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2B3" w:rsidRDefault="00B25046" w:rsidP="00E36CA3">
      <w:pPr>
        <w:spacing w:before="29" w:line="480" w:lineRule="auto"/>
        <w:rPr>
          <w:b/>
          <w:sz w:val="24"/>
          <w:szCs w:val="24"/>
        </w:rPr>
      </w:pPr>
      <w:bookmarkStart w:id="0" w:name="_GoBack"/>
      <w:bookmarkEnd w:id="0"/>
      <w:r w:rsidRPr="00E36CA3">
        <w:rPr>
          <w:b/>
          <w:sz w:val="24"/>
          <w:szCs w:val="24"/>
        </w:rPr>
        <w:t>“It’s like…it’s me”: Exploring the lived experience of clothing attachment during wear</w:t>
      </w:r>
    </w:p>
    <w:p w:rsidR="003A4517" w:rsidRPr="00C74210" w:rsidRDefault="003A4517" w:rsidP="003A4517">
      <w:pPr>
        <w:spacing w:before="29" w:line="480" w:lineRule="auto"/>
        <w:ind w:left="90"/>
        <w:jc w:val="center"/>
        <w:rPr>
          <w:sz w:val="24"/>
          <w:szCs w:val="24"/>
          <w:lang w:eastAsia="en-GB"/>
        </w:rPr>
      </w:pPr>
      <w:r w:rsidRPr="00C74210">
        <w:rPr>
          <w:bCs/>
          <w:color w:val="000000"/>
          <w:sz w:val="24"/>
          <w:szCs w:val="24"/>
          <w:lang w:eastAsia="en-GB"/>
        </w:rPr>
        <w:t>Rebecka Fleetwood-Smith, University of West London</w:t>
      </w:r>
    </w:p>
    <w:p w:rsidR="003A4517" w:rsidRPr="00C74210" w:rsidRDefault="003A4517" w:rsidP="003A4517">
      <w:pPr>
        <w:spacing w:before="29" w:line="480" w:lineRule="auto"/>
        <w:ind w:left="90"/>
        <w:jc w:val="center"/>
        <w:rPr>
          <w:sz w:val="24"/>
          <w:szCs w:val="24"/>
          <w:lang w:eastAsia="en-GB"/>
        </w:rPr>
      </w:pPr>
      <w:r w:rsidRPr="00C74210">
        <w:rPr>
          <w:bCs/>
          <w:color w:val="000000"/>
          <w:sz w:val="24"/>
          <w:szCs w:val="24"/>
          <w:lang w:eastAsia="en-GB"/>
        </w:rPr>
        <w:t>Kate Hefferon, University of East London</w:t>
      </w:r>
    </w:p>
    <w:p w:rsidR="003A4517" w:rsidRDefault="003A4517" w:rsidP="00180A2A">
      <w:pPr>
        <w:spacing w:before="29" w:line="480" w:lineRule="auto"/>
        <w:ind w:left="90"/>
        <w:jc w:val="center"/>
        <w:rPr>
          <w:bCs/>
          <w:color w:val="000000"/>
          <w:sz w:val="24"/>
          <w:szCs w:val="24"/>
          <w:lang w:eastAsia="en-GB"/>
        </w:rPr>
      </w:pPr>
      <w:r w:rsidRPr="00C74210">
        <w:rPr>
          <w:bCs/>
          <w:color w:val="000000"/>
          <w:sz w:val="24"/>
          <w:szCs w:val="24"/>
          <w:lang w:eastAsia="en-GB"/>
        </w:rPr>
        <w:t>Carolyn Mair, Psychology for Fashion, psychology.fashion</w:t>
      </w:r>
    </w:p>
    <w:p w:rsidR="00774362" w:rsidRDefault="00774362" w:rsidP="00180A2A">
      <w:pPr>
        <w:spacing w:before="29" w:line="480" w:lineRule="auto"/>
        <w:ind w:left="90"/>
        <w:jc w:val="center"/>
        <w:rPr>
          <w:bCs/>
          <w:color w:val="000000"/>
          <w:sz w:val="24"/>
          <w:szCs w:val="24"/>
          <w:lang w:eastAsia="en-GB"/>
        </w:rPr>
      </w:pPr>
    </w:p>
    <w:p w:rsidR="00774362" w:rsidRPr="003F5603" w:rsidRDefault="00774362" w:rsidP="00774362">
      <w:pPr>
        <w:rPr>
          <w:b/>
          <w:sz w:val="24"/>
          <w:szCs w:val="24"/>
        </w:rPr>
      </w:pPr>
      <w:r w:rsidRPr="003F5603">
        <w:rPr>
          <w:b/>
          <w:sz w:val="24"/>
          <w:szCs w:val="24"/>
        </w:rPr>
        <w:t>Abstract</w:t>
      </w:r>
    </w:p>
    <w:p w:rsidR="00774362" w:rsidRDefault="00774362" w:rsidP="00774362">
      <w:pPr>
        <w:spacing w:before="6" w:line="160" w:lineRule="exact"/>
        <w:rPr>
          <w:sz w:val="17"/>
          <w:szCs w:val="17"/>
        </w:rPr>
      </w:pPr>
    </w:p>
    <w:p w:rsidR="00774362" w:rsidRPr="00683159" w:rsidRDefault="00774362" w:rsidP="00774362">
      <w:pPr>
        <w:spacing w:before="6" w:line="160" w:lineRule="exact"/>
        <w:rPr>
          <w:b/>
          <w:sz w:val="24"/>
          <w:szCs w:val="24"/>
        </w:rPr>
      </w:pPr>
    </w:p>
    <w:p w:rsidR="00774362" w:rsidRPr="00683159" w:rsidRDefault="00774362" w:rsidP="00774362">
      <w:pPr>
        <w:spacing w:before="6" w:line="160" w:lineRule="exact"/>
        <w:rPr>
          <w:b/>
          <w:sz w:val="24"/>
          <w:szCs w:val="24"/>
        </w:rPr>
      </w:pPr>
    </w:p>
    <w:p w:rsidR="00774362" w:rsidRDefault="00774362" w:rsidP="00774362">
      <w:pPr>
        <w:spacing w:line="480" w:lineRule="auto"/>
        <w:rPr>
          <w:color w:val="222222"/>
          <w:sz w:val="24"/>
          <w:szCs w:val="24"/>
          <w:shd w:val="clear" w:color="auto" w:fill="FFFFFF"/>
        </w:rPr>
      </w:pPr>
      <w:r>
        <w:rPr>
          <w:color w:val="222222"/>
          <w:sz w:val="24"/>
          <w:szCs w:val="24"/>
          <w:shd w:val="clear" w:color="auto" w:fill="FFFFFF"/>
        </w:rPr>
        <w:t xml:space="preserve">Clothing and its intimate proximity to the body and self, have been widely explored, yet there is little psychological research that explores the experience of wearing items of clothing imbued with personal meanings, memories and emotions. </w:t>
      </w:r>
      <w:r w:rsidRPr="003F5603">
        <w:rPr>
          <w:color w:val="222222"/>
          <w:sz w:val="24"/>
          <w:szCs w:val="24"/>
          <w:shd w:val="clear" w:color="auto" w:fill="FFFFFF"/>
        </w:rPr>
        <w:t xml:space="preserve">This novel study explores the </w:t>
      </w:r>
      <w:r>
        <w:rPr>
          <w:color w:val="222222"/>
          <w:sz w:val="24"/>
          <w:szCs w:val="24"/>
          <w:shd w:val="clear" w:color="auto" w:fill="FFFFFF"/>
        </w:rPr>
        <w:t xml:space="preserve">experience of actively worn items of attachment clothing, </w:t>
      </w:r>
      <w:r w:rsidRPr="003F5603">
        <w:rPr>
          <w:color w:val="222222"/>
          <w:sz w:val="24"/>
          <w:szCs w:val="24"/>
          <w:shd w:val="clear" w:color="auto" w:fill="FFFFFF"/>
        </w:rPr>
        <w:t>from a psychological perspective. </w:t>
      </w:r>
      <w:r w:rsidRPr="003F5603">
        <w:rPr>
          <w:i/>
          <w:iCs/>
          <w:color w:val="222222"/>
          <w:sz w:val="24"/>
          <w:szCs w:val="24"/>
          <w:shd w:val="clear" w:color="auto" w:fill="FFFFFF"/>
        </w:rPr>
        <w:t>Method:</w:t>
      </w:r>
      <w:r w:rsidRPr="003F5603">
        <w:rPr>
          <w:color w:val="222222"/>
          <w:sz w:val="24"/>
          <w:szCs w:val="24"/>
          <w:shd w:val="clear" w:color="auto" w:fill="FFFFFF"/>
        </w:rPr>
        <w:t> Due to a dearth of literature within this area</w:t>
      </w:r>
      <w:r>
        <w:rPr>
          <w:color w:val="222222"/>
          <w:sz w:val="24"/>
          <w:szCs w:val="24"/>
          <w:shd w:val="clear" w:color="auto" w:fill="FFFFFF"/>
        </w:rPr>
        <w:t>,</w:t>
      </w:r>
      <w:r w:rsidRPr="003F5603">
        <w:rPr>
          <w:color w:val="222222"/>
          <w:sz w:val="24"/>
          <w:szCs w:val="24"/>
          <w:shd w:val="clear" w:color="auto" w:fill="FFFFFF"/>
        </w:rPr>
        <w:t xml:space="preserve"> a qualitative methodology was employed. Interpretative phenomenological analysis was used as the focus was to explore details of </w:t>
      </w:r>
      <w:r>
        <w:rPr>
          <w:color w:val="222222"/>
          <w:sz w:val="24"/>
          <w:szCs w:val="24"/>
          <w:shd w:val="clear" w:color="auto" w:fill="FFFFFF"/>
        </w:rPr>
        <w:t xml:space="preserve">participants’ </w:t>
      </w:r>
      <w:r w:rsidRPr="003F5603">
        <w:rPr>
          <w:color w:val="222222"/>
          <w:sz w:val="24"/>
          <w:szCs w:val="24"/>
          <w:shd w:val="clear" w:color="auto" w:fill="FFFFFF"/>
        </w:rPr>
        <w:t xml:space="preserve">experience. A homogenous sample of five participants was used. </w:t>
      </w:r>
      <w:r>
        <w:rPr>
          <w:color w:val="222222"/>
          <w:sz w:val="24"/>
          <w:szCs w:val="24"/>
          <w:shd w:val="clear" w:color="auto" w:fill="FFFFFF"/>
        </w:rPr>
        <w:t>P</w:t>
      </w:r>
      <w:r w:rsidRPr="003F5603">
        <w:rPr>
          <w:color w:val="222222"/>
          <w:sz w:val="24"/>
          <w:szCs w:val="24"/>
          <w:shd w:val="clear" w:color="auto" w:fill="FFFFFF"/>
        </w:rPr>
        <w:t>articipants were asked to wear to interview a garment that they felt emotionally attached to and was still in use. Semi-structured interviews were used, allowing for flexibility, thus ensuring the elicitation of rich data. </w:t>
      </w:r>
      <w:r w:rsidRPr="003F5603">
        <w:rPr>
          <w:i/>
          <w:iCs/>
          <w:color w:val="222222"/>
          <w:sz w:val="24"/>
          <w:szCs w:val="24"/>
          <w:shd w:val="clear" w:color="auto" w:fill="FFFFFF"/>
        </w:rPr>
        <w:t>Results:</w:t>
      </w:r>
      <w:r w:rsidRPr="003F5603">
        <w:rPr>
          <w:color w:val="222222"/>
          <w:sz w:val="24"/>
          <w:szCs w:val="24"/>
          <w:shd w:val="clear" w:color="auto" w:fill="FFFFFF"/>
        </w:rPr>
        <w:t xml:space="preserve"> Findings demonstrated that clothing attachment is a multifaceted and rich phenomenon. The garments were appropriated and imbued with a </w:t>
      </w:r>
      <w:r>
        <w:rPr>
          <w:color w:val="222222"/>
          <w:sz w:val="24"/>
          <w:szCs w:val="24"/>
          <w:shd w:val="clear" w:color="auto" w:fill="FFFFFF"/>
        </w:rPr>
        <w:t xml:space="preserve">symbolic </w:t>
      </w:r>
      <w:r w:rsidRPr="003F5603">
        <w:rPr>
          <w:color w:val="222222"/>
          <w:sz w:val="24"/>
          <w:szCs w:val="24"/>
          <w:shd w:val="clear" w:color="auto" w:fill="FFFFFF"/>
        </w:rPr>
        <w:t>resonance that participants access</w:t>
      </w:r>
      <w:r>
        <w:rPr>
          <w:color w:val="222222"/>
          <w:sz w:val="24"/>
          <w:szCs w:val="24"/>
          <w:shd w:val="clear" w:color="auto" w:fill="FFFFFF"/>
        </w:rPr>
        <w:t xml:space="preserve">ed </w:t>
      </w:r>
      <w:r w:rsidRPr="003F5603">
        <w:rPr>
          <w:color w:val="222222"/>
          <w:sz w:val="24"/>
          <w:szCs w:val="24"/>
          <w:shd w:val="clear" w:color="auto" w:fill="FFFFFF"/>
        </w:rPr>
        <w:t xml:space="preserve">through wearing the attachment garment. </w:t>
      </w:r>
      <w:r w:rsidRPr="003F5603">
        <w:rPr>
          <w:i/>
          <w:iCs/>
          <w:color w:val="222222"/>
          <w:sz w:val="24"/>
          <w:szCs w:val="24"/>
          <w:shd w:val="clear" w:color="auto" w:fill="FFFFFF"/>
        </w:rPr>
        <w:t>Conclusion:</w:t>
      </w:r>
      <w:r w:rsidRPr="003F5603">
        <w:rPr>
          <w:color w:val="222222"/>
          <w:sz w:val="24"/>
          <w:szCs w:val="24"/>
          <w:shd w:val="clear" w:color="auto" w:fill="FFFFFF"/>
        </w:rPr>
        <w:t> Results link to and extend previous literature on possession attachment and provide nuanced findings that could impact areas within both fashion literature and psychology literature.</w:t>
      </w:r>
    </w:p>
    <w:p w:rsidR="00774362" w:rsidRDefault="00774362" w:rsidP="00774362">
      <w:pPr>
        <w:spacing w:line="480" w:lineRule="auto"/>
        <w:rPr>
          <w:color w:val="222222"/>
          <w:sz w:val="24"/>
          <w:szCs w:val="24"/>
          <w:shd w:val="clear" w:color="auto" w:fill="FFFFFF"/>
        </w:rPr>
      </w:pPr>
    </w:p>
    <w:p w:rsidR="00774362" w:rsidRPr="00774362" w:rsidRDefault="00774362" w:rsidP="00774362">
      <w:pPr>
        <w:spacing w:line="480" w:lineRule="auto"/>
        <w:rPr>
          <w:b/>
          <w:bCs/>
          <w:color w:val="222222"/>
          <w:sz w:val="24"/>
          <w:szCs w:val="24"/>
          <w:shd w:val="clear" w:color="auto" w:fill="FFFFFF"/>
        </w:rPr>
      </w:pPr>
      <w:r w:rsidRPr="00774362">
        <w:rPr>
          <w:b/>
          <w:bCs/>
          <w:color w:val="222222"/>
          <w:sz w:val="24"/>
          <w:szCs w:val="24"/>
          <w:shd w:val="clear" w:color="auto" w:fill="FFFFFF"/>
        </w:rPr>
        <w:t>Keywords</w:t>
      </w:r>
    </w:p>
    <w:p w:rsidR="00774362" w:rsidRPr="00774362" w:rsidRDefault="00774362" w:rsidP="00774362">
      <w:pPr>
        <w:spacing w:line="480" w:lineRule="auto"/>
        <w:rPr>
          <w:color w:val="222222"/>
          <w:sz w:val="24"/>
          <w:szCs w:val="24"/>
          <w:shd w:val="clear" w:color="auto" w:fill="FFFFFF"/>
        </w:rPr>
      </w:pPr>
      <w:r w:rsidRPr="00774362">
        <w:rPr>
          <w:color w:val="222222"/>
          <w:sz w:val="24"/>
          <w:szCs w:val="24"/>
          <w:shd w:val="clear" w:color="auto" w:fill="FFFFFF"/>
        </w:rPr>
        <w:t>Clothing, attachment, lived experience, Interpretative Phenomenological Analysis</w:t>
      </w:r>
    </w:p>
    <w:p w:rsidR="00180A2A" w:rsidRPr="00E36CA3" w:rsidRDefault="00180A2A" w:rsidP="00180A2A">
      <w:pPr>
        <w:spacing w:before="29" w:line="480" w:lineRule="auto"/>
        <w:ind w:left="90"/>
        <w:jc w:val="center"/>
        <w:rPr>
          <w:sz w:val="24"/>
          <w:szCs w:val="24"/>
          <w:lang w:eastAsia="en-GB"/>
        </w:rPr>
      </w:pPr>
    </w:p>
    <w:p w:rsidR="00052C34" w:rsidRDefault="00100AC1" w:rsidP="00052C34">
      <w:pPr>
        <w:spacing w:line="480" w:lineRule="auto"/>
        <w:ind w:left="100" w:right="61" w:firstLine="720"/>
        <w:rPr>
          <w:sz w:val="24"/>
          <w:szCs w:val="24"/>
        </w:rPr>
      </w:pPr>
      <w:r>
        <w:rPr>
          <w:sz w:val="24"/>
          <w:szCs w:val="24"/>
        </w:rPr>
        <w:lastRenderedPageBreak/>
        <w:t xml:space="preserve">Wearing </w:t>
      </w:r>
      <w:r w:rsidR="00BD06AD">
        <w:rPr>
          <w:sz w:val="24"/>
          <w:szCs w:val="24"/>
        </w:rPr>
        <w:t xml:space="preserve">attachment </w:t>
      </w:r>
      <w:r>
        <w:rPr>
          <w:sz w:val="24"/>
          <w:szCs w:val="24"/>
        </w:rPr>
        <w:t xml:space="preserve">clothing involves the intimate proximity </w:t>
      </w:r>
      <w:r w:rsidR="002C73E9">
        <w:rPr>
          <w:sz w:val="24"/>
          <w:szCs w:val="24"/>
        </w:rPr>
        <w:t xml:space="preserve">between </w:t>
      </w:r>
      <w:r>
        <w:rPr>
          <w:sz w:val="24"/>
          <w:szCs w:val="24"/>
        </w:rPr>
        <w:t>bod</w:t>
      </w:r>
      <w:r w:rsidR="00C758D4">
        <w:rPr>
          <w:sz w:val="24"/>
          <w:szCs w:val="24"/>
        </w:rPr>
        <w:t xml:space="preserve">y and </w:t>
      </w:r>
      <w:r>
        <w:rPr>
          <w:sz w:val="24"/>
          <w:szCs w:val="24"/>
        </w:rPr>
        <w:t xml:space="preserve">material and </w:t>
      </w:r>
      <w:r w:rsidR="00C758D4">
        <w:rPr>
          <w:sz w:val="24"/>
          <w:szCs w:val="24"/>
        </w:rPr>
        <w:t xml:space="preserve">the </w:t>
      </w:r>
      <w:r>
        <w:rPr>
          <w:sz w:val="24"/>
          <w:szCs w:val="24"/>
        </w:rPr>
        <w:t>intangible meanings, associations and connections formed between the wearer and the</w:t>
      </w:r>
      <w:r w:rsidR="00C758D4">
        <w:rPr>
          <w:sz w:val="24"/>
          <w:szCs w:val="24"/>
        </w:rPr>
        <w:t xml:space="preserve">ir attachment </w:t>
      </w:r>
      <w:r>
        <w:rPr>
          <w:sz w:val="24"/>
          <w:szCs w:val="24"/>
        </w:rPr>
        <w:t>clothing</w:t>
      </w:r>
      <w:r w:rsidR="003A4517">
        <w:rPr>
          <w:rStyle w:val="FootnoteReference"/>
          <w:sz w:val="24"/>
          <w:szCs w:val="24"/>
        </w:rPr>
        <w:footnoteReference w:id="1"/>
      </w:r>
      <w:r>
        <w:rPr>
          <w:sz w:val="24"/>
          <w:szCs w:val="24"/>
        </w:rPr>
        <w:t>.</w:t>
      </w:r>
      <w:r w:rsidR="00E25ADA" w:rsidRPr="00E25ADA">
        <w:rPr>
          <w:sz w:val="24"/>
          <w:szCs w:val="24"/>
        </w:rPr>
        <w:t xml:space="preserve"> </w:t>
      </w:r>
      <w:r w:rsidR="00B25046" w:rsidRPr="00E36CA3">
        <w:rPr>
          <w:sz w:val="24"/>
          <w:szCs w:val="24"/>
        </w:rPr>
        <w:t>The notion of clothing attachment has received great interest with numerous websites, books and artworks explor</w:t>
      </w:r>
      <w:r>
        <w:rPr>
          <w:sz w:val="24"/>
          <w:szCs w:val="24"/>
        </w:rPr>
        <w:t>ing</w:t>
      </w:r>
      <w:r w:rsidR="00B25046" w:rsidRPr="00E36CA3">
        <w:rPr>
          <w:sz w:val="24"/>
          <w:szCs w:val="24"/>
        </w:rPr>
        <w:t xml:space="preserve"> the</w:t>
      </w:r>
      <w:r w:rsidR="00C758D4">
        <w:rPr>
          <w:sz w:val="24"/>
          <w:szCs w:val="24"/>
        </w:rPr>
        <w:t xml:space="preserve"> personal</w:t>
      </w:r>
      <w:r w:rsidR="00E25ADA">
        <w:rPr>
          <w:sz w:val="24"/>
          <w:szCs w:val="24"/>
        </w:rPr>
        <w:t xml:space="preserve"> </w:t>
      </w:r>
      <w:r w:rsidR="00C758D4">
        <w:rPr>
          <w:sz w:val="24"/>
          <w:szCs w:val="24"/>
        </w:rPr>
        <w:t xml:space="preserve">meanings associated with specific </w:t>
      </w:r>
      <w:r>
        <w:rPr>
          <w:sz w:val="24"/>
          <w:szCs w:val="24"/>
        </w:rPr>
        <w:t xml:space="preserve">items of </w:t>
      </w:r>
      <w:r w:rsidR="00B25046" w:rsidRPr="00E36CA3">
        <w:rPr>
          <w:sz w:val="24"/>
          <w:szCs w:val="24"/>
        </w:rPr>
        <w:t>clothing (Fletcher</w:t>
      </w:r>
      <w:r w:rsidR="00E17819">
        <w:rPr>
          <w:sz w:val="24"/>
          <w:szCs w:val="24"/>
        </w:rPr>
        <w:t xml:space="preserve"> </w:t>
      </w:r>
      <w:r w:rsidR="00B25046" w:rsidRPr="00E36CA3">
        <w:rPr>
          <w:sz w:val="24"/>
          <w:szCs w:val="24"/>
        </w:rPr>
        <w:t>2015; He</w:t>
      </w:r>
      <w:r w:rsidR="000F1BCF">
        <w:rPr>
          <w:sz w:val="24"/>
          <w:szCs w:val="24"/>
        </w:rPr>
        <w:t>l</w:t>
      </w:r>
      <w:r w:rsidR="00B25046" w:rsidRPr="00E36CA3">
        <w:rPr>
          <w:sz w:val="24"/>
          <w:szCs w:val="24"/>
        </w:rPr>
        <w:t>i,</w:t>
      </w:r>
      <w:r w:rsidR="00E17819">
        <w:rPr>
          <w:sz w:val="24"/>
          <w:szCs w:val="24"/>
        </w:rPr>
        <w:t xml:space="preserve"> </w:t>
      </w:r>
      <w:r w:rsidR="00B25046" w:rsidRPr="00E36CA3">
        <w:rPr>
          <w:sz w:val="24"/>
          <w:szCs w:val="24"/>
        </w:rPr>
        <w:t>Julavits</w:t>
      </w:r>
      <w:r w:rsidR="000F1BCF">
        <w:rPr>
          <w:sz w:val="24"/>
          <w:szCs w:val="24"/>
        </w:rPr>
        <w:t xml:space="preserve"> </w:t>
      </w:r>
      <w:r w:rsidR="00D44B29">
        <w:rPr>
          <w:sz w:val="24"/>
          <w:szCs w:val="24"/>
        </w:rPr>
        <w:t>and</w:t>
      </w:r>
      <w:r w:rsidR="000F1BCF">
        <w:rPr>
          <w:sz w:val="24"/>
          <w:szCs w:val="24"/>
        </w:rPr>
        <w:t xml:space="preserve"> Shapto</w:t>
      </w:r>
      <w:r w:rsidR="00B25046" w:rsidRPr="00E36CA3">
        <w:rPr>
          <w:sz w:val="24"/>
          <w:szCs w:val="24"/>
        </w:rPr>
        <w:t>n</w:t>
      </w:r>
      <w:r w:rsidR="00E17819">
        <w:rPr>
          <w:sz w:val="24"/>
          <w:szCs w:val="24"/>
        </w:rPr>
        <w:t xml:space="preserve"> </w:t>
      </w:r>
      <w:r w:rsidR="00B25046" w:rsidRPr="00E36CA3">
        <w:rPr>
          <w:sz w:val="24"/>
          <w:szCs w:val="24"/>
        </w:rPr>
        <w:t>2014; Spivack</w:t>
      </w:r>
      <w:r w:rsidR="00E17819">
        <w:rPr>
          <w:sz w:val="24"/>
          <w:szCs w:val="24"/>
        </w:rPr>
        <w:t xml:space="preserve"> </w:t>
      </w:r>
      <w:r w:rsidR="00B25046" w:rsidRPr="00E36CA3">
        <w:rPr>
          <w:sz w:val="24"/>
          <w:szCs w:val="24"/>
        </w:rPr>
        <w:t>2013). In psychology, possession attachment has been extensively studied, yet literature specifically on actively worn attachment clothin</w:t>
      </w:r>
      <w:r w:rsidR="007066F6" w:rsidRPr="00E36CA3">
        <w:rPr>
          <w:sz w:val="24"/>
          <w:szCs w:val="24"/>
        </w:rPr>
        <w:t xml:space="preserve">g </w:t>
      </w:r>
      <w:r w:rsidR="00B25046" w:rsidRPr="00E36CA3">
        <w:rPr>
          <w:sz w:val="24"/>
          <w:szCs w:val="24"/>
        </w:rPr>
        <w:t>is uncommon.</w:t>
      </w:r>
      <w:r w:rsidR="0000112F">
        <w:rPr>
          <w:sz w:val="24"/>
          <w:szCs w:val="24"/>
        </w:rPr>
        <w:t xml:space="preserve"> </w:t>
      </w:r>
      <w:r w:rsidR="00B25046" w:rsidRPr="00E36CA3">
        <w:rPr>
          <w:sz w:val="24"/>
          <w:szCs w:val="24"/>
        </w:rPr>
        <w:t xml:space="preserve">Studies that have explored clothing attachment are often linked to garments that are no longer worn (Niinimaki </w:t>
      </w:r>
      <w:r w:rsidR="00D44B29">
        <w:rPr>
          <w:sz w:val="24"/>
          <w:szCs w:val="24"/>
        </w:rPr>
        <w:t>and</w:t>
      </w:r>
      <w:r w:rsidR="00B25046" w:rsidRPr="00E36CA3">
        <w:rPr>
          <w:sz w:val="24"/>
          <w:szCs w:val="24"/>
        </w:rPr>
        <w:t xml:space="preserve"> Koskinen 2011), with researchers calling for the inquiry into attachment garments during the </w:t>
      </w:r>
      <w:r w:rsidR="00B25046" w:rsidRPr="00E36CA3">
        <w:rPr>
          <w:i/>
          <w:sz w:val="24"/>
          <w:szCs w:val="24"/>
        </w:rPr>
        <w:t xml:space="preserve">use </w:t>
      </w:r>
      <w:r w:rsidR="00B25046" w:rsidRPr="00E36CA3">
        <w:rPr>
          <w:sz w:val="24"/>
          <w:szCs w:val="24"/>
        </w:rPr>
        <w:t xml:space="preserve">phase (Niinimaki </w:t>
      </w:r>
      <w:r w:rsidR="00D44B29">
        <w:rPr>
          <w:sz w:val="24"/>
          <w:szCs w:val="24"/>
        </w:rPr>
        <w:t>and</w:t>
      </w:r>
      <w:r w:rsidR="00E17819">
        <w:rPr>
          <w:sz w:val="24"/>
          <w:szCs w:val="24"/>
        </w:rPr>
        <w:t xml:space="preserve"> </w:t>
      </w:r>
      <w:r w:rsidR="00B25046" w:rsidRPr="00E36CA3">
        <w:rPr>
          <w:sz w:val="24"/>
          <w:szCs w:val="24"/>
        </w:rPr>
        <w:t>Armstrong</w:t>
      </w:r>
      <w:r w:rsidR="00E17819">
        <w:rPr>
          <w:sz w:val="24"/>
          <w:szCs w:val="24"/>
        </w:rPr>
        <w:t xml:space="preserve"> </w:t>
      </w:r>
      <w:r w:rsidR="00B25046" w:rsidRPr="00E36CA3">
        <w:rPr>
          <w:sz w:val="24"/>
          <w:szCs w:val="24"/>
        </w:rPr>
        <w:t>2013). Thus, by using participants</w:t>
      </w:r>
      <w:r w:rsidR="00E20AA7">
        <w:rPr>
          <w:sz w:val="24"/>
          <w:szCs w:val="24"/>
        </w:rPr>
        <w:t>’</w:t>
      </w:r>
      <w:r w:rsidR="00B25046" w:rsidRPr="00E36CA3">
        <w:rPr>
          <w:sz w:val="24"/>
          <w:szCs w:val="24"/>
        </w:rPr>
        <w:t xml:space="preserve"> own attachment garments, this research aimed to investigate the lived experience of clothing attachment during wear, seeking to build upon emerging research within the area</w:t>
      </w:r>
      <w:r w:rsidR="00052C34">
        <w:rPr>
          <w:sz w:val="24"/>
          <w:szCs w:val="24"/>
        </w:rPr>
        <w:t>.</w:t>
      </w:r>
    </w:p>
    <w:p w:rsidR="00052C34" w:rsidRPr="00052C34" w:rsidRDefault="00052C34" w:rsidP="00052C34">
      <w:pPr>
        <w:spacing w:line="480" w:lineRule="auto"/>
        <w:ind w:right="61"/>
        <w:jc w:val="center"/>
        <w:rPr>
          <w:sz w:val="24"/>
          <w:szCs w:val="24"/>
        </w:rPr>
      </w:pPr>
      <w:r>
        <w:rPr>
          <w:b/>
          <w:sz w:val="24"/>
          <w:szCs w:val="24"/>
        </w:rPr>
        <w:t>Review of literature</w:t>
      </w:r>
    </w:p>
    <w:p w:rsidR="00E36CA3" w:rsidRPr="00E36CA3" w:rsidRDefault="00E36CA3" w:rsidP="00E36CA3">
      <w:pPr>
        <w:spacing w:before="61" w:line="480" w:lineRule="auto"/>
        <w:ind w:left="100" w:right="75"/>
        <w:rPr>
          <w:b/>
          <w:sz w:val="24"/>
          <w:szCs w:val="24"/>
        </w:rPr>
      </w:pPr>
      <w:r w:rsidRPr="00E36CA3">
        <w:rPr>
          <w:b/>
          <w:sz w:val="24"/>
          <w:szCs w:val="24"/>
        </w:rPr>
        <w:t>Possessions and the self</w:t>
      </w:r>
    </w:p>
    <w:p w:rsidR="00FE52B3" w:rsidRPr="00E36CA3" w:rsidRDefault="00E36CA3" w:rsidP="002C73E9">
      <w:pPr>
        <w:spacing w:before="61" w:line="480" w:lineRule="auto"/>
        <w:ind w:left="100" w:right="75" w:firstLine="620"/>
        <w:rPr>
          <w:sz w:val="24"/>
          <w:szCs w:val="24"/>
        </w:rPr>
      </w:pPr>
      <w:r w:rsidRPr="00E36CA3">
        <w:rPr>
          <w:sz w:val="24"/>
          <w:szCs w:val="24"/>
        </w:rPr>
        <w:t xml:space="preserve">Many modern societies are </w:t>
      </w:r>
      <w:r w:rsidR="0000112F" w:rsidRPr="00E36CA3">
        <w:rPr>
          <w:sz w:val="24"/>
          <w:szCs w:val="24"/>
        </w:rPr>
        <w:t>characterized</w:t>
      </w:r>
      <w:r w:rsidRPr="00E36CA3">
        <w:rPr>
          <w:sz w:val="24"/>
          <w:szCs w:val="24"/>
        </w:rPr>
        <w:t xml:space="preserve"> by a strongly held belief that ‘to have is to be’ (Dittmar 1992). Individuals often define themselves and others in terms of the possessions they have or have not acquired. Historically, psychologist William James (1890) posited that </w:t>
      </w:r>
      <w:r w:rsidR="0000112F">
        <w:rPr>
          <w:sz w:val="24"/>
          <w:szCs w:val="24"/>
        </w:rPr>
        <w:t>‘</w:t>
      </w:r>
      <w:r w:rsidRPr="00E36CA3">
        <w:rPr>
          <w:sz w:val="24"/>
          <w:szCs w:val="24"/>
        </w:rPr>
        <w:t>a man’s self is the sum total of all that he can call his</w:t>
      </w:r>
      <w:r w:rsidR="0000112F">
        <w:rPr>
          <w:sz w:val="24"/>
          <w:szCs w:val="24"/>
        </w:rPr>
        <w:t>’.</w:t>
      </w:r>
      <w:r w:rsidRPr="00E36CA3">
        <w:rPr>
          <w:sz w:val="24"/>
          <w:szCs w:val="24"/>
        </w:rPr>
        <w:t xml:space="preserve"> Subsequently, Belk (1988) revisited James’ theory when discussing that possessions are considered as physical extensions of the self. He </w:t>
      </w:r>
      <w:r w:rsidR="0000112F" w:rsidRPr="00E36CA3">
        <w:rPr>
          <w:sz w:val="24"/>
          <w:szCs w:val="24"/>
        </w:rPr>
        <w:t>theorized</w:t>
      </w:r>
      <w:r w:rsidRPr="00E36CA3">
        <w:rPr>
          <w:sz w:val="24"/>
          <w:szCs w:val="24"/>
        </w:rPr>
        <w:t xml:space="preserve"> that possessions enabled a person to exert direct control over their immediate physical and social environment. Thus, it is argued that our relationship with possessions starts from a very early age and the notion that</w:t>
      </w:r>
      <w:r w:rsidR="0000112F">
        <w:rPr>
          <w:sz w:val="24"/>
          <w:szCs w:val="24"/>
        </w:rPr>
        <w:t xml:space="preserve"> </w:t>
      </w:r>
      <w:r w:rsidR="00B25046" w:rsidRPr="00E36CA3">
        <w:rPr>
          <w:sz w:val="24"/>
          <w:szCs w:val="24"/>
        </w:rPr>
        <w:t xml:space="preserve">we can possess something as if it were a part of ourselves is grasped by children by the age of two (Freidman </w:t>
      </w:r>
      <w:r w:rsidR="00D44B29">
        <w:rPr>
          <w:sz w:val="24"/>
          <w:szCs w:val="24"/>
        </w:rPr>
        <w:t>and</w:t>
      </w:r>
      <w:r w:rsidR="00B25046" w:rsidRPr="00E36CA3">
        <w:rPr>
          <w:sz w:val="24"/>
          <w:szCs w:val="24"/>
        </w:rPr>
        <w:t xml:space="preserve"> Neary</w:t>
      </w:r>
      <w:r w:rsidR="0000112F">
        <w:rPr>
          <w:sz w:val="24"/>
          <w:szCs w:val="24"/>
        </w:rPr>
        <w:t xml:space="preserve"> </w:t>
      </w:r>
      <w:r w:rsidR="00B25046" w:rsidRPr="00E36CA3">
        <w:rPr>
          <w:sz w:val="24"/>
          <w:szCs w:val="24"/>
        </w:rPr>
        <w:t xml:space="preserve">2008). Interestingly, by the age of six years old, children display the </w:t>
      </w:r>
      <w:r w:rsidR="0000112F">
        <w:rPr>
          <w:sz w:val="24"/>
          <w:szCs w:val="24"/>
        </w:rPr>
        <w:t>‘</w:t>
      </w:r>
      <w:r w:rsidR="00B25046" w:rsidRPr="0000112F">
        <w:rPr>
          <w:sz w:val="24"/>
          <w:szCs w:val="24"/>
        </w:rPr>
        <w:t>endowment effect</w:t>
      </w:r>
      <w:r w:rsidR="0000112F">
        <w:rPr>
          <w:sz w:val="24"/>
          <w:szCs w:val="24"/>
        </w:rPr>
        <w:t>’</w:t>
      </w:r>
      <w:r w:rsidR="00B25046" w:rsidRPr="0000112F">
        <w:rPr>
          <w:sz w:val="24"/>
          <w:szCs w:val="24"/>
        </w:rPr>
        <w:t>,</w:t>
      </w:r>
      <w:r w:rsidR="00B25046" w:rsidRPr="00E36CA3">
        <w:rPr>
          <w:sz w:val="24"/>
          <w:szCs w:val="24"/>
        </w:rPr>
        <w:t xml:space="preserve"> </w:t>
      </w:r>
      <w:r w:rsidR="00B25046" w:rsidRPr="00E36CA3">
        <w:rPr>
          <w:sz w:val="24"/>
          <w:szCs w:val="24"/>
        </w:rPr>
        <w:lastRenderedPageBreak/>
        <w:t xml:space="preserve">which is the phenomenon of placing increased value on the object due to the quality of the object </w:t>
      </w:r>
      <w:r w:rsidR="00AF54A3" w:rsidRPr="00E36CA3">
        <w:rPr>
          <w:sz w:val="24"/>
          <w:szCs w:val="24"/>
        </w:rPr>
        <w:t>being or</w:t>
      </w:r>
      <w:r w:rsidR="00B25046" w:rsidRPr="00E36CA3">
        <w:rPr>
          <w:sz w:val="24"/>
          <w:szCs w:val="24"/>
        </w:rPr>
        <w:t xml:space="preserve"> having been </w:t>
      </w:r>
      <w:r w:rsidR="0000112F">
        <w:rPr>
          <w:sz w:val="24"/>
          <w:szCs w:val="24"/>
        </w:rPr>
        <w:t>‘</w:t>
      </w:r>
      <w:r w:rsidR="00B25046" w:rsidRPr="00E36CA3">
        <w:rPr>
          <w:sz w:val="24"/>
          <w:szCs w:val="24"/>
        </w:rPr>
        <w:t>theirs</w:t>
      </w:r>
      <w:r w:rsidR="0000112F">
        <w:rPr>
          <w:sz w:val="24"/>
          <w:szCs w:val="24"/>
        </w:rPr>
        <w:t xml:space="preserve">’ </w:t>
      </w:r>
      <w:r w:rsidR="00B25046" w:rsidRPr="00E36CA3">
        <w:rPr>
          <w:sz w:val="24"/>
          <w:szCs w:val="24"/>
        </w:rPr>
        <w:t xml:space="preserve">(Friedman </w:t>
      </w:r>
      <w:r w:rsidR="00D44B29">
        <w:rPr>
          <w:sz w:val="24"/>
          <w:szCs w:val="24"/>
        </w:rPr>
        <w:t>and</w:t>
      </w:r>
      <w:r w:rsidR="00B25046" w:rsidRPr="00E36CA3">
        <w:rPr>
          <w:sz w:val="24"/>
          <w:szCs w:val="24"/>
        </w:rPr>
        <w:t xml:space="preserve"> Neary</w:t>
      </w:r>
      <w:r w:rsidR="00D44B29">
        <w:rPr>
          <w:sz w:val="24"/>
          <w:szCs w:val="24"/>
        </w:rPr>
        <w:t xml:space="preserve"> </w:t>
      </w:r>
      <w:r w:rsidR="00B25046" w:rsidRPr="00E36CA3">
        <w:rPr>
          <w:sz w:val="24"/>
          <w:szCs w:val="24"/>
        </w:rPr>
        <w:t xml:space="preserve">2008; Hood </w:t>
      </w:r>
      <w:r w:rsidR="00D44B29">
        <w:rPr>
          <w:sz w:val="24"/>
          <w:szCs w:val="24"/>
        </w:rPr>
        <w:t>and</w:t>
      </w:r>
      <w:r w:rsidR="00B25046" w:rsidRPr="00E36CA3">
        <w:rPr>
          <w:sz w:val="24"/>
          <w:szCs w:val="24"/>
        </w:rPr>
        <w:t xml:space="preserve"> Bloom 2008; Reb </w:t>
      </w:r>
      <w:r w:rsidR="00D44B29">
        <w:rPr>
          <w:sz w:val="24"/>
          <w:szCs w:val="24"/>
        </w:rPr>
        <w:t>and</w:t>
      </w:r>
      <w:r w:rsidR="00B25046" w:rsidRPr="00E36CA3">
        <w:rPr>
          <w:sz w:val="24"/>
          <w:szCs w:val="24"/>
        </w:rPr>
        <w:t xml:space="preserve"> Connolly</w:t>
      </w:r>
      <w:r w:rsidRPr="00E36CA3">
        <w:rPr>
          <w:sz w:val="24"/>
          <w:szCs w:val="24"/>
        </w:rPr>
        <w:t xml:space="preserve"> </w:t>
      </w:r>
      <w:r w:rsidR="00B25046" w:rsidRPr="00E36CA3">
        <w:rPr>
          <w:sz w:val="24"/>
          <w:szCs w:val="24"/>
        </w:rPr>
        <w:t xml:space="preserve">2007). </w:t>
      </w:r>
      <w:r w:rsidR="002C73E9">
        <w:rPr>
          <w:sz w:val="24"/>
          <w:szCs w:val="24"/>
        </w:rPr>
        <w:t xml:space="preserve">It </w:t>
      </w:r>
      <w:r w:rsidR="00B25046" w:rsidRPr="00E36CA3">
        <w:rPr>
          <w:sz w:val="24"/>
          <w:szCs w:val="24"/>
        </w:rPr>
        <w:t xml:space="preserve">is purported that as our lives progress, our notion of self-hood and identity </w:t>
      </w:r>
      <w:r w:rsidR="002C73E9">
        <w:rPr>
          <w:sz w:val="24"/>
          <w:szCs w:val="24"/>
        </w:rPr>
        <w:t>are</w:t>
      </w:r>
      <w:r w:rsidR="00B25046" w:rsidRPr="00E36CA3">
        <w:rPr>
          <w:sz w:val="24"/>
          <w:szCs w:val="24"/>
        </w:rPr>
        <w:t xml:space="preserve"> further embodied within our possessions as they become external repositories for events within our lives (Belk 1988). This current research investigates the sub-area of possession attachment</w:t>
      </w:r>
      <w:r w:rsidR="00965F10">
        <w:rPr>
          <w:sz w:val="24"/>
          <w:szCs w:val="24"/>
        </w:rPr>
        <w:t xml:space="preserve"> </w:t>
      </w:r>
      <w:r w:rsidR="00B25046" w:rsidRPr="00E36CA3">
        <w:rPr>
          <w:sz w:val="24"/>
          <w:szCs w:val="24"/>
        </w:rPr>
        <w:t xml:space="preserve">- </w:t>
      </w:r>
      <w:r w:rsidR="00B25046" w:rsidRPr="00E36CA3">
        <w:rPr>
          <w:i/>
          <w:sz w:val="24"/>
          <w:szCs w:val="24"/>
        </w:rPr>
        <w:t xml:space="preserve">clothing attachment. </w:t>
      </w:r>
      <w:r w:rsidR="00B25046" w:rsidRPr="00E36CA3">
        <w:rPr>
          <w:sz w:val="24"/>
          <w:szCs w:val="24"/>
        </w:rPr>
        <w:t>The authors echo the argument p</w:t>
      </w:r>
      <w:r w:rsidR="00707833" w:rsidRPr="00E36CA3">
        <w:rPr>
          <w:sz w:val="24"/>
          <w:szCs w:val="24"/>
        </w:rPr>
        <w:t xml:space="preserve">ut forth by previous scholars; </w:t>
      </w:r>
      <w:r w:rsidR="00B25046" w:rsidRPr="00E36CA3">
        <w:rPr>
          <w:sz w:val="24"/>
          <w:szCs w:val="24"/>
        </w:rPr>
        <w:t>that there is a clear distinction between an object</w:t>
      </w:r>
      <w:r w:rsidR="002C73E9">
        <w:rPr>
          <w:sz w:val="24"/>
          <w:szCs w:val="24"/>
        </w:rPr>
        <w:t xml:space="preserve"> </w:t>
      </w:r>
      <w:r w:rsidR="00B25046" w:rsidRPr="00E36CA3">
        <w:rPr>
          <w:sz w:val="24"/>
          <w:szCs w:val="24"/>
        </w:rPr>
        <w:t xml:space="preserve">and an item of clothing due </w:t>
      </w:r>
      <w:r w:rsidR="00965F10">
        <w:rPr>
          <w:sz w:val="24"/>
          <w:szCs w:val="24"/>
        </w:rPr>
        <w:t xml:space="preserve">to </w:t>
      </w:r>
      <w:r w:rsidR="002C73E9">
        <w:rPr>
          <w:sz w:val="24"/>
          <w:szCs w:val="24"/>
        </w:rPr>
        <w:t xml:space="preserve">clothing being worn on the body </w:t>
      </w:r>
      <w:r w:rsidR="00B25046" w:rsidRPr="00E36CA3">
        <w:rPr>
          <w:sz w:val="24"/>
          <w:szCs w:val="24"/>
        </w:rPr>
        <w:t xml:space="preserve">(Sontag </w:t>
      </w:r>
      <w:r w:rsidR="00D44B29">
        <w:rPr>
          <w:sz w:val="24"/>
          <w:szCs w:val="24"/>
        </w:rPr>
        <w:t>and</w:t>
      </w:r>
      <w:r w:rsidR="00B25046" w:rsidRPr="00E36CA3">
        <w:rPr>
          <w:sz w:val="24"/>
          <w:szCs w:val="24"/>
        </w:rPr>
        <w:t xml:space="preserve"> Lee</w:t>
      </w:r>
      <w:r w:rsidRPr="00E36CA3">
        <w:rPr>
          <w:sz w:val="24"/>
          <w:szCs w:val="24"/>
        </w:rPr>
        <w:t>,</w:t>
      </w:r>
      <w:r w:rsidR="002D48CA" w:rsidRPr="00E36CA3">
        <w:rPr>
          <w:sz w:val="24"/>
          <w:szCs w:val="24"/>
        </w:rPr>
        <w:t xml:space="preserve"> </w:t>
      </w:r>
      <w:r w:rsidR="00B25046" w:rsidRPr="00E36CA3">
        <w:rPr>
          <w:sz w:val="24"/>
          <w:szCs w:val="24"/>
        </w:rPr>
        <w:t>2004</w:t>
      </w:r>
      <w:r w:rsidR="00155240">
        <w:rPr>
          <w:sz w:val="24"/>
          <w:szCs w:val="24"/>
        </w:rPr>
        <w:t>,</w:t>
      </w:r>
      <w:r w:rsidR="00B25046" w:rsidRPr="00E36CA3">
        <w:rPr>
          <w:sz w:val="24"/>
          <w:szCs w:val="24"/>
        </w:rPr>
        <w:t xml:space="preserve"> 2010).</w:t>
      </w:r>
      <w:r w:rsidR="009C23A8">
        <w:rPr>
          <w:sz w:val="24"/>
          <w:szCs w:val="24"/>
        </w:rPr>
        <w:t xml:space="preserve"> </w:t>
      </w:r>
    </w:p>
    <w:p w:rsidR="00FE52B3" w:rsidRPr="00E36CA3" w:rsidRDefault="00B25046" w:rsidP="00E36CA3">
      <w:pPr>
        <w:spacing w:line="480" w:lineRule="auto"/>
        <w:ind w:left="100" w:right="156" w:firstLine="720"/>
        <w:rPr>
          <w:sz w:val="24"/>
          <w:szCs w:val="24"/>
        </w:rPr>
      </w:pPr>
      <w:r w:rsidRPr="00E36CA3">
        <w:rPr>
          <w:b/>
          <w:sz w:val="24"/>
          <w:szCs w:val="24"/>
        </w:rPr>
        <w:t xml:space="preserve">Clothing and the self. </w:t>
      </w:r>
      <w:r w:rsidRPr="00E36CA3">
        <w:rPr>
          <w:sz w:val="24"/>
          <w:szCs w:val="24"/>
        </w:rPr>
        <w:t>There is a wealth of literature from the social sciences that explores clothing and the self. Sociologist Julia Twigg (201</w:t>
      </w:r>
      <w:r w:rsidR="007E2BA0">
        <w:rPr>
          <w:sz w:val="24"/>
          <w:szCs w:val="24"/>
        </w:rPr>
        <w:t>0</w:t>
      </w:r>
      <w:r w:rsidRPr="00E36CA3">
        <w:rPr>
          <w:sz w:val="24"/>
          <w:szCs w:val="24"/>
        </w:rPr>
        <w:t xml:space="preserve">) posits that a person is </w:t>
      </w:r>
      <w:r w:rsidR="002D48CA" w:rsidRPr="00E36CA3">
        <w:rPr>
          <w:sz w:val="24"/>
          <w:szCs w:val="24"/>
        </w:rPr>
        <w:t>as</w:t>
      </w:r>
      <w:r w:rsidRPr="00E36CA3">
        <w:rPr>
          <w:sz w:val="24"/>
          <w:szCs w:val="24"/>
        </w:rPr>
        <w:t xml:space="preserve"> embodied by their dress as they are </w:t>
      </w:r>
      <w:r w:rsidR="00320943" w:rsidRPr="00E36CA3">
        <w:rPr>
          <w:sz w:val="24"/>
          <w:szCs w:val="24"/>
        </w:rPr>
        <w:t xml:space="preserve">by </w:t>
      </w:r>
      <w:r w:rsidRPr="00E36CA3">
        <w:rPr>
          <w:sz w:val="24"/>
          <w:szCs w:val="24"/>
        </w:rPr>
        <w:t>their body</w:t>
      </w:r>
      <w:r w:rsidR="00965F10">
        <w:rPr>
          <w:sz w:val="24"/>
          <w:szCs w:val="24"/>
        </w:rPr>
        <w:t>,</w:t>
      </w:r>
      <w:r w:rsidRPr="00E36CA3">
        <w:rPr>
          <w:sz w:val="24"/>
          <w:szCs w:val="24"/>
        </w:rPr>
        <w:t xml:space="preserve"> </w:t>
      </w:r>
      <w:r w:rsidR="00965F10">
        <w:rPr>
          <w:sz w:val="24"/>
          <w:szCs w:val="24"/>
        </w:rPr>
        <w:t>w</w:t>
      </w:r>
      <w:r w:rsidRPr="00E36CA3">
        <w:rPr>
          <w:sz w:val="24"/>
          <w:szCs w:val="24"/>
        </w:rPr>
        <w:t>hilst Kaiser (1990) states that clothing use can reveal both unique and socially shared meanings. Clothing can be used to portray the inner self (Woodward</w:t>
      </w:r>
      <w:r w:rsidR="00155240">
        <w:rPr>
          <w:sz w:val="24"/>
          <w:szCs w:val="24"/>
        </w:rPr>
        <w:t xml:space="preserve"> </w:t>
      </w:r>
      <w:r w:rsidRPr="00E36CA3">
        <w:rPr>
          <w:sz w:val="24"/>
          <w:szCs w:val="24"/>
        </w:rPr>
        <w:t>2005) and researchers have explored the relationship between dress, the body, and the self.  For example, Sontag and Lee (2004</w:t>
      </w:r>
      <w:r w:rsidR="00155240">
        <w:rPr>
          <w:sz w:val="24"/>
          <w:szCs w:val="24"/>
        </w:rPr>
        <w:t>,</w:t>
      </w:r>
      <w:r w:rsidRPr="00E36CA3">
        <w:rPr>
          <w:sz w:val="24"/>
          <w:szCs w:val="24"/>
        </w:rPr>
        <w:t xml:space="preserve"> 2010) investigated the psychological closeness of clothing to a person’s self-perception through developing the</w:t>
      </w:r>
    </w:p>
    <w:p w:rsidR="00FE52B3" w:rsidRPr="00E36CA3" w:rsidRDefault="00707833" w:rsidP="00E36CA3">
      <w:pPr>
        <w:spacing w:before="10" w:line="480" w:lineRule="auto"/>
        <w:ind w:left="100" w:right="108"/>
        <w:rPr>
          <w:sz w:val="24"/>
          <w:szCs w:val="24"/>
        </w:rPr>
      </w:pPr>
      <w:r w:rsidRPr="00E36CA3">
        <w:rPr>
          <w:sz w:val="24"/>
          <w:szCs w:val="24"/>
        </w:rPr>
        <w:t>‘</w:t>
      </w:r>
      <w:r w:rsidR="00B25046" w:rsidRPr="00E36CA3">
        <w:rPr>
          <w:sz w:val="24"/>
          <w:szCs w:val="24"/>
        </w:rPr>
        <w:t>Proximity of Clothing to Self-Scale</w:t>
      </w:r>
      <w:r w:rsidRPr="00E36CA3">
        <w:rPr>
          <w:sz w:val="24"/>
          <w:szCs w:val="24"/>
        </w:rPr>
        <w:t>’</w:t>
      </w:r>
      <w:r w:rsidR="00B25046" w:rsidRPr="00E36CA3">
        <w:rPr>
          <w:i/>
          <w:sz w:val="24"/>
          <w:szCs w:val="24"/>
        </w:rPr>
        <w:t xml:space="preserve"> </w:t>
      </w:r>
      <w:r w:rsidR="00B25046" w:rsidRPr="00E36CA3">
        <w:rPr>
          <w:sz w:val="24"/>
          <w:szCs w:val="24"/>
        </w:rPr>
        <w:t xml:space="preserve">(PCS). Moreover, studies have found that appropriateness of dress can affect how a person perceives themselves (Rafaeli 1997; Adomaitis </w:t>
      </w:r>
      <w:r w:rsidR="00D44B29">
        <w:rPr>
          <w:sz w:val="24"/>
          <w:szCs w:val="24"/>
        </w:rPr>
        <w:t>and</w:t>
      </w:r>
      <w:r w:rsidR="00B25046" w:rsidRPr="00E36CA3">
        <w:rPr>
          <w:sz w:val="24"/>
          <w:szCs w:val="24"/>
        </w:rPr>
        <w:t xml:space="preserve"> Johnson</w:t>
      </w:r>
      <w:r w:rsidRPr="00E36CA3">
        <w:rPr>
          <w:sz w:val="24"/>
          <w:szCs w:val="24"/>
        </w:rPr>
        <w:t xml:space="preserve"> </w:t>
      </w:r>
      <w:r w:rsidR="00B25046" w:rsidRPr="00E36CA3">
        <w:rPr>
          <w:sz w:val="24"/>
          <w:szCs w:val="24"/>
        </w:rPr>
        <w:t xml:space="preserve">2005; Peluchette </w:t>
      </w:r>
      <w:r w:rsidR="00D44B29">
        <w:rPr>
          <w:sz w:val="24"/>
          <w:szCs w:val="24"/>
        </w:rPr>
        <w:t>and</w:t>
      </w:r>
      <w:r w:rsidR="00B25046" w:rsidRPr="00E36CA3">
        <w:rPr>
          <w:sz w:val="24"/>
          <w:szCs w:val="24"/>
        </w:rPr>
        <w:t xml:space="preserve"> Karl 2007; Karl et al</w:t>
      </w:r>
      <w:r w:rsidR="00155240">
        <w:rPr>
          <w:sz w:val="24"/>
          <w:szCs w:val="24"/>
        </w:rPr>
        <w:t xml:space="preserve"> </w:t>
      </w:r>
      <w:r w:rsidR="00B25046" w:rsidRPr="00E36CA3">
        <w:rPr>
          <w:sz w:val="24"/>
          <w:szCs w:val="24"/>
        </w:rPr>
        <w:t>2013).</w:t>
      </w:r>
    </w:p>
    <w:p w:rsidR="00FE52B3" w:rsidRDefault="00B25046" w:rsidP="00E36CA3">
      <w:pPr>
        <w:spacing w:line="480" w:lineRule="auto"/>
        <w:ind w:left="100" w:right="262" w:firstLine="720"/>
        <w:rPr>
          <w:sz w:val="24"/>
          <w:szCs w:val="24"/>
        </w:rPr>
      </w:pPr>
      <w:r w:rsidRPr="00E36CA3">
        <w:rPr>
          <w:sz w:val="24"/>
          <w:szCs w:val="24"/>
        </w:rPr>
        <w:t>Many existing studies on clothing and dress focus on dress associated with a researcher-led, pre-defined cultural meaning. Notably, in their stud</w:t>
      </w:r>
      <w:r w:rsidR="001E21E9">
        <w:rPr>
          <w:sz w:val="24"/>
          <w:szCs w:val="24"/>
        </w:rPr>
        <w:t>ies</w:t>
      </w:r>
      <w:r w:rsidR="00965F10">
        <w:rPr>
          <w:sz w:val="24"/>
          <w:szCs w:val="24"/>
        </w:rPr>
        <w:t>,</w:t>
      </w:r>
      <w:r w:rsidRPr="00E36CA3">
        <w:rPr>
          <w:sz w:val="24"/>
          <w:szCs w:val="24"/>
        </w:rPr>
        <w:t xml:space="preserve"> </w:t>
      </w:r>
      <w:r w:rsidR="001E21E9">
        <w:rPr>
          <w:sz w:val="24"/>
          <w:szCs w:val="24"/>
        </w:rPr>
        <w:t xml:space="preserve">Guy and Banim (2000) and </w:t>
      </w:r>
      <w:r w:rsidR="00BD06AD">
        <w:rPr>
          <w:sz w:val="24"/>
          <w:szCs w:val="24"/>
        </w:rPr>
        <w:t xml:space="preserve">Banim and Guy </w:t>
      </w:r>
      <w:r w:rsidRPr="00E36CA3">
        <w:rPr>
          <w:sz w:val="24"/>
          <w:szCs w:val="24"/>
        </w:rPr>
        <w:t>(200</w:t>
      </w:r>
      <w:r w:rsidR="001E21E9">
        <w:rPr>
          <w:sz w:val="24"/>
          <w:szCs w:val="24"/>
        </w:rPr>
        <w:t>1)</w:t>
      </w:r>
      <w:r w:rsidR="001E21E9" w:rsidRPr="001E21E9">
        <w:t xml:space="preserve"> </w:t>
      </w:r>
      <w:r w:rsidR="001E21E9" w:rsidRPr="00965F10">
        <w:rPr>
          <w:sz w:val="24"/>
          <w:szCs w:val="24"/>
        </w:rPr>
        <w:t>e</w:t>
      </w:r>
      <w:r w:rsidR="001E21E9" w:rsidRPr="001E21E9">
        <w:rPr>
          <w:sz w:val="24"/>
          <w:szCs w:val="24"/>
        </w:rPr>
        <w:t>xplored women’s lived experience of clothing with regards to participants</w:t>
      </w:r>
      <w:r w:rsidR="00965F10">
        <w:rPr>
          <w:sz w:val="24"/>
          <w:szCs w:val="24"/>
        </w:rPr>
        <w:t>’</w:t>
      </w:r>
      <w:r w:rsidR="001E21E9" w:rsidRPr="001E21E9">
        <w:rPr>
          <w:sz w:val="24"/>
          <w:szCs w:val="24"/>
        </w:rPr>
        <w:t xml:space="preserve"> self-presentation through clothes. They investigated women’s relationships with their clothing using novel methods such as ‘wardrobe interviews’, which centered on the participants</w:t>
      </w:r>
      <w:r w:rsidR="00965F10">
        <w:rPr>
          <w:sz w:val="24"/>
          <w:szCs w:val="24"/>
        </w:rPr>
        <w:t>’</w:t>
      </w:r>
      <w:r w:rsidR="001E21E9" w:rsidRPr="001E21E9">
        <w:rPr>
          <w:sz w:val="24"/>
          <w:szCs w:val="24"/>
        </w:rPr>
        <w:t xml:space="preserve"> personal collection of clothing.</w:t>
      </w:r>
    </w:p>
    <w:p w:rsidR="00FE52B3" w:rsidRPr="00E36CA3" w:rsidRDefault="00B25046" w:rsidP="00E36CA3">
      <w:pPr>
        <w:spacing w:line="480" w:lineRule="auto"/>
        <w:ind w:left="100" w:right="215" w:firstLine="620"/>
        <w:rPr>
          <w:sz w:val="24"/>
          <w:szCs w:val="24"/>
        </w:rPr>
      </w:pPr>
      <w:r w:rsidRPr="00E36CA3">
        <w:rPr>
          <w:sz w:val="24"/>
          <w:szCs w:val="24"/>
        </w:rPr>
        <w:t xml:space="preserve">Despite extensive literature that investigates the innate links between possessions and the self, as well as clothing and the self, there is little research around the lived experience </w:t>
      </w:r>
      <w:r w:rsidRPr="00E36CA3">
        <w:rPr>
          <w:sz w:val="24"/>
          <w:szCs w:val="24"/>
        </w:rPr>
        <w:lastRenderedPageBreak/>
        <w:t>of actively worn items of attachment clothing. The lack of psychological literature within this area is surprising, given the well-understood reciprocal influences between body and mind on behaviour. To first explore the notion of clothing attachment</w:t>
      </w:r>
      <w:r w:rsidR="00965F10">
        <w:rPr>
          <w:sz w:val="24"/>
          <w:szCs w:val="24"/>
        </w:rPr>
        <w:t>,</w:t>
      </w:r>
      <w:r w:rsidRPr="00E36CA3">
        <w:rPr>
          <w:sz w:val="24"/>
          <w:szCs w:val="24"/>
        </w:rPr>
        <w:t xml:space="preserve"> the authors draw upon literature from person-product attachment.</w:t>
      </w:r>
    </w:p>
    <w:p w:rsidR="00FE52B3" w:rsidRPr="00E36CA3" w:rsidRDefault="00B25046" w:rsidP="00E36CA3">
      <w:pPr>
        <w:spacing w:line="480" w:lineRule="auto"/>
        <w:ind w:left="100" w:right="78" w:firstLine="720"/>
        <w:rPr>
          <w:sz w:val="24"/>
          <w:szCs w:val="24"/>
        </w:rPr>
      </w:pPr>
      <w:r w:rsidRPr="00E36CA3">
        <w:rPr>
          <w:b/>
          <w:sz w:val="24"/>
          <w:szCs w:val="24"/>
        </w:rPr>
        <w:t xml:space="preserve">Possession attachment. </w:t>
      </w:r>
      <w:r w:rsidRPr="00E36CA3">
        <w:rPr>
          <w:sz w:val="24"/>
          <w:szCs w:val="24"/>
        </w:rPr>
        <w:t xml:space="preserve">Kleine and Baker (2004) discuss the complex and multifaceted relationship between an individual and a specific attachment object. Attachment objects are thought to be </w:t>
      </w:r>
      <w:r w:rsidR="00155240" w:rsidRPr="00E36CA3">
        <w:rPr>
          <w:sz w:val="24"/>
          <w:szCs w:val="24"/>
        </w:rPr>
        <w:t>singularized</w:t>
      </w:r>
      <w:r w:rsidRPr="00E36CA3">
        <w:rPr>
          <w:sz w:val="24"/>
          <w:szCs w:val="24"/>
        </w:rPr>
        <w:t xml:space="preserve"> through person-product </w:t>
      </w:r>
      <w:r w:rsidR="00AF54A3" w:rsidRPr="00E36CA3">
        <w:rPr>
          <w:sz w:val="24"/>
          <w:szCs w:val="24"/>
        </w:rPr>
        <w:t>interaction and</w:t>
      </w:r>
      <w:r w:rsidR="00AF54A3">
        <w:rPr>
          <w:sz w:val="24"/>
          <w:szCs w:val="24"/>
        </w:rPr>
        <w:t xml:space="preserve"> are</w:t>
      </w:r>
      <w:r w:rsidRPr="00E36CA3">
        <w:rPr>
          <w:sz w:val="24"/>
          <w:szCs w:val="24"/>
        </w:rPr>
        <w:t xml:space="preserve"> appropriated and decommodified. Thus, such objects become irreplaceable and often cannot be substituted </w:t>
      </w:r>
      <w:r w:rsidR="00965F10">
        <w:rPr>
          <w:sz w:val="24"/>
          <w:szCs w:val="24"/>
        </w:rPr>
        <w:t xml:space="preserve">- </w:t>
      </w:r>
      <w:r w:rsidRPr="00E36CA3">
        <w:rPr>
          <w:sz w:val="24"/>
          <w:szCs w:val="24"/>
        </w:rPr>
        <w:t xml:space="preserve">even with an exact replica (Kleine </w:t>
      </w:r>
      <w:r w:rsidR="00D44B29">
        <w:rPr>
          <w:sz w:val="24"/>
          <w:szCs w:val="24"/>
        </w:rPr>
        <w:t>and</w:t>
      </w:r>
      <w:r w:rsidRPr="00E36CA3">
        <w:rPr>
          <w:sz w:val="24"/>
          <w:szCs w:val="24"/>
        </w:rPr>
        <w:t xml:space="preserve"> Baker</w:t>
      </w:r>
      <w:r w:rsidR="00155240">
        <w:rPr>
          <w:sz w:val="24"/>
          <w:szCs w:val="24"/>
        </w:rPr>
        <w:t xml:space="preserve"> </w:t>
      </w:r>
      <w:r w:rsidRPr="00E36CA3">
        <w:rPr>
          <w:sz w:val="24"/>
          <w:szCs w:val="24"/>
        </w:rPr>
        <w:t xml:space="preserve">2004; Hood </w:t>
      </w:r>
      <w:r w:rsidR="00D44B29">
        <w:rPr>
          <w:sz w:val="24"/>
          <w:szCs w:val="24"/>
        </w:rPr>
        <w:t>and</w:t>
      </w:r>
      <w:r w:rsidRPr="00E36CA3">
        <w:rPr>
          <w:sz w:val="24"/>
          <w:szCs w:val="24"/>
        </w:rPr>
        <w:t xml:space="preserve"> Bloom</w:t>
      </w:r>
      <w:r w:rsidR="00155240">
        <w:rPr>
          <w:sz w:val="24"/>
          <w:szCs w:val="24"/>
        </w:rPr>
        <w:t xml:space="preserve"> </w:t>
      </w:r>
      <w:r w:rsidRPr="00E36CA3">
        <w:rPr>
          <w:sz w:val="24"/>
          <w:szCs w:val="24"/>
        </w:rPr>
        <w:t xml:space="preserve">2008; Grayson </w:t>
      </w:r>
      <w:r w:rsidR="00D44B29">
        <w:rPr>
          <w:sz w:val="24"/>
          <w:szCs w:val="24"/>
        </w:rPr>
        <w:t>and</w:t>
      </w:r>
      <w:r w:rsidRPr="00E36CA3">
        <w:rPr>
          <w:sz w:val="24"/>
          <w:szCs w:val="24"/>
        </w:rPr>
        <w:t xml:space="preserve"> Shulman</w:t>
      </w:r>
      <w:r w:rsidR="00155240">
        <w:rPr>
          <w:sz w:val="24"/>
          <w:szCs w:val="24"/>
        </w:rPr>
        <w:t xml:space="preserve"> </w:t>
      </w:r>
      <w:r w:rsidRPr="00E36CA3">
        <w:rPr>
          <w:sz w:val="24"/>
          <w:szCs w:val="24"/>
        </w:rPr>
        <w:t xml:space="preserve">2000). Indeed, it is widely </w:t>
      </w:r>
      <w:r w:rsidR="00155240" w:rsidRPr="00E36CA3">
        <w:rPr>
          <w:sz w:val="24"/>
          <w:szCs w:val="24"/>
        </w:rPr>
        <w:t>recognized</w:t>
      </w:r>
      <w:r w:rsidRPr="00E36CA3">
        <w:rPr>
          <w:sz w:val="24"/>
          <w:szCs w:val="24"/>
        </w:rPr>
        <w:t xml:space="preserve"> that attachment has relative strength, and that an attachment to a specific object can be somewhat weak or strong (Schultz, Kleine </w:t>
      </w:r>
      <w:r w:rsidR="00D44B29">
        <w:rPr>
          <w:sz w:val="24"/>
          <w:szCs w:val="24"/>
        </w:rPr>
        <w:t>and</w:t>
      </w:r>
      <w:r w:rsidRPr="00E36CA3">
        <w:rPr>
          <w:sz w:val="24"/>
          <w:szCs w:val="24"/>
        </w:rPr>
        <w:t xml:space="preserve"> Kernan</w:t>
      </w:r>
      <w:r w:rsidR="00E36CA3" w:rsidRPr="00E36CA3">
        <w:rPr>
          <w:sz w:val="24"/>
          <w:szCs w:val="24"/>
        </w:rPr>
        <w:t xml:space="preserve"> </w:t>
      </w:r>
      <w:r w:rsidRPr="00E36CA3">
        <w:rPr>
          <w:sz w:val="24"/>
          <w:szCs w:val="24"/>
        </w:rPr>
        <w:t>1989). Those objects</w:t>
      </w:r>
      <w:r w:rsidR="00965F10">
        <w:rPr>
          <w:sz w:val="24"/>
          <w:szCs w:val="24"/>
        </w:rPr>
        <w:t>,</w:t>
      </w:r>
      <w:r w:rsidRPr="00E36CA3">
        <w:rPr>
          <w:sz w:val="24"/>
          <w:szCs w:val="24"/>
        </w:rPr>
        <w:t xml:space="preserve"> which are perceived as a more significant part of the extended self, are associated with stronger levels of attachment (Belk 1988). Norman (2004) posits that there are three stages to the attachment process; (1) the visceral, which is linked to perception and appearance, (2) the behavioural, which is the person</w:t>
      </w:r>
      <w:r w:rsidR="00B573DA">
        <w:rPr>
          <w:sz w:val="24"/>
          <w:szCs w:val="24"/>
        </w:rPr>
        <w:t>’</w:t>
      </w:r>
      <w:r w:rsidRPr="00E36CA3">
        <w:rPr>
          <w:sz w:val="24"/>
          <w:szCs w:val="24"/>
        </w:rPr>
        <w:t xml:space="preserve">s behaviour with the item in which pleasure and use are dominant factors, and </w:t>
      </w:r>
      <w:r w:rsidR="00AF54A3">
        <w:rPr>
          <w:sz w:val="24"/>
          <w:szCs w:val="24"/>
        </w:rPr>
        <w:t>(</w:t>
      </w:r>
      <w:r w:rsidRPr="00E36CA3">
        <w:rPr>
          <w:sz w:val="24"/>
          <w:szCs w:val="24"/>
        </w:rPr>
        <w:t>3) the reflective, where a person can reflect upon his/her experience, this may be driven by emotions.</w:t>
      </w:r>
    </w:p>
    <w:p w:rsidR="00FE52B3" w:rsidRPr="00E36CA3" w:rsidRDefault="00B25046" w:rsidP="00E36CA3">
      <w:pPr>
        <w:spacing w:before="10" w:line="480" w:lineRule="auto"/>
        <w:ind w:left="820"/>
        <w:rPr>
          <w:sz w:val="24"/>
          <w:szCs w:val="24"/>
        </w:rPr>
        <w:sectPr w:rsidR="00FE52B3" w:rsidRPr="00E36CA3">
          <w:footerReference w:type="even" r:id="rId8"/>
          <w:footerReference w:type="default" r:id="rId9"/>
          <w:pgSz w:w="11920" w:h="16840"/>
          <w:pgMar w:top="1360" w:right="1380" w:bottom="280" w:left="1340" w:header="720" w:footer="720" w:gutter="0"/>
          <w:cols w:space="720"/>
        </w:sectPr>
      </w:pPr>
      <w:r w:rsidRPr="00E36CA3">
        <w:rPr>
          <w:sz w:val="24"/>
          <w:szCs w:val="24"/>
        </w:rPr>
        <w:t>Researchers have studied the phenomenon of forming an attachment to an object</w:t>
      </w:r>
      <w:r w:rsidR="00B573DA">
        <w:rPr>
          <w:sz w:val="24"/>
          <w:szCs w:val="24"/>
        </w:rPr>
        <w:t>,</w:t>
      </w:r>
    </w:p>
    <w:p w:rsidR="00FE52B3" w:rsidRPr="00E36CA3" w:rsidRDefault="00B25046" w:rsidP="00E36CA3">
      <w:pPr>
        <w:spacing w:before="61" w:line="480" w:lineRule="auto"/>
        <w:ind w:left="100" w:right="90"/>
        <w:rPr>
          <w:sz w:val="24"/>
          <w:szCs w:val="24"/>
        </w:rPr>
      </w:pPr>
      <w:r w:rsidRPr="00E36CA3">
        <w:rPr>
          <w:sz w:val="24"/>
          <w:szCs w:val="24"/>
        </w:rPr>
        <w:lastRenderedPageBreak/>
        <w:t xml:space="preserve">producing interesting findings including, but not limited to: (1) objects that were closely linked with identity typically encourage higher levels of attachment (Ball </w:t>
      </w:r>
      <w:r w:rsidR="00D44B29">
        <w:rPr>
          <w:sz w:val="24"/>
          <w:szCs w:val="24"/>
        </w:rPr>
        <w:t>and</w:t>
      </w:r>
      <w:r w:rsidRPr="00E36CA3">
        <w:rPr>
          <w:sz w:val="24"/>
          <w:szCs w:val="24"/>
        </w:rPr>
        <w:t xml:space="preserve"> Tasaki 1992), (2) object attachment has been shown to differ between cultures (e.g. Western American cultures were found to have favourite objects which represented a unique personal history, whilst a Nigerian sample displayed shared cultural values for their attachment objects), (3) object attachment has been shown to differ between genders</w:t>
      </w:r>
      <w:r w:rsidR="00B573DA">
        <w:rPr>
          <w:sz w:val="24"/>
          <w:szCs w:val="24"/>
        </w:rPr>
        <w:t xml:space="preserve">, </w:t>
      </w:r>
      <w:r w:rsidRPr="00E36CA3">
        <w:rPr>
          <w:sz w:val="24"/>
          <w:szCs w:val="24"/>
        </w:rPr>
        <w:t xml:space="preserve">e.g. women have been found to </w:t>
      </w:r>
      <w:r w:rsidR="00AF54A3" w:rsidRPr="00E36CA3">
        <w:rPr>
          <w:sz w:val="24"/>
          <w:szCs w:val="24"/>
        </w:rPr>
        <w:t>emphasize</w:t>
      </w:r>
      <w:r w:rsidRPr="00E36CA3">
        <w:rPr>
          <w:sz w:val="24"/>
          <w:szCs w:val="24"/>
        </w:rPr>
        <w:t xml:space="preserve"> social ties through favourite objects</w:t>
      </w:r>
      <w:r w:rsidR="00B573DA">
        <w:rPr>
          <w:sz w:val="24"/>
          <w:szCs w:val="24"/>
        </w:rPr>
        <w:t>,</w:t>
      </w:r>
      <w:r w:rsidRPr="00E36CA3">
        <w:rPr>
          <w:sz w:val="24"/>
          <w:szCs w:val="24"/>
        </w:rPr>
        <w:t xml:space="preserve"> whereas men were found to represent individual accomplishments </w:t>
      </w:r>
      <w:r w:rsidR="00B573DA">
        <w:rPr>
          <w:sz w:val="24"/>
          <w:szCs w:val="24"/>
        </w:rPr>
        <w:t>(</w:t>
      </w:r>
      <w:r w:rsidRPr="00E36CA3">
        <w:rPr>
          <w:sz w:val="24"/>
          <w:szCs w:val="24"/>
        </w:rPr>
        <w:t>Wallendorf and Arnould</w:t>
      </w:r>
      <w:r w:rsidR="00B573DA">
        <w:rPr>
          <w:sz w:val="24"/>
          <w:szCs w:val="24"/>
        </w:rPr>
        <w:t xml:space="preserve"> </w:t>
      </w:r>
      <w:r w:rsidRPr="00E36CA3">
        <w:rPr>
          <w:sz w:val="24"/>
          <w:szCs w:val="24"/>
        </w:rPr>
        <w:t>1988), (4) the degree of attachment can change over time and may develop new/dispose of old attachments as the self develops (Myers</w:t>
      </w:r>
      <w:r w:rsidR="00824482">
        <w:rPr>
          <w:sz w:val="24"/>
          <w:szCs w:val="24"/>
        </w:rPr>
        <w:t xml:space="preserve"> </w:t>
      </w:r>
      <w:r w:rsidRPr="00E36CA3">
        <w:rPr>
          <w:sz w:val="24"/>
          <w:szCs w:val="24"/>
        </w:rPr>
        <w:t>1985), (5) possession usage may influence attachment and memory (Mugge et al</w:t>
      </w:r>
    </w:p>
    <w:p w:rsidR="00FE52B3" w:rsidRPr="00E36CA3" w:rsidRDefault="00B25046" w:rsidP="00E36CA3">
      <w:pPr>
        <w:spacing w:before="10" w:line="480" w:lineRule="auto"/>
        <w:ind w:left="100" w:right="67"/>
        <w:rPr>
          <w:sz w:val="24"/>
          <w:szCs w:val="24"/>
        </w:rPr>
      </w:pPr>
      <w:r w:rsidRPr="00E36CA3">
        <w:rPr>
          <w:sz w:val="24"/>
          <w:szCs w:val="24"/>
        </w:rPr>
        <w:t>2005), (6) the strength of the emotional bond with an object is reflected in specific thoughts, feelings, and behaviours toward the item (Schultz et al</w:t>
      </w:r>
      <w:r w:rsidR="00824482">
        <w:rPr>
          <w:sz w:val="24"/>
          <w:szCs w:val="24"/>
        </w:rPr>
        <w:t xml:space="preserve"> </w:t>
      </w:r>
      <w:r w:rsidRPr="00E36CA3">
        <w:rPr>
          <w:sz w:val="24"/>
          <w:szCs w:val="24"/>
        </w:rPr>
        <w:t>1989), (7) when a person becomes attached to an object, he/she is more likely to handle the product with care, to repair it when it breaks down, and to postpone its replacement (Mugge et al</w:t>
      </w:r>
      <w:r w:rsidR="00824482">
        <w:rPr>
          <w:sz w:val="24"/>
          <w:szCs w:val="24"/>
        </w:rPr>
        <w:t xml:space="preserve"> </w:t>
      </w:r>
      <w:r w:rsidRPr="00E36CA3">
        <w:rPr>
          <w:sz w:val="24"/>
          <w:szCs w:val="24"/>
        </w:rPr>
        <w:t>2005).</w:t>
      </w:r>
    </w:p>
    <w:p w:rsidR="00FE52B3" w:rsidRPr="00E36CA3" w:rsidRDefault="00B25046" w:rsidP="00E36CA3">
      <w:pPr>
        <w:spacing w:before="10" w:line="480" w:lineRule="auto"/>
        <w:ind w:left="100" w:right="404" w:firstLine="720"/>
        <w:rPr>
          <w:sz w:val="24"/>
          <w:szCs w:val="24"/>
        </w:rPr>
      </w:pPr>
      <w:r w:rsidRPr="00E36CA3">
        <w:rPr>
          <w:sz w:val="24"/>
          <w:szCs w:val="24"/>
        </w:rPr>
        <w:t>With specific regards to clothing, Solomon (1986) conducted a novel case study to explore possession attachment to Levi 501 jeans. Results found that many participants attributed feelings about their special Levi jeans to specific romantic experiences; drawing</w:t>
      </w:r>
    </w:p>
    <w:p w:rsidR="00FE52B3" w:rsidRPr="00E36CA3" w:rsidRDefault="00B25046" w:rsidP="00E36CA3">
      <w:pPr>
        <w:spacing w:before="10" w:line="480" w:lineRule="auto"/>
        <w:ind w:left="100" w:right="73"/>
        <w:rPr>
          <w:sz w:val="24"/>
          <w:szCs w:val="24"/>
        </w:rPr>
        <w:sectPr w:rsidR="00FE52B3" w:rsidRPr="00E36CA3">
          <w:pgSz w:w="11920" w:h="16840"/>
          <w:pgMar w:top="1360" w:right="1340" w:bottom="280" w:left="1340" w:header="720" w:footer="720" w:gutter="0"/>
          <w:cols w:space="720"/>
        </w:sectPr>
      </w:pPr>
      <w:r w:rsidRPr="00E36CA3">
        <w:rPr>
          <w:sz w:val="24"/>
          <w:szCs w:val="24"/>
        </w:rPr>
        <w:t xml:space="preserve">ties to the construct of experience attachment (Arnould </w:t>
      </w:r>
      <w:r w:rsidR="00D44B29">
        <w:rPr>
          <w:sz w:val="24"/>
          <w:szCs w:val="24"/>
        </w:rPr>
        <w:t>and</w:t>
      </w:r>
      <w:r w:rsidRPr="00E36CA3">
        <w:rPr>
          <w:sz w:val="24"/>
          <w:szCs w:val="24"/>
        </w:rPr>
        <w:t xml:space="preserve"> Price</w:t>
      </w:r>
      <w:r w:rsidR="00824482">
        <w:rPr>
          <w:sz w:val="24"/>
          <w:szCs w:val="24"/>
        </w:rPr>
        <w:t xml:space="preserve"> </w:t>
      </w:r>
      <w:r w:rsidRPr="00E36CA3">
        <w:rPr>
          <w:sz w:val="24"/>
          <w:szCs w:val="24"/>
        </w:rPr>
        <w:t>1993). Experience attachment</w:t>
      </w:r>
      <w:r w:rsidR="00AF54A3">
        <w:rPr>
          <w:sz w:val="24"/>
          <w:szCs w:val="24"/>
        </w:rPr>
        <w:t>s</w:t>
      </w:r>
      <w:r w:rsidRPr="00E36CA3">
        <w:rPr>
          <w:sz w:val="24"/>
          <w:szCs w:val="24"/>
        </w:rPr>
        <w:t xml:space="preserve"> are defined as being how participation or observation of an experience affects a person in</w:t>
      </w:r>
      <w:r w:rsidR="00E36CA3" w:rsidRPr="00E36CA3">
        <w:rPr>
          <w:sz w:val="24"/>
          <w:szCs w:val="24"/>
        </w:rPr>
        <w:t xml:space="preserve"> </w:t>
      </w:r>
      <w:r w:rsidRPr="00E36CA3">
        <w:rPr>
          <w:sz w:val="24"/>
          <w:szCs w:val="24"/>
        </w:rPr>
        <w:t xml:space="preserve">how they feel. They are emotionally complex and irreplaceable (Arnould </w:t>
      </w:r>
      <w:r w:rsidR="00D44B29">
        <w:rPr>
          <w:sz w:val="24"/>
          <w:szCs w:val="24"/>
        </w:rPr>
        <w:t>and</w:t>
      </w:r>
      <w:r w:rsidRPr="00E36CA3">
        <w:rPr>
          <w:sz w:val="24"/>
          <w:szCs w:val="24"/>
        </w:rPr>
        <w:t xml:space="preserve"> Price</w:t>
      </w:r>
      <w:r w:rsidR="00824482">
        <w:rPr>
          <w:sz w:val="24"/>
          <w:szCs w:val="24"/>
        </w:rPr>
        <w:t xml:space="preserve"> </w:t>
      </w:r>
      <w:r w:rsidRPr="00E36CA3">
        <w:rPr>
          <w:sz w:val="24"/>
          <w:szCs w:val="24"/>
        </w:rPr>
        <w:t>1993).</w:t>
      </w:r>
      <w:r w:rsidR="00AA6486" w:rsidRPr="00E36CA3">
        <w:rPr>
          <w:sz w:val="24"/>
          <w:szCs w:val="24"/>
        </w:rPr>
        <w:t xml:space="preserve"> </w:t>
      </w:r>
      <w:r w:rsidRPr="00E36CA3">
        <w:rPr>
          <w:sz w:val="24"/>
          <w:szCs w:val="24"/>
        </w:rPr>
        <w:t>Solomon (1986) suggested that the jeans provided evidence or acted as something of a ballast for experiences and therefore it could be said that experiential and symbolic dimensions were intertwined. Similarly, Mugge et al., (2005) reported that experiences during product use result in a shared history; an item can become a reminder of certain memories, thus linking to Belk’s notion of items becoming vessel</w:t>
      </w:r>
      <w:r w:rsidR="00AF54A3">
        <w:rPr>
          <w:sz w:val="24"/>
          <w:szCs w:val="24"/>
        </w:rPr>
        <w:t>s</w:t>
      </w:r>
      <w:r w:rsidRPr="00E36CA3">
        <w:rPr>
          <w:sz w:val="24"/>
          <w:szCs w:val="24"/>
        </w:rPr>
        <w:t xml:space="preserve"> for memories.</w:t>
      </w:r>
    </w:p>
    <w:p w:rsidR="00FE52B3" w:rsidRPr="00E36CA3" w:rsidRDefault="00B25046" w:rsidP="00E36CA3">
      <w:pPr>
        <w:spacing w:before="61" w:line="480" w:lineRule="auto"/>
        <w:ind w:left="100" w:right="149" w:firstLine="720"/>
        <w:rPr>
          <w:sz w:val="24"/>
          <w:szCs w:val="24"/>
        </w:rPr>
      </w:pPr>
      <w:r w:rsidRPr="00E36CA3">
        <w:rPr>
          <w:sz w:val="24"/>
          <w:szCs w:val="24"/>
        </w:rPr>
        <w:lastRenderedPageBreak/>
        <w:t>In addition to Mugge et al</w:t>
      </w:r>
      <w:r w:rsidR="00E36CA3" w:rsidRPr="00E36CA3">
        <w:rPr>
          <w:sz w:val="24"/>
          <w:szCs w:val="24"/>
        </w:rPr>
        <w:t>’</w:t>
      </w:r>
      <w:r w:rsidRPr="00E36CA3">
        <w:rPr>
          <w:sz w:val="24"/>
          <w:szCs w:val="24"/>
        </w:rPr>
        <w:t>s findings (2005), Masuch and Hefferon (2</w:t>
      </w:r>
      <w:r w:rsidR="00E36CA3" w:rsidRPr="00E36CA3">
        <w:rPr>
          <w:sz w:val="24"/>
          <w:szCs w:val="24"/>
        </w:rPr>
        <w:t>01</w:t>
      </w:r>
      <w:r w:rsidR="00824482">
        <w:rPr>
          <w:sz w:val="24"/>
          <w:szCs w:val="24"/>
        </w:rPr>
        <w:t>4</w:t>
      </w:r>
      <w:r w:rsidRPr="00E36CA3">
        <w:rPr>
          <w:sz w:val="24"/>
          <w:szCs w:val="24"/>
        </w:rPr>
        <w:t xml:space="preserve">) presented a eudaimonic dimension of fashion through participants’ nostalgic attachment to certain garments. They suggested that the garments held symbolic meanings containing meaningful memories and so, despite in some cases the items of clothing no longer being worn, the clothing was kept as it had transcended its utilitarian function. Furthermore, Guy and Banim (2000) explored why women may keep clothing that is no longer worn. They found that reminders of past feelings, and links to identity, prevented women from getting rid of their garments. Interestingly, Bye and McKinney (2007) explored women’s reasons for keeping clothes that </w:t>
      </w:r>
      <w:r w:rsidR="00AF54A3">
        <w:rPr>
          <w:sz w:val="24"/>
          <w:szCs w:val="24"/>
        </w:rPr>
        <w:t>were</w:t>
      </w:r>
      <w:r w:rsidRPr="00E36CA3">
        <w:rPr>
          <w:sz w:val="24"/>
          <w:szCs w:val="24"/>
        </w:rPr>
        <w:t xml:space="preserve"> no longer worn as they no longer fit the body. They reported that women have a complex relationship with clothing regardless of garment fit</w:t>
      </w:r>
      <w:r w:rsidR="00824482">
        <w:rPr>
          <w:sz w:val="24"/>
          <w:szCs w:val="24"/>
        </w:rPr>
        <w:t>. T</w:t>
      </w:r>
      <w:r w:rsidRPr="00E36CA3">
        <w:rPr>
          <w:sz w:val="24"/>
          <w:szCs w:val="24"/>
        </w:rPr>
        <w:t xml:space="preserve">heir findings link to </w:t>
      </w:r>
      <w:r w:rsidR="00B573DA">
        <w:rPr>
          <w:sz w:val="24"/>
          <w:szCs w:val="24"/>
        </w:rPr>
        <w:t>those of</w:t>
      </w:r>
      <w:r w:rsidRPr="00E36CA3">
        <w:rPr>
          <w:sz w:val="24"/>
          <w:szCs w:val="24"/>
        </w:rPr>
        <w:t xml:space="preserve"> </w:t>
      </w:r>
      <w:r w:rsidR="001E21E9">
        <w:rPr>
          <w:sz w:val="24"/>
          <w:szCs w:val="24"/>
        </w:rPr>
        <w:t xml:space="preserve">Banim and Guy </w:t>
      </w:r>
      <w:r w:rsidRPr="00E36CA3">
        <w:rPr>
          <w:sz w:val="24"/>
          <w:szCs w:val="24"/>
        </w:rPr>
        <w:t>(200</w:t>
      </w:r>
      <w:r w:rsidR="001E21E9">
        <w:rPr>
          <w:sz w:val="24"/>
          <w:szCs w:val="24"/>
        </w:rPr>
        <w:t>1</w:t>
      </w:r>
      <w:r w:rsidRPr="00E36CA3">
        <w:rPr>
          <w:sz w:val="24"/>
          <w:szCs w:val="24"/>
        </w:rPr>
        <w:t>) and Masuch and Hefferon (201</w:t>
      </w:r>
      <w:r w:rsidR="00AF54A3">
        <w:rPr>
          <w:sz w:val="24"/>
          <w:szCs w:val="24"/>
        </w:rPr>
        <w:t>4</w:t>
      </w:r>
      <w:r w:rsidRPr="00E36CA3">
        <w:rPr>
          <w:sz w:val="24"/>
          <w:szCs w:val="24"/>
        </w:rPr>
        <w:t>)</w:t>
      </w:r>
      <w:r w:rsidR="00824482">
        <w:rPr>
          <w:sz w:val="24"/>
          <w:szCs w:val="24"/>
        </w:rPr>
        <w:t xml:space="preserve">. </w:t>
      </w:r>
      <w:r w:rsidRPr="00E36CA3">
        <w:rPr>
          <w:sz w:val="24"/>
          <w:szCs w:val="24"/>
        </w:rPr>
        <w:t xml:space="preserve">Further analysis of nostalgic attachment (Masuch </w:t>
      </w:r>
      <w:r w:rsidR="00D44B29">
        <w:rPr>
          <w:sz w:val="24"/>
          <w:szCs w:val="24"/>
        </w:rPr>
        <w:t>and</w:t>
      </w:r>
      <w:r w:rsidRPr="00E36CA3">
        <w:rPr>
          <w:sz w:val="24"/>
          <w:szCs w:val="24"/>
        </w:rPr>
        <w:t xml:space="preserve"> Hefferon</w:t>
      </w:r>
      <w:r w:rsidR="00AF54A3">
        <w:rPr>
          <w:sz w:val="24"/>
          <w:szCs w:val="24"/>
        </w:rPr>
        <w:t xml:space="preserve"> </w:t>
      </w:r>
      <w:r w:rsidR="00E36CA3" w:rsidRPr="00E36CA3">
        <w:rPr>
          <w:sz w:val="24"/>
          <w:szCs w:val="24"/>
        </w:rPr>
        <w:t>2018</w:t>
      </w:r>
      <w:r w:rsidRPr="00E36CA3">
        <w:rPr>
          <w:sz w:val="24"/>
          <w:szCs w:val="24"/>
        </w:rPr>
        <w:t>) provided additional links between no</w:t>
      </w:r>
      <w:r w:rsidR="004C5975">
        <w:rPr>
          <w:sz w:val="24"/>
          <w:szCs w:val="24"/>
        </w:rPr>
        <w:t>-</w:t>
      </w:r>
      <w:r w:rsidRPr="00E36CA3">
        <w:rPr>
          <w:sz w:val="24"/>
          <w:szCs w:val="24"/>
        </w:rPr>
        <w:t>longer worn possessions (dress memorabilia), nostalgic connections, and possession attachment</w:t>
      </w:r>
      <w:r w:rsidR="004C5975">
        <w:rPr>
          <w:sz w:val="24"/>
          <w:szCs w:val="24"/>
        </w:rPr>
        <w:t xml:space="preserve"> -</w:t>
      </w:r>
      <w:r w:rsidRPr="00E36CA3">
        <w:rPr>
          <w:sz w:val="24"/>
          <w:szCs w:val="24"/>
        </w:rPr>
        <w:t xml:space="preserve"> and they called for further research into the area. Overall, the phenomenon described instigates notions of attachment and investment in previously worn clothing pieces, with a need to further extend research to focus on currently worn items.</w:t>
      </w:r>
    </w:p>
    <w:p w:rsidR="00E36CA3" w:rsidRDefault="00B25046" w:rsidP="00E36CA3">
      <w:pPr>
        <w:spacing w:before="10" w:line="480" w:lineRule="auto"/>
        <w:ind w:left="100" w:right="76" w:firstLine="720"/>
        <w:rPr>
          <w:sz w:val="24"/>
          <w:szCs w:val="24"/>
        </w:rPr>
      </w:pPr>
      <w:r w:rsidRPr="00E36CA3">
        <w:rPr>
          <w:b/>
          <w:sz w:val="24"/>
          <w:szCs w:val="24"/>
        </w:rPr>
        <w:t xml:space="preserve">Symbolic dimensions of objects. </w:t>
      </w:r>
      <w:r w:rsidRPr="00E36CA3">
        <w:rPr>
          <w:sz w:val="24"/>
          <w:szCs w:val="24"/>
        </w:rPr>
        <w:t>According to Gelman (2013)</w:t>
      </w:r>
      <w:r w:rsidR="004C5975">
        <w:rPr>
          <w:sz w:val="24"/>
          <w:szCs w:val="24"/>
        </w:rPr>
        <w:t>,</w:t>
      </w:r>
      <w:r w:rsidRPr="00E36CA3">
        <w:rPr>
          <w:sz w:val="24"/>
          <w:szCs w:val="24"/>
        </w:rPr>
        <w:t xml:space="preserve"> psychological essentialism is an intuitive belief that a </w:t>
      </w:r>
      <w:r w:rsidR="00D5022C">
        <w:rPr>
          <w:sz w:val="24"/>
          <w:szCs w:val="24"/>
        </w:rPr>
        <w:t>‘</w:t>
      </w:r>
      <w:r w:rsidRPr="00E36CA3">
        <w:rPr>
          <w:sz w:val="24"/>
          <w:szCs w:val="24"/>
        </w:rPr>
        <w:t>deep reality</w:t>
      </w:r>
      <w:r w:rsidR="00D5022C">
        <w:rPr>
          <w:sz w:val="24"/>
          <w:szCs w:val="24"/>
        </w:rPr>
        <w:t xml:space="preserve">’ </w:t>
      </w:r>
      <w:r w:rsidRPr="00E36CA3">
        <w:rPr>
          <w:sz w:val="24"/>
          <w:szCs w:val="24"/>
        </w:rPr>
        <w:t>beyond superficial features exists for certain entities. This is responsible for the item's identity and underlying features. Interestingly, according to Medin and Ortony (1989)</w:t>
      </w:r>
      <w:r w:rsidR="004C5975">
        <w:rPr>
          <w:sz w:val="24"/>
          <w:szCs w:val="24"/>
        </w:rPr>
        <w:t>,</w:t>
      </w:r>
      <w:r w:rsidRPr="00E36CA3">
        <w:rPr>
          <w:sz w:val="24"/>
          <w:szCs w:val="24"/>
        </w:rPr>
        <w:t xml:space="preserve"> it is not necessary to know what the essence is; it is sufficient to know that it exists. Psychological essentialism is instrumental in forming and sustaining conceptual representations</w:t>
      </w:r>
      <w:r w:rsidR="004C5975">
        <w:rPr>
          <w:sz w:val="24"/>
          <w:szCs w:val="24"/>
        </w:rPr>
        <w:t>,</w:t>
      </w:r>
      <w:r w:rsidRPr="00E36CA3">
        <w:rPr>
          <w:sz w:val="24"/>
          <w:szCs w:val="24"/>
        </w:rPr>
        <w:t xml:space="preserve"> and for many other cognitive processes including reasoning (e.g., Gelman</w:t>
      </w:r>
      <w:r w:rsidR="00E36CA3" w:rsidRPr="00E36CA3">
        <w:rPr>
          <w:sz w:val="24"/>
          <w:szCs w:val="24"/>
        </w:rPr>
        <w:t xml:space="preserve"> </w:t>
      </w:r>
      <w:r w:rsidRPr="00E36CA3">
        <w:rPr>
          <w:sz w:val="24"/>
          <w:szCs w:val="24"/>
        </w:rPr>
        <w:t>2003). However, early researchers exploring psychological essentialism were concerned with natural entities</w:t>
      </w:r>
      <w:r w:rsidR="004C5975">
        <w:rPr>
          <w:sz w:val="24"/>
          <w:szCs w:val="24"/>
        </w:rPr>
        <w:t>,</w:t>
      </w:r>
      <w:r w:rsidRPr="00E36CA3">
        <w:rPr>
          <w:sz w:val="24"/>
          <w:szCs w:val="24"/>
        </w:rPr>
        <w:t xml:space="preserve"> not artefacts, possibly because artefacts, </w:t>
      </w:r>
      <w:r w:rsidR="00E36CA3" w:rsidRPr="00E36CA3">
        <w:rPr>
          <w:sz w:val="24"/>
          <w:szCs w:val="24"/>
        </w:rPr>
        <w:t xml:space="preserve">in contrast to natural objects, are mutable and lack the inner essence that distinguishes them from other artefacts (Gelman 2013). However, Gelman argues, </w:t>
      </w:r>
      <w:r w:rsidR="00D5022C">
        <w:rPr>
          <w:sz w:val="24"/>
          <w:szCs w:val="24"/>
        </w:rPr>
        <w:t>‘</w:t>
      </w:r>
      <w:r w:rsidR="00E36CA3" w:rsidRPr="00E36CA3">
        <w:rPr>
          <w:sz w:val="24"/>
          <w:szCs w:val="24"/>
        </w:rPr>
        <w:t xml:space="preserve">like natural entities, individual </w:t>
      </w:r>
      <w:r w:rsidR="00E36CA3" w:rsidRPr="00E36CA3">
        <w:rPr>
          <w:sz w:val="24"/>
          <w:szCs w:val="24"/>
        </w:rPr>
        <w:lastRenderedPageBreak/>
        <w:t>artefacts are also understood in ways that reflect essentialism, specifically when people think about the core notions of authenticity and ownership</w:t>
      </w:r>
      <w:r w:rsidR="00D5022C">
        <w:rPr>
          <w:sz w:val="24"/>
          <w:szCs w:val="24"/>
        </w:rPr>
        <w:t>’</w:t>
      </w:r>
      <w:r w:rsidR="004C5975">
        <w:rPr>
          <w:sz w:val="24"/>
          <w:szCs w:val="24"/>
        </w:rPr>
        <w:t>. T</w:t>
      </w:r>
      <w:r w:rsidR="00E36CA3" w:rsidRPr="00E36CA3">
        <w:rPr>
          <w:sz w:val="24"/>
          <w:szCs w:val="24"/>
        </w:rPr>
        <w:t>he notions entail attention to object history</w:t>
      </w:r>
      <w:r w:rsidR="004C5975">
        <w:rPr>
          <w:sz w:val="24"/>
          <w:szCs w:val="24"/>
        </w:rPr>
        <w:t>;</w:t>
      </w:r>
      <w:r w:rsidR="00E36CA3" w:rsidRPr="00E36CA3">
        <w:rPr>
          <w:sz w:val="24"/>
          <w:szCs w:val="24"/>
        </w:rPr>
        <w:t xml:space="preserve"> non-obvious, hidden properties which have potential causal consequences. Frazier, Gelman, Wilson, and Hood (2009) found that authentic objects were valued more highly in monetary and personal terms; judged as more desirable to keep and touch. Gelman (2003) </w:t>
      </w:r>
      <w:r w:rsidR="00824482" w:rsidRPr="00E36CA3">
        <w:rPr>
          <w:sz w:val="24"/>
          <w:szCs w:val="24"/>
        </w:rPr>
        <w:t>emphasizes</w:t>
      </w:r>
      <w:r w:rsidR="00E36CA3" w:rsidRPr="00E36CA3">
        <w:rPr>
          <w:sz w:val="24"/>
          <w:szCs w:val="24"/>
        </w:rPr>
        <w:t xml:space="preserve"> the fundamental role of object history for the application of psychological essentialism to objects and artefacts</w:t>
      </w:r>
      <w:r w:rsidR="004C5975">
        <w:rPr>
          <w:sz w:val="24"/>
          <w:szCs w:val="24"/>
        </w:rPr>
        <w:t>,</w:t>
      </w:r>
      <w:r w:rsidR="00E36CA3" w:rsidRPr="00E36CA3">
        <w:rPr>
          <w:sz w:val="24"/>
          <w:szCs w:val="24"/>
        </w:rPr>
        <w:t xml:space="preserve"> as opposed to natural entities. Consequently, we argue that psychological essentialism, the belief that a particular entity has a set of defining, yet intangible characteristics</w:t>
      </w:r>
      <w:r w:rsidR="004C5975">
        <w:rPr>
          <w:sz w:val="24"/>
          <w:szCs w:val="24"/>
        </w:rPr>
        <w:t>,</w:t>
      </w:r>
      <w:r w:rsidR="00E36CA3" w:rsidRPr="00E36CA3">
        <w:rPr>
          <w:sz w:val="24"/>
          <w:szCs w:val="24"/>
        </w:rPr>
        <w:t xml:space="preserve"> which makes it what it is, can readily be applied to clothing to encourage sustainable practice in design and ownership of specific garments. This supports notions proposed by </w:t>
      </w:r>
      <w:r w:rsidR="00824482">
        <w:rPr>
          <w:sz w:val="24"/>
          <w:szCs w:val="24"/>
        </w:rPr>
        <w:t>design</w:t>
      </w:r>
      <w:r w:rsidR="00DA4B00">
        <w:rPr>
          <w:sz w:val="24"/>
          <w:szCs w:val="24"/>
        </w:rPr>
        <w:t>ers and</w:t>
      </w:r>
      <w:r w:rsidR="00E36CA3" w:rsidRPr="00E36CA3">
        <w:rPr>
          <w:sz w:val="24"/>
          <w:szCs w:val="24"/>
        </w:rPr>
        <w:t xml:space="preserve"> researchers</w:t>
      </w:r>
      <w:r w:rsidR="00DA4B00">
        <w:rPr>
          <w:sz w:val="24"/>
          <w:szCs w:val="24"/>
        </w:rPr>
        <w:t xml:space="preserve">, </w:t>
      </w:r>
      <w:r w:rsidR="00824482">
        <w:rPr>
          <w:sz w:val="24"/>
          <w:szCs w:val="24"/>
        </w:rPr>
        <w:t xml:space="preserve">who have posited that </w:t>
      </w:r>
      <w:r w:rsidR="00DA4B00">
        <w:rPr>
          <w:sz w:val="24"/>
          <w:szCs w:val="24"/>
        </w:rPr>
        <w:t>sustainable practices</w:t>
      </w:r>
      <w:r w:rsidR="004C5975">
        <w:rPr>
          <w:sz w:val="24"/>
          <w:szCs w:val="24"/>
        </w:rPr>
        <w:t>,</w:t>
      </w:r>
      <w:r w:rsidR="00DA4B00">
        <w:rPr>
          <w:sz w:val="24"/>
          <w:szCs w:val="24"/>
        </w:rPr>
        <w:t xml:space="preserve"> such as increasing </w:t>
      </w:r>
      <w:r w:rsidR="00824482">
        <w:rPr>
          <w:sz w:val="24"/>
          <w:szCs w:val="24"/>
        </w:rPr>
        <w:t>longevity of ownership</w:t>
      </w:r>
      <w:r w:rsidR="00DA4B00">
        <w:rPr>
          <w:sz w:val="24"/>
          <w:szCs w:val="24"/>
        </w:rPr>
        <w:t>,</w:t>
      </w:r>
      <w:r w:rsidR="00824482">
        <w:rPr>
          <w:sz w:val="24"/>
          <w:szCs w:val="24"/>
        </w:rPr>
        <w:t xml:space="preserve"> can </w:t>
      </w:r>
      <w:r w:rsidR="00DA4B00">
        <w:rPr>
          <w:sz w:val="24"/>
          <w:szCs w:val="24"/>
        </w:rPr>
        <w:t xml:space="preserve">be achieved through the use of design strategies that encourage attachment with objects </w:t>
      </w:r>
      <w:r w:rsidR="00824482">
        <w:rPr>
          <w:sz w:val="24"/>
          <w:szCs w:val="24"/>
        </w:rPr>
        <w:t>(</w:t>
      </w:r>
      <w:r w:rsidR="00E36CA3" w:rsidRPr="00E36CA3">
        <w:rPr>
          <w:sz w:val="24"/>
          <w:szCs w:val="24"/>
        </w:rPr>
        <w:t xml:space="preserve">Chapman 2009, </w:t>
      </w:r>
      <w:r w:rsidR="00DA4B00">
        <w:rPr>
          <w:sz w:val="24"/>
          <w:szCs w:val="24"/>
        </w:rPr>
        <w:t xml:space="preserve">Mugge et al 2010, </w:t>
      </w:r>
      <w:r w:rsidR="00DA4B00" w:rsidRPr="00E36CA3">
        <w:rPr>
          <w:sz w:val="24"/>
          <w:szCs w:val="24"/>
        </w:rPr>
        <w:t>Niinimaki and Armstrong</w:t>
      </w:r>
      <w:r w:rsidR="00DA4B00">
        <w:rPr>
          <w:sz w:val="24"/>
          <w:szCs w:val="24"/>
        </w:rPr>
        <w:t xml:space="preserve"> </w:t>
      </w:r>
      <w:r w:rsidR="00DA4B00" w:rsidRPr="00E36CA3">
        <w:rPr>
          <w:sz w:val="24"/>
          <w:szCs w:val="24"/>
        </w:rPr>
        <w:t>2013</w:t>
      </w:r>
      <w:r w:rsidR="00DA4B00">
        <w:rPr>
          <w:sz w:val="24"/>
          <w:szCs w:val="24"/>
        </w:rPr>
        <w:t xml:space="preserve">, </w:t>
      </w:r>
      <w:r w:rsidR="00E36CA3" w:rsidRPr="00E36CA3">
        <w:rPr>
          <w:sz w:val="24"/>
          <w:szCs w:val="24"/>
        </w:rPr>
        <w:t>Niinimaki and Hassi 201</w:t>
      </w:r>
      <w:r w:rsidR="00DA4B00">
        <w:rPr>
          <w:sz w:val="24"/>
          <w:szCs w:val="24"/>
        </w:rPr>
        <w:t>1</w:t>
      </w:r>
      <w:r w:rsidR="00E36CA3" w:rsidRPr="00E36CA3">
        <w:rPr>
          <w:sz w:val="24"/>
          <w:szCs w:val="24"/>
        </w:rPr>
        <w:t>)</w:t>
      </w:r>
      <w:r w:rsidR="00824482">
        <w:rPr>
          <w:sz w:val="24"/>
          <w:szCs w:val="24"/>
        </w:rPr>
        <w:t xml:space="preserve">. </w:t>
      </w:r>
    </w:p>
    <w:p w:rsidR="00E36CA3" w:rsidRPr="00E36CA3" w:rsidRDefault="00E36CA3" w:rsidP="00E36CA3">
      <w:pPr>
        <w:spacing w:before="10" w:line="480" w:lineRule="auto"/>
        <w:ind w:left="100" w:right="76" w:firstLine="720"/>
        <w:rPr>
          <w:sz w:val="24"/>
          <w:szCs w:val="24"/>
        </w:rPr>
      </w:pPr>
      <w:r w:rsidRPr="00E36CA3">
        <w:rPr>
          <w:b/>
          <w:sz w:val="24"/>
          <w:szCs w:val="24"/>
        </w:rPr>
        <w:t xml:space="preserve">Symbolic dimensions of clothing and sustainable design. </w:t>
      </w:r>
      <w:r w:rsidRPr="00E36CA3">
        <w:rPr>
          <w:sz w:val="24"/>
          <w:szCs w:val="24"/>
        </w:rPr>
        <w:t>Within the fashion / design literature, researchers have sought to explore the symbolic meanings or intangible values that individuals place on their clothing to explore longevity of ownership (Fletcher</w:t>
      </w:r>
    </w:p>
    <w:p w:rsidR="00E36CA3" w:rsidRPr="00E36CA3" w:rsidRDefault="00E36CA3" w:rsidP="00E36CA3">
      <w:pPr>
        <w:spacing w:before="11" w:line="480" w:lineRule="auto"/>
        <w:ind w:left="100" w:right="119"/>
        <w:rPr>
          <w:sz w:val="24"/>
          <w:szCs w:val="24"/>
        </w:rPr>
      </w:pPr>
      <w:r w:rsidRPr="00E36CA3">
        <w:rPr>
          <w:sz w:val="24"/>
          <w:szCs w:val="24"/>
        </w:rPr>
        <w:t xml:space="preserve">2015; Fletcher 2012; Niinimaki 2011; Niinimaki </w:t>
      </w:r>
      <w:r w:rsidR="00D44B29">
        <w:rPr>
          <w:sz w:val="24"/>
          <w:szCs w:val="24"/>
        </w:rPr>
        <w:t>and</w:t>
      </w:r>
      <w:r w:rsidRPr="00E36CA3">
        <w:rPr>
          <w:sz w:val="24"/>
          <w:szCs w:val="24"/>
        </w:rPr>
        <w:t xml:space="preserve"> Armstrong 2013; Mugge et al 2010). For example, Chapman (2009) suggested designing clothing using the theoretical framework of </w:t>
      </w:r>
      <w:r w:rsidR="00DA4B00">
        <w:rPr>
          <w:sz w:val="24"/>
          <w:szCs w:val="24"/>
        </w:rPr>
        <w:t>‘</w:t>
      </w:r>
      <w:r w:rsidRPr="00E36CA3">
        <w:rPr>
          <w:sz w:val="24"/>
          <w:szCs w:val="24"/>
        </w:rPr>
        <w:t>emotionally durable design</w:t>
      </w:r>
      <w:r w:rsidR="00DA4B00">
        <w:rPr>
          <w:sz w:val="24"/>
          <w:szCs w:val="24"/>
        </w:rPr>
        <w:t>’</w:t>
      </w:r>
      <w:r w:rsidRPr="00E36CA3">
        <w:rPr>
          <w:sz w:val="24"/>
          <w:szCs w:val="24"/>
        </w:rPr>
        <w:t>- increasing longevity of ownership through designing to create a connection between the wearer and their garment. Moreover, in their recent study</w:t>
      </w:r>
      <w:r w:rsidR="004C5975">
        <w:rPr>
          <w:sz w:val="24"/>
          <w:szCs w:val="24"/>
        </w:rPr>
        <w:t>,</w:t>
      </w:r>
    </w:p>
    <w:p w:rsidR="00E36CA3" w:rsidRDefault="00E36CA3" w:rsidP="00E36CA3">
      <w:pPr>
        <w:spacing w:before="61" w:line="480" w:lineRule="auto"/>
        <w:ind w:left="100" w:right="175"/>
        <w:rPr>
          <w:sz w:val="24"/>
          <w:szCs w:val="24"/>
        </w:rPr>
      </w:pPr>
      <w:r w:rsidRPr="00E36CA3">
        <w:rPr>
          <w:position w:val="-1"/>
          <w:sz w:val="24"/>
          <w:szCs w:val="24"/>
        </w:rPr>
        <w:t>Armstrong, Niinimaki and Lang (2016), explored using product-attachment as a design</w:t>
      </w:r>
      <w:r>
        <w:rPr>
          <w:position w:val="-1"/>
          <w:sz w:val="24"/>
          <w:szCs w:val="24"/>
        </w:rPr>
        <w:t xml:space="preserve"> </w:t>
      </w:r>
      <w:r w:rsidRPr="00E36CA3">
        <w:rPr>
          <w:sz w:val="24"/>
          <w:szCs w:val="24"/>
        </w:rPr>
        <w:t>strategy to aid the sustainable consumption of clothing. They posited that designers need to aim at enhancing long-term product relationships through understanding consumer</w:t>
      </w:r>
      <w:r w:rsidR="004C5975">
        <w:rPr>
          <w:sz w:val="24"/>
          <w:szCs w:val="24"/>
        </w:rPr>
        <w:t>s’</w:t>
      </w:r>
      <w:r w:rsidRPr="00E36CA3">
        <w:rPr>
          <w:sz w:val="24"/>
          <w:szCs w:val="24"/>
        </w:rPr>
        <w:t xml:space="preserve"> needs, and thus reduce levels of consumption. Further, not with specific regards to clothing, Casais, Mugge </w:t>
      </w:r>
      <w:r w:rsidR="00D44B29">
        <w:rPr>
          <w:sz w:val="24"/>
          <w:szCs w:val="24"/>
        </w:rPr>
        <w:t>and</w:t>
      </w:r>
      <w:r w:rsidRPr="00E36CA3">
        <w:rPr>
          <w:sz w:val="24"/>
          <w:szCs w:val="24"/>
        </w:rPr>
        <w:t xml:space="preserve"> Desmet (2016) have developed a toolkit for designers to use to create designs </w:t>
      </w:r>
      <w:r w:rsidRPr="00E36CA3">
        <w:rPr>
          <w:sz w:val="24"/>
          <w:szCs w:val="24"/>
        </w:rPr>
        <w:lastRenderedPageBreak/>
        <w:t>with symbolic meaning for user happiness.  Despite these interesting developments, there is still little research that specifically explores the experience of attachment clothing and the effect of the item(s) on the wearer. This research aims to contribute to knowledge within this area. The authors posit that a greater understanding of clothing attachment may contribute to literature around designing for attachment</w:t>
      </w:r>
      <w:r w:rsidR="00FB30E3">
        <w:rPr>
          <w:sz w:val="24"/>
          <w:szCs w:val="24"/>
        </w:rPr>
        <w:t>,</w:t>
      </w:r>
      <w:r w:rsidRPr="00E36CA3">
        <w:rPr>
          <w:sz w:val="24"/>
          <w:szCs w:val="24"/>
        </w:rPr>
        <w:t xml:space="preserve"> for example; emotional design practices.</w:t>
      </w:r>
    </w:p>
    <w:p w:rsidR="00E36CA3" w:rsidRPr="00E36CA3" w:rsidRDefault="00B25046" w:rsidP="002C73E9">
      <w:pPr>
        <w:spacing w:before="61" w:line="480" w:lineRule="auto"/>
        <w:ind w:left="100" w:right="175" w:firstLine="620"/>
        <w:rPr>
          <w:sz w:val="24"/>
          <w:szCs w:val="24"/>
        </w:rPr>
      </w:pPr>
      <w:r w:rsidRPr="00E36CA3">
        <w:rPr>
          <w:b/>
          <w:sz w:val="24"/>
          <w:szCs w:val="24"/>
        </w:rPr>
        <w:t>Symbolic dimensions of clothing and the effect on the wearer</w:t>
      </w:r>
      <w:r w:rsidRPr="00E36CA3">
        <w:rPr>
          <w:sz w:val="24"/>
          <w:szCs w:val="24"/>
        </w:rPr>
        <w:t xml:space="preserve">. Dress has been found to systematically </w:t>
      </w:r>
      <w:r w:rsidR="004B2A0A">
        <w:rPr>
          <w:sz w:val="24"/>
          <w:szCs w:val="24"/>
        </w:rPr>
        <w:t>e</w:t>
      </w:r>
      <w:r w:rsidRPr="00E36CA3">
        <w:rPr>
          <w:sz w:val="24"/>
          <w:szCs w:val="24"/>
        </w:rPr>
        <w:t>ffect the behaviour of the wearer. Research from social psychology has explored how meanings associated with an i</w:t>
      </w:r>
      <w:r w:rsidR="002C73E9">
        <w:rPr>
          <w:sz w:val="24"/>
          <w:szCs w:val="24"/>
        </w:rPr>
        <w:t>tem of clothing</w:t>
      </w:r>
      <w:r w:rsidRPr="00E36CA3">
        <w:rPr>
          <w:sz w:val="24"/>
          <w:szCs w:val="24"/>
        </w:rPr>
        <w:t xml:space="preserve"> can affect the wearer. For example, in their study, Frank and Gilovich (1988) noted that the colour black is associated with evil and death in many cultures. They studied the extent to which football players wearing black were judged more evil than players wearing other colours. Wearing black affected both the behaviour of the wearer (who was more aggressive) and the perceived behaviour of the wearer (who was perceived as more aggressive). Similarly, studies have explored the effect</w:t>
      </w:r>
      <w:r w:rsidR="002C73E9">
        <w:rPr>
          <w:sz w:val="24"/>
          <w:szCs w:val="24"/>
        </w:rPr>
        <w:t xml:space="preserve"> </w:t>
      </w:r>
      <w:r w:rsidRPr="00E36CA3">
        <w:rPr>
          <w:sz w:val="24"/>
          <w:szCs w:val="24"/>
        </w:rPr>
        <w:t xml:space="preserve">of wearing, and the effect of perceiving the colour red. Roberts et al (2010) demonstrated that clothing colour can affect </w:t>
      </w:r>
      <w:r w:rsidR="004B2A0A">
        <w:rPr>
          <w:sz w:val="24"/>
          <w:szCs w:val="24"/>
        </w:rPr>
        <w:t xml:space="preserve">the </w:t>
      </w:r>
      <w:r w:rsidRPr="00E36CA3">
        <w:rPr>
          <w:sz w:val="24"/>
          <w:szCs w:val="24"/>
        </w:rPr>
        <w:t xml:space="preserve">perceived attractiveness of males as well as females, affecting both the wearer and those perceiving the wearer. Elliot, Greitemeyer and Pazda’s (2013) research demonstrated that participants were able to </w:t>
      </w:r>
      <w:r w:rsidR="002C73E9">
        <w:rPr>
          <w:sz w:val="24"/>
          <w:szCs w:val="24"/>
        </w:rPr>
        <w:t>‘t</w:t>
      </w:r>
      <w:r w:rsidRPr="00E36CA3">
        <w:rPr>
          <w:sz w:val="24"/>
          <w:szCs w:val="24"/>
        </w:rPr>
        <w:t>ake on</w:t>
      </w:r>
      <w:r w:rsidR="002C73E9">
        <w:rPr>
          <w:sz w:val="24"/>
          <w:szCs w:val="24"/>
        </w:rPr>
        <w:t>’</w:t>
      </w:r>
      <w:r w:rsidRPr="00E36CA3">
        <w:rPr>
          <w:sz w:val="24"/>
          <w:szCs w:val="24"/>
        </w:rPr>
        <w:t xml:space="preserve"> the symbolic associations surrounding the colour red (attractiveness and sexual receptiveness). The phenomenon that an item of clothing can be imbued with symbolic meaning is strengthened by the findings of Adam and Galinsky (2012), who coined the term </w:t>
      </w:r>
      <w:r w:rsidRPr="00E36CA3">
        <w:rPr>
          <w:i/>
          <w:sz w:val="24"/>
          <w:szCs w:val="24"/>
        </w:rPr>
        <w:t>enclothed cognition</w:t>
      </w:r>
      <w:r w:rsidRPr="00E36CA3">
        <w:rPr>
          <w:sz w:val="24"/>
          <w:szCs w:val="24"/>
        </w:rPr>
        <w:t>. This phenomeno</w:t>
      </w:r>
      <w:r w:rsidR="00E36CA3">
        <w:rPr>
          <w:sz w:val="24"/>
          <w:szCs w:val="24"/>
        </w:rPr>
        <w:t xml:space="preserve">n </w:t>
      </w:r>
      <w:r w:rsidR="00E36CA3" w:rsidRPr="00E36CA3">
        <w:rPr>
          <w:sz w:val="24"/>
          <w:szCs w:val="24"/>
        </w:rPr>
        <w:t>stems from the research area ‘embodied cognition’, in which researchers deemed that cognitive processing is deeply dependent on the physical body (Damasio</w:t>
      </w:r>
      <w:r w:rsidR="0087050B">
        <w:rPr>
          <w:sz w:val="24"/>
          <w:szCs w:val="24"/>
        </w:rPr>
        <w:t xml:space="preserve"> </w:t>
      </w:r>
      <w:r w:rsidR="00E36CA3" w:rsidRPr="00E36CA3">
        <w:rPr>
          <w:sz w:val="24"/>
          <w:szCs w:val="24"/>
        </w:rPr>
        <w:t>2000; Shapiro</w:t>
      </w:r>
      <w:r w:rsidR="0087050B">
        <w:rPr>
          <w:sz w:val="24"/>
          <w:szCs w:val="24"/>
        </w:rPr>
        <w:t xml:space="preserve"> </w:t>
      </w:r>
      <w:r w:rsidR="00E36CA3" w:rsidRPr="00E36CA3">
        <w:rPr>
          <w:sz w:val="24"/>
          <w:szCs w:val="24"/>
        </w:rPr>
        <w:t xml:space="preserve">2017). Thus, enclothed cognition is the systematic effect on the wearer’s psychological processes through the simultaneous occurrence of the physicality of wearing a particular garment and belief in the garment’s symbolic significance (Adam </w:t>
      </w:r>
      <w:r w:rsidR="00D44B29">
        <w:rPr>
          <w:sz w:val="24"/>
          <w:szCs w:val="24"/>
        </w:rPr>
        <w:t>and</w:t>
      </w:r>
      <w:r w:rsidR="00E36CA3" w:rsidRPr="00E36CA3">
        <w:rPr>
          <w:sz w:val="24"/>
          <w:szCs w:val="24"/>
        </w:rPr>
        <w:t xml:space="preserve"> Galinsky 2012). Adam and Galinsky (2012) found that when a participant wore a lab coat </w:t>
      </w:r>
      <w:r w:rsidR="00E36CA3" w:rsidRPr="00E36CA3">
        <w:rPr>
          <w:sz w:val="24"/>
          <w:szCs w:val="24"/>
        </w:rPr>
        <w:lastRenderedPageBreak/>
        <w:t>described as a “medical doctor’s lab coat”, they performed better within attention tests than if they wore their own clothes or a lab coat described as an “artist’s overalls”. From their study into enclothed cognition, Adam and Galinsky (2012) demonstrate the potential effect the symbolic meaning of a piece of clothing may have on an individual. Similarly, in their study</w:t>
      </w:r>
      <w:r w:rsidR="00FB30E3">
        <w:rPr>
          <w:sz w:val="24"/>
          <w:szCs w:val="24"/>
        </w:rPr>
        <w:t>,</w:t>
      </w:r>
      <w:r w:rsidR="00E36CA3" w:rsidRPr="00E36CA3">
        <w:rPr>
          <w:sz w:val="24"/>
          <w:szCs w:val="24"/>
        </w:rPr>
        <w:t xml:space="preserve"> Gino et al (2010) studied the effects of wearing Chloe</w:t>
      </w:r>
      <w:r w:rsidR="00CB6B7D">
        <w:rPr>
          <w:sz w:val="24"/>
          <w:szCs w:val="24"/>
        </w:rPr>
        <w:t xml:space="preserve"> </w:t>
      </w:r>
      <w:r w:rsidR="00FB30E3">
        <w:rPr>
          <w:sz w:val="24"/>
          <w:szCs w:val="24"/>
        </w:rPr>
        <w:t>(</w:t>
      </w:r>
      <w:r w:rsidR="00CB6B7D">
        <w:rPr>
          <w:sz w:val="24"/>
          <w:szCs w:val="24"/>
        </w:rPr>
        <w:t>a</w:t>
      </w:r>
      <w:r w:rsidR="0087050B">
        <w:rPr>
          <w:sz w:val="24"/>
          <w:szCs w:val="24"/>
        </w:rPr>
        <w:t xml:space="preserve"> luxury French fashion house</w:t>
      </w:r>
      <w:r w:rsidR="00FB30E3">
        <w:rPr>
          <w:sz w:val="24"/>
          <w:szCs w:val="24"/>
        </w:rPr>
        <w:t>)</w:t>
      </w:r>
      <w:r w:rsidR="00CB6B7D">
        <w:rPr>
          <w:sz w:val="24"/>
          <w:szCs w:val="24"/>
        </w:rPr>
        <w:t xml:space="preserve"> </w:t>
      </w:r>
      <w:r w:rsidR="00E36CA3" w:rsidRPr="00E36CA3">
        <w:rPr>
          <w:sz w:val="24"/>
          <w:szCs w:val="24"/>
        </w:rPr>
        <w:t>sunglasses that were described as either counterfeit or authentic. They found that participants wearing the counterfeit sunglasses were more dishonest than participants who were wearing the authentic sunglasses.</w:t>
      </w:r>
    </w:p>
    <w:p w:rsidR="00FE52B3" w:rsidRDefault="00E36CA3" w:rsidP="00E36CA3">
      <w:pPr>
        <w:spacing w:before="13" w:line="480" w:lineRule="auto"/>
        <w:ind w:left="100" w:right="66" w:firstLine="720"/>
        <w:rPr>
          <w:sz w:val="24"/>
          <w:szCs w:val="24"/>
        </w:rPr>
      </w:pPr>
      <w:r w:rsidRPr="00E36CA3">
        <w:rPr>
          <w:sz w:val="24"/>
          <w:szCs w:val="24"/>
        </w:rPr>
        <w:t xml:space="preserve">Within the aforementioned studies, the systematic effect on the wearer’s psychological processes occurred when wearing items infused with socially constructed resonance (Frank </w:t>
      </w:r>
      <w:r w:rsidR="00D44B29">
        <w:rPr>
          <w:sz w:val="24"/>
          <w:szCs w:val="24"/>
        </w:rPr>
        <w:t>and</w:t>
      </w:r>
      <w:r>
        <w:rPr>
          <w:sz w:val="24"/>
          <w:szCs w:val="24"/>
        </w:rPr>
        <w:t xml:space="preserve"> </w:t>
      </w:r>
      <w:r w:rsidRPr="00E36CA3">
        <w:rPr>
          <w:sz w:val="24"/>
          <w:szCs w:val="24"/>
        </w:rPr>
        <w:t>Gilovich 1988; Roberts et al 2010; Elliot et al</w:t>
      </w:r>
      <w:r w:rsidR="00CB6B7D">
        <w:rPr>
          <w:sz w:val="24"/>
          <w:szCs w:val="24"/>
        </w:rPr>
        <w:t xml:space="preserve"> </w:t>
      </w:r>
      <w:r w:rsidRPr="00E36CA3">
        <w:rPr>
          <w:sz w:val="24"/>
          <w:szCs w:val="24"/>
        </w:rPr>
        <w:t xml:space="preserve">2013; Adam </w:t>
      </w:r>
      <w:r w:rsidR="00D44B29">
        <w:rPr>
          <w:sz w:val="24"/>
          <w:szCs w:val="24"/>
        </w:rPr>
        <w:t>and</w:t>
      </w:r>
      <w:r w:rsidRPr="00E36CA3">
        <w:rPr>
          <w:sz w:val="24"/>
          <w:szCs w:val="24"/>
        </w:rPr>
        <w:t xml:space="preserve"> Galinsky</w:t>
      </w:r>
      <w:r w:rsidR="00CB6B7D">
        <w:rPr>
          <w:sz w:val="24"/>
          <w:szCs w:val="24"/>
        </w:rPr>
        <w:t xml:space="preserve"> </w:t>
      </w:r>
      <w:r w:rsidRPr="00E36CA3">
        <w:rPr>
          <w:sz w:val="24"/>
          <w:szCs w:val="24"/>
        </w:rPr>
        <w:t>2012; Gino et al</w:t>
      </w:r>
      <w:r w:rsidR="00CB6B7D">
        <w:rPr>
          <w:sz w:val="24"/>
          <w:szCs w:val="24"/>
        </w:rPr>
        <w:t xml:space="preserve"> </w:t>
      </w:r>
      <w:r w:rsidRPr="00E36CA3">
        <w:rPr>
          <w:sz w:val="24"/>
          <w:szCs w:val="24"/>
        </w:rPr>
        <w:t xml:space="preserve">2010). There is little literature that explores the personally constructed, as opposed to </w:t>
      </w:r>
      <w:r w:rsidR="00DE3CA9">
        <w:rPr>
          <w:sz w:val="24"/>
          <w:szCs w:val="24"/>
        </w:rPr>
        <w:t xml:space="preserve">the </w:t>
      </w:r>
      <w:r w:rsidRPr="00E36CA3">
        <w:rPr>
          <w:sz w:val="24"/>
          <w:szCs w:val="24"/>
        </w:rPr>
        <w:t>socially constructed, meaning</w:t>
      </w:r>
      <w:r w:rsidR="00DE3CA9">
        <w:rPr>
          <w:sz w:val="24"/>
          <w:szCs w:val="24"/>
        </w:rPr>
        <w:t>s</w:t>
      </w:r>
      <w:r w:rsidRPr="00E36CA3">
        <w:rPr>
          <w:sz w:val="24"/>
          <w:szCs w:val="24"/>
        </w:rPr>
        <w:t xml:space="preserve"> of clothing and how that may affect the wearer. Moreover, previous studies have highlighted limitations that can arise when investigating the complex construct of attachment through using methods such as scenarios (Mugge et al 2010). Thus, this research aimed to investigate the complexities of wearing attachment clothing (Kleine </w:t>
      </w:r>
      <w:r w:rsidR="00D44B29">
        <w:rPr>
          <w:sz w:val="24"/>
          <w:szCs w:val="24"/>
        </w:rPr>
        <w:t>and</w:t>
      </w:r>
      <w:r w:rsidRPr="00E36CA3">
        <w:rPr>
          <w:sz w:val="24"/>
          <w:szCs w:val="24"/>
        </w:rPr>
        <w:t xml:space="preserve"> Baker 2004; Niinimaki </w:t>
      </w:r>
      <w:r w:rsidR="00D44B29">
        <w:rPr>
          <w:sz w:val="24"/>
          <w:szCs w:val="24"/>
        </w:rPr>
        <w:t>and</w:t>
      </w:r>
      <w:r w:rsidRPr="00E36CA3">
        <w:rPr>
          <w:sz w:val="24"/>
          <w:szCs w:val="24"/>
        </w:rPr>
        <w:t xml:space="preserve"> Armstrong 2013) by employing an interpretivist approach to generate rich detailed findings</w:t>
      </w:r>
      <w:r>
        <w:rPr>
          <w:sz w:val="24"/>
          <w:szCs w:val="24"/>
        </w:rPr>
        <w:t>.</w:t>
      </w:r>
    </w:p>
    <w:p w:rsidR="00FE52B3" w:rsidRPr="00E36CA3" w:rsidRDefault="00B25046" w:rsidP="00E36CA3">
      <w:pPr>
        <w:spacing w:before="10" w:line="480" w:lineRule="auto"/>
        <w:ind w:left="4177" w:right="4096"/>
        <w:rPr>
          <w:sz w:val="24"/>
          <w:szCs w:val="24"/>
        </w:rPr>
      </w:pPr>
      <w:r w:rsidRPr="00E36CA3">
        <w:rPr>
          <w:b/>
          <w:position w:val="-1"/>
          <w:sz w:val="24"/>
          <w:szCs w:val="24"/>
        </w:rPr>
        <w:t>Method</w:t>
      </w:r>
    </w:p>
    <w:p w:rsidR="00FE52B3" w:rsidRPr="00E36CA3" w:rsidRDefault="00B25046" w:rsidP="00E36CA3">
      <w:pPr>
        <w:spacing w:before="61" w:line="480" w:lineRule="auto"/>
        <w:ind w:left="100"/>
        <w:rPr>
          <w:sz w:val="24"/>
          <w:szCs w:val="24"/>
        </w:rPr>
      </w:pPr>
      <w:r w:rsidRPr="00E36CA3">
        <w:rPr>
          <w:b/>
          <w:position w:val="-1"/>
          <w:sz w:val="24"/>
          <w:szCs w:val="24"/>
        </w:rPr>
        <w:t>Desig</w:t>
      </w:r>
      <w:r w:rsidR="00D9584C" w:rsidRPr="00E36CA3">
        <w:rPr>
          <w:b/>
          <w:position w:val="-1"/>
          <w:sz w:val="24"/>
          <w:szCs w:val="24"/>
        </w:rPr>
        <w:t xml:space="preserve">n </w:t>
      </w:r>
    </w:p>
    <w:p w:rsidR="00FE52B3" w:rsidRDefault="00B25046" w:rsidP="00E36CA3">
      <w:pPr>
        <w:spacing w:before="29" w:line="480" w:lineRule="auto"/>
        <w:ind w:left="100" w:right="63" w:firstLine="720"/>
        <w:rPr>
          <w:sz w:val="24"/>
          <w:szCs w:val="24"/>
        </w:rPr>
      </w:pPr>
      <w:r w:rsidRPr="00E36CA3">
        <w:rPr>
          <w:sz w:val="24"/>
          <w:szCs w:val="24"/>
        </w:rPr>
        <w:t xml:space="preserve">Due to the under-researched area, the subjective nature of attachment (Niinimaki </w:t>
      </w:r>
      <w:r w:rsidR="00D44B29">
        <w:rPr>
          <w:sz w:val="24"/>
          <w:szCs w:val="24"/>
        </w:rPr>
        <w:t>and</w:t>
      </w:r>
      <w:r w:rsidRPr="00E36CA3">
        <w:rPr>
          <w:sz w:val="24"/>
          <w:szCs w:val="24"/>
        </w:rPr>
        <w:t xml:space="preserve"> Armstrong 2013), and the need for rich exploratory detail, a qualitative approach was used (Shinebourne 2011). The aim of qualitative research is to describe and </w:t>
      </w:r>
      <w:r w:rsidR="00320943" w:rsidRPr="00E36CA3">
        <w:rPr>
          <w:sz w:val="24"/>
          <w:szCs w:val="24"/>
        </w:rPr>
        <w:t>explain</w:t>
      </w:r>
      <w:r w:rsidRPr="00E36CA3">
        <w:rPr>
          <w:sz w:val="24"/>
          <w:szCs w:val="24"/>
        </w:rPr>
        <w:t xml:space="preserve"> an experience (Willig 2013). Interpretative Phenomenological Analysis (IPA) was deemed the most appropriate for the novel research question, due to the researchers’ concern with exploring the lived experience of clothing attachment at an individual level. The IPA method is flexible and </w:t>
      </w:r>
      <w:r w:rsidRPr="00E36CA3">
        <w:rPr>
          <w:sz w:val="24"/>
          <w:szCs w:val="24"/>
        </w:rPr>
        <w:lastRenderedPageBreak/>
        <w:t>involves rigorous investigation of the idiographic subjective experience (Smith et al. 2009). IPA is participant led and utilises a small sample size (e.g. 3-6) in order to</w:t>
      </w:r>
      <w:r w:rsidR="00320943" w:rsidRPr="00E36CA3">
        <w:rPr>
          <w:sz w:val="24"/>
          <w:szCs w:val="24"/>
        </w:rPr>
        <w:t xml:space="preserve"> </w:t>
      </w:r>
      <w:r w:rsidRPr="00E36CA3">
        <w:rPr>
          <w:sz w:val="24"/>
          <w:szCs w:val="24"/>
        </w:rPr>
        <w:t>capture the in-depth, personal lived experience of the phenomenon in which researchers are interested (Smith, Flowers and Larkin, 2009). Drawing on phenomenology, hermeneutics and idiography, IPA is an approach that aims to understand the intricacies and nuances of a little known or misunderstood phenomenon (in this case</w:t>
      </w:r>
      <w:r w:rsidR="003F6D8B" w:rsidRPr="00E36CA3">
        <w:rPr>
          <w:sz w:val="24"/>
          <w:szCs w:val="24"/>
        </w:rPr>
        <w:t>,</w:t>
      </w:r>
      <w:r w:rsidRPr="00E36CA3">
        <w:rPr>
          <w:sz w:val="24"/>
          <w:szCs w:val="24"/>
        </w:rPr>
        <w:t xml:space="preserve"> </w:t>
      </w:r>
      <w:r w:rsidR="00320943" w:rsidRPr="00E36CA3">
        <w:rPr>
          <w:sz w:val="24"/>
          <w:szCs w:val="24"/>
        </w:rPr>
        <w:t xml:space="preserve">clothing </w:t>
      </w:r>
      <w:r w:rsidRPr="00E36CA3">
        <w:rPr>
          <w:sz w:val="24"/>
          <w:szCs w:val="24"/>
        </w:rPr>
        <w:t>attachment during wear) and is not</w:t>
      </w:r>
      <w:r w:rsidR="00320943" w:rsidRPr="00E36CA3">
        <w:rPr>
          <w:sz w:val="24"/>
          <w:szCs w:val="24"/>
        </w:rPr>
        <w:t xml:space="preserve"> </w:t>
      </w:r>
      <w:r w:rsidRPr="00E36CA3">
        <w:rPr>
          <w:sz w:val="24"/>
          <w:szCs w:val="24"/>
        </w:rPr>
        <w:t xml:space="preserve">utilised for the aim of generalisation or model making. IPA and the results produced are valid in their own right, as they offer an idiographic exploration of a particular sub group from the participant’s own perspective. (Smith, 2017). Thus, the methodology was deemed the most appropriate in allowing researchers to investigate the under-researched phenomenon. </w:t>
      </w:r>
      <w:r w:rsidRPr="00E36CA3">
        <w:rPr>
          <w:b/>
          <w:sz w:val="24"/>
          <w:szCs w:val="24"/>
        </w:rPr>
        <w:t>Participants</w:t>
      </w:r>
    </w:p>
    <w:p w:rsidR="00E36CA3" w:rsidRDefault="00E36CA3" w:rsidP="00E36CA3">
      <w:pPr>
        <w:spacing w:before="2" w:line="480" w:lineRule="auto"/>
        <w:ind w:left="100" w:right="317" w:firstLine="620"/>
        <w:rPr>
          <w:sz w:val="24"/>
          <w:szCs w:val="24"/>
        </w:rPr>
      </w:pPr>
      <w:r w:rsidRPr="00E36CA3">
        <w:rPr>
          <w:sz w:val="24"/>
          <w:szCs w:val="24"/>
        </w:rPr>
        <w:t>Participants were selected through the ‘snowball’ sampling method. In line with IPA, the homogenous sample consisted of five female participants</w:t>
      </w:r>
      <w:r w:rsidR="0087050B">
        <w:rPr>
          <w:sz w:val="24"/>
          <w:szCs w:val="24"/>
        </w:rPr>
        <w:t>,</w:t>
      </w:r>
      <w:r w:rsidR="0087050B" w:rsidRPr="00E36CA3">
        <w:rPr>
          <w:sz w:val="24"/>
          <w:szCs w:val="24"/>
        </w:rPr>
        <w:t xml:space="preserve"> (Smith, 2017; see Table</w:t>
      </w:r>
      <w:r w:rsidR="0087050B">
        <w:rPr>
          <w:sz w:val="24"/>
          <w:szCs w:val="24"/>
        </w:rPr>
        <w:t xml:space="preserve"> </w:t>
      </w:r>
      <w:r w:rsidR="0087050B" w:rsidRPr="00E36CA3">
        <w:rPr>
          <w:sz w:val="24"/>
          <w:szCs w:val="24"/>
        </w:rPr>
        <w:t>1 below)</w:t>
      </w:r>
      <w:r w:rsidR="0087050B">
        <w:rPr>
          <w:sz w:val="24"/>
          <w:szCs w:val="24"/>
        </w:rPr>
        <w:t xml:space="preserve"> </w:t>
      </w:r>
      <w:r w:rsidR="0087050B" w:rsidRPr="00E36CA3">
        <w:rPr>
          <w:sz w:val="24"/>
          <w:szCs w:val="24"/>
        </w:rPr>
        <w:t>adhering to sample size numbers recommended by Smith, Flowers and Larkin</w:t>
      </w:r>
      <w:r w:rsidR="0087050B">
        <w:rPr>
          <w:sz w:val="24"/>
          <w:szCs w:val="24"/>
        </w:rPr>
        <w:t xml:space="preserve"> </w:t>
      </w:r>
      <w:r w:rsidR="0087050B" w:rsidRPr="00E36CA3">
        <w:rPr>
          <w:sz w:val="24"/>
          <w:szCs w:val="24"/>
        </w:rPr>
        <w:t>(2009) when conducting IPA</w:t>
      </w:r>
      <w:r w:rsidR="0087050B">
        <w:rPr>
          <w:sz w:val="24"/>
          <w:szCs w:val="24"/>
        </w:rPr>
        <w:t xml:space="preserve">. </w:t>
      </w:r>
      <w:r w:rsidRPr="00E36CA3">
        <w:rPr>
          <w:sz w:val="24"/>
          <w:szCs w:val="24"/>
        </w:rPr>
        <w:t>Participants were all living and working in London and were either working within a creative or fashion environment, or those with a creative or fashion background, who owned an item of clothing that they felt emotionally attached to. Each participant identified as being interested in clothes and fashion.</w:t>
      </w:r>
      <w:r w:rsidR="0087050B">
        <w:rPr>
          <w:sz w:val="24"/>
          <w:szCs w:val="24"/>
        </w:rPr>
        <w:t xml:space="preserve"> </w:t>
      </w:r>
      <w:r w:rsidRPr="00E36CA3">
        <w:rPr>
          <w:sz w:val="24"/>
          <w:szCs w:val="24"/>
        </w:rPr>
        <w:t xml:space="preserve">As previously noted, attachment can be associated with relative strength (Schultz, Kleine </w:t>
      </w:r>
      <w:r w:rsidR="00D44B29">
        <w:rPr>
          <w:sz w:val="24"/>
          <w:szCs w:val="24"/>
        </w:rPr>
        <w:t>and</w:t>
      </w:r>
      <w:r w:rsidRPr="00E36CA3">
        <w:rPr>
          <w:sz w:val="24"/>
          <w:szCs w:val="24"/>
        </w:rPr>
        <w:t xml:space="preserve"> Kernan</w:t>
      </w:r>
      <w:r>
        <w:rPr>
          <w:sz w:val="24"/>
          <w:szCs w:val="24"/>
        </w:rPr>
        <w:t xml:space="preserve">, </w:t>
      </w:r>
      <w:r w:rsidRPr="00E36CA3">
        <w:rPr>
          <w:sz w:val="24"/>
          <w:szCs w:val="24"/>
        </w:rPr>
        <w:t>1989), however due to the subjectivity this may have for different participants, the researchers did not define the specific strength of attachment. Participants were selected on the basis that they would grant access to the phenomena of being attached to a garment.</w:t>
      </w:r>
      <w:r w:rsidR="00AF54A3">
        <w:rPr>
          <w:sz w:val="24"/>
          <w:szCs w:val="24"/>
        </w:rPr>
        <w:t xml:space="preserve"> </w:t>
      </w:r>
      <w:r w:rsidR="0087050B">
        <w:rPr>
          <w:sz w:val="24"/>
          <w:szCs w:val="24"/>
        </w:rPr>
        <w:t xml:space="preserve">The authors have used aliases </w:t>
      </w:r>
      <w:r w:rsidR="0087050B" w:rsidRPr="00E36CA3">
        <w:rPr>
          <w:sz w:val="24"/>
          <w:szCs w:val="24"/>
        </w:rPr>
        <w:t>to ensure participant anonymity (Smith et al., 2009)</w:t>
      </w:r>
      <w:r w:rsidR="0087050B">
        <w:rPr>
          <w:sz w:val="24"/>
          <w:szCs w:val="24"/>
        </w:rPr>
        <w:t>.</w:t>
      </w:r>
    </w:p>
    <w:p w:rsidR="00E36CA3" w:rsidRPr="00E36CA3" w:rsidRDefault="00E36CA3" w:rsidP="00E36CA3">
      <w:pPr>
        <w:spacing w:before="10" w:line="480" w:lineRule="auto"/>
        <w:ind w:left="100"/>
        <w:rPr>
          <w:sz w:val="24"/>
          <w:szCs w:val="24"/>
        </w:rPr>
      </w:pPr>
      <w:r w:rsidRPr="00E36CA3">
        <w:rPr>
          <w:b/>
          <w:sz w:val="24"/>
          <w:szCs w:val="24"/>
        </w:rPr>
        <w:t>Data collection</w:t>
      </w:r>
    </w:p>
    <w:p w:rsidR="00E36CA3" w:rsidRPr="00E36CA3" w:rsidRDefault="00E36CA3" w:rsidP="00E36CA3">
      <w:pPr>
        <w:spacing w:line="480" w:lineRule="auto"/>
        <w:ind w:left="100" w:right="86" w:firstLine="720"/>
        <w:rPr>
          <w:sz w:val="24"/>
          <w:szCs w:val="24"/>
        </w:rPr>
      </w:pPr>
      <w:r w:rsidRPr="00E36CA3">
        <w:rPr>
          <w:sz w:val="24"/>
          <w:szCs w:val="24"/>
        </w:rPr>
        <w:t>Ethical clearance was granted from the authors Graduate School Ethics Committee. Individual interviews took place at a mutually agreed public space (e.g. coffee shop)</w:t>
      </w:r>
      <w:r w:rsidR="00D278FA">
        <w:rPr>
          <w:sz w:val="24"/>
          <w:szCs w:val="24"/>
        </w:rPr>
        <w:t>,</w:t>
      </w:r>
      <w:r w:rsidRPr="00E36CA3">
        <w:rPr>
          <w:sz w:val="24"/>
          <w:szCs w:val="24"/>
        </w:rPr>
        <w:t xml:space="preserve"> thus </w:t>
      </w:r>
      <w:r w:rsidRPr="00E36CA3">
        <w:rPr>
          <w:sz w:val="24"/>
          <w:szCs w:val="24"/>
        </w:rPr>
        <w:lastRenderedPageBreak/>
        <w:t>providing a comfortable and familiar setting for the participant and a safe environment for both the researcher and participant (Smith et al. 2009). The participants were asked to wear to interview their attachment garment</w:t>
      </w:r>
      <w:r w:rsidR="00D278FA">
        <w:rPr>
          <w:sz w:val="24"/>
          <w:szCs w:val="24"/>
        </w:rPr>
        <w:t>.</w:t>
      </w:r>
      <w:r w:rsidRPr="00E36CA3">
        <w:rPr>
          <w:sz w:val="24"/>
          <w:szCs w:val="24"/>
        </w:rPr>
        <w:t xml:space="preserve"> </w:t>
      </w:r>
      <w:r w:rsidR="00D278FA">
        <w:rPr>
          <w:sz w:val="24"/>
          <w:szCs w:val="24"/>
        </w:rPr>
        <w:t>I</w:t>
      </w:r>
      <w:r w:rsidRPr="00E36CA3">
        <w:rPr>
          <w:sz w:val="24"/>
          <w:szCs w:val="24"/>
        </w:rPr>
        <w:t>t was made clear to participants that the attachment clothing must be suitable to wear in public, ensuring the comfort of both participant and researcher. It is important to note that whilst most participants wore their attachment garments; two did not. In one case, it was because the attachment garment was a faux fur coat and, as it was summer, it would have been too warm to wear. Additionally, one participant did not wear her attachment top for fear of it falling apart as it was extremely delicate. All participants did bring their chosen attachment garments to interview. Asking participants to choose and wear their attachment garment was inspired by Wallendorf and Arnould (1988), who talked of participants’ active engagement with the research process through choosing their attachment possession. Furthermore, the active wear was thought to allow insight into</w:t>
      </w:r>
    </w:p>
    <w:p w:rsidR="00E36CA3" w:rsidRPr="00E36CA3" w:rsidRDefault="00E36CA3" w:rsidP="00E36CA3">
      <w:pPr>
        <w:spacing w:before="10" w:line="480" w:lineRule="auto"/>
        <w:ind w:left="100" w:right="232"/>
        <w:rPr>
          <w:sz w:val="24"/>
          <w:szCs w:val="24"/>
        </w:rPr>
      </w:pPr>
      <w:r w:rsidRPr="00E36CA3">
        <w:rPr>
          <w:sz w:val="24"/>
          <w:szCs w:val="24"/>
        </w:rPr>
        <w:t xml:space="preserve">the effect of the attachment garment on the wearer, rather than have the participants practice introspection (Adam </w:t>
      </w:r>
      <w:r w:rsidR="00D44B29">
        <w:rPr>
          <w:sz w:val="24"/>
          <w:szCs w:val="24"/>
        </w:rPr>
        <w:t>and</w:t>
      </w:r>
      <w:r w:rsidRPr="00E36CA3">
        <w:rPr>
          <w:sz w:val="24"/>
          <w:szCs w:val="24"/>
        </w:rPr>
        <w:t xml:space="preserve"> Galinksy 2012).</w:t>
      </w:r>
    </w:p>
    <w:p w:rsidR="00E36CA3" w:rsidRDefault="00E36CA3" w:rsidP="00E36CA3">
      <w:pPr>
        <w:spacing w:before="10" w:line="480" w:lineRule="auto"/>
        <w:ind w:left="2501"/>
        <w:rPr>
          <w:sz w:val="24"/>
          <w:szCs w:val="24"/>
        </w:rPr>
      </w:pPr>
      <w:r w:rsidRPr="00E36CA3">
        <w:rPr>
          <w:sz w:val="24"/>
          <w:szCs w:val="24"/>
        </w:rPr>
        <w:t>(Place Table 1: Participant table about here</w:t>
      </w:r>
      <w:r>
        <w:rPr>
          <w:sz w:val="24"/>
          <w:szCs w:val="24"/>
        </w:rPr>
        <w:t>)</w:t>
      </w:r>
    </w:p>
    <w:p w:rsidR="00FE52B3" w:rsidRPr="00E36CA3" w:rsidRDefault="00B25046" w:rsidP="00E36CA3">
      <w:pPr>
        <w:spacing w:before="61" w:line="480" w:lineRule="auto"/>
        <w:ind w:right="99"/>
        <w:rPr>
          <w:sz w:val="24"/>
          <w:szCs w:val="24"/>
        </w:rPr>
      </w:pPr>
      <w:r w:rsidRPr="00E36CA3">
        <w:rPr>
          <w:sz w:val="24"/>
          <w:szCs w:val="24"/>
        </w:rPr>
        <w:t>The interview schedule was formed from the literature, for example some questions linked to aspects of Norman</w:t>
      </w:r>
      <w:r w:rsidR="00FF62EB" w:rsidRPr="00E36CA3">
        <w:rPr>
          <w:sz w:val="24"/>
          <w:szCs w:val="24"/>
        </w:rPr>
        <w:t>’</w:t>
      </w:r>
      <w:r w:rsidRPr="00E36CA3">
        <w:rPr>
          <w:sz w:val="24"/>
          <w:szCs w:val="24"/>
        </w:rPr>
        <w:t>s (2004) process of attachment. The schedule consisted of open</w:t>
      </w:r>
      <w:r w:rsidR="003F6D8B" w:rsidRPr="00E36CA3">
        <w:rPr>
          <w:sz w:val="24"/>
          <w:szCs w:val="24"/>
        </w:rPr>
        <w:t>-</w:t>
      </w:r>
      <w:r w:rsidRPr="00E36CA3">
        <w:rPr>
          <w:sz w:val="24"/>
          <w:szCs w:val="24"/>
        </w:rPr>
        <w:t xml:space="preserve">ended questions such as </w:t>
      </w:r>
      <w:r w:rsidR="00C35A18">
        <w:rPr>
          <w:sz w:val="24"/>
          <w:szCs w:val="24"/>
        </w:rPr>
        <w:t>‘</w:t>
      </w:r>
      <w:r w:rsidRPr="00E36CA3">
        <w:rPr>
          <w:sz w:val="24"/>
          <w:szCs w:val="24"/>
        </w:rPr>
        <w:t>Can you tell me about the attachment garment you have chosen to wear?</w:t>
      </w:r>
      <w:r w:rsidR="00C35A18">
        <w:rPr>
          <w:sz w:val="24"/>
          <w:szCs w:val="24"/>
        </w:rPr>
        <w:t xml:space="preserve">’ </w:t>
      </w:r>
      <w:r w:rsidRPr="00E36CA3">
        <w:rPr>
          <w:sz w:val="24"/>
          <w:szCs w:val="24"/>
        </w:rPr>
        <w:t>to allow for expansion, meaning the participant could talk at length about their experience (Smith et al. 2009). The semi-structured interview method used, and the participants wearing their attachment garment to the interview, allowed for</w:t>
      </w:r>
      <w:r w:rsidR="00DE3CA9">
        <w:rPr>
          <w:sz w:val="24"/>
          <w:szCs w:val="24"/>
        </w:rPr>
        <w:t xml:space="preserve"> the development of</w:t>
      </w:r>
      <w:r w:rsidRPr="00E36CA3">
        <w:rPr>
          <w:sz w:val="24"/>
          <w:szCs w:val="24"/>
        </w:rPr>
        <w:t xml:space="preserve"> rich exploratory data. On completion of the interview, participants were verbally debriefed.</w:t>
      </w:r>
    </w:p>
    <w:p w:rsidR="00FE52B3" w:rsidRPr="00E36CA3" w:rsidRDefault="00B25046" w:rsidP="00E36CA3">
      <w:pPr>
        <w:spacing w:before="10" w:line="480" w:lineRule="auto"/>
        <w:ind w:left="100"/>
        <w:rPr>
          <w:sz w:val="24"/>
          <w:szCs w:val="24"/>
        </w:rPr>
      </w:pPr>
      <w:r w:rsidRPr="00E36CA3">
        <w:rPr>
          <w:b/>
          <w:sz w:val="24"/>
          <w:szCs w:val="24"/>
        </w:rPr>
        <w:t>Analysis</w:t>
      </w:r>
    </w:p>
    <w:p w:rsidR="00FE52B3" w:rsidRPr="00E36CA3" w:rsidRDefault="00B25046" w:rsidP="00E36CA3">
      <w:pPr>
        <w:spacing w:line="480" w:lineRule="auto"/>
        <w:ind w:left="100" w:right="105" w:firstLine="720"/>
        <w:rPr>
          <w:sz w:val="24"/>
          <w:szCs w:val="24"/>
        </w:rPr>
      </w:pPr>
      <w:r w:rsidRPr="00E36CA3">
        <w:rPr>
          <w:sz w:val="24"/>
          <w:szCs w:val="24"/>
        </w:rPr>
        <w:t xml:space="preserve">The data was </w:t>
      </w:r>
      <w:r w:rsidR="00127F36" w:rsidRPr="00E36CA3">
        <w:rPr>
          <w:sz w:val="24"/>
          <w:szCs w:val="24"/>
        </w:rPr>
        <w:t>analyzed</w:t>
      </w:r>
      <w:r w:rsidRPr="00E36CA3">
        <w:rPr>
          <w:sz w:val="24"/>
          <w:szCs w:val="24"/>
        </w:rPr>
        <w:t xml:space="preserve"> by the first author and discussed in detail with the second. The essence of IPA is within its analytic focus (Smith et al. 2009), and search for meaning. The</w:t>
      </w:r>
      <w:r w:rsidR="008140DC" w:rsidRPr="00E36CA3">
        <w:rPr>
          <w:sz w:val="24"/>
          <w:szCs w:val="24"/>
        </w:rPr>
        <w:t xml:space="preserve"> objective is</w:t>
      </w:r>
      <w:r w:rsidRPr="00E36CA3">
        <w:rPr>
          <w:sz w:val="24"/>
          <w:szCs w:val="24"/>
        </w:rPr>
        <w:t xml:space="preserve"> to try and understand content and complexity</w:t>
      </w:r>
      <w:r w:rsidR="00D278FA">
        <w:rPr>
          <w:sz w:val="24"/>
          <w:szCs w:val="24"/>
        </w:rPr>
        <w:t>,</w:t>
      </w:r>
      <w:r w:rsidRPr="00E36CA3">
        <w:rPr>
          <w:sz w:val="24"/>
          <w:szCs w:val="24"/>
        </w:rPr>
        <w:t xml:space="preserve"> rather </w:t>
      </w:r>
      <w:r w:rsidR="00320943" w:rsidRPr="00E36CA3">
        <w:rPr>
          <w:sz w:val="24"/>
          <w:szCs w:val="24"/>
        </w:rPr>
        <w:t xml:space="preserve">than </w:t>
      </w:r>
      <w:r w:rsidRPr="00E36CA3">
        <w:rPr>
          <w:sz w:val="24"/>
          <w:szCs w:val="24"/>
        </w:rPr>
        <w:t xml:space="preserve">to measure frequency </w:t>
      </w:r>
      <w:r w:rsidRPr="00E36CA3">
        <w:rPr>
          <w:sz w:val="24"/>
          <w:szCs w:val="24"/>
        </w:rPr>
        <w:lastRenderedPageBreak/>
        <w:t xml:space="preserve">within the data (Smith </w:t>
      </w:r>
      <w:r w:rsidR="00D44B29">
        <w:rPr>
          <w:sz w:val="24"/>
          <w:szCs w:val="24"/>
        </w:rPr>
        <w:t>and</w:t>
      </w:r>
      <w:r w:rsidRPr="00E36CA3">
        <w:rPr>
          <w:sz w:val="24"/>
          <w:szCs w:val="24"/>
        </w:rPr>
        <w:t xml:space="preserve"> Osborn 2003). Analysis called for the researcher to engage in an interpretative relationship with the data (Smith </w:t>
      </w:r>
      <w:r w:rsidR="00D44B29">
        <w:rPr>
          <w:sz w:val="24"/>
          <w:szCs w:val="24"/>
        </w:rPr>
        <w:t>and</w:t>
      </w:r>
      <w:r w:rsidRPr="00E36CA3">
        <w:rPr>
          <w:sz w:val="24"/>
          <w:szCs w:val="24"/>
        </w:rPr>
        <w:t xml:space="preserve"> Osborn 2003). The process began with the transcription of the audio data and then re-reading of the data</w:t>
      </w:r>
      <w:r w:rsidR="00D278FA">
        <w:rPr>
          <w:sz w:val="24"/>
          <w:szCs w:val="24"/>
        </w:rPr>
        <w:t>,</w:t>
      </w:r>
      <w:r w:rsidRPr="00E36CA3">
        <w:rPr>
          <w:sz w:val="24"/>
          <w:szCs w:val="24"/>
        </w:rPr>
        <w:t xml:space="preserve"> allowing for the researcher to become immersed in the data (Smith et al. 2009; Willig 2013).</w:t>
      </w:r>
    </w:p>
    <w:p w:rsidR="00127F36" w:rsidRDefault="00B25046" w:rsidP="00E36CA3">
      <w:pPr>
        <w:spacing w:before="10" w:line="480" w:lineRule="auto"/>
        <w:ind w:left="100" w:right="69" w:firstLine="720"/>
        <w:rPr>
          <w:sz w:val="24"/>
          <w:szCs w:val="24"/>
        </w:rPr>
      </w:pPr>
      <w:r w:rsidRPr="00E36CA3">
        <w:rPr>
          <w:sz w:val="24"/>
          <w:szCs w:val="24"/>
        </w:rPr>
        <w:t>The second stage of analysis consisted of line by line exploratory coding, at the descriptive, nonverbal and conceptual levels. From there, the next stage of the analysis process consisted of looking for emergent themes</w:t>
      </w:r>
      <w:r w:rsidR="00D278FA">
        <w:rPr>
          <w:sz w:val="24"/>
          <w:szCs w:val="24"/>
        </w:rPr>
        <w:t>,</w:t>
      </w:r>
      <w:r w:rsidRPr="00E36CA3">
        <w:rPr>
          <w:sz w:val="24"/>
          <w:szCs w:val="24"/>
        </w:rPr>
        <w:t xml:space="preserve"> whilst retaining particularities within the exploratory comments. During this stage volume and detail were reduced through looking back to sections of the data, viewing the data as a whole, then reviewing the line by line exploration</w:t>
      </w:r>
      <w:r w:rsidR="00D278FA">
        <w:rPr>
          <w:sz w:val="24"/>
          <w:szCs w:val="24"/>
        </w:rPr>
        <w:t>, before</w:t>
      </w:r>
      <w:r w:rsidRPr="00E36CA3">
        <w:rPr>
          <w:sz w:val="24"/>
          <w:szCs w:val="24"/>
        </w:rPr>
        <w:t xml:space="preserve"> proceeding to view the whole (Smith et al. 2009). The final stage of analysis involved identifying patterns within emergent themes and developing an ‘umbrella term’ that communicated </w:t>
      </w:r>
      <w:r w:rsidR="00F84F63">
        <w:rPr>
          <w:sz w:val="24"/>
          <w:szCs w:val="24"/>
        </w:rPr>
        <w:t xml:space="preserve">the </w:t>
      </w:r>
      <w:r w:rsidRPr="00E36CA3">
        <w:rPr>
          <w:sz w:val="24"/>
          <w:szCs w:val="24"/>
        </w:rPr>
        <w:t>particular cluster of themes (Smith et al. 2009). Once the process was complete for one transcription</w:t>
      </w:r>
      <w:r w:rsidR="00D278FA">
        <w:rPr>
          <w:sz w:val="24"/>
          <w:szCs w:val="24"/>
        </w:rPr>
        <w:t>,</w:t>
      </w:r>
      <w:r w:rsidRPr="00E36CA3">
        <w:rPr>
          <w:sz w:val="24"/>
          <w:szCs w:val="24"/>
        </w:rPr>
        <w:t xml:space="preserve"> it was then repeated until all transcriptions had a revised list of emergent themes. The themes from each transcription were appropriately clustered through </w:t>
      </w:r>
      <w:r w:rsidR="00CC3A0F" w:rsidRPr="00E36CA3">
        <w:rPr>
          <w:sz w:val="24"/>
          <w:szCs w:val="24"/>
        </w:rPr>
        <w:t>analyzing</w:t>
      </w:r>
      <w:r w:rsidRPr="00E36CA3">
        <w:rPr>
          <w:sz w:val="24"/>
          <w:szCs w:val="24"/>
        </w:rPr>
        <w:t xml:space="preserve"> connections. In order to demonstrate the complexity and depth of major themes, the authors chose to focus on one</w:t>
      </w:r>
      <w:r w:rsidR="00D54174" w:rsidRPr="00E36CA3">
        <w:rPr>
          <w:sz w:val="24"/>
          <w:szCs w:val="24"/>
        </w:rPr>
        <w:t xml:space="preserve"> major theme and three subordinate theme</w:t>
      </w:r>
      <w:r w:rsidRPr="00E36CA3">
        <w:rPr>
          <w:sz w:val="24"/>
          <w:szCs w:val="24"/>
        </w:rPr>
        <w:t>s (see table 2). Overall, the det</w:t>
      </w:r>
      <w:r w:rsidR="00D54174" w:rsidRPr="00E36CA3">
        <w:rPr>
          <w:sz w:val="24"/>
          <w:szCs w:val="24"/>
        </w:rPr>
        <w:t xml:space="preserve">ailed in-depth analysis process </w:t>
      </w:r>
      <w:r w:rsidRPr="00E36CA3">
        <w:rPr>
          <w:sz w:val="24"/>
          <w:szCs w:val="24"/>
        </w:rPr>
        <w:t>demonstrated the authors’ rigorous approach and a commitment to IPA (Smith</w:t>
      </w:r>
      <w:r w:rsidR="00E17819">
        <w:rPr>
          <w:sz w:val="24"/>
          <w:szCs w:val="24"/>
        </w:rPr>
        <w:t xml:space="preserve"> </w:t>
      </w:r>
      <w:r w:rsidRPr="00E36CA3">
        <w:rPr>
          <w:sz w:val="24"/>
          <w:szCs w:val="24"/>
        </w:rPr>
        <w:t>2</w:t>
      </w:r>
      <w:r w:rsidR="00D9584C" w:rsidRPr="00E36CA3">
        <w:rPr>
          <w:sz w:val="24"/>
          <w:szCs w:val="24"/>
        </w:rPr>
        <w:t>011)</w:t>
      </w:r>
      <w:r w:rsidRPr="00E36CA3">
        <w:rPr>
          <w:sz w:val="24"/>
          <w:szCs w:val="24"/>
        </w:rPr>
        <w:t xml:space="preserve">. </w:t>
      </w:r>
    </w:p>
    <w:p w:rsidR="00FE52B3" w:rsidRDefault="00B25046" w:rsidP="00E36CA3">
      <w:pPr>
        <w:spacing w:before="10" w:line="480" w:lineRule="auto"/>
        <w:ind w:left="100" w:right="69" w:firstLine="720"/>
        <w:rPr>
          <w:sz w:val="24"/>
          <w:szCs w:val="24"/>
        </w:rPr>
      </w:pPr>
      <w:r w:rsidRPr="00E36CA3">
        <w:rPr>
          <w:sz w:val="24"/>
          <w:szCs w:val="24"/>
        </w:rPr>
        <w:t>(Place Table 2: Master theme and su</w:t>
      </w:r>
      <w:r w:rsidR="00127F36">
        <w:rPr>
          <w:sz w:val="24"/>
          <w:szCs w:val="24"/>
        </w:rPr>
        <w:t>b</w:t>
      </w:r>
      <w:r w:rsidRPr="00E36CA3">
        <w:rPr>
          <w:sz w:val="24"/>
          <w:szCs w:val="24"/>
        </w:rPr>
        <w:t>ordinate themes about here)</w:t>
      </w:r>
      <w:r w:rsidR="00D9584C" w:rsidRPr="00E36CA3">
        <w:rPr>
          <w:sz w:val="24"/>
          <w:szCs w:val="24"/>
        </w:rPr>
        <w:t>.</w:t>
      </w:r>
    </w:p>
    <w:p w:rsidR="00C0099E" w:rsidRPr="00E36CA3" w:rsidRDefault="00C0099E" w:rsidP="00E36CA3">
      <w:pPr>
        <w:spacing w:before="10" w:line="480" w:lineRule="auto"/>
        <w:ind w:left="100" w:right="69" w:firstLine="720"/>
        <w:rPr>
          <w:sz w:val="24"/>
          <w:szCs w:val="24"/>
        </w:rPr>
      </w:pPr>
      <w:r>
        <w:rPr>
          <w:sz w:val="24"/>
          <w:szCs w:val="24"/>
        </w:rPr>
        <w:t xml:space="preserve">(Place Table 3: </w:t>
      </w:r>
      <w:r w:rsidRPr="00C0099E">
        <w:rPr>
          <w:sz w:val="24"/>
          <w:szCs w:val="24"/>
        </w:rPr>
        <w:t>Participant extracts used to illustrate themes</w:t>
      </w:r>
      <w:r>
        <w:rPr>
          <w:sz w:val="24"/>
          <w:szCs w:val="24"/>
        </w:rPr>
        <w:t xml:space="preserve"> about here).</w:t>
      </w:r>
    </w:p>
    <w:p w:rsidR="00FE52B3" w:rsidRPr="00E36CA3" w:rsidRDefault="00B25046" w:rsidP="00E36CA3">
      <w:pPr>
        <w:spacing w:before="10" w:line="480" w:lineRule="auto"/>
        <w:ind w:left="3428" w:right="3428"/>
        <w:rPr>
          <w:sz w:val="24"/>
          <w:szCs w:val="24"/>
        </w:rPr>
      </w:pPr>
      <w:r w:rsidRPr="00E36CA3">
        <w:rPr>
          <w:b/>
          <w:sz w:val="24"/>
          <w:szCs w:val="24"/>
        </w:rPr>
        <w:t>Results and discussion</w:t>
      </w:r>
    </w:p>
    <w:p w:rsidR="00FE52B3" w:rsidRPr="00E36CA3" w:rsidRDefault="00B25046" w:rsidP="00E36CA3">
      <w:pPr>
        <w:spacing w:line="480" w:lineRule="auto"/>
        <w:ind w:left="100" w:right="270" w:firstLine="720"/>
        <w:rPr>
          <w:sz w:val="24"/>
          <w:szCs w:val="24"/>
        </w:rPr>
      </w:pPr>
      <w:r w:rsidRPr="00E36CA3">
        <w:rPr>
          <w:sz w:val="24"/>
          <w:szCs w:val="24"/>
        </w:rPr>
        <w:t>The format of this section consists of the presentation of findings</w:t>
      </w:r>
      <w:r w:rsidR="00D278FA">
        <w:rPr>
          <w:sz w:val="24"/>
          <w:szCs w:val="24"/>
        </w:rPr>
        <w:t>,</w:t>
      </w:r>
      <w:r w:rsidRPr="00E36CA3">
        <w:rPr>
          <w:sz w:val="24"/>
          <w:szCs w:val="24"/>
        </w:rPr>
        <w:t xml:space="preserve"> followed by a discussion of findings alongside existing literature. Please note </w:t>
      </w:r>
      <w:r w:rsidR="00D278FA">
        <w:rPr>
          <w:sz w:val="24"/>
          <w:szCs w:val="24"/>
        </w:rPr>
        <w:t xml:space="preserve">that </w:t>
      </w:r>
      <w:r w:rsidRPr="00E36CA3">
        <w:rPr>
          <w:sz w:val="24"/>
          <w:szCs w:val="24"/>
        </w:rPr>
        <w:t xml:space="preserve">within accounts, participants sometimes reflected on and discussed other attachment possessions that were not those brought to interview. Where this was the case, it has been discussed. </w:t>
      </w:r>
    </w:p>
    <w:p w:rsidR="004E319F" w:rsidRPr="00E36CA3" w:rsidRDefault="00B25046" w:rsidP="00E36CA3">
      <w:pPr>
        <w:spacing w:line="480" w:lineRule="auto"/>
        <w:ind w:left="100" w:right="103" w:firstLine="720"/>
        <w:rPr>
          <w:sz w:val="24"/>
          <w:szCs w:val="24"/>
        </w:rPr>
      </w:pPr>
      <w:r w:rsidRPr="00E36CA3">
        <w:rPr>
          <w:b/>
          <w:sz w:val="24"/>
          <w:szCs w:val="24"/>
        </w:rPr>
        <w:lastRenderedPageBreak/>
        <w:t xml:space="preserve">Symbolic resonance during wear (1). </w:t>
      </w:r>
      <w:r w:rsidRPr="00E36CA3">
        <w:rPr>
          <w:sz w:val="24"/>
          <w:szCs w:val="24"/>
        </w:rPr>
        <w:t xml:space="preserve">One of the most prominent findings was that participants imbued their attachment clothing with a symbolic resonance. </w:t>
      </w:r>
      <w:r w:rsidR="00032E4B" w:rsidRPr="00E36CA3">
        <w:rPr>
          <w:sz w:val="24"/>
          <w:szCs w:val="24"/>
        </w:rPr>
        <w:t>Drawing on the work of Norman (2005)</w:t>
      </w:r>
      <w:r w:rsidR="00D278FA">
        <w:rPr>
          <w:sz w:val="24"/>
          <w:szCs w:val="24"/>
        </w:rPr>
        <w:t>,</w:t>
      </w:r>
      <w:r w:rsidR="00032E4B" w:rsidRPr="00E36CA3">
        <w:rPr>
          <w:sz w:val="24"/>
          <w:szCs w:val="24"/>
        </w:rPr>
        <w:t xml:space="preserve"> namely the notion that a person’s attachment to an object is complex and is often indistinguishable to the relationship, the meanings and feelings that the item represents</w:t>
      </w:r>
      <w:r w:rsidR="00C0099E">
        <w:rPr>
          <w:sz w:val="24"/>
          <w:szCs w:val="24"/>
        </w:rPr>
        <w:t>, t</w:t>
      </w:r>
      <w:r w:rsidR="00F45A95" w:rsidRPr="00E36CA3">
        <w:rPr>
          <w:sz w:val="24"/>
          <w:szCs w:val="24"/>
        </w:rPr>
        <w:t xml:space="preserve">he </w:t>
      </w:r>
      <w:r w:rsidRPr="00E36CA3">
        <w:rPr>
          <w:sz w:val="24"/>
          <w:szCs w:val="24"/>
        </w:rPr>
        <w:t xml:space="preserve">term </w:t>
      </w:r>
      <w:r w:rsidRPr="00E36CA3">
        <w:rPr>
          <w:i/>
          <w:sz w:val="24"/>
          <w:szCs w:val="24"/>
        </w:rPr>
        <w:t xml:space="preserve">symbolic resonance during wear </w:t>
      </w:r>
      <w:r w:rsidRPr="00E36CA3">
        <w:rPr>
          <w:sz w:val="24"/>
          <w:szCs w:val="24"/>
        </w:rPr>
        <w:t xml:space="preserve">refers </w:t>
      </w:r>
      <w:r w:rsidR="003F6D8B" w:rsidRPr="00E36CA3">
        <w:rPr>
          <w:sz w:val="24"/>
          <w:szCs w:val="24"/>
        </w:rPr>
        <w:t xml:space="preserve">to </w:t>
      </w:r>
      <w:r w:rsidR="004E319F" w:rsidRPr="00E36CA3">
        <w:rPr>
          <w:sz w:val="24"/>
          <w:szCs w:val="24"/>
        </w:rPr>
        <w:t xml:space="preserve">what wearing the attachment </w:t>
      </w:r>
      <w:r w:rsidR="00F45A95" w:rsidRPr="00E36CA3">
        <w:rPr>
          <w:sz w:val="24"/>
          <w:szCs w:val="24"/>
        </w:rPr>
        <w:t>clothing r</w:t>
      </w:r>
      <w:r w:rsidR="004E319F" w:rsidRPr="00E36CA3">
        <w:rPr>
          <w:sz w:val="24"/>
          <w:szCs w:val="24"/>
        </w:rPr>
        <w:t xml:space="preserve">epresented, implied and allowed </w:t>
      </w:r>
      <w:r w:rsidR="00F45A95" w:rsidRPr="00E36CA3">
        <w:rPr>
          <w:sz w:val="24"/>
          <w:szCs w:val="24"/>
        </w:rPr>
        <w:t xml:space="preserve">the wearer to </w:t>
      </w:r>
      <w:r w:rsidR="004E319F" w:rsidRPr="00E36CA3">
        <w:rPr>
          <w:sz w:val="24"/>
          <w:szCs w:val="24"/>
        </w:rPr>
        <w:t>experience</w:t>
      </w:r>
      <w:r w:rsidR="00032E4B" w:rsidRPr="00E36CA3">
        <w:rPr>
          <w:i/>
          <w:sz w:val="24"/>
          <w:szCs w:val="24"/>
        </w:rPr>
        <w:t xml:space="preserve">. </w:t>
      </w:r>
      <w:r w:rsidR="00032E4B" w:rsidRPr="00E36CA3">
        <w:rPr>
          <w:sz w:val="24"/>
          <w:szCs w:val="24"/>
        </w:rPr>
        <w:t>E</w:t>
      </w:r>
      <w:r w:rsidR="004E319F" w:rsidRPr="00E36CA3">
        <w:rPr>
          <w:sz w:val="24"/>
          <w:szCs w:val="24"/>
        </w:rPr>
        <w:t>ach participants’ symbolic resonance was a personal construction</w:t>
      </w:r>
      <w:r w:rsidR="00D278FA">
        <w:rPr>
          <w:sz w:val="24"/>
          <w:szCs w:val="24"/>
        </w:rPr>
        <w:t>,</w:t>
      </w:r>
      <w:r w:rsidR="004E319F" w:rsidRPr="00E36CA3">
        <w:rPr>
          <w:sz w:val="24"/>
          <w:szCs w:val="24"/>
        </w:rPr>
        <w:t xml:space="preserve"> and so unique</w:t>
      </w:r>
      <w:r w:rsidR="003F6D8B" w:rsidRPr="00E36CA3">
        <w:rPr>
          <w:sz w:val="24"/>
          <w:szCs w:val="24"/>
        </w:rPr>
        <w:t xml:space="preserve"> to them</w:t>
      </w:r>
      <w:r w:rsidR="004E319F" w:rsidRPr="00E36CA3">
        <w:rPr>
          <w:sz w:val="24"/>
          <w:szCs w:val="24"/>
        </w:rPr>
        <w:t xml:space="preserve">. </w:t>
      </w:r>
      <w:r w:rsidRPr="00E36CA3">
        <w:rPr>
          <w:sz w:val="24"/>
          <w:szCs w:val="24"/>
        </w:rPr>
        <w:t>Th</w:t>
      </w:r>
      <w:r w:rsidR="00216BC3">
        <w:rPr>
          <w:sz w:val="24"/>
          <w:szCs w:val="24"/>
        </w:rPr>
        <w:t>e</w:t>
      </w:r>
      <w:r w:rsidR="00B368A9" w:rsidRPr="00E36CA3">
        <w:rPr>
          <w:sz w:val="24"/>
          <w:szCs w:val="24"/>
        </w:rPr>
        <w:t xml:space="preserve"> term</w:t>
      </w:r>
      <w:r w:rsidRPr="00E36CA3">
        <w:rPr>
          <w:sz w:val="24"/>
          <w:szCs w:val="24"/>
        </w:rPr>
        <w:t xml:space="preserve"> </w:t>
      </w:r>
      <w:r w:rsidR="00216BC3" w:rsidRPr="00E36CA3">
        <w:rPr>
          <w:i/>
          <w:sz w:val="24"/>
          <w:szCs w:val="24"/>
        </w:rPr>
        <w:t>symbolic resonance during wear</w:t>
      </w:r>
      <w:r w:rsidR="00216BC3" w:rsidRPr="00E36CA3">
        <w:rPr>
          <w:sz w:val="24"/>
          <w:szCs w:val="24"/>
        </w:rPr>
        <w:t xml:space="preserve"> </w:t>
      </w:r>
      <w:r w:rsidRPr="00E36CA3">
        <w:rPr>
          <w:sz w:val="24"/>
          <w:szCs w:val="24"/>
        </w:rPr>
        <w:t xml:space="preserve">provides differentiation, adding to the notion of enclothed cognition (Adam </w:t>
      </w:r>
      <w:r w:rsidR="00D44B29">
        <w:rPr>
          <w:sz w:val="24"/>
          <w:szCs w:val="24"/>
        </w:rPr>
        <w:t>and</w:t>
      </w:r>
      <w:r w:rsidRPr="00E36CA3">
        <w:rPr>
          <w:sz w:val="24"/>
          <w:szCs w:val="24"/>
        </w:rPr>
        <w:t xml:space="preserve"> Galinsky 2012) and psychological essentialism (e.g., Gelman 2003), indicating that a garment can have symbolic significance that is unique to its wearer</w:t>
      </w:r>
      <w:r w:rsidR="00B368A9" w:rsidRPr="00E36CA3">
        <w:rPr>
          <w:sz w:val="24"/>
          <w:szCs w:val="24"/>
        </w:rPr>
        <w:t xml:space="preserve">. Therefore, wearing that </w:t>
      </w:r>
      <w:r w:rsidRPr="00E36CA3">
        <w:rPr>
          <w:sz w:val="24"/>
          <w:szCs w:val="24"/>
        </w:rPr>
        <w:t xml:space="preserve">specific garment </w:t>
      </w:r>
      <w:r w:rsidRPr="00E36CA3">
        <w:rPr>
          <w:color w:val="000000" w:themeColor="text1"/>
          <w:sz w:val="24"/>
          <w:szCs w:val="24"/>
        </w:rPr>
        <w:t xml:space="preserve">would not have the same resonance for another person. </w:t>
      </w:r>
      <w:r w:rsidR="009D5316" w:rsidRPr="00E36CA3">
        <w:rPr>
          <w:color w:val="000000" w:themeColor="text1"/>
          <w:sz w:val="24"/>
          <w:szCs w:val="24"/>
        </w:rPr>
        <w:t>The authors extend this notion to posit the term ‘personal enclothed cognition’ in an attempt to ex</w:t>
      </w:r>
      <w:r w:rsidR="00886736">
        <w:rPr>
          <w:color w:val="000000" w:themeColor="text1"/>
          <w:sz w:val="24"/>
          <w:szCs w:val="24"/>
        </w:rPr>
        <w:t>te</w:t>
      </w:r>
      <w:r w:rsidR="009D5316" w:rsidRPr="00E36CA3">
        <w:rPr>
          <w:color w:val="000000" w:themeColor="text1"/>
          <w:sz w:val="24"/>
          <w:szCs w:val="24"/>
        </w:rPr>
        <w:t xml:space="preserve">nd Adam and Galinsky’s enclothed cognition (2012), to better represent the notion </w:t>
      </w:r>
      <w:r w:rsidRPr="00E36CA3">
        <w:rPr>
          <w:color w:val="000000" w:themeColor="text1"/>
          <w:sz w:val="24"/>
          <w:szCs w:val="24"/>
        </w:rPr>
        <w:t xml:space="preserve">that </w:t>
      </w:r>
      <w:r w:rsidRPr="00E36CA3">
        <w:rPr>
          <w:sz w:val="24"/>
          <w:szCs w:val="24"/>
        </w:rPr>
        <w:t>enclothed cognition can occur when garments are infused with a personal resonance. Further research is needed to explore this</w:t>
      </w:r>
      <w:r w:rsidR="00C0099E">
        <w:rPr>
          <w:sz w:val="24"/>
          <w:szCs w:val="24"/>
        </w:rPr>
        <w:t xml:space="preserve"> concept</w:t>
      </w:r>
      <w:r w:rsidRPr="00E36CA3">
        <w:rPr>
          <w:sz w:val="24"/>
          <w:szCs w:val="24"/>
        </w:rPr>
        <w:t>.</w:t>
      </w:r>
    </w:p>
    <w:p w:rsidR="004E319F" w:rsidRPr="00E36CA3" w:rsidRDefault="00B25046" w:rsidP="00E36CA3">
      <w:pPr>
        <w:spacing w:line="480" w:lineRule="auto"/>
        <w:ind w:left="100" w:right="103" w:firstLine="720"/>
        <w:rPr>
          <w:sz w:val="24"/>
          <w:szCs w:val="24"/>
        </w:rPr>
      </w:pPr>
      <w:r w:rsidRPr="00E36CA3">
        <w:rPr>
          <w:sz w:val="24"/>
          <w:szCs w:val="24"/>
        </w:rPr>
        <w:t xml:space="preserve">The imperceptible </w:t>
      </w:r>
      <w:r w:rsidR="00B368A9" w:rsidRPr="00E36CA3">
        <w:rPr>
          <w:sz w:val="24"/>
          <w:szCs w:val="24"/>
        </w:rPr>
        <w:t>significance</w:t>
      </w:r>
      <w:r w:rsidRPr="00E36CA3">
        <w:rPr>
          <w:sz w:val="24"/>
          <w:szCs w:val="24"/>
        </w:rPr>
        <w:t xml:space="preserve"> of participant’s attachment garments differed for each individual. Despite this, in many cases the clothing provided feelings of emotional security</w:t>
      </w:r>
      <w:r w:rsidR="004E319F" w:rsidRPr="00E36CA3">
        <w:rPr>
          <w:sz w:val="24"/>
          <w:szCs w:val="24"/>
        </w:rPr>
        <w:t xml:space="preserve"> and protection, a sense of feeling safe and </w:t>
      </w:r>
      <w:r w:rsidRPr="00E36CA3">
        <w:rPr>
          <w:sz w:val="24"/>
          <w:szCs w:val="24"/>
        </w:rPr>
        <w:t>comfort</w:t>
      </w:r>
      <w:r w:rsidR="003F6D8B" w:rsidRPr="00E36CA3">
        <w:rPr>
          <w:sz w:val="24"/>
          <w:szCs w:val="24"/>
        </w:rPr>
        <w:t>ed</w:t>
      </w:r>
      <w:r w:rsidRPr="00E36CA3">
        <w:rPr>
          <w:sz w:val="24"/>
          <w:szCs w:val="24"/>
        </w:rPr>
        <w:t>. For example, Lorna discussed her attachm</w:t>
      </w:r>
      <w:r w:rsidR="004E319F" w:rsidRPr="00E36CA3">
        <w:rPr>
          <w:sz w:val="24"/>
          <w:szCs w:val="24"/>
        </w:rPr>
        <w:t>ent top being aesthetically very similar to other tops she possessed and yet, she believed that the attachment garment retained a unique quality:</w:t>
      </w:r>
    </w:p>
    <w:p w:rsidR="003F6D8B" w:rsidRPr="00E36CA3" w:rsidRDefault="004E319F" w:rsidP="00E36CA3">
      <w:pPr>
        <w:spacing w:before="10" w:line="480" w:lineRule="auto"/>
        <w:ind w:left="820" w:right="894"/>
        <w:rPr>
          <w:sz w:val="24"/>
          <w:szCs w:val="24"/>
        </w:rPr>
      </w:pPr>
      <w:r w:rsidRPr="00E36CA3">
        <w:rPr>
          <w:sz w:val="24"/>
          <w:szCs w:val="24"/>
        </w:rPr>
        <w:t>I love them all but there is something about this one that brings me back to it, it’s like my fail safe. I wear it to interviews, I wear it, it’s like something that makes me feel, like, yeah like really comfortable […] if things have gone a bit shit with Alex or something…I’m like, I wear it because it’s like so embedded in me it gives me sort of like strength.</w:t>
      </w:r>
      <w:r w:rsidR="00052C34">
        <w:rPr>
          <w:sz w:val="24"/>
          <w:szCs w:val="24"/>
        </w:rPr>
        <w:tab/>
      </w:r>
      <w:r w:rsidR="00052C34">
        <w:rPr>
          <w:sz w:val="24"/>
          <w:szCs w:val="24"/>
        </w:rPr>
        <w:tab/>
      </w:r>
      <w:r w:rsidR="00052C34">
        <w:rPr>
          <w:sz w:val="24"/>
          <w:szCs w:val="24"/>
        </w:rPr>
        <w:tab/>
      </w:r>
      <w:r w:rsidR="00052C34">
        <w:rPr>
          <w:sz w:val="24"/>
          <w:szCs w:val="24"/>
        </w:rPr>
        <w:tab/>
        <w:t>(Lorna)</w:t>
      </w:r>
    </w:p>
    <w:p w:rsidR="003F6D8B" w:rsidRPr="00E36CA3" w:rsidRDefault="003F6D8B" w:rsidP="00E36CA3">
      <w:pPr>
        <w:spacing w:before="10" w:line="480" w:lineRule="auto"/>
        <w:ind w:right="62"/>
        <w:rPr>
          <w:sz w:val="24"/>
          <w:szCs w:val="24"/>
        </w:rPr>
      </w:pPr>
      <w:r w:rsidRPr="00E36CA3">
        <w:rPr>
          <w:sz w:val="24"/>
          <w:szCs w:val="24"/>
        </w:rPr>
        <w:lastRenderedPageBreak/>
        <w:t>Lorna’s account illustrated the richness of symbolic resonance</w:t>
      </w:r>
      <w:r w:rsidR="00C0099E">
        <w:rPr>
          <w:sz w:val="24"/>
          <w:szCs w:val="24"/>
        </w:rPr>
        <w:t xml:space="preserve"> during wear</w:t>
      </w:r>
      <w:r w:rsidR="00886736">
        <w:rPr>
          <w:sz w:val="24"/>
          <w:szCs w:val="24"/>
        </w:rPr>
        <w:t xml:space="preserve"> and the possible occurrence of personal enclothed cognition</w:t>
      </w:r>
      <w:r w:rsidR="00C0099E">
        <w:rPr>
          <w:sz w:val="24"/>
          <w:szCs w:val="24"/>
        </w:rPr>
        <w:t xml:space="preserve">, </w:t>
      </w:r>
      <w:r w:rsidRPr="00E36CA3">
        <w:rPr>
          <w:sz w:val="24"/>
          <w:szCs w:val="24"/>
        </w:rPr>
        <w:t>whereby the attachment item</w:t>
      </w:r>
      <w:r w:rsidR="00886736">
        <w:rPr>
          <w:sz w:val="24"/>
          <w:szCs w:val="24"/>
        </w:rPr>
        <w:t xml:space="preserve"> </w:t>
      </w:r>
      <w:r w:rsidRPr="00E36CA3">
        <w:rPr>
          <w:sz w:val="24"/>
          <w:szCs w:val="24"/>
        </w:rPr>
        <w:t xml:space="preserve">provided </w:t>
      </w:r>
      <w:r w:rsidR="00B368A9" w:rsidRPr="00E36CA3">
        <w:rPr>
          <w:sz w:val="24"/>
          <w:szCs w:val="24"/>
        </w:rPr>
        <w:t xml:space="preserve">and symbolized </w:t>
      </w:r>
      <w:r w:rsidRPr="00E36CA3">
        <w:rPr>
          <w:sz w:val="24"/>
          <w:szCs w:val="24"/>
        </w:rPr>
        <w:t xml:space="preserve">multiple levels of comfort, strength and emotional security. Moreover, her distinction of the attachment garment from other items of clothing, </w:t>
      </w:r>
      <w:r w:rsidR="00F86352">
        <w:rPr>
          <w:sz w:val="24"/>
          <w:szCs w:val="24"/>
        </w:rPr>
        <w:t>‘</w:t>
      </w:r>
      <w:r w:rsidRPr="00E36CA3">
        <w:rPr>
          <w:sz w:val="24"/>
          <w:szCs w:val="24"/>
        </w:rPr>
        <w:t>I love them all but there is something about this one</w:t>
      </w:r>
      <w:r w:rsidR="00F86352">
        <w:rPr>
          <w:sz w:val="24"/>
          <w:szCs w:val="24"/>
        </w:rPr>
        <w:t xml:space="preserve">’ </w:t>
      </w:r>
      <w:r w:rsidRPr="00E36CA3">
        <w:rPr>
          <w:sz w:val="24"/>
          <w:szCs w:val="24"/>
        </w:rPr>
        <w:t xml:space="preserve">suggests psychological appropriation (Kleine </w:t>
      </w:r>
      <w:r w:rsidR="00D44B29">
        <w:rPr>
          <w:sz w:val="24"/>
          <w:szCs w:val="24"/>
        </w:rPr>
        <w:t>and</w:t>
      </w:r>
      <w:r w:rsidRPr="00E36CA3">
        <w:rPr>
          <w:sz w:val="24"/>
          <w:szCs w:val="24"/>
        </w:rPr>
        <w:t xml:space="preserve"> Baker 2004). This finding is notable in relation to previous studies that have discussed the importance of appearance when forming attachment (Niinimaki </w:t>
      </w:r>
      <w:r w:rsidR="00D44B29">
        <w:rPr>
          <w:sz w:val="24"/>
          <w:szCs w:val="24"/>
        </w:rPr>
        <w:t>and</w:t>
      </w:r>
      <w:r w:rsidRPr="00E36CA3">
        <w:rPr>
          <w:sz w:val="24"/>
          <w:szCs w:val="24"/>
        </w:rPr>
        <w:t xml:space="preserve"> Armstrong 2013; Mugge et al 2010). Lorna discussed having aesthetically very similar items of clothing, yet her attachment was distinguished as her </w:t>
      </w:r>
      <w:r w:rsidR="00F86352">
        <w:rPr>
          <w:sz w:val="24"/>
          <w:szCs w:val="24"/>
        </w:rPr>
        <w:t>‘</w:t>
      </w:r>
      <w:r w:rsidRPr="00E36CA3">
        <w:rPr>
          <w:sz w:val="24"/>
          <w:szCs w:val="24"/>
        </w:rPr>
        <w:t>fail safe</w:t>
      </w:r>
      <w:r w:rsidR="00F86352">
        <w:rPr>
          <w:sz w:val="24"/>
          <w:szCs w:val="24"/>
        </w:rPr>
        <w:t>’</w:t>
      </w:r>
      <w:r w:rsidRPr="00E36CA3">
        <w:rPr>
          <w:sz w:val="24"/>
          <w:szCs w:val="24"/>
        </w:rPr>
        <w:t>.</w:t>
      </w:r>
    </w:p>
    <w:p w:rsidR="003F6D8B" w:rsidRPr="00E36CA3" w:rsidRDefault="003F6D8B" w:rsidP="00E36CA3">
      <w:pPr>
        <w:spacing w:before="10" w:line="480" w:lineRule="auto"/>
        <w:ind w:left="100" w:right="489" w:firstLine="720"/>
        <w:rPr>
          <w:sz w:val="24"/>
          <w:szCs w:val="24"/>
        </w:rPr>
      </w:pPr>
      <w:r w:rsidRPr="00E36CA3">
        <w:rPr>
          <w:sz w:val="24"/>
          <w:szCs w:val="24"/>
        </w:rPr>
        <w:t>Jo also reported a sense of emotional comfort when wearing her attachment garment, yet she emphasized feeling glamourous</w:t>
      </w:r>
      <w:r w:rsidR="00216BC3">
        <w:rPr>
          <w:sz w:val="24"/>
          <w:szCs w:val="24"/>
        </w:rPr>
        <w:t>,</w:t>
      </w:r>
      <w:r w:rsidRPr="00E36CA3">
        <w:rPr>
          <w:sz w:val="24"/>
          <w:szCs w:val="24"/>
        </w:rPr>
        <w:t xml:space="preserve"> whilst also secure</w:t>
      </w:r>
      <w:r w:rsidR="00216BC3">
        <w:rPr>
          <w:sz w:val="24"/>
          <w:szCs w:val="24"/>
        </w:rPr>
        <w:t>,</w:t>
      </w:r>
      <w:r w:rsidRPr="00E36CA3">
        <w:rPr>
          <w:sz w:val="24"/>
          <w:szCs w:val="24"/>
        </w:rPr>
        <w:t xml:space="preserve"> when wearing her item:</w:t>
      </w:r>
    </w:p>
    <w:p w:rsidR="003F6D8B" w:rsidRPr="00E36CA3" w:rsidRDefault="003F6D8B" w:rsidP="00E36CA3">
      <w:pPr>
        <w:spacing w:before="10" w:line="480" w:lineRule="auto"/>
        <w:ind w:left="820" w:right="1148"/>
        <w:rPr>
          <w:sz w:val="24"/>
          <w:szCs w:val="24"/>
        </w:rPr>
      </w:pPr>
      <w:r w:rsidRPr="00E36CA3">
        <w:rPr>
          <w:sz w:val="24"/>
          <w:szCs w:val="24"/>
        </w:rPr>
        <w:t>It makes me feel instantly comfortable, it makes me feel glamorous and just cosy and it makes me feel secure in myself.</w:t>
      </w:r>
      <w:r w:rsidR="00052C34">
        <w:rPr>
          <w:sz w:val="24"/>
          <w:szCs w:val="24"/>
        </w:rPr>
        <w:tab/>
      </w:r>
      <w:r w:rsidR="00052C34">
        <w:rPr>
          <w:sz w:val="24"/>
          <w:szCs w:val="24"/>
        </w:rPr>
        <w:tab/>
      </w:r>
      <w:r w:rsidR="00052C34">
        <w:rPr>
          <w:sz w:val="24"/>
          <w:szCs w:val="24"/>
        </w:rPr>
        <w:tab/>
      </w:r>
      <w:r w:rsidR="00052C34">
        <w:rPr>
          <w:sz w:val="24"/>
          <w:szCs w:val="24"/>
        </w:rPr>
        <w:tab/>
        <w:t>(Jo)</w:t>
      </w:r>
    </w:p>
    <w:p w:rsidR="00F86352" w:rsidRDefault="003F6D8B" w:rsidP="00F86352">
      <w:pPr>
        <w:spacing w:before="9" w:line="480" w:lineRule="auto"/>
        <w:ind w:left="100" w:right="266"/>
        <w:rPr>
          <w:sz w:val="24"/>
          <w:szCs w:val="24"/>
        </w:rPr>
      </w:pPr>
      <w:r w:rsidRPr="00E36CA3">
        <w:rPr>
          <w:sz w:val="24"/>
          <w:szCs w:val="24"/>
        </w:rPr>
        <w:t xml:space="preserve">It was poignant that Jo said the piece made her feel </w:t>
      </w:r>
      <w:r w:rsidR="00F86352">
        <w:rPr>
          <w:sz w:val="24"/>
          <w:szCs w:val="24"/>
        </w:rPr>
        <w:t>‘</w:t>
      </w:r>
      <w:r w:rsidRPr="00E36CA3">
        <w:rPr>
          <w:sz w:val="24"/>
          <w:szCs w:val="24"/>
        </w:rPr>
        <w:t>instantly comfortable</w:t>
      </w:r>
      <w:r w:rsidR="00F86352">
        <w:rPr>
          <w:sz w:val="24"/>
          <w:szCs w:val="24"/>
        </w:rPr>
        <w:t>’,</w:t>
      </w:r>
      <w:r w:rsidRPr="00E36CA3">
        <w:rPr>
          <w:sz w:val="24"/>
          <w:szCs w:val="24"/>
        </w:rPr>
        <w:t xml:space="preserve"> suggesting the benefit of wearing the piece was immediate both tangibly (</w:t>
      </w:r>
      <w:r w:rsidR="00F86352">
        <w:rPr>
          <w:sz w:val="24"/>
          <w:szCs w:val="24"/>
        </w:rPr>
        <w:t>‘</w:t>
      </w:r>
      <w:r w:rsidRPr="00E36CA3">
        <w:rPr>
          <w:sz w:val="24"/>
          <w:szCs w:val="24"/>
        </w:rPr>
        <w:t>cosy</w:t>
      </w:r>
      <w:r w:rsidR="00F86352">
        <w:rPr>
          <w:sz w:val="24"/>
          <w:szCs w:val="24"/>
        </w:rPr>
        <w:t>’</w:t>
      </w:r>
      <w:r w:rsidRPr="00E36CA3">
        <w:rPr>
          <w:sz w:val="24"/>
          <w:szCs w:val="24"/>
        </w:rPr>
        <w:t>), and intangibly through the essence imbued in the garment. The instant transformative power of the attachment clothing may be of interest to explore further</w:t>
      </w:r>
      <w:r w:rsidR="00216BC3">
        <w:rPr>
          <w:sz w:val="24"/>
          <w:szCs w:val="24"/>
        </w:rPr>
        <w:t>.</w:t>
      </w:r>
      <w:r w:rsidRPr="00E36CA3">
        <w:rPr>
          <w:sz w:val="24"/>
          <w:szCs w:val="24"/>
        </w:rPr>
        <w:t xml:space="preserve"> </w:t>
      </w:r>
      <w:r w:rsidR="00216BC3">
        <w:rPr>
          <w:sz w:val="24"/>
          <w:szCs w:val="24"/>
        </w:rPr>
        <w:t>P</w:t>
      </w:r>
      <w:r w:rsidRPr="00E36CA3">
        <w:rPr>
          <w:sz w:val="24"/>
          <w:szCs w:val="24"/>
        </w:rPr>
        <w:t>revious studies have explored phases of attachment, yet further research could investigate whether the strength of attachment affects the immediacy of the impact on the weare</w:t>
      </w:r>
      <w:r w:rsidR="00DB5332" w:rsidRPr="00E36CA3">
        <w:rPr>
          <w:sz w:val="24"/>
          <w:szCs w:val="24"/>
        </w:rPr>
        <w:t>r</w:t>
      </w:r>
      <w:r w:rsidR="00F86352">
        <w:rPr>
          <w:sz w:val="24"/>
          <w:szCs w:val="24"/>
        </w:rPr>
        <w:t>.</w:t>
      </w:r>
    </w:p>
    <w:p w:rsidR="00FE52B3" w:rsidRPr="00E36CA3" w:rsidRDefault="00B25046" w:rsidP="00F86352">
      <w:pPr>
        <w:spacing w:before="9" w:line="480" w:lineRule="auto"/>
        <w:ind w:left="100" w:right="266" w:firstLine="620"/>
        <w:rPr>
          <w:sz w:val="24"/>
          <w:szCs w:val="24"/>
        </w:rPr>
      </w:pPr>
      <w:r w:rsidRPr="00E36CA3">
        <w:rPr>
          <w:sz w:val="24"/>
          <w:szCs w:val="24"/>
        </w:rPr>
        <w:t>A further contribution to the finding of symbolic resonance was within Niamh’s extract where she also described feeling a sense of comfort and safety when wearing her attachment garment:</w:t>
      </w:r>
    </w:p>
    <w:p w:rsidR="00FE52B3" w:rsidRPr="00E36CA3" w:rsidRDefault="00B25046" w:rsidP="00E36CA3">
      <w:pPr>
        <w:spacing w:before="10" w:line="480" w:lineRule="auto"/>
        <w:ind w:left="820" w:right="1022"/>
        <w:rPr>
          <w:sz w:val="24"/>
          <w:szCs w:val="24"/>
        </w:rPr>
      </w:pPr>
      <w:r w:rsidRPr="00E36CA3">
        <w:rPr>
          <w:sz w:val="24"/>
          <w:szCs w:val="24"/>
        </w:rPr>
        <w:t xml:space="preserve">I think it </w:t>
      </w:r>
      <w:r w:rsidR="00F86352" w:rsidRPr="00E36CA3">
        <w:rPr>
          <w:sz w:val="24"/>
          <w:szCs w:val="24"/>
        </w:rPr>
        <w:t>symbolizes</w:t>
      </w:r>
      <w:r w:rsidRPr="00E36CA3">
        <w:rPr>
          <w:sz w:val="24"/>
          <w:szCs w:val="24"/>
        </w:rPr>
        <w:t xml:space="preserve"> being young, you know being childish in a way and feeling very comfortable and safe and very happy and it felt a very positive item.</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(Niamh)</w:t>
      </w:r>
    </w:p>
    <w:p w:rsidR="00FE52B3" w:rsidRPr="00E36CA3" w:rsidRDefault="00B25046" w:rsidP="00216BC3">
      <w:pPr>
        <w:spacing w:before="11" w:line="480" w:lineRule="auto"/>
        <w:ind w:left="100" w:right="64"/>
        <w:rPr>
          <w:sz w:val="24"/>
          <w:szCs w:val="24"/>
        </w:rPr>
      </w:pPr>
      <w:r w:rsidRPr="00E36CA3">
        <w:rPr>
          <w:sz w:val="24"/>
          <w:szCs w:val="24"/>
        </w:rPr>
        <w:lastRenderedPageBreak/>
        <w:t>Similarly, to Jo and Lorna, Niamh posited that her piece was imbued with a unique essence</w:t>
      </w:r>
      <w:r w:rsidR="00216BC3">
        <w:rPr>
          <w:sz w:val="24"/>
          <w:szCs w:val="24"/>
        </w:rPr>
        <w:t>,</w:t>
      </w:r>
      <w:r w:rsidRPr="00E36CA3">
        <w:rPr>
          <w:sz w:val="24"/>
          <w:szCs w:val="24"/>
        </w:rPr>
        <w:t xml:space="preserve"> as found by Frazier et al (2009)</w:t>
      </w:r>
      <w:r w:rsidR="00216BC3">
        <w:rPr>
          <w:sz w:val="24"/>
          <w:szCs w:val="24"/>
        </w:rPr>
        <w:t>,</w:t>
      </w:r>
      <w:r w:rsidRPr="00E36CA3">
        <w:rPr>
          <w:sz w:val="24"/>
          <w:szCs w:val="24"/>
        </w:rPr>
        <w:t xml:space="preserve"> allowing her to take on this essence when wearing the g</w:t>
      </w:r>
      <w:r w:rsidR="00D65CE9" w:rsidRPr="00E36CA3">
        <w:rPr>
          <w:sz w:val="24"/>
          <w:szCs w:val="24"/>
        </w:rPr>
        <w:t xml:space="preserve">arment. Participants discussed </w:t>
      </w:r>
      <w:r w:rsidRPr="00E36CA3">
        <w:rPr>
          <w:sz w:val="24"/>
          <w:szCs w:val="24"/>
        </w:rPr>
        <w:t>positive feeling</w:t>
      </w:r>
      <w:r w:rsidR="00F84F63">
        <w:rPr>
          <w:sz w:val="24"/>
          <w:szCs w:val="24"/>
        </w:rPr>
        <w:t>s</w:t>
      </w:r>
      <w:r w:rsidRPr="00E36CA3">
        <w:rPr>
          <w:sz w:val="24"/>
          <w:szCs w:val="24"/>
        </w:rPr>
        <w:t xml:space="preserve"> associated with their attachment garment, thus linking to the pleasurable experience of attachment clothing as discussed by Niinimaki </w:t>
      </w:r>
      <w:r w:rsidR="00D44B29">
        <w:rPr>
          <w:sz w:val="24"/>
          <w:szCs w:val="24"/>
        </w:rPr>
        <w:t>and</w:t>
      </w:r>
      <w:r w:rsidRPr="00E36CA3">
        <w:rPr>
          <w:sz w:val="24"/>
          <w:szCs w:val="24"/>
        </w:rPr>
        <w:t xml:space="preserve"> Armstrong (2013).</w:t>
      </w:r>
      <w:r w:rsidR="00D65CE9" w:rsidRPr="00E36CA3">
        <w:rPr>
          <w:sz w:val="24"/>
          <w:szCs w:val="24"/>
        </w:rPr>
        <w:t xml:space="preserve"> </w:t>
      </w:r>
      <w:r w:rsidRPr="00E36CA3">
        <w:rPr>
          <w:sz w:val="24"/>
          <w:szCs w:val="24"/>
        </w:rPr>
        <w:t>The theme symbolic resonance during wear was used to highlight the distin</w:t>
      </w:r>
      <w:r w:rsidR="00BA2FE2" w:rsidRPr="00E36CA3">
        <w:rPr>
          <w:sz w:val="24"/>
          <w:szCs w:val="24"/>
        </w:rPr>
        <w:t xml:space="preserve">ctions for each individual, as </w:t>
      </w:r>
      <w:r w:rsidRPr="00E36CA3">
        <w:rPr>
          <w:sz w:val="24"/>
          <w:szCs w:val="24"/>
        </w:rPr>
        <w:t xml:space="preserve">Csikszentmihalyi and Rochberg-Halton (1981) discussed, </w:t>
      </w:r>
      <w:r w:rsidR="00216BC3">
        <w:rPr>
          <w:sz w:val="24"/>
          <w:szCs w:val="24"/>
        </w:rPr>
        <w:t xml:space="preserve">with </w:t>
      </w:r>
      <w:r w:rsidRPr="00E36CA3">
        <w:rPr>
          <w:sz w:val="24"/>
          <w:szCs w:val="24"/>
        </w:rPr>
        <w:t>special possessions vary</w:t>
      </w:r>
      <w:r w:rsidR="00216BC3">
        <w:rPr>
          <w:sz w:val="24"/>
          <w:szCs w:val="24"/>
        </w:rPr>
        <w:t>ing</w:t>
      </w:r>
      <w:r w:rsidRPr="00E36CA3">
        <w:rPr>
          <w:sz w:val="24"/>
          <w:szCs w:val="24"/>
        </w:rPr>
        <w:t xml:space="preserve"> for each individual in their symbolic purposes. Participants accessed the positive associations through wear, meaning </w:t>
      </w:r>
      <w:r w:rsidR="00DB5332" w:rsidRPr="00E36CA3">
        <w:rPr>
          <w:sz w:val="24"/>
          <w:szCs w:val="24"/>
        </w:rPr>
        <w:t xml:space="preserve">that </w:t>
      </w:r>
      <w:r w:rsidRPr="00E36CA3">
        <w:rPr>
          <w:sz w:val="24"/>
          <w:szCs w:val="24"/>
        </w:rPr>
        <w:t>the items were separated from items that were</w:t>
      </w:r>
      <w:r w:rsidR="00DB5332" w:rsidRPr="00E36CA3">
        <w:rPr>
          <w:sz w:val="24"/>
          <w:szCs w:val="24"/>
        </w:rPr>
        <w:t xml:space="preserve"> </w:t>
      </w:r>
      <w:r w:rsidRPr="00E36CA3">
        <w:rPr>
          <w:sz w:val="24"/>
          <w:szCs w:val="24"/>
        </w:rPr>
        <w:t>no longer worn. Thus, the findings here support and potentially extend the literature on enclothed cognition</w:t>
      </w:r>
      <w:r w:rsidR="00216BC3">
        <w:rPr>
          <w:sz w:val="24"/>
          <w:szCs w:val="24"/>
        </w:rPr>
        <w:t>,</w:t>
      </w:r>
      <w:r w:rsidRPr="00E36CA3">
        <w:rPr>
          <w:sz w:val="24"/>
          <w:szCs w:val="24"/>
        </w:rPr>
        <w:t xml:space="preserve"> leading to the notion of personal enclothed cognition (Adam </w:t>
      </w:r>
      <w:r w:rsidR="00D44B29">
        <w:rPr>
          <w:sz w:val="24"/>
          <w:szCs w:val="24"/>
        </w:rPr>
        <w:t>and</w:t>
      </w:r>
      <w:r w:rsidRPr="00E36CA3">
        <w:rPr>
          <w:sz w:val="24"/>
          <w:szCs w:val="24"/>
        </w:rPr>
        <w:t xml:space="preserve"> Galinsky</w:t>
      </w:r>
      <w:r w:rsidR="00216BC3">
        <w:rPr>
          <w:sz w:val="24"/>
          <w:szCs w:val="24"/>
        </w:rPr>
        <w:t xml:space="preserve"> </w:t>
      </w:r>
      <w:r w:rsidRPr="00E36CA3">
        <w:rPr>
          <w:sz w:val="24"/>
          <w:szCs w:val="24"/>
        </w:rPr>
        <w:t>2012), demonstrating that it is possible for items of clothing to possess symbolic resonance constructed by an individual that psychologically affects the individual when worn, as opposed to the symbolic resonance of the clothing being a societal construction.</w:t>
      </w:r>
    </w:p>
    <w:p w:rsidR="00FE52B3" w:rsidRPr="00E36CA3" w:rsidRDefault="00B25046" w:rsidP="00E36CA3">
      <w:pPr>
        <w:spacing w:before="10" w:line="480" w:lineRule="auto"/>
        <w:ind w:left="100" w:right="82" w:firstLine="720"/>
        <w:rPr>
          <w:sz w:val="24"/>
          <w:szCs w:val="24"/>
        </w:rPr>
      </w:pPr>
      <w:r w:rsidRPr="00E36CA3">
        <w:rPr>
          <w:b/>
          <w:sz w:val="24"/>
          <w:szCs w:val="24"/>
        </w:rPr>
        <w:t xml:space="preserve">Empowering the wearer (1.1). </w:t>
      </w:r>
      <w:r w:rsidRPr="00E36CA3">
        <w:rPr>
          <w:sz w:val="24"/>
          <w:szCs w:val="24"/>
        </w:rPr>
        <w:t>The sub</w:t>
      </w:r>
      <w:r w:rsidR="00DB5332" w:rsidRPr="00E36CA3">
        <w:rPr>
          <w:sz w:val="24"/>
          <w:szCs w:val="24"/>
        </w:rPr>
        <w:t xml:space="preserve">ordinate </w:t>
      </w:r>
      <w:r w:rsidRPr="00E36CA3">
        <w:rPr>
          <w:sz w:val="24"/>
          <w:szCs w:val="24"/>
        </w:rPr>
        <w:t xml:space="preserve">theme </w:t>
      </w:r>
      <w:r w:rsidRPr="00216BC3">
        <w:rPr>
          <w:i/>
          <w:sz w:val="24"/>
          <w:szCs w:val="24"/>
        </w:rPr>
        <w:t>empowering the wearer</w:t>
      </w:r>
      <w:r w:rsidRPr="00E36CA3">
        <w:rPr>
          <w:sz w:val="24"/>
          <w:szCs w:val="24"/>
        </w:rPr>
        <w:t xml:space="preserve"> was chosen to express the participants’ accounts of being emboldened to take on challenges and celebrate their identity when wearing their attachment clothing. Lorna, Niamh and Corrine talked of feeling empowered when wearing their pieces:</w:t>
      </w:r>
    </w:p>
    <w:p w:rsidR="00FE52B3" w:rsidRPr="00E36CA3" w:rsidRDefault="00B25046" w:rsidP="00E36CA3">
      <w:pPr>
        <w:spacing w:before="10" w:line="480" w:lineRule="auto"/>
        <w:ind w:left="820"/>
        <w:rPr>
          <w:sz w:val="24"/>
          <w:szCs w:val="24"/>
        </w:rPr>
      </w:pPr>
      <w:r w:rsidRPr="00E36CA3">
        <w:rPr>
          <w:sz w:val="24"/>
          <w:szCs w:val="24"/>
        </w:rPr>
        <w:t>I’ve pretty much worn it for every interview that I have gone to</w:t>
      </w:r>
      <w:r w:rsidR="00463580">
        <w:rPr>
          <w:sz w:val="24"/>
          <w:szCs w:val="24"/>
        </w:rPr>
        <w:t>,</w:t>
      </w:r>
      <w:r w:rsidRPr="00E36CA3">
        <w:rPr>
          <w:sz w:val="24"/>
          <w:szCs w:val="24"/>
        </w:rPr>
        <w:t xml:space="preserve"> not for like a</w:t>
      </w:r>
    </w:p>
    <w:p w:rsidR="00FE52B3" w:rsidRPr="00E36CA3" w:rsidRDefault="00B25046" w:rsidP="00F86352">
      <w:pPr>
        <w:spacing w:line="480" w:lineRule="auto"/>
        <w:ind w:left="820"/>
        <w:rPr>
          <w:sz w:val="24"/>
          <w:szCs w:val="24"/>
        </w:rPr>
      </w:pPr>
      <w:r w:rsidRPr="00E36CA3">
        <w:rPr>
          <w:sz w:val="24"/>
          <w:szCs w:val="24"/>
        </w:rPr>
        <w:t>good luck thing</w:t>
      </w:r>
      <w:r w:rsidR="00463580">
        <w:rPr>
          <w:sz w:val="24"/>
          <w:szCs w:val="24"/>
        </w:rPr>
        <w:t>,</w:t>
      </w:r>
      <w:r w:rsidRPr="00E36CA3">
        <w:rPr>
          <w:sz w:val="24"/>
          <w:szCs w:val="24"/>
        </w:rPr>
        <w:t xml:space="preserve"> just as a…I feel good in it thing and because it’s that…it gives me sort of like strength of like I am from [Area of England], I’m fine this reminds me of like good things and like it doesn’t matter if I don’t get the job […] because I am actually like just me and this is just and this makes me feel good and there is something in it that no other clothing gives me.</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(Lorna)</w:t>
      </w:r>
    </w:p>
    <w:p w:rsidR="00FE52B3" w:rsidRPr="00E36CA3" w:rsidRDefault="00B25046" w:rsidP="00E36CA3">
      <w:pPr>
        <w:spacing w:before="10" w:line="480" w:lineRule="auto"/>
        <w:ind w:left="820" w:right="75"/>
        <w:rPr>
          <w:sz w:val="24"/>
          <w:szCs w:val="24"/>
        </w:rPr>
      </w:pPr>
      <w:r w:rsidRPr="00E36CA3">
        <w:rPr>
          <w:sz w:val="24"/>
          <w:szCs w:val="24"/>
        </w:rPr>
        <w:t>I actually wore them to my first interview to try and get into education which was like a massive step for me because it was a big kind of career change and I think wearing them to the interview was a big kind of mentality filler.</w:t>
      </w:r>
      <w:r w:rsidR="00052C34">
        <w:rPr>
          <w:sz w:val="24"/>
          <w:szCs w:val="24"/>
        </w:rPr>
        <w:tab/>
      </w:r>
      <w:r w:rsidR="00052C34">
        <w:rPr>
          <w:sz w:val="24"/>
          <w:szCs w:val="24"/>
        </w:rPr>
        <w:tab/>
      </w:r>
      <w:r w:rsidR="00052C34">
        <w:rPr>
          <w:sz w:val="24"/>
          <w:szCs w:val="24"/>
        </w:rPr>
        <w:tab/>
        <w:t>(Corrine)</w:t>
      </w:r>
    </w:p>
    <w:p w:rsidR="00FE52B3" w:rsidRPr="00E36CA3" w:rsidRDefault="00B25046" w:rsidP="00E36CA3">
      <w:pPr>
        <w:spacing w:before="10" w:line="480" w:lineRule="auto"/>
        <w:ind w:left="100" w:right="437"/>
        <w:rPr>
          <w:sz w:val="24"/>
          <w:szCs w:val="24"/>
        </w:rPr>
      </w:pPr>
      <w:r w:rsidRPr="00E36CA3">
        <w:rPr>
          <w:sz w:val="24"/>
          <w:szCs w:val="24"/>
        </w:rPr>
        <w:lastRenderedPageBreak/>
        <w:t xml:space="preserve">Corrine talked explicitly of the piece acting as a </w:t>
      </w:r>
      <w:r w:rsidR="00F86352">
        <w:rPr>
          <w:sz w:val="24"/>
          <w:szCs w:val="24"/>
        </w:rPr>
        <w:t>‘</w:t>
      </w:r>
      <w:r w:rsidRPr="00E36CA3">
        <w:rPr>
          <w:sz w:val="24"/>
          <w:szCs w:val="24"/>
        </w:rPr>
        <w:t>mentality filler</w:t>
      </w:r>
      <w:r w:rsidR="00F86352">
        <w:rPr>
          <w:sz w:val="24"/>
          <w:szCs w:val="24"/>
        </w:rPr>
        <w:t>’</w:t>
      </w:r>
      <w:r w:rsidRPr="00E36CA3">
        <w:rPr>
          <w:sz w:val="24"/>
          <w:szCs w:val="24"/>
        </w:rPr>
        <w:t xml:space="preserve">, implying that the piece was empowering, enhancing her own ability and providing </w:t>
      </w:r>
      <w:r w:rsidR="00DB5332" w:rsidRPr="00E36CA3">
        <w:rPr>
          <w:sz w:val="24"/>
          <w:szCs w:val="24"/>
        </w:rPr>
        <w:t xml:space="preserve">her with </w:t>
      </w:r>
      <w:r w:rsidRPr="00E36CA3">
        <w:rPr>
          <w:sz w:val="24"/>
          <w:szCs w:val="24"/>
        </w:rPr>
        <w:t>support. Similarly to Corrine, Niamh talked of a hat that she felt empowered by and discussed that:</w:t>
      </w:r>
    </w:p>
    <w:p w:rsidR="00FE52B3" w:rsidRPr="00E36CA3" w:rsidRDefault="00B25046" w:rsidP="00E36CA3">
      <w:pPr>
        <w:spacing w:before="10" w:line="480" w:lineRule="auto"/>
        <w:ind w:left="820" w:right="229"/>
        <w:rPr>
          <w:sz w:val="24"/>
          <w:szCs w:val="24"/>
        </w:rPr>
      </w:pPr>
      <w:r w:rsidRPr="00E36CA3">
        <w:rPr>
          <w:sz w:val="24"/>
          <w:szCs w:val="24"/>
        </w:rPr>
        <w:t>I tend to wear my hat</w:t>
      </w:r>
      <w:r w:rsidR="00463580">
        <w:rPr>
          <w:sz w:val="24"/>
          <w:szCs w:val="24"/>
        </w:rPr>
        <w:t>,</w:t>
      </w:r>
      <w:r w:rsidRPr="00E36CA3">
        <w:rPr>
          <w:sz w:val="24"/>
          <w:szCs w:val="24"/>
        </w:rPr>
        <w:t xml:space="preserve"> as I said</w:t>
      </w:r>
      <w:r w:rsidR="00463580">
        <w:rPr>
          <w:sz w:val="24"/>
          <w:szCs w:val="24"/>
        </w:rPr>
        <w:t>,</w:t>
      </w:r>
      <w:r w:rsidRPr="00E36CA3">
        <w:rPr>
          <w:sz w:val="24"/>
          <w:szCs w:val="24"/>
        </w:rPr>
        <w:t xml:space="preserve"> to tend to be more </w:t>
      </w:r>
      <w:r w:rsidR="00F86352" w:rsidRPr="00E36CA3">
        <w:rPr>
          <w:sz w:val="24"/>
          <w:szCs w:val="24"/>
        </w:rPr>
        <w:t>hidden,</w:t>
      </w:r>
      <w:r w:rsidRPr="00E36CA3">
        <w:rPr>
          <w:sz w:val="24"/>
          <w:szCs w:val="24"/>
        </w:rPr>
        <w:t xml:space="preserve"> but I think it makes me feel strong and this idea of protection.</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(Niamh)</w:t>
      </w:r>
    </w:p>
    <w:p w:rsidR="00FE52B3" w:rsidRPr="00E36CA3" w:rsidRDefault="00D65CE9" w:rsidP="00E36CA3">
      <w:pPr>
        <w:spacing w:before="10" w:line="480" w:lineRule="auto"/>
        <w:ind w:left="100" w:right="109"/>
        <w:rPr>
          <w:sz w:val="24"/>
          <w:szCs w:val="24"/>
        </w:rPr>
      </w:pPr>
      <w:r w:rsidRPr="00E36CA3">
        <w:rPr>
          <w:sz w:val="24"/>
          <w:szCs w:val="24"/>
        </w:rPr>
        <w:t xml:space="preserve">Both </w:t>
      </w:r>
      <w:r w:rsidR="00B25046" w:rsidRPr="00E36CA3">
        <w:rPr>
          <w:sz w:val="24"/>
          <w:szCs w:val="24"/>
        </w:rPr>
        <w:t>Niamh and Corrine</w:t>
      </w:r>
      <w:r w:rsidR="00DB5332" w:rsidRPr="00E36CA3">
        <w:rPr>
          <w:sz w:val="24"/>
          <w:szCs w:val="24"/>
        </w:rPr>
        <w:t>’s</w:t>
      </w:r>
      <w:r w:rsidR="00B25046" w:rsidRPr="00E36CA3">
        <w:rPr>
          <w:sz w:val="24"/>
          <w:szCs w:val="24"/>
        </w:rPr>
        <w:t xml:space="preserve"> </w:t>
      </w:r>
      <w:r w:rsidR="00DB5332" w:rsidRPr="00E36CA3">
        <w:rPr>
          <w:sz w:val="24"/>
          <w:szCs w:val="24"/>
        </w:rPr>
        <w:t xml:space="preserve">accounts explicitly detailed their feelings </w:t>
      </w:r>
      <w:r w:rsidR="00B25046" w:rsidRPr="00E36CA3">
        <w:rPr>
          <w:sz w:val="24"/>
          <w:szCs w:val="24"/>
        </w:rPr>
        <w:t xml:space="preserve">of empowerment and strength </w:t>
      </w:r>
      <w:r w:rsidR="00DB5332" w:rsidRPr="00E36CA3">
        <w:rPr>
          <w:sz w:val="24"/>
          <w:szCs w:val="24"/>
        </w:rPr>
        <w:t xml:space="preserve">when </w:t>
      </w:r>
      <w:r w:rsidR="00B25046" w:rsidRPr="00E36CA3">
        <w:rPr>
          <w:sz w:val="24"/>
          <w:szCs w:val="24"/>
        </w:rPr>
        <w:t xml:space="preserve">wearing their attachment items. </w:t>
      </w:r>
      <w:r w:rsidR="00DB5332" w:rsidRPr="00E36CA3">
        <w:rPr>
          <w:sz w:val="24"/>
          <w:szCs w:val="24"/>
        </w:rPr>
        <w:t xml:space="preserve"> Moreover, w</w:t>
      </w:r>
      <w:r w:rsidR="00B25046" w:rsidRPr="00E36CA3">
        <w:rPr>
          <w:sz w:val="24"/>
          <w:szCs w:val="24"/>
        </w:rPr>
        <w:t xml:space="preserve">ithin their accounts participants explicitly detailed the psychological closeness of their attachment items to the self (Sontag </w:t>
      </w:r>
      <w:r w:rsidR="00D44B29">
        <w:rPr>
          <w:sz w:val="24"/>
          <w:szCs w:val="24"/>
        </w:rPr>
        <w:t>and</w:t>
      </w:r>
      <w:r w:rsidR="00B25046" w:rsidRPr="00E36CA3">
        <w:rPr>
          <w:sz w:val="24"/>
          <w:szCs w:val="24"/>
        </w:rPr>
        <w:t xml:space="preserve"> Lee 2004; Lee </w:t>
      </w:r>
      <w:r w:rsidR="00D44B29">
        <w:rPr>
          <w:sz w:val="24"/>
          <w:szCs w:val="24"/>
        </w:rPr>
        <w:t>and</w:t>
      </w:r>
      <w:r w:rsidR="00B25046" w:rsidRPr="00E36CA3">
        <w:rPr>
          <w:sz w:val="24"/>
          <w:szCs w:val="24"/>
        </w:rPr>
        <w:t xml:space="preserve"> Sontag 2010) for example, Jo talked passionately about her attachment piece a</w:t>
      </w:r>
      <w:r w:rsidRPr="00E36CA3">
        <w:rPr>
          <w:sz w:val="24"/>
          <w:szCs w:val="24"/>
        </w:rPr>
        <w:t>s reinforcing her self-concept:</w:t>
      </w:r>
    </w:p>
    <w:p w:rsidR="00FE52B3" w:rsidRPr="00E36CA3" w:rsidRDefault="00B25046" w:rsidP="00E36CA3">
      <w:pPr>
        <w:spacing w:before="10" w:line="480" w:lineRule="auto"/>
        <w:ind w:left="820"/>
        <w:rPr>
          <w:sz w:val="24"/>
          <w:szCs w:val="24"/>
        </w:rPr>
      </w:pPr>
      <w:r w:rsidRPr="00E36CA3">
        <w:rPr>
          <w:sz w:val="24"/>
          <w:szCs w:val="24"/>
        </w:rPr>
        <w:t>So, to me this is like…it’s like…it’s me.</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(Jo)</w:t>
      </w:r>
    </w:p>
    <w:p w:rsidR="00FE52B3" w:rsidRPr="00E36CA3" w:rsidRDefault="00B25046" w:rsidP="00E36CA3">
      <w:pPr>
        <w:spacing w:line="480" w:lineRule="auto"/>
        <w:ind w:left="100"/>
        <w:rPr>
          <w:sz w:val="24"/>
          <w:szCs w:val="24"/>
        </w:rPr>
      </w:pPr>
      <w:r w:rsidRPr="00E36CA3">
        <w:rPr>
          <w:sz w:val="24"/>
          <w:szCs w:val="24"/>
        </w:rPr>
        <w:t>Similarly, to Jo, Lorna talked of her piece being “embedded in me”; that her top was integral</w:t>
      </w:r>
    </w:p>
    <w:p w:rsidR="00FE52B3" w:rsidRPr="00E36CA3" w:rsidRDefault="00B25046" w:rsidP="00E36CA3">
      <w:pPr>
        <w:spacing w:line="480" w:lineRule="auto"/>
        <w:ind w:left="100"/>
        <w:rPr>
          <w:sz w:val="24"/>
          <w:szCs w:val="24"/>
        </w:rPr>
      </w:pPr>
      <w:r w:rsidRPr="00E36CA3">
        <w:rPr>
          <w:sz w:val="24"/>
          <w:szCs w:val="24"/>
        </w:rPr>
        <w:t>to her</w:t>
      </w:r>
      <w:r w:rsidR="00DB5332" w:rsidRPr="00E36CA3">
        <w:rPr>
          <w:sz w:val="24"/>
          <w:szCs w:val="24"/>
        </w:rPr>
        <w:t xml:space="preserve"> sense of </w:t>
      </w:r>
      <w:r w:rsidRPr="00E36CA3">
        <w:rPr>
          <w:sz w:val="24"/>
          <w:szCs w:val="24"/>
        </w:rPr>
        <w:t>self:</w:t>
      </w:r>
    </w:p>
    <w:p w:rsidR="00FE52B3" w:rsidRPr="00E36CA3" w:rsidRDefault="00B25046" w:rsidP="00E36CA3">
      <w:pPr>
        <w:spacing w:line="480" w:lineRule="auto"/>
        <w:ind w:left="820"/>
        <w:rPr>
          <w:sz w:val="24"/>
          <w:szCs w:val="24"/>
        </w:rPr>
      </w:pPr>
      <w:r w:rsidRPr="00E36CA3">
        <w:rPr>
          <w:sz w:val="24"/>
          <w:szCs w:val="24"/>
        </w:rPr>
        <w:t>I’m fine this reminds me of like good things and like it doesn’t matter if I</w:t>
      </w:r>
    </w:p>
    <w:p w:rsidR="00FE52B3" w:rsidRDefault="00B25046" w:rsidP="00E36CA3">
      <w:pPr>
        <w:spacing w:line="480" w:lineRule="auto"/>
        <w:ind w:left="820"/>
        <w:rPr>
          <w:sz w:val="24"/>
          <w:szCs w:val="24"/>
        </w:rPr>
      </w:pPr>
      <w:r w:rsidRPr="00E36CA3">
        <w:rPr>
          <w:sz w:val="24"/>
          <w:szCs w:val="24"/>
        </w:rPr>
        <w:t>don’t get the job […] because I am actually like just me</w:t>
      </w:r>
      <w:r w:rsidR="00DB5332" w:rsidRPr="00E36CA3">
        <w:rPr>
          <w:sz w:val="24"/>
          <w:szCs w:val="24"/>
        </w:rPr>
        <w:t>.</w:t>
      </w:r>
      <w:r w:rsidR="00052C34">
        <w:rPr>
          <w:sz w:val="24"/>
          <w:szCs w:val="24"/>
        </w:rPr>
        <w:tab/>
      </w:r>
      <w:r w:rsidR="00052C34">
        <w:rPr>
          <w:sz w:val="24"/>
          <w:szCs w:val="24"/>
        </w:rPr>
        <w:tab/>
      </w:r>
      <w:r w:rsidR="00052C34">
        <w:rPr>
          <w:sz w:val="24"/>
          <w:szCs w:val="24"/>
        </w:rPr>
        <w:tab/>
        <w:t>(Lorna)</w:t>
      </w:r>
    </w:p>
    <w:p w:rsidR="00FE52B3" w:rsidRPr="00E36CA3" w:rsidRDefault="00B25046" w:rsidP="00E36CA3">
      <w:pPr>
        <w:spacing w:before="61" w:line="480" w:lineRule="auto"/>
        <w:ind w:right="64"/>
        <w:rPr>
          <w:sz w:val="24"/>
          <w:szCs w:val="24"/>
        </w:rPr>
      </w:pPr>
      <w:r w:rsidRPr="00E36CA3">
        <w:rPr>
          <w:sz w:val="24"/>
          <w:szCs w:val="24"/>
        </w:rPr>
        <w:t>Jo</w:t>
      </w:r>
      <w:r w:rsidR="00DB5332" w:rsidRPr="00E36CA3">
        <w:rPr>
          <w:sz w:val="24"/>
          <w:szCs w:val="24"/>
        </w:rPr>
        <w:t>, provided differentiation and</w:t>
      </w:r>
      <w:r w:rsidRPr="00E36CA3">
        <w:rPr>
          <w:sz w:val="24"/>
          <w:szCs w:val="24"/>
        </w:rPr>
        <w:t xml:space="preserve"> talked of her attachment piece as </w:t>
      </w:r>
      <w:r w:rsidR="00DB5332" w:rsidRPr="00E36CA3">
        <w:rPr>
          <w:sz w:val="24"/>
          <w:szCs w:val="24"/>
        </w:rPr>
        <w:t xml:space="preserve">being </w:t>
      </w:r>
      <w:r w:rsidRPr="00E36CA3">
        <w:rPr>
          <w:sz w:val="24"/>
          <w:szCs w:val="24"/>
        </w:rPr>
        <w:t>empowering through its ability to act as a celebration of her:</w:t>
      </w:r>
    </w:p>
    <w:p w:rsidR="00FE52B3" w:rsidRPr="00E36CA3" w:rsidRDefault="00B25046" w:rsidP="00E36CA3">
      <w:pPr>
        <w:spacing w:before="10" w:line="480" w:lineRule="auto"/>
        <w:ind w:left="820" w:right="255"/>
        <w:rPr>
          <w:sz w:val="24"/>
          <w:szCs w:val="24"/>
        </w:rPr>
      </w:pPr>
      <w:r w:rsidRPr="00E36CA3">
        <w:rPr>
          <w:sz w:val="24"/>
          <w:szCs w:val="24"/>
        </w:rPr>
        <w:t>I think keeping that coat just reminds me that it is a cause for celebration…you know I’m actually getting really emotional…yeah keeping it just reminds me that I am totally worth it. When I wear, it I can celebrate that, I can celebrate myself for sure…</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(Jo)</w:t>
      </w:r>
    </w:p>
    <w:p w:rsidR="00FE52B3" w:rsidRPr="00E36CA3" w:rsidRDefault="00D65CE9" w:rsidP="00E36CA3">
      <w:pPr>
        <w:spacing w:before="11" w:line="480" w:lineRule="auto"/>
        <w:ind w:left="100"/>
        <w:rPr>
          <w:sz w:val="24"/>
          <w:szCs w:val="24"/>
        </w:rPr>
      </w:pPr>
      <w:r w:rsidRPr="00E36CA3">
        <w:rPr>
          <w:sz w:val="24"/>
          <w:szCs w:val="24"/>
        </w:rPr>
        <w:t>Within</w:t>
      </w:r>
      <w:r w:rsidR="00B25046" w:rsidRPr="00E36CA3">
        <w:rPr>
          <w:sz w:val="24"/>
          <w:szCs w:val="24"/>
        </w:rPr>
        <w:t xml:space="preserve"> the account, Jo’s coat seemed highly tied into her identity and her feelings about</w:t>
      </w:r>
    </w:p>
    <w:p w:rsidR="00FE52B3" w:rsidRPr="00E36CA3" w:rsidRDefault="00B25046" w:rsidP="00E36CA3">
      <w:pPr>
        <w:spacing w:line="480" w:lineRule="auto"/>
        <w:rPr>
          <w:sz w:val="24"/>
          <w:szCs w:val="24"/>
        </w:rPr>
      </w:pPr>
      <w:r w:rsidRPr="00E36CA3">
        <w:rPr>
          <w:sz w:val="24"/>
          <w:szCs w:val="24"/>
        </w:rPr>
        <w:t>herself.</w:t>
      </w:r>
    </w:p>
    <w:p w:rsidR="00FE52B3" w:rsidRPr="00E36CA3" w:rsidRDefault="00B25046" w:rsidP="00E36CA3">
      <w:pPr>
        <w:spacing w:line="480" w:lineRule="auto"/>
        <w:ind w:left="100" w:right="78" w:firstLine="720"/>
        <w:rPr>
          <w:sz w:val="24"/>
          <w:szCs w:val="24"/>
        </w:rPr>
      </w:pPr>
      <w:r w:rsidRPr="00E36CA3">
        <w:rPr>
          <w:sz w:val="24"/>
          <w:szCs w:val="24"/>
        </w:rPr>
        <w:t xml:space="preserve">Overall, the extracts illustrate that the pieces </w:t>
      </w:r>
      <w:r w:rsidR="00D65CE9" w:rsidRPr="00E36CA3">
        <w:rPr>
          <w:sz w:val="24"/>
          <w:szCs w:val="24"/>
        </w:rPr>
        <w:t>become a tool which participants wo</w:t>
      </w:r>
      <w:r w:rsidRPr="00E36CA3">
        <w:rPr>
          <w:sz w:val="24"/>
          <w:szCs w:val="24"/>
        </w:rPr>
        <w:t>r</w:t>
      </w:r>
      <w:r w:rsidR="00D65CE9" w:rsidRPr="00E36CA3">
        <w:rPr>
          <w:sz w:val="24"/>
          <w:szCs w:val="24"/>
        </w:rPr>
        <w:t>e</w:t>
      </w:r>
      <w:r w:rsidRPr="00E36CA3">
        <w:rPr>
          <w:sz w:val="24"/>
          <w:szCs w:val="24"/>
        </w:rPr>
        <w:t xml:space="preserve"> to positively affect their self-perception (Kwon 1994; Rafaeli 1997; Lee </w:t>
      </w:r>
      <w:r w:rsidR="00D44B29">
        <w:rPr>
          <w:sz w:val="24"/>
          <w:szCs w:val="24"/>
        </w:rPr>
        <w:t>and</w:t>
      </w:r>
      <w:r w:rsidRPr="00E36CA3">
        <w:rPr>
          <w:sz w:val="24"/>
          <w:szCs w:val="24"/>
        </w:rPr>
        <w:t xml:space="preserve"> Sontag 2010), thus </w:t>
      </w:r>
      <w:r w:rsidRPr="00E36CA3">
        <w:rPr>
          <w:sz w:val="24"/>
          <w:szCs w:val="24"/>
        </w:rPr>
        <w:lastRenderedPageBreak/>
        <w:t xml:space="preserve">the theme links to and extends Niinimäki and Armstrong’s (2013) notion of pleasure during use. This finding also links to Guy and Banim’s (2000) concept of </w:t>
      </w:r>
      <w:r w:rsidRPr="00E36CA3">
        <w:rPr>
          <w:i/>
          <w:sz w:val="24"/>
          <w:szCs w:val="24"/>
        </w:rPr>
        <w:t>the women I want to be</w:t>
      </w:r>
      <w:r w:rsidRPr="00E36CA3">
        <w:rPr>
          <w:sz w:val="24"/>
          <w:szCs w:val="24"/>
        </w:rPr>
        <w:t>, with the attachment garments being identified and used to enhance or take on positive notions of empowerment. The attachment garm</w:t>
      </w:r>
      <w:r w:rsidR="00D65CE9" w:rsidRPr="00E36CA3">
        <w:rPr>
          <w:sz w:val="24"/>
          <w:szCs w:val="24"/>
        </w:rPr>
        <w:t>ents also reinforced self-</w:t>
      </w:r>
      <w:r w:rsidRPr="00E36CA3">
        <w:rPr>
          <w:sz w:val="24"/>
          <w:szCs w:val="24"/>
        </w:rPr>
        <w:t>concept. Self-concept is a term used to describe an individual’s ideas, thoughts and feelings about their self (Rosenberg</w:t>
      </w:r>
      <w:r w:rsidR="00F86352">
        <w:rPr>
          <w:sz w:val="24"/>
          <w:szCs w:val="24"/>
        </w:rPr>
        <w:t xml:space="preserve"> </w:t>
      </w:r>
      <w:r w:rsidRPr="00E36CA3">
        <w:rPr>
          <w:sz w:val="24"/>
          <w:szCs w:val="24"/>
        </w:rPr>
        <w:t>1979; Sirgy</w:t>
      </w:r>
      <w:r w:rsidR="00F86352">
        <w:rPr>
          <w:sz w:val="24"/>
          <w:szCs w:val="24"/>
        </w:rPr>
        <w:t xml:space="preserve"> </w:t>
      </w:r>
      <w:r w:rsidRPr="00E36CA3">
        <w:rPr>
          <w:sz w:val="24"/>
          <w:szCs w:val="24"/>
        </w:rPr>
        <w:t>1982). Notably, the effect on each individual was nuanced and thus the attachment garments were empowering for differing reasons unique to the individuals. This links to findings from Kaiser, Freeman and Chandler (1993), who posited that a ‘favourite’ item of clothing can influence the way in which a person expresses themselves and interact</w:t>
      </w:r>
      <w:r w:rsidR="00DB5332" w:rsidRPr="00E36CA3">
        <w:rPr>
          <w:sz w:val="24"/>
          <w:szCs w:val="24"/>
        </w:rPr>
        <w:t xml:space="preserve"> </w:t>
      </w:r>
      <w:r w:rsidRPr="00E36CA3">
        <w:rPr>
          <w:sz w:val="24"/>
          <w:szCs w:val="24"/>
        </w:rPr>
        <w:t>with others. These findings further contribute to and extend the notion of personal enclothed cognition and offer interesting avenues for further research.</w:t>
      </w:r>
    </w:p>
    <w:p w:rsidR="00FE52B3" w:rsidRPr="00E36CA3" w:rsidRDefault="00B25046" w:rsidP="00F86352">
      <w:pPr>
        <w:spacing w:before="10" w:line="480" w:lineRule="auto"/>
        <w:ind w:left="100" w:right="63" w:firstLine="720"/>
        <w:rPr>
          <w:sz w:val="24"/>
          <w:szCs w:val="24"/>
        </w:rPr>
      </w:pPr>
      <w:r w:rsidRPr="00E36CA3">
        <w:rPr>
          <w:b/>
          <w:sz w:val="24"/>
          <w:szCs w:val="24"/>
        </w:rPr>
        <w:t>Endowment effect (1.2)</w:t>
      </w:r>
      <w:r w:rsidRPr="00E36CA3">
        <w:rPr>
          <w:sz w:val="24"/>
          <w:szCs w:val="24"/>
        </w:rPr>
        <w:t xml:space="preserve">. The theme </w:t>
      </w:r>
      <w:r w:rsidRPr="00463580">
        <w:rPr>
          <w:i/>
          <w:sz w:val="24"/>
          <w:szCs w:val="24"/>
        </w:rPr>
        <w:t>endowment effect</w:t>
      </w:r>
      <w:r w:rsidRPr="00E36CA3">
        <w:rPr>
          <w:sz w:val="24"/>
          <w:szCs w:val="24"/>
        </w:rPr>
        <w:t xml:space="preserve"> was chosen to illustrate the notion that participants wanted to preserve their - and only their - specific attachment piece; an exact replica of the attachment piece would not be the same. Within participants</w:t>
      </w:r>
      <w:r w:rsidR="00463580">
        <w:rPr>
          <w:sz w:val="24"/>
          <w:szCs w:val="24"/>
        </w:rPr>
        <w:t>’</w:t>
      </w:r>
      <w:r w:rsidRPr="00E36CA3">
        <w:rPr>
          <w:sz w:val="24"/>
          <w:szCs w:val="24"/>
        </w:rPr>
        <w:t xml:space="preserve"> accounts it became apparent that the physical qualities of the attachment garment seemed key t</w:t>
      </w:r>
      <w:r w:rsidR="00F86352">
        <w:rPr>
          <w:sz w:val="24"/>
          <w:szCs w:val="24"/>
        </w:rPr>
        <w:t xml:space="preserve">o </w:t>
      </w:r>
      <w:r w:rsidRPr="00E36CA3">
        <w:rPr>
          <w:sz w:val="24"/>
          <w:szCs w:val="24"/>
        </w:rPr>
        <w:t xml:space="preserve">perceived authenticity. The term </w:t>
      </w:r>
      <w:r w:rsidRPr="00E36CA3">
        <w:rPr>
          <w:i/>
          <w:sz w:val="24"/>
          <w:szCs w:val="24"/>
        </w:rPr>
        <w:t xml:space="preserve">authenticity </w:t>
      </w:r>
      <w:r w:rsidRPr="00E36CA3">
        <w:rPr>
          <w:sz w:val="24"/>
          <w:szCs w:val="24"/>
        </w:rPr>
        <w:t>is used here to portray participants’ sentiment that an exact replica of the attachment item would be perceived as if it were a counterfeit item (Gino et al. 2010). Jo talked explicitly of the wear and tear of her attachment garment:</w:t>
      </w:r>
    </w:p>
    <w:p w:rsidR="00FE52B3" w:rsidRPr="00E36CA3" w:rsidRDefault="00B25046" w:rsidP="00E36CA3">
      <w:pPr>
        <w:spacing w:before="10" w:line="480" w:lineRule="auto"/>
        <w:ind w:left="820" w:right="174"/>
        <w:rPr>
          <w:sz w:val="24"/>
          <w:szCs w:val="24"/>
        </w:rPr>
      </w:pPr>
      <w:r w:rsidRPr="00E36CA3">
        <w:rPr>
          <w:sz w:val="24"/>
          <w:szCs w:val="24"/>
        </w:rPr>
        <w:t>I like its state of disrepair, I like that it’s old and knackered and a bit</w:t>
      </w:r>
      <w:r w:rsidR="00463580">
        <w:rPr>
          <w:sz w:val="24"/>
          <w:szCs w:val="24"/>
        </w:rPr>
        <w:t>,</w:t>
      </w:r>
      <w:r w:rsidRPr="00E36CA3">
        <w:rPr>
          <w:sz w:val="24"/>
          <w:szCs w:val="24"/>
        </w:rPr>
        <w:t xml:space="preserve"> you know</w:t>
      </w:r>
      <w:r w:rsidR="00463580">
        <w:rPr>
          <w:sz w:val="24"/>
          <w:szCs w:val="24"/>
        </w:rPr>
        <w:t>,</w:t>
      </w:r>
      <w:r w:rsidRPr="00E36CA3">
        <w:rPr>
          <w:sz w:val="24"/>
          <w:szCs w:val="24"/>
        </w:rPr>
        <w:t xml:space="preserve"> rough around the edges and the fur has seen better days, I like it</w:t>
      </w:r>
      <w:r w:rsidR="00463580">
        <w:rPr>
          <w:sz w:val="24"/>
          <w:szCs w:val="24"/>
        </w:rPr>
        <w:t>.</w:t>
      </w:r>
      <w:r w:rsidRPr="00E36CA3">
        <w:rPr>
          <w:sz w:val="24"/>
          <w:szCs w:val="24"/>
        </w:rPr>
        <w:t xml:space="preserve"> </w:t>
      </w:r>
      <w:r w:rsidR="00463580">
        <w:rPr>
          <w:sz w:val="24"/>
          <w:szCs w:val="24"/>
        </w:rPr>
        <w:t>T</w:t>
      </w:r>
      <w:r w:rsidRPr="00E36CA3">
        <w:rPr>
          <w:sz w:val="24"/>
          <w:szCs w:val="24"/>
        </w:rPr>
        <w:t>o me it enhances it completely [...] have you ever heard of psychometry when a psychic will take a piece of your jewellery and read its vibrations – to me it’s that…I don’t want to make it something that it’s not. I don’t want to make it a new coat.</w:t>
      </w:r>
      <w:r w:rsidR="00052C34">
        <w:rPr>
          <w:sz w:val="24"/>
          <w:szCs w:val="24"/>
        </w:rPr>
        <w:tab/>
      </w:r>
      <w:r w:rsidR="00052C34">
        <w:rPr>
          <w:sz w:val="24"/>
          <w:szCs w:val="24"/>
        </w:rPr>
        <w:tab/>
      </w:r>
      <w:r w:rsidR="00052C34">
        <w:rPr>
          <w:sz w:val="24"/>
          <w:szCs w:val="24"/>
        </w:rPr>
        <w:tab/>
      </w:r>
      <w:r w:rsidR="00052C34">
        <w:rPr>
          <w:sz w:val="24"/>
          <w:szCs w:val="24"/>
        </w:rPr>
        <w:tab/>
        <w:t>(Jo)</w:t>
      </w:r>
    </w:p>
    <w:p w:rsidR="00FE52B3" w:rsidRPr="00E36CA3" w:rsidRDefault="00B25046" w:rsidP="00E36CA3">
      <w:pPr>
        <w:spacing w:before="10" w:line="480" w:lineRule="auto"/>
        <w:ind w:left="100" w:right="185"/>
        <w:rPr>
          <w:sz w:val="24"/>
          <w:szCs w:val="24"/>
        </w:rPr>
      </w:pPr>
      <w:r w:rsidRPr="00E36CA3">
        <w:rPr>
          <w:sz w:val="24"/>
          <w:szCs w:val="24"/>
        </w:rPr>
        <w:t xml:space="preserve">Jo seemed to suggest that the </w:t>
      </w:r>
      <w:r w:rsidR="00F86352">
        <w:rPr>
          <w:sz w:val="24"/>
          <w:szCs w:val="24"/>
        </w:rPr>
        <w:t>‘</w:t>
      </w:r>
      <w:r w:rsidRPr="00E36CA3">
        <w:rPr>
          <w:sz w:val="24"/>
          <w:szCs w:val="24"/>
        </w:rPr>
        <w:t>wear and tear</w:t>
      </w:r>
      <w:r w:rsidR="00F86352">
        <w:rPr>
          <w:sz w:val="24"/>
          <w:szCs w:val="24"/>
        </w:rPr>
        <w:t>’</w:t>
      </w:r>
      <w:r w:rsidRPr="00E36CA3">
        <w:rPr>
          <w:sz w:val="24"/>
          <w:szCs w:val="24"/>
        </w:rPr>
        <w:t xml:space="preserve"> of the physical garment was vital to the authenticity of the piece. The reference to psychometry</w:t>
      </w:r>
      <w:r w:rsidR="00463580">
        <w:rPr>
          <w:sz w:val="24"/>
          <w:szCs w:val="24"/>
        </w:rPr>
        <w:t>,</w:t>
      </w:r>
      <w:r w:rsidRPr="00E36CA3">
        <w:rPr>
          <w:sz w:val="24"/>
          <w:szCs w:val="24"/>
        </w:rPr>
        <w:t xml:space="preserve"> which is the supposed ability to discover information about an event or person by touching inanimate objects associated with </w:t>
      </w:r>
      <w:r w:rsidRPr="00E36CA3">
        <w:rPr>
          <w:sz w:val="24"/>
          <w:szCs w:val="24"/>
        </w:rPr>
        <w:lastRenderedPageBreak/>
        <w:t>them (</w:t>
      </w:r>
      <w:r w:rsidR="00F86352">
        <w:rPr>
          <w:sz w:val="24"/>
          <w:szCs w:val="24"/>
        </w:rPr>
        <w:t>Merriam-Webster Dictionary</w:t>
      </w:r>
      <w:r w:rsidRPr="00E36CA3">
        <w:rPr>
          <w:sz w:val="24"/>
          <w:szCs w:val="24"/>
        </w:rPr>
        <w:t xml:space="preserve"> n.d.), suggested that the damages the garment had endured gave voice to the intangible</w:t>
      </w:r>
      <w:r w:rsidR="00DB5332" w:rsidRPr="00E36CA3">
        <w:rPr>
          <w:sz w:val="24"/>
          <w:szCs w:val="24"/>
        </w:rPr>
        <w:t xml:space="preserve"> meanings associated with it</w:t>
      </w:r>
      <w:r w:rsidRPr="00E36CA3">
        <w:rPr>
          <w:sz w:val="24"/>
          <w:szCs w:val="24"/>
        </w:rPr>
        <w:t xml:space="preserve">. Jo seemed to suggest that altering the coat would distort the coat, not only physically but also symbolically. Jo also stated that the worn aesthetics of the garment </w:t>
      </w:r>
      <w:r w:rsidR="00F86352">
        <w:rPr>
          <w:sz w:val="24"/>
          <w:szCs w:val="24"/>
        </w:rPr>
        <w:t>‘</w:t>
      </w:r>
      <w:r w:rsidRPr="00E36CA3">
        <w:rPr>
          <w:sz w:val="24"/>
          <w:szCs w:val="24"/>
        </w:rPr>
        <w:t>enhanced</w:t>
      </w:r>
      <w:r w:rsidR="00F86352">
        <w:rPr>
          <w:sz w:val="24"/>
          <w:szCs w:val="24"/>
        </w:rPr>
        <w:t xml:space="preserve">’ </w:t>
      </w:r>
      <w:r w:rsidRPr="00E36CA3">
        <w:rPr>
          <w:sz w:val="24"/>
          <w:szCs w:val="24"/>
        </w:rPr>
        <w:t xml:space="preserve">the garment for her. The worn features encapsulated the symbolic resonance for Jo in that </w:t>
      </w:r>
      <w:r w:rsidR="00F86352">
        <w:rPr>
          <w:sz w:val="24"/>
          <w:szCs w:val="24"/>
        </w:rPr>
        <w:t>‘</w:t>
      </w:r>
      <w:r w:rsidRPr="00E36CA3">
        <w:rPr>
          <w:sz w:val="24"/>
          <w:szCs w:val="24"/>
        </w:rPr>
        <w:t>this is like…is like me…. it’s getting older</w:t>
      </w:r>
      <w:r w:rsidR="00F86352">
        <w:rPr>
          <w:sz w:val="24"/>
          <w:szCs w:val="24"/>
        </w:rPr>
        <w:t>’</w:t>
      </w:r>
      <w:r w:rsidRPr="00E36CA3">
        <w:rPr>
          <w:sz w:val="24"/>
          <w:szCs w:val="24"/>
        </w:rPr>
        <w:t>.</w:t>
      </w:r>
    </w:p>
    <w:p w:rsidR="00FE52B3" w:rsidRPr="00E36CA3" w:rsidRDefault="00B25046" w:rsidP="00E36CA3">
      <w:pPr>
        <w:spacing w:before="10" w:line="480" w:lineRule="auto"/>
        <w:ind w:left="100" w:right="446" w:firstLine="720"/>
        <w:rPr>
          <w:sz w:val="24"/>
          <w:szCs w:val="24"/>
        </w:rPr>
      </w:pPr>
      <w:r w:rsidRPr="00E36CA3">
        <w:rPr>
          <w:sz w:val="24"/>
          <w:szCs w:val="24"/>
        </w:rPr>
        <w:t>To add to this, Sophia and Niamh talked of the dismay they would feel if someone thought that their attachment t-shirts were generic t-shirts recently bought.</w:t>
      </w:r>
    </w:p>
    <w:p w:rsidR="00FE52B3" w:rsidRPr="00E36CA3" w:rsidRDefault="00052C34" w:rsidP="00E36CA3">
      <w:pPr>
        <w:spacing w:before="11" w:line="480" w:lineRule="auto"/>
        <w:ind w:left="820" w:right="183"/>
        <w:rPr>
          <w:sz w:val="24"/>
          <w:szCs w:val="24"/>
        </w:rPr>
      </w:pPr>
      <w:r>
        <w:rPr>
          <w:sz w:val="24"/>
          <w:szCs w:val="24"/>
        </w:rPr>
        <w:t>Y</w:t>
      </w:r>
      <w:r w:rsidR="00B25046" w:rsidRPr="00E36CA3">
        <w:rPr>
          <w:sz w:val="24"/>
          <w:szCs w:val="24"/>
        </w:rPr>
        <w:t>ou could now go into a shop and buy something that is quite similar and not old and it’s meant to look like you picked it up at a flea market […] I can’t let somebody think I had just walked into Topshop and just bought it, so in a way it becomes more like a memento in that I don’t want to kind of, it would feel like sacrilege for it to be seen in that light.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(Niamh)</w:t>
      </w:r>
    </w:p>
    <w:p w:rsidR="00DB5332" w:rsidRPr="00E36CA3" w:rsidRDefault="00B25046" w:rsidP="00E36CA3">
      <w:pPr>
        <w:spacing w:before="10" w:line="480" w:lineRule="auto"/>
        <w:ind w:left="100"/>
        <w:rPr>
          <w:sz w:val="24"/>
          <w:szCs w:val="24"/>
        </w:rPr>
      </w:pPr>
      <w:r w:rsidRPr="00E36CA3">
        <w:rPr>
          <w:sz w:val="24"/>
          <w:szCs w:val="24"/>
        </w:rPr>
        <w:t xml:space="preserve">The use of the word </w:t>
      </w:r>
      <w:r w:rsidR="00F86352">
        <w:rPr>
          <w:sz w:val="24"/>
          <w:szCs w:val="24"/>
        </w:rPr>
        <w:t>‘</w:t>
      </w:r>
      <w:r w:rsidRPr="00E36CA3">
        <w:rPr>
          <w:sz w:val="24"/>
          <w:szCs w:val="24"/>
        </w:rPr>
        <w:t>sacrilege</w:t>
      </w:r>
      <w:r w:rsidR="00F86352">
        <w:rPr>
          <w:sz w:val="24"/>
          <w:szCs w:val="24"/>
        </w:rPr>
        <w:t xml:space="preserve">’ </w:t>
      </w:r>
      <w:r w:rsidRPr="00E36CA3">
        <w:rPr>
          <w:sz w:val="24"/>
          <w:szCs w:val="24"/>
        </w:rPr>
        <w:t>seemed highly poignant. Sacrilege is typically associated</w:t>
      </w:r>
    </w:p>
    <w:p w:rsidR="00FE52B3" w:rsidRPr="00E36CA3" w:rsidRDefault="00B25046" w:rsidP="00F86352">
      <w:pPr>
        <w:spacing w:line="480" w:lineRule="auto"/>
        <w:ind w:left="100"/>
        <w:rPr>
          <w:sz w:val="24"/>
          <w:szCs w:val="24"/>
        </w:rPr>
      </w:pPr>
      <w:r w:rsidRPr="00E36CA3">
        <w:rPr>
          <w:sz w:val="24"/>
          <w:szCs w:val="24"/>
        </w:rPr>
        <w:t>with violating something that is sacred and is associated with religion and committing a sin</w:t>
      </w:r>
      <w:r w:rsidR="00F86352">
        <w:rPr>
          <w:sz w:val="24"/>
          <w:szCs w:val="24"/>
        </w:rPr>
        <w:t xml:space="preserve">. </w:t>
      </w:r>
      <w:r w:rsidRPr="00E36CA3">
        <w:rPr>
          <w:sz w:val="24"/>
          <w:szCs w:val="24"/>
        </w:rPr>
        <w:t>The word demonstrated the significance the top held for Niamh, for her the perceived originality of the attachment piece would be desecrated if someone thought the top were from a high-street shop. Sophia shared a similar sentiment:</w:t>
      </w:r>
    </w:p>
    <w:p w:rsidR="00FE52B3" w:rsidRPr="00E36CA3" w:rsidRDefault="00052C34" w:rsidP="00E36CA3">
      <w:pPr>
        <w:spacing w:before="10" w:line="480" w:lineRule="auto"/>
        <w:ind w:left="820" w:right="320"/>
        <w:rPr>
          <w:sz w:val="24"/>
          <w:szCs w:val="24"/>
        </w:rPr>
      </w:pPr>
      <w:r>
        <w:rPr>
          <w:sz w:val="24"/>
          <w:szCs w:val="24"/>
        </w:rPr>
        <w:t>I</w:t>
      </w:r>
      <w:r w:rsidR="00B25046" w:rsidRPr="00E36CA3">
        <w:rPr>
          <w:sz w:val="24"/>
          <w:szCs w:val="24"/>
        </w:rPr>
        <w:t>f people thought it was just a generic thing that would really aggravate me…no one has ever gone so far as to say but if they did I would be like well it is actually vintage and it is actually from my Dad’s business [...] I would immediately separate it […] I would immediately establish why it’s better and different.</w:t>
      </w:r>
      <w:r>
        <w:rPr>
          <w:sz w:val="24"/>
          <w:szCs w:val="24"/>
        </w:rPr>
        <w:tab/>
      </w:r>
      <w:r>
        <w:rPr>
          <w:sz w:val="24"/>
          <w:szCs w:val="24"/>
        </w:rPr>
        <w:tab/>
        <w:t>(Sophia)</w:t>
      </w:r>
    </w:p>
    <w:p w:rsidR="00FE52B3" w:rsidRPr="00E36CA3" w:rsidRDefault="00B25046" w:rsidP="0088391A">
      <w:pPr>
        <w:spacing w:before="10" w:line="480" w:lineRule="auto"/>
        <w:ind w:left="100" w:right="274"/>
        <w:rPr>
          <w:sz w:val="24"/>
          <w:szCs w:val="24"/>
        </w:rPr>
      </w:pPr>
      <w:r w:rsidRPr="0088391A">
        <w:rPr>
          <w:sz w:val="24"/>
          <w:szCs w:val="24"/>
        </w:rPr>
        <w:t>Thus,</w:t>
      </w:r>
      <w:r w:rsidRPr="00E36CA3">
        <w:rPr>
          <w:sz w:val="24"/>
          <w:szCs w:val="24"/>
        </w:rPr>
        <w:t xml:space="preserve"> both Niamh and Sophia’s accounts </w:t>
      </w:r>
      <w:r w:rsidR="00D65CE9" w:rsidRPr="00E36CA3">
        <w:rPr>
          <w:sz w:val="24"/>
          <w:szCs w:val="24"/>
        </w:rPr>
        <w:t>implied</w:t>
      </w:r>
      <w:r w:rsidRPr="00E36CA3">
        <w:rPr>
          <w:sz w:val="24"/>
          <w:szCs w:val="24"/>
        </w:rPr>
        <w:t xml:space="preserve"> an inherent superiority to their items</w:t>
      </w:r>
      <w:r w:rsidR="007B36E3">
        <w:rPr>
          <w:sz w:val="24"/>
          <w:szCs w:val="24"/>
        </w:rPr>
        <w:t>, t</w:t>
      </w:r>
      <w:r w:rsidRPr="00E36CA3">
        <w:rPr>
          <w:sz w:val="24"/>
          <w:szCs w:val="24"/>
        </w:rPr>
        <w:t>hus linking to notions of the authentic over the counterfeit item (Gino et al</w:t>
      </w:r>
    </w:p>
    <w:p w:rsidR="00FE52B3" w:rsidRPr="00E36CA3" w:rsidRDefault="00B25046" w:rsidP="00E36CA3">
      <w:pPr>
        <w:spacing w:before="10" w:line="480" w:lineRule="auto"/>
        <w:ind w:left="100" w:right="166"/>
        <w:rPr>
          <w:sz w:val="24"/>
          <w:szCs w:val="24"/>
        </w:rPr>
      </w:pPr>
      <w:r w:rsidRPr="00E36CA3">
        <w:rPr>
          <w:sz w:val="24"/>
          <w:szCs w:val="24"/>
        </w:rPr>
        <w:lastRenderedPageBreak/>
        <w:t xml:space="preserve">2010). They both viewed their items as entirely separate and incomparable to other garments through complex appropriation and personal symbolic resonance. Their attachment items were deemed irreplaceable (Grayson </w:t>
      </w:r>
      <w:r w:rsidR="00D44B29">
        <w:rPr>
          <w:sz w:val="24"/>
          <w:szCs w:val="24"/>
        </w:rPr>
        <w:t>and</w:t>
      </w:r>
      <w:r w:rsidRPr="00E36CA3">
        <w:rPr>
          <w:sz w:val="24"/>
          <w:szCs w:val="24"/>
        </w:rPr>
        <w:t xml:space="preserve"> Shulman 2000).</w:t>
      </w:r>
    </w:p>
    <w:p w:rsidR="00FE52B3" w:rsidRPr="00E36CA3" w:rsidRDefault="00B25046" w:rsidP="00E36CA3">
      <w:pPr>
        <w:spacing w:before="10" w:line="480" w:lineRule="auto"/>
        <w:ind w:left="100" w:right="62" w:firstLine="720"/>
        <w:rPr>
          <w:sz w:val="24"/>
          <w:szCs w:val="24"/>
        </w:rPr>
      </w:pPr>
      <w:r w:rsidRPr="00E36CA3">
        <w:rPr>
          <w:sz w:val="24"/>
          <w:szCs w:val="24"/>
        </w:rPr>
        <w:t>In their study</w:t>
      </w:r>
      <w:r w:rsidR="007B36E3">
        <w:rPr>
          <w:sz w:val="24"/>
          <w:szCs w:val="24"/>
        </w:rPr>
        <w:t>,</w:t>
      </w:r>
      <w:r w:rsidRPr="00E36CA3">
        <w:rPr>
          <w:sz w:val="24"/>
          <w:szCs w:val="24"/>
        </w:rPr>
        <w:t xml:space="preserve"> Mugge et al (2005) proposed that attachment may be stimulated through using materials that age gracefully and, that when a person is attached to an </w:t>
      </w:r>
      <w:r w:rsidR="00F86352" w:rsidRPr="00E36CA3">
        <w:rPr>
          <w:sz w:val="24"/>
          <w:szCs w:val="24"/>
        </w:rPr>
        <w:t>item,</w:t>
      </w:r>
      <w:r w:rsidRPr="00E36CA3">
        <w:rPr>
          <w:sz w:val="24"/>
          <w:szCs w:val="24"/>
        </w:rPr>
        <w:t xml:space="preserve"> they are more likely to repair it. Yet, the </w:t>
      </w:r>
      <w:r w:rsidRPr="00E36CA3">
        <w:rPr>
          <w:i/>
          <w:sz w:val="24"/>
          <w:szCs w:val="24"/>
        </w:rPr>
        <w:t xml:space="preserve">Endowment effect </w:t>
      </w:r>
      <w:r w:rsidRPr="00E36CA3">
        <w:rPr>
          <w:sz w:val="24"/>
          <w:szCs w:val="24"/>
        </w:rPr>
        <w:t xml:space="preserve">demonstrated that the worn or aged properties of the attachment clothing reinforced the symbolic resonance of the item. Participants did not indicate that the items needed to age-well, moreover, repair may have altered the emotional significance of the item. This finding supports Schifferestein </w:t>
      </w:r>
      <w:r w:rsidR="00D44B29">
        <w:rPr>
          <w:sz w:val="24"/>
          <w:szCs w:val="24"/>
        </w:rPr>
        <w:t>and</w:t>
      </w:r>
      <w:r w:rsidRPr="00E36CA3">
        <w:rPr>
          <w:sz w:val="24"/>
          <w:szCs w:val="24"/>
        </w:rPr>
        <w:t xml:space="preserve"> Zwartkruis-Pelgrim’s (2008) suggestion that designers could use materials that retain</w:t>
      </w:r>
    </w:p>
    <w:p w:rsidR="00FE52B3" w:rsidRPr="00E36CA3" w:rsidRDefault="00B25046" w:rsidP="00E36CA3">
      <w:pPr>
        <w:spacing w:before="10" w:line="480" w:lineRule="auto"/>
        <w:ind w:left="100" w:right="129"/>
        <w:rPr>
          <w:sz w:val="24"/>
          <w:szCs w:val="24"/>
        </w:rPr>
      </w:pPr>
      <w:r w:rsidRPr="00E36CA3">
        <w:rPr>
          <w:sz w:val="24"/>
          <w:szCs w:val="24"/>
        </w:rPr>
        <w:t>physical marks, to promote attachment. For example, a scratch on a leather jacket may evoke a memory</w:t>
      </w:r>
      <w:r w:rsidR="007B36E3">
        <w:rPr>
          <w:sz w:val="24"/>
          <w:szCs w:val="24"/>
        </w:rPr>
        <w:t>, t</w:t>
      </w:r>
      <w:r w:rsidRPr="00E36CA3">
        <w:rPr>
          <w:sz w:val="24"/>
          <w:szCs w:val="24"/>
        </w:rPr>
        <w:t>hus also</w:t>
      </w:r>
      <w:r w:rsidR="007B36E3">
        <w:rPr>
          <w:sz w:val="24"/>
          <w:szCs w:val="24"/>
        </w:rPr>
        <w:t xml:space="preserve"> </w:t>
      </w:r>
      <w:r w:rsidRPr="00E36CA3">
        <w:rPr>
          <w:sz w:val="24"/>
          <w:szCs w:val="24"/>
        </w:rPr>
        <w:t>linking to Armstrong et al’s (2016) notion of continual engagement with the attachment item.</w:t>
      </w:r>
    </w:p>
    <w:p w:rsidR="00FE52B3" w:rsidRPr="00E36CA3" w:rsidRDefault="00B25046" w:rsidP="00F86352">
      <w:pPr>
        <w:spacing w:before="10" w:line="480" w:lineRule="auto"/>
        <w:ind w:left="100" w:right="359" w:firstLine="720"/>
        <w:rPr>
          <w:sz w:val="24"/>
          <w:szCs w:val="24"/>
        </w:rPr>
      </w:pPr>
      <w:r w:rsidRPr="00E36CA3">
        <w:rPr>
          <w:sz w:val="24"/>
          <w:szCs w:val="24"/>
        </w:rPr>
        <w:t>Overall, the perception of authenticity was subjective and was due to the resonance that the attachment item held for the individual. Yet, it was interesting that participants constructed their own notion of authenticity. The appearance of the attachment garment</w:t>
      </w:r>
      <w:r w:rsidR="00F86352">
        <w:rPr>
          <w:sz w:val="24"/>
          <w:szCs w:val="24"/>
        </w:rPr>
        <w:t xml:space="preserve"> </w:t>
      </w:r>
      <w:r w:rsidRPr="00E36CA3">
        <w:rPr>
          <w:sz w:val="24"/>
          <w:szCs w:val="24"/>
        </w:rPr>
        <w:t>reinforced the symbolic resonance of the item and the authenticity of the attachment item.</w:t>
      </w:r>
    </w:p>
    <w:p w:rsidR="00FE52B3" w:rsidRPr="00E36CA3" w:rsidRDefault="00B25046" w:rsidP="00E36CA3">
      <w:pPr>
        <w:spacing w:line="480" w:lineRule="auto"/>
        <w:ind w:left="100" w:right="209" w:firstLine="720"/>
        <w:rPr>
          <w:sz w:val="24"/>
          <w:szCs w:val="24"/>
        </w:rPr>
      </w:pPr>
      <w:r w:rsidRPr="00E36CA3">
        <w:rPr>
          <w:b/>
          <w:sz w:val="24"/>
          <w:szCs w:val="24"/>
        </w:rPr>
        <w:t>Anthropomorphism of attachment clothing (1.3)</w:t>
      </w:r>
      <w:r w:rsidRPr="00E36CA3">
        <w:rPr>
          <w:sz w:val="24"/>
          <w:szCs w:val="24"/>
        </w:rPr>
        <w:t xml:space="preserve">. As previously discussed, participants viewed their attachment garment as inherently unique and personal to them. Thus, anthropomorphism of clothing refers to the participants partial </w:t>
      </w:r>
      <w:r w:rsidR="00DB5332" w:rsidRPr="00E36CA3">
        <w:rPr>
          <w:sz w:val="24"/>
          <w:szCs w:val="24"/>
        </w:rPr>
        <w:t>anthropomorphizing</w:t>
      </w:r>
      <w:r w:rsidRPr="00E36CA3">
        <w:rPr>
          <w:sz w:val="24"/>
          <w:szCs w:val="24"/>
        </w:rPr>
        <w:t xml:space="preserve"> of their chosen garments, in which people see objects as possessing human traits, but they do</w:t>
      </w:r>
    </w:p>
    <w:p w:rsidR="00FE52B3" w:rsidRPr="00E36CA3" w:rsidRDefault="00B25046" w:rsidP="00E36CA3">
      <w:pPr>
        <w:spacing w:before="10" w:line="480" w:lineRule="auto"/>
        <w:ind w:left="100" w:right="67"/>
        <w:rPr>
          <w:sz w:val="24"/>
          <w:szCs w:val="24"/>
        </w:rPr>
      </w:pPr>
      <w:r w:rsidRPr="00E36CA3">
        <w:rPr>
          <w:sz w:val="24"/>
          <w:szCs w:val="24"/>
        </w:rPr>
        <w:t xml:space="preserve">not view the entity as human (Aggarwal </w:t>
      </w:r>
      <w:r w:rsidR="00D44B29">
        <w:rPr>
          <w:sz w:val="24"/>
          <w:szCs w:val="24"/>
        </w:rPr>
        <w:t>and</w:t>
      </w:r>
      <w:r w:rsidRPr="00E36CA3">
        <w:rPr>
          <w:sz w:val="24"/>
          <w:szCs w:val="24"/>
        </w:rPr>
        <w:t xml:space="preserve"> McGill</w:t>
      </w:r>
      <w:r w:rsidR="00F86352">
        <w:rPr>
          <w:sz w:val="24"/>
          <w:szCs w:val="24"/>
        </w:rPr>
        <w:t xml:space="preserve"> </w:t>
      </w:r>
      <w:r w:rsidRPr="00E36CA3">
        <w:rPr>
          <w:sz w:val="24"/>
          <w:szCs w:val="24"/>
        </w:rPr>
        <w:t>2007). The expression was used to explain the way</w:t>
      </w:r>
      <w:r w:rsidR="00DB5332" w:rsidRPr="00E36CA3">
        <w:rPr>
          <w:sz w:val="24"/>
          <w:szCs w:val="24"/>
        </w:rPr>
        <w:t>s</w:t>
      </w:r>
      <w:r w:rsidRPr="00E36CA3">
        <w:rPr>
          <w:sz w:val="24"/>
          <w:szCs w:val="24"/>
        </w:rPr>
        <w:t xml:space="preserve"> in which participants attributed human or life-like characteristics to their attachment pieces. Participants often remarked and laughed at the “ridiculousness” of implying their clothing was alive. For example, Jo was the only participant to talk of her attachment item by name:</w:t>
      </w:r>
    </w:p>
    <w:p w:rsidR="00FE52B3" w:rsidRPr="00E36CA3" w:rsidRDefault="00B25046" w:rsidP="00E36CA3">
      <w:pPr>
        <w:spacing w:before="10" w:line="480" w:lineRule="auto"/>
        <w:ind w:left="100" w:right="166" w:firstLine="720"/>
        <w:rPr>
          <w:sz w:val="24"/>
          <w:szCs w:val="24"/>
        </w:rPr>
      </w:pPr>
      <w:r w:rsidRPr="00E36CA3">
        <w:rPr>
          <w:sz w:val="24"/>
          <w:szCs w:val="24"/>
        </w:rPr>
        <w:lastRenderedPageBreak/>
        <w:t xml:space="preserve">My chosen item is a brown short fake fur jacket; it’s ‘The Bear’ as it is known. </w:t>
      </w:r>
      <w:r w:rsidR="00052C34">
        <w:rPr>
          <w:sz w:val="24"/>
          <w:szCs w:val="24"/>
        </w:rPr>
        <w:t xml:space="preserve">(Jo) </w:t>
      </w:r>
      <w:r w:rsidRPr="00E36CA3">
        <w:rPr>
          <w:sz w:val="24"/>
          <w:szCs w:val="24"/>
        </w:rPr>
        <w:t>Naming the coat suggested anthropomorphic attributes and a great level o</w:t>
      </w:r>
      <w:r w:rsidR="00C275B5" w:rsidRPr="00E36CA3">
        <w:rPr>
          <w:sz w:val="24"/>
          <w:szCs w:val="24"/>
        </w:rPr>
        <w:t>f affection for the piece. It is</w:t>
      </w:r>
      <w:r w:rsidRPr="00E36CA3">
        <w:rPr>
          <w:sz w:val="24"/>
          <w:szCs w:val="24"/>
        </w:rPr>
        <w:t xml:space="preserve"> also interesting to note that Jo, said </w:t>
      </w:r>
      <w:r w:rsidR="00F86352">
        <w:rPr>
          <w:sz w:val="24"/>
          <w:szCs w:val="24"/>
        </w:rPr>
        <w:t>‘</w:t>
      </w:r>
      <w:r w:rsidRPr="00E36CA3">
        <w:rPr>
          <w:sz w:val="24"/>
          <w:szCs w:val="24"/>
        </w:rPr>
        <w:t>The Bear as it is known</w:t>
      </w:r>
      <w:r w:rsidR="00F86352">
        <w:rPr>
          <w:sz w:val="24"/>
          <w:szCs w:val="24"/>
        </w:rPr>
        <w:t>’</w:t>
      </w:r>
      <w:r w:rsidRPr="00E36CA3">
        <w:rPr>
          <w:sz w:val="24"/>
          <w:szCs w:val="24"/>
        </w:rPr>
        <w:t xml:space="preserve"> implying others, possibly family members, know the coat as </w:t>
      </w:r>
      <w:r w:rsidR="00F86352">
        <w:rPr>
          <w:sz w:val="24"/>
          <w:szCs w:val="24"/>
        </w:rPr>
        <w:t>‘</w:t>
      </w:r>
      <w:r w:rsidRPr="00E36CA3">
        <w:rPr>
          <w:sz w:val="24"/>
          <w:szCs w:val="24"/>
        </w:rPr>
        <w:t>The Bear</w:t>
      </w:r>
      <w:r w:rsidR="00F86352">
        <w:rPr>
          <w:sz w:val="24"/>
          <w:szCs w:val="24"/>
        </w:rPr>
        <w:t>’</w:t>
      </w:r>
      <w:r w:rsidR="007B36E3">
        <w:rPr>
          <w:sz w:val="24"/>
          <w:szCs w:val="24"/>
        </w:rPr>
        <w:t>. T</w:t>
      </w:r>
      <w:r w:rsidRPr="00E36CA3">
        <w:rPr>
          <w:sz w:val="24"/>
          <w:szCs w:val="24"/>
        </w:rPr>
        <w:t>his could lead to potential areas of research around those who are within proximity to the attachment garment</w:t>
      </w:r>
      <w:r w:rsidR="007B36E3">
        <w:rPr>
          <w:sz w:val="24"/>
          <w:szCs w:val="24"/>
        </w:rPr>
        <w:t>, f</w:t>
      </w:r>
      <w:r w:rsidRPr="00E36CA3">
        <w:rPr>
          <w:sz w:val="24"/>
          <w:szCs w:val="24"/>
        </w:rPr>
        <w:t>or example, are those who understand the significance of the attach</w:t>
      </w:r>
      <w:r w:rsidR="00C275B5" w:rsidRPr="00E36CA3">
        <w:rPr>
          <w:sz w:val="24"/>
          <w:szCs w:val="24"/>
        </w:rPr>
        <w:t xml:space="preserve">ment garment able to access the </w:t>
      </w:r>
      <w:r w:rsidRPr="00E36CA3">
        <w:rPr>
          <w:sz w:val="24"/>
          <w:szCs w:val="24"/>
        </w:rPr>
        <w:t xml:space="preserve">personally constructed resonance through closeness and empathy with </w:t>
      </w:r>
      <w:r w:rsidRPr="002A3D53">
        <w:rPr>
          <w:sz w:val="24"/>
          <w:szCs w:val="24"/>
        </w:rPr>
        <w:t>the wearer.</w:t>
      </w:r>
      <w:r w:rsidR="00C275B5" w:rsidRPr="00E36CA3">
        <w:rPr>
          <w:sz w:val="24"/>
          <w:szCs w:val="24"/>
        </w:rPr>
        <w:t xml:space="preserve"> </w:t>
      </w:r>
      <w:r w:rsidRPr="00E36CA3">
        <w:rPr>
          <w:sz w:val="24"/>
          <w:szCs w:val="24"/>
        </w:rPr>
        <w:t xml:space="preserve">Notably, Jo proceeded to refer to her coat as </w:t>
      </w:r>
      <w:r w:rsidR="00F86352">
        <w:rPr>
          <w:sz w:val="24"/>
          <w:szCs w:val="24"/>
        </w:rPr>
        <w:t>‘</w:t>
      </w:r>
      <w:r w:rsidRPr="00E36CA3">
        <w:rPr>
          <w:sz w:val="24"/>
          <w:szCs w:val="24"/>
        </w:rPr>
        <w:t>The Bear</w:t>
      </w:r>
      <w:r w:rsidR="00F86352">
        <w:rPr>
          <w:sz w:val="24"/>
          <w:szCs w:val="24"/>
        </w:rPr>
        <w:t xml:space="preserve">’ </w:t>
      </w:r>
      <w:r w:rsidRPr="00E36CA3">
        <w:rPr>
          <w:sz w:val="24"/>
          <w:szCs w:val="24"/>
        </w:rPr>
        <w:t>throughout her account</w:t>
      </w:r>
      <w:r w:rsidR="007B36E3">
        <w:rPr>
          <w:sz w:val="24"/>
          <w:szCs w:val="24"/>
        </w:rPr>
        <w:t>,</w:t>
      </w:r>
      <w:r w:rsidRPr="00E36CA3">
        <w:rPr>
          <w:sz w:val="24"/>
          <w:szCs w:val="24"/>
        </w:rPr>
        <w:t xml:space="preserve"> and when discussing where she kept the coat she said:</w:t>
      </w:r>
    </w:p>
    <w:p w:rsidR="00FE52B3" w:rsidRPr="00E36CA3" w:rsidRDefault="00B25046" w:rsidP="00E36CA3">
      <w:pPr>
        <w:spacing w:before="9" w:line="480" w:lineRule="auto"/>
        <w:ind w:left="820"/>
        <w:rPr>
          <w:sz w:val="24"/>
          <w:szCs w:val="24"/>
        </w:rPr>
      </w:pPr>
      <w:r w:rsidRPr="00E36CA3">
        <w:rPr>
          <w:sz w:val="24"/>
          <w:szCs w:val="24"/>
        </w:rPr>
        <w:t>Bear is kept nestled; actually, I do put the old parka over the top.</w:t>
      </w:r>
      <w:r w:rsidR="00052C34">
        <w:rPr>
          <w:sz w:val="24"/>
          <w:szCs w:val="24"/>
        </w:rPr>
        <w:tab/>
      </w:r>
      <w:r w:rsidR="00052C34">
        <w:rPr>
          <w:sz w:val="24"/>
          <w:szCs w:val="24"/>
        </w:rPr>
        <w:tab/>
      </w:r>
      <w:r w:rsidR="00052C34">
        <w:rPr>
          <w:sz w:val="24"/>
          <w:szCs w:val="24"/>
        </w:rPr>
        <w:tab/>
        <w:t>(Jo)</w:t>
      </w:r>
    </w:p>
    <w:p w:rsidR="00FE52B3" w:rsidRPr="00E36CA3" w:rsidRDefault="00B25046" w:rsidP="00F86352">
      <w:pPr>
        <w:spacing w:line="480" w:lineRule="auto"/>
        <w:ind w:left="100" w:right="190"/>
        <w:rPr>
          <w:sz w:val="24"/>
          <w:szCs w:val="24"/>
        </w:rPr>
      </w:pPr>
      <w:r w:rsidRPr="00E36CA3">
        <w:rPr>
          <w:sz w:val="24"/>
          <w:szCs w:val="24"/>
        </w:rPr>
        <w:t xml:space="preserve">The word </w:t>
      </w:r>
      <w:r w:rsidR="00F86352">
        <w:rPr>
          <w:sz w:val="24"/>
          <w:szCs w:val="24"/>
        </w:rPr>
        <w:t>‘</w:t>
      </w:r>
      <w:r w:rsidRPr="00E36CA3">
        <w:rPr>
          <w:sz w:val="24"/>
          <w:szCs w:val="24"/>
        </w:rPr>
        <w:t>nestled</w:t>
      </w:r>
      <w:r w:rsidR="00F86352">
        <w:rPr>
          <w:sz w:val="24"/>
          <w:szCs w:val="24"/>
        </w:rPr>
        <w:t>’</w:t>
      </w:r>
      <w:r w:rsidRPr="00E36CA3">
        <w:rPr>
          <w:sz w:val="24"/>
          <w:szCs w:val="24"/>
        </w:rPr>
        <w:t xml:space="preserve"> implied that the coat was seen as life like; nestled typically suggests a human or animal characteristic of becoming comfortable by settling next to something. By giving her coat life-like qualities, Jo suggested the significance of the coat</w:t>
      </w:r>
      <w:r w:rsidR="007B36E3">
        <w:rPr>
          <w:sz w:val="24"/>
          <w:szCs w:val="24"/>
        </w:rPr>
        <w:t>,</w:t>
      </w:r>
      <w:r w:rsidRPr="00E36CA3">
        <w:rPr>
          <w:sz w:val="24"/>
          <w:szCs w:val="24"/>
        </w:rPr>
        <w:t xml:space="preserve"> almost conveying a reciprocal relationship with the piece. In addition, it is interesting to note that when discussing </w:t>
      </w:r>
      <w:r w:rsidR="00F86352">
        <w:rPr>
          <w:sz w:val="24"/>
          <w:szCs w:val="24"/>
        </w:rPr>
        <w:t>‘</w:t>
      </w:r>
      <w:r w:rsidRPr="00E36CA3">
        <w:rPr>
          <w:sz w:val="24"/>
          <w:szCs w:val="24"/>
        </w:rPr>
        <w:t>The Bear</w:t>
      </w:r>
      <w:r w:rsidR="00F86352">
        <w:rPr>
          <w:sz w:val="24"/>
          <w:szCs w:val="24"/>
        </w:rPr>
        <w:t>’</w:t>
      </w:r>
      <w:r w:rsidRPr="00E36CA3">
        <w:rPr>
          <w:sz w:val="24"/>
          <w:szCs w:val="24"/>
        </w:rPr>
        <w:t>, Jo did not hesitate or laugh about how she had named her coat</w:t>
      </w:r>
      <w:r w:rsidR="00F86352">
        <w:rPr>
          <w:sz w:val="24"/>
          <w:szCs w:val="24"/>
        </w:rPr>
        <w:t xml:space="preserve">. </w:t>
      </w:r>
      <w:r w:rsidR="00C275B5" w:rsidRPr="00E36CA3">
        <w:rPr>
          <w:sz w:val="24"/>
          <w:szCs w:val="24"/>
        </w:rPr>
        <w:t>H</w:t>
      </w:r>
      <w:r w:rsidRPr="00E36CA3">
        <w:rPr>
          <w:sz w:val="24"/>
          <w:szCs w:val="24"/>
        </w:rPr>
        <w:t>owever</w:t>
      </w:r>
      <w:r w:rsidR="00C275B5" w:rsidRPr="00E36CA3">
        <w:rPr>
          <w:sz w:val="24"/>
          <w:szCs w:val="24"/>
        </w:rPr>
        <w:t>,</w:t>
      </w:r>
      <w:r w:rsidRPr="00E36CA3">
        <w:rPr>
          <w:sz w:val="24"/>
          <w:szCs w:val="24"/>
        </w:rPr>
        <w:t xml:space="preserve"> when talking about other items of clothing she laughed at her own suggestion that clothes were living:</w:t>
      </w:r>
    </w:p>
    <w:p w:rsidR="00FE52B3" w:rsidRPr="00E36CA3" w:rsidRDefault="00B25046" w:rsidP="00052C34">
      <w:pPr>
        <w:spacing w:before="10" w:line="480" w:lineRule="auto"/>
        <w:ind w:left="820" w:right="291"/>
        <w:rPr>
          <w:sz w:val="24"/>
          <w:szCs w:val="24"/>
        </w:rPr>
      </w:pPr>
      <w:r w:rsidRPr="00E36CA3">
        <w:rPr>
          <w:sz w:val="24"/>
          <w:szCs w:val="24"/>
        </w:rPr>
        <w:t>It is what you give it by making it look good and what it gives you. Definitely a two-way thing [...] Haha I sound like I think clothes are people or something and I don’t really at all.</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232D28">
        <w:rPr>
          <w:sz w:val="24"/>
          <w:szCs w:val="24"/>
        </w:rPr>
        <w:tab/>
      </w:r>
      <w:r w:rsidR="00052C34">
        <w:rPr>
          <w:sz w:val="24"/>
          <w:szCs w:val="24"/>
        </w:rPr>
        <w:t>(Jo)</w:t>
      </w:r>
    </w:p>
    <w:p w:rsidR="00FE52B3" w:rsidRPr="00E36CA3" w:rsidRDefault="00B25046" w:rsidP="00E36CA3">
      <w:pPr>
        <w:spacing w:before="10" w:line="480" w:lineRule="auto"/>
        <w:ind w:left="100" w:right="126"/>
        <w:rPr>
          <w:sz w:val="24"/>
          <w:szCs w:val="24"/>
        </w:rPr>
      </w:pPr>
      <w:r w:rsidRPr="00E36CA3">
        <w:rPr>
          <w:sz w:val="24"/>
          <w:szCs w:val="24"/>
        </w:rPr>
        <w:t xml:space="preserve">There seemed to be a clear distinction between “The Bear” and other items of clothing, again suggesting the appropriation and decommodification of the attachment piece. Furthermore, the reciprocal relationship implied suggests a complex and emotional level to the experience of </w:t>
      </w:r>
      <w:r w:rsidR="00C275B5" w:rsidRPr="00E36CA3">
        <w:rPr>
          <w:sz w:val="24"/>
          <w:szCs w:val="24"/>
        </w:rPr>
        <w:t xml:space="preserve">personal </w:t>
      </w:r>
      <w:r w:rsidRPr="00E36CA3">
        <w:rPr>
          <w:sz w:val="24"/>
          <w:szCs w:val="24"/>
        </w:rPr>
        <w:t>enclothed cognition</w:t>
      </w:r>
      <w:r w:rsidR="00C275B5" w:rsidRPr="00E36CA3">
        <w:rPr>
          <w:sz w:val="24"/>
          <w:szCs w:val="24"/>
        </w:rPr>
        <w:t>.</w:t>
      </w:r>
    </w:p>
    <w:p w:rsidR="00FE52B3" w:rsidRPr="00E36CA3" w:rsidRDefault="00B25046" w:rsidP="00E36CA3">
      <w:pPr>
        <w:spacing w:before="10" w:line="480" w:lineRule="auto"/>
        <w:ind w:left="100" w:right="741" w:firstLine="720"/>
        <w:rPr>
          <w:sz w:val="24"/>
          <w:szCs w:val="24"/>
        </w:rPr>
      </w:pPr>
      <w:r w:rsidRPr="00E36CA3">
        <w:rPr>
          <w:sz w:val="24"/>
          <w:szCs w:val="24"/>
        </w:rPr>
        <w:t>Unlike Jo, Sophia discussed her attachment piece as possessing a quality of her family, as though the piece was like a family member:</w:t>
      </w:r>
    </w:p>
    <w:p w:rsidR="00FE52B3" w:rsidRPr="00E36CA3" w:rsidRDefault="00B25046" w:rsidP="00E36CA3">
      <w:pPr>
        <w:spacing w:before="10" w:line="480" w:lineRule="auto"/>
        <w:ind w:left="820" w:right="69"/>
        <w:rPr>
          <w:sz w:val="24"/>
          <w:szCs w:val="24"/>
        </w:rPr>
      </w:pPr>
      <w:r w:rsidRPr="00E36CA3">
        <w:rPr>
          <w:sz w:val="24"/>
          <w:szCs w:val="24"/>
        </w:rPr>
        <w:lastRenderedPageBreak/>
        <w:t xml:space="preserve">When I look at it I think of both my parents and if I’m ever missing them […] I’ll put it </w:t>
      </w:r>
      <w:r w:rsidR="00C275B5" w:rsidRPr="00E36CA3">
        <w:rPr>
          <w:sz w:val="24"/>
          <w:szCs w:val="24"/>
        </w:rPr>
        <w:t>on,</w:t>
      </w:r>
      <w:r w:rsidRPr="00E36CA3">
        <w:rPr>
          <w:sz w:val="24"/>
          <w:szCs w:val="24"/>
        </w:rPr>
        <w:t xml:space="preserve"> but I think it adds to the comfort […] I think it adds a level of comfort</w:t>
      </w:r>
    </w:p>
    <w:p w:rsidR="00FE52B3" w:rsidRPr="00E36CA3" w:rsidRDefault="00B25046" w:rsidP="00E36CA3">
      <w:pPr>
        <w:spacing w:before="9" w:line="480" w:lineRule="auto"/>
        <w:ind w:left="820" w:right="299"/>
        <w:rPr>
          <w:sz w:val="24"/>
          <w:szCs w:val="24"/>
        </w:rPr>
      </w:pPr>
      <w:r w:rsidRPr="00E36CA3">
        <w:rPr>
          <w:sz w:val="24"/>
          <w:szCs w:val="24"/>
        </w:rPr>
        <w:t>that you know there’s a level of your family…haha…funny because I know it’s just like an object…haha.</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(Sophia)</w:t>
      </w:r>
    </w:p>
    <w:p w:rsidR="00FE52B3" w:rsidRPr="00E36CA3" w:rsidRDefault="00B25046" w:rsidP="00F86352">
      <w:pPr>
        <w:spacing w:before="10" w:line="480" w:lineRule="auto"/>
        <w:ind w:left="100" w:right="816"/>
        <w:rPr>
          <w:sz w:val="24"/>
          <w:szCs w:val="24"/>
        </w:rPr>
      </w:pPr>
      <w:r w:rsidRPr="00E36CA3">
        <w:rPr>
          <w:sz w:val="24"/>
          <w:szCs w:val="24"/>
        </w:rPr>
        <w:t>Sophia talked of</w:t>
      </w:r>
      <w:r w:rsidR="00F86352">
        <w:rPr>
          <w:sz w:val="24"/>
          <w:szCs w:val="24"/>
        </w:rPr>
        <w:t xml:space="preserve"> feeling connected to her family when wearing her attachment garment</w:t>
      </w:r>
      <w:r w:rsidRPr="00E36CA3">
        <w:rPr>
          <w:sz w:val="24"/>
          <w:szCs w:val="24"/>
        </w:rPr>
        <w:t>, signifying strong symbolic resonance of comfort. She, like Jo, laughed at her own</w:t>
      </w:r>
      <w:r w:rsidR="00F86352">
        <w:rPr>
          <w:sz w:val="24"/>
          <w:szCs w:val="24"/>
        </w:rPr>
        <w:t xml:space="preserve"> </w:t>
      </w:r>
      <w:r w:rsidRPr="00E36CA3">
        <w:rPr>
          <w:sz w:val="24"/>
          <w:szCs w:val="24"/>
        </w:rPr>
        <w:t>observation</w:t>
      </w:r>
      <w:r w:rsidR="007B36E3">
        <w:rPr>
          <w:sz w:val="24"/>
          <w:szCs w:val="24"/>
        </w:rPr>
        <w:t>,</w:t>
      </w:r>
      <w:r w:rsidRPr="00E36CA3">
        <w:rPr>
          <w:sz w:val="24"/>
          <w:szCs w:val="24"/>
        </w:rPr>
        <w:t xml:space="preserve"> yet she attributed human characteristics to her garment, which allowed her to feel comforted when wearing it.</w:t>
      </w:r>
    </w:p>
    <w:p w:rsidR="00FE52B3" w:rsidRPr="00E36CA3" w:rsidRDefault="00B25046" w:rsidP="00E36CA3">
      <w:pPr>
        <w:spacing w:before="9" w:line="480" w:lineRule="auto"/>
        <w:ind w:left="880"/>
        <w:rPr>
          <w:sz w:val="24"/>
          <w:szCs w:val="24"/>
        </w:rPr>
      </w:pPr>
      <w:r w:rsidRPr="00E36CA3">
        <w:rPr>
          <w:sz w:val="24"/>
          <w:szCs w:val="24"/>
        </w:rPr>
        <w:t>Notably</w:t>
      </w:r>
      <w:r w:rsidR="007B36E3">
        <w:rPr>
          <w:sz w:val="24"/>
          <w:szCs w:val="24"/>
        </w:rPr>
        <w:t>,</w:t>
      </w:r>
      <w:r w:rsidRPr="00E36CA3">
        <w:rPr>
          <w:sz w:val="24"/>
          <w:szCs w:val="24"/>
        </w:rPr>
        <w:t xml:space="preserve"> Lorna’s account gave </w:t>
      </w:r>
      <w:r w:rsidR="003629ED">
        <w:rPr>
          <w:sz w:val="24"/>
          <w:szCs w:val="24"/>
        </w:rPr>
        <w:t>a</w:t>
      </w:r>
      <w:r w:rsidR="007B36E3">
        <w:rPr>
          <w:sz w:val="24"/>
          <w:szCs w:val="24"/>
        </w:rPr>
        <w:t xml:space="preserve"> </w:t>
      </w:r>
      <w:r w:rsidRPr="00E36CA3">
        <w:rPr>
          <w:sz w:val="24"/>
          <w:szCs w:val="24"/>
        </w:rPr>
        <w:t>more implicit notion of anthropomorphism; Lorna</w:t>
      </w:r>
    </w:p>
    <w:p w:rsidR="00FE52B3" w:rsidRPr="00E36CA3" w:rsidRDefault="00B25046" w:rsidP="00E36CA3">
      <w:pPr>
        <w:spacing w:line="480" w:lineRule="auto"/>
        <w:ind w:left="100"/>
        <w:rPr>
          <w:sz w:val="24"/>
          <w:szCs w:val="24"/>
        </w:rPr>
      </w:pPr>
      <w:r w:rsidRPr="00E36CA3">
        <w:rPr>
          <w:sz w:val="24"/>
          <w:szCs w:val="24"/>
        </w:rPr>
        <w:t>discussed the connections imbued within her top:</w:t>
      </w:r>
    </w:p>
    <w:p w:rsidR="00FE52B3" w:rsidRDefault="00B25046" w:rsidP="00052C34">
      <w:pPr>
        <w:spacing w:line="480" w:lineRule="auto"/>
        <w:ind w:left="820" w:right="65"/>
        <w:rPr>
          <w:sz w:val="24"/>
          <w:szCs w:val="24"/>
        </w:rPr>
      </w:pPr>
      <w:r w:rsidRPr="00E36CA3">
        <w:rPr>
          <w:sz w:val="24"/>
          <w:szCs w:val="24"/>
        </w:rPr>
        <w:t>I think the connection is like massive…and also… it’s… you’ve kind of …I haven’t really thought of it in that much depth… but it does feel like it’s really kind of ridiculous…to have something like …err that connection …you know you can’t control that stuff, can you?</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(Lorna)</w:t>
      </w:r>
    </w:p>
    <w:p w:rsidR="00FE52B3" w:rsidRPr="00E36CA3" w:rsidRDefault="00B25046" w:rsidP="00E36CA3">
      <w:pPr>
        <w:spacing w:before="61" w:line="480" w:lineRule="auto"/>
        <w:ind w:left="100" w:right="197"/>
        <w:rPr>
          <w:sz w:val="24"/>
          <w:szCs w:val="24"/>
        </w:rPr>
      </w:pPr>
      <w:r w:rsidRPr="00E36CA3">
        <w:rPr>
          <w:sz w:val="24"/>
          <w:szCs w:val="24"/>
        </w:rPr>
        <w:t xml:space="preserve">Lorna’s use of the word </w:t>
      </w:r>
      <w:r w:rsidR="00F86352">
        <w:rPr>
          <w:sz w:val="24"/>
          <w:szCs w:val="24"/>
        </w:rPr>
        <w:t>‘</w:t>
      </w:r>
      <w:r w:rsidRPr="00E36CA3">
        <w:rPr>
          <w:sz w:val="24"/>
          <w:szCs w:val="24"/>
        </w:rPr>
        <w:t>ridiculous</w:t>
      </w:r>
      <w:r w:rsidR="00F86352">
        <w:rPr>
          <w:sz w:val="24"/>
          <w:szCs w:val="24"/>
        </w:rPr>
        <w:t xml:space="preserve">’ </w:t>
      </w:r>
      <w:r w:rsidRPr="00E36CA3">
        <w:rPr>
          <w:sz w:val="24"/>
          <w:szCs w:val="24"/>
        </w:rPr>
        <w:t xml:space="preserve">suggested </w:t>
      </w:r>
      <w:r w:rsidR="00C275B5" w:rsidRPr="00E36CA3">
        <w:rPr>
          <w:sz w:val="24"/>
          <w:szCs w:val="24"/>
        </w:rPr>
        <w:t>the</w:t>
      </w:r>
      <w:r w:rsidRPr="00E36CA3">
        <w:rPr>
          <w:sz w:val="24"/>
          <w:szCs w:val="24"/>
        </w:rPr>
        <w:t xml:space="preserve"> enormity of the emotional connection imbued within her top. She paused frequently within the account, deliberating, as though searching for a coherent explanation of her clothing attachment. She seemed to illustrate that imperceptible qualities within her top were so pertinent</w:t>
      </w:r>
      <w:r w:rsidR="007B36E3">
        <w:rPr>
          <w:sz w:val="24"/>
          <w:szCs w:val="24"/>
        </w:rPr>
        <w:t>,</w:t>
      </w:r>
      <w:r w:rsidRPr="00E36CA3">
        <w:rPr>
          <w:sz w:val="24"/>
          <w:szCs w:val="24"/>
        </w:rPr>
        <w:t xml:space="preserve"> and almost reciprocal</w:t>
      </w:r>
      <w:r w:rsidR="007B36E3">
        <w:rPr>
          <w:sz w:val="24"/>
          <w:szCs w:val="24"/>
        </w:rPr>
        <w:t>,</w:t>
      </w:r>
      <w:r w:rsidRPr="00E36CA3">
        <w:rPr>
          <w:sz w:val="24"/>
          <w:szCs w:val="24"/>
        </w:rPr>
        <w:t xml:space="preserve"> that they were innate and thus uncontrollable </w:t>
      </w:r>
      <w:r w:rsidR="00F86352">
        <w:rPr>
          <w:sz w:val="24"/>
          <w:szCs w:val="24"/>
        </w:rPr>
        <w:t>‘</w:t>
      </w:r>
      <w:r w:rsidRPr="00E36CA3">
        <w:rPr>
          <w:sz w:val="24"/>
          <w:szCs w:val="24"/>
        </w:rPr>
        <w:t>you can’t control that stuff, can you?</w:t>
      </w:r>
      <w:r w:rsidR="00F86352">
        <w:rPr>
          <w:sz w:val="24"/>
          <w:szCs w:val="24"/>
        </w:rPr>
        <w:t>’</w:t>
      </w:r>
    </w:p>
    <w:p w:rsidR="00FE52B3" w:rsidRPr="00E36CA3" w:rsidRDefault="00B25046" w:rsidP="00E36CA3">
      <w:pPr>
        <w:spacing w:before="11" w:line="480" w:lineRule="auto"/>
        <w:ind w:left="100" w:right="205" w:firstLine="720"/>
        <w:rPr>
          <w:sz w:val="24"/>
          <w:szCs w:val="24"/>
        </w:rPr>
      </w:pPr>
      <w:r w:rsidRPr="00E36CA3">
        <w:rPr>
          <w:sz w:val="24"/>
          <w:szCs w:val="24"/>
        </w:rPr>
        <w:t>With each participant, the anthropomorphic attributes were unique to the individual. Corrine discussed the potential of her attachment piece, as starting a life:</w:t>
      </w:r>
    </w:p>
    <w:p w:rsidR="00052C34" w:rsidRDefault="00052C34" w:rsidP="00E36CA3">
      <w:pPr>
        <w:spacing w:before="10" w:line="480" w:lineRule="auto"/>
        <w:ind w:left="100" w:right="617" w:firstLine="720"/>
        <w:rPr>
          <w:sz w:val="24"/>
          <w:szCs w:val="24"/>
        </w:rPr>
      </w:pPr>
      <w:r>
        <w:rPr>
          <w:sz w:val="24"/>
          <w:szCs w:val="24"/>
        </w:rPr>
        <w:t>M</w:t>
      </w:r>
      <w:r w:rsidR="00B25046" w:rsidRPr="00E36CA3">
        <w:rPr>
          <w:sz w:val="24"/>
          <w:szCs w:val="24"/>
        </w:rPr>
        <w:t xml:space="preserve">aybe the idea with these shoes is that they are at the start of their life. </w:t>
      </w:r>
      <w:r>
        <w:rPr>
          <w:sz w:val="24"/>
          <w:szCs w:val="24"/>
        </w:rPr>
        <w:t>(Corrine)</w:t>
      </w:r>
    </w:p>
    <w:p w:rsidR="00052C34" w:rsidRDefault="00B25046" w:rsidP="00052C34">
      <w:pPr>
        <w:spacing w:before="10" w:line="480" w:lineRule="auto"/>
        <w:ind w:left="100" w:right="617" w:firstLine="720"/>
        <w:rPr>
          <w:sz w:val="24"/>
          <w:szCs w:val="24"/>
        </w:rPr>
      </w:pPr>
      <w:r w:rsidRPr="00E36CA3">
        <w:rPr>
          <w:sz w:val="24"/>
          <w:szCs w:val="24"/>
        </w:rPr>
        <w:t>Corrine had previously discussed another attachment item:</w:t>
      </w:r>
    </w:p>
    <w:p w:rsidR="00FE52B3" w:rsidRPr="00E36CA3" w:rsidRDefault="00052C34" w:rsidP="00052C34">
      <w:pPr>
        <w:spacing w:before="10" w:line="480" w:lineRule="auto"/>
        <w:ind w:left="100" w:right="617" w:firstLine="720"/>
        <w:rPr>
          <w:sz w:val="24"/>
          <w:szCs w:val="24"/>
        </w:rPr>
      </w:pPr>
      <w:r>
        <w:rPr>
          <w:sz w:val="24"/>
          <w:szCs w:val="24"/>
        </w:rPr>
        <w:t>Y</w:t>
      </w:r>
      <w:r w:rsidR="00B25046" w:rsidRPr="00E36CA3">
        <w:rPr>
          <w:sz w:val="24"/>
          <w:szCs w:val="24"/>
        </w:rPr>
        <w:t>ou just think about the life it has lived and it’s an amazing idea that it’s a</w:t>
      </w:r>
    </w:p>
    <w:p w:rsidR="00FE52B3" w:rsidRPr="00E36CA3" w:rsidRDefault="00B25046" w:rsidP="00E36CA3">
      <w:pPr>
        <w:spacing w:line="480" w:lineRule="auto"/>
        <w:ind w:left="820"/>
        <w:rPr>
          <w:sz w:val="24"/>
          <w:szCs w:val="24"/>
        </w:rPr>
      </w:pPr>
      <w:r w:rsidRPr="00E36CA3">
        <w:rPr>
          <w:sz w:val="24"/>
          <w:szCs w:val="24"/>
        </w:rPr>
        <w:t>piece that will probably keep going.</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(Corrine)</w:t>
      </w:r>
    </w:p>
    <w:p w:rsidR="00FE52B3" w:rsidRPr="00E36CA3" w:rsidRDefault="00B25046" w:rsidP="00E36CA3">
      <w:pPr>
        <w:spacing w:line="480" w:lineRule="auto"/>
        <w:ind w:left="100" w:right="172" w:firstLine="720"/>
        <w:rPr>
          <w:sz w:val="24"/>
          <w:szCs w:val="24"/>
        </w:rPr>
      </w:pPr>
      <w:r w:rsidRPr="00E36CA3">
        <w:rPr>
          <w:sz w:val="24"/>
          <w:szCs w:val="24"/>
        </w:rPr>
        <w:lastRenderedPageBreak/>
        <w:t xml:space="preserve">Corrine talked as though the attachment items were alive and suggested the notion that they would continue on a journey. Similarly, Lorna discussed her top retaining multiple memories through the wear and tear of it, </w:t>
      </w:r>
      <w:r w:rsidR="00C275B5" w:rsidRPr="00E36CA3">
        <w:rPr>
          <w:sz w:val="24"/>
          <w:szCs w:val="24"/>
        </w:rPr>
        <w:t>suggesting</w:t>
      </w:r>
      <w:r w:rsidRPr="00E36CA3">
        <w:rPr>
          <w:sz w:val="24"/>
          <w:szCs w:val="24"/>
        </w:rPr>
        <w:t xml:space="preserve"> that as she progresses through life the top also does:</w:t>
      </w:r>
    </w:p>
    <w:p w:rsidR="00FE52B3" w:rsidRPr="00E36CA3" w:rsidRDefault="00052C34" w:rsidP="00E36CA3">
      <w:pPr>
        <w:spacing w:before="10" w:line="480" w:lineRule="auto"/>
        <w:ind w:left="820"/>
        <w:rPr>
          <w:sz w:val="24"/>
          <w:szCs w:val="24"/>
        </w:rPr>
      </w:pPr>
      <w:r>
        <w:rPr>
          <w:sz w:val="24"/>
          <w:szCs w:val="24"/>
        </w:rPr>
        <w:t>I</w:t>
      </w:r>
      <w:r w:rsidR="00B25046" w:rsidRPr="00E36CA3">
        <w:rPr>
          <w:sz w:val="24"/>
          <w:szCs w:val="24"/>
        </w:rPr>
        <w:t>t</w:t>
      </w:r>
      <w:r w:rsidR="007B36E3">
        <w:rPr>
          <w:sz w:val="24"/>
          <w:szCs w:val="24"/>
        </w:rPr>
        <w:t>’</w:t>
      </w:r>
      <w:r w:rsidR="00B25046" w:rsidRPr="00E36CA3">
        <w:rPr>
          <w:sz w:val="24"/>
          <w:szCs w:val="24"/>
        </w:rPr>
        <w:t>s wear and tear isn’t it…it shows I have worn it a lot…it’s had a journey it’s</w:t>
      </w:r>
    </w:p>
    <w:p w:rsidR="00FE52B3" w:rsidRPr="00E36CA3" w:rsidRDefault="00B25046" w:rsidP="00E36CA3">
      <w:pPr>
        <w:spacing w:line="480" w:lineRule="auto"/>
        <w:ind w:left="820"/>
        <w:rPr>
          <w:sz w:val="24"/>
          <w:szCs w:val="24"/>
        </w:rPr>
      </w:pPr>
      <w:r w:rsidRPr="00E36CA3">
        <w:rPr>
          <w:sz w:val="24"/>
          <w:szCs w:val="24"/>
        </w:rPr>
        <w:t>quite nice in a way…</w:t>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r>
      <w:r w:rsidR="00052C34">
        <w:rPr>
          <w:sz w:val="24"/>
          <w:szCs w:val="24"/>
        </w:rPr>
        <w:tab/>
        <w:t>(Lorna)</w:t>
      </w:r>
    </w:p>
    <w:p w:rsidR="00863DA3" w:rsidRPr="00E36CA3" w:rsidRDefault="00C275B5" w:rsidP="00E36CA3">
      <w:pPr>
        <w:spacing w:line="480" w:lineRule="auto"/>
        <w:ind w:left="100" w:right="59"/>
        <w:rPr>
          <w:b/>
          <w:sz w:val="24"/>
          <w:szCs w:val="24"/>
        </w:rPr>
      </w:pPr>
      <w:r w:rsidRPr="00E36CA3">
        <w:rPr>
          <w:sz w:val="24"/>
          <w:szCs w:val="24"/>
        </w:rPr>
        <w:t>The worn aesthetics of the top</w:t>
      </w:r>
      <w:r w:rsidR="00B25046" w:rsidRPr="00E36CA3">
        <w:rPr>
          <w:sz w:val="24"/>
          <w:szCs w:val="24"/>
        </w:rPr>
        <w:t xml:space="preserve"> allowed for Lorna to trace the “journey” of the top. The tendency to attribute human characteristics when discussing attachment pieces </w:t>
      </w:r>
      <w:r w:rsidRPr="00E36CA3">
        <w:rPr>
          <w:sz w:val="24"/>
          <w:szCs w:val="24"/>
        </w:rPr>
        <w:t>suggested</w:t>
      </w:r>
      <w:r w:rsidR="00B25046" w:rsidRPr="00E36CA3">
        <w:rPr>
          <w:sz w:val="24"/>
          <w:szCs w:val="24"/>
        </w:rPr>
        <w:t xml:space="preserve"> the great emotional closeness that the participants had with their chosen items. Solomon (1986) discussed anthropomorphic attachment in which participants had requested their 501 Levi jeans be buried, thus these findings add to the notion that</w:t>
      </w:r>
      <w:r w:rsidRPr="00E36CA3">
        <w:rPr>
          <w:sz w:val="24"/>
          <w:szCs w:val="24"/>
        </w:rPr>
        <w:t>,</w:t>
      </w:r>
      <w:r w:rsidR="00B25046" w:rsidRPr="00E36CA3">
        <w:rPr>
          <w:sz w:val="24"/>
          <w:szCs w:val="24"/>
        </w:rPr>
        <w:t xml:space="preserve"> through appropriation, attachment possessions can be attributed human characteristics. Furthermore, the anthropomorphism was complex. Participants ac</w:t>
      </w:r>
      <w:r w:rsidRPr="00E36CA3">
        <w:rPr>
          <w:sz w:val="24"/>
          <w:szCs w:val="24"/>
        </w:rPr>
        <w:t>knowledged that it seemed odd to attribute human characteristics to their inanimate possessions and yet, despite the awareness, they seemed to display a relationship with their attachment items that was reciprocal</w:t>
      </w:r>
      <w:r w:rsidR="007B36E3">
        <w:rPr>
          <w:sz w:val="24"/>
          <w:szCs w:val="24"/>
        </w:rPr>
        <w:t>,</w:t>
      </w:r>
      <w:r w:rsidRPr="00E36CA3">
        <w:rPr>
          <w:sz w:val="24"/>
          <w:szCs w:val="24"/>
        </w:rPr>
        <w:t xml:space="preserve"> as though the items were alive. This complex relationship could link to Norman’s (2005) highest level of the attachment process, with participants reflecting upon and driven by emotive responses to the attachment item. </w:t>
      </w:r>
    </w:p>
    <w:p w:rsidR="00FE52B3" w:rsidRPr="00E36CA3" w:rsidRDefault="00B25046" w:rsidP="00E36CA3">
      <w:pPr>
        <w:spacing w:line="480" w:lineRule="auto"/>
        <w:ind w:right="4021"/>
        <w:rPr>
          <w:sz w:val="24"/>
          <w:szCs w:val="24"/>
        </w:rPr>
      </w:pPr>
      <w:r w:rsidRPr="00E36CA3">
        <w:rPr>
          <w:b/>
          <w:sz w:val="24"/>
          <w:szCs w:val="24"/>
        </w:rPr>
        <w:t>Conclusion</w:t>
      </w:r>
    </w:p>
    <w:p w:rsidR="00BD06AD" w:rsidRPr="00E36CA3" w:rsidRDefault="00BD06AD" w:rsidP="00BD06AD">
      <w:pPr>
        <w:spacing w:line="480" w:lineRule="auto"/>
        <w:ind w:left="100" w:right="889" w:firstLine="720"/>
        <w:rPr>
          <w:sz w:val="24"/>
          <w:szCs w:val="24"/>
        </w:rPr>
      </w:pPr>
      <w:r w:rsidRPr="00E36CA3">
        <w:rPr>
          <w:sz w:val="24"/>
          <w:szCs w:val="24"/>
        </w:rPr>
        <w:t>Overall, the findings provided within this study were rich and exploratory, contributing to the literature in the under-researched area of actively worn attachment clothing.</w:t>
      </w:r>
      <w:r>
        <w:rPr>
          <w:sz w:val="24"/>
          <w:szCs w:val="24"/>
        </w:rPr>
        <w:t xml:space="preserve"> </w:t>
      </w:r>
      <w:r w:rsidRPr="00E36CA3">
        <w:rPr>
          <w:sz w:val="24"/>
          <w:szCs w:val="24"/>
        </w:rPr>
        <w:t>The research findings presented within this study illustrate that the phenomenon of wearing attachment clothing is a highly complex construct. The findings explore the richness of the clothing attachment experience, contributing to and extending existing literature. Results demonstrate connections to previous literature</w:t>
      </w:r>
      <w:r w:rsidR="003C747A">
        <w:rPr>
          <w:sz w:val="24"/>
          <w:szCs w:val="24"/>
        </w:rPr>
        <w:t>,</w:t>
      </w:r>
      <w:r w:rsidRPr="00E36CA3">
        <w:rPr>
          <w:sz w:val="24"/>
          <w:szCs w:val="24"/>
        </w:rPr>
        <w:t xml:space="preserve"> with actively worn attachment clothing linked to positive experiences and </w:t>
      </w:r>
      <w:r w:rsidRPr="00E36CA3">
        <w:rPr>
          <w:sz w:val="24"/>
          <w:szCs w:val="24"/>
        </w:rPr>
        <w:lastRenderedPageBreak/>
        <w:t>memories</w:t>
      </w:r>
      <w:r>
        <w:rPr>
          <w:sz w:val="24"/>
          <w:szCs w:val="24"/>
        </w:rPr>
        <w:t xml:space="preserve"> (Masuch and Hefferon 2018)</w:t>
      </w:r>
      <w:r w:rsidRPr="00E36CA3">
        <w:rPr>
          <w:sz w:val="24"/>
          <w:szCs w:val="24"/>
        </w:rPr>
        <w:t>. Attachment clothing is intertwined with the self and</w:t>
      </w:r>
      <w:r w:rsidR="003C747A">
        <w:rPr>
          <w:sz w:val="24"/>
          <w:szCs w:val="24"/>
        </w:rPr>
        <w:t>,</w:t>
      </w:r>
      <w:r w:rsidRPr="00E36CA3">
        <w:rPr>
          <w:sz w:val="24"/>
          <w:szCs w:val="24"/>
        </w:rPr>
        <w:t xml:space="preserve"> as such</w:t>
      </w:r>
      <w:r w:rsidR="003C747A">
        <w:rPr>
          <w:sz w:val="24"/>
          <w:szCs w:val="24"/>
        </w:rPr>
        <w:t>,</w:t>
      </w:r>
      <w:r w:rsidRPr="00E36CA3">
        <w:rPr>
          <w:sz w:val="24"/>
          <w:szCs w:val="24"/>
        </w:rPr>
        <w:t xml:space="preserve"> strongly connected with self-perception and self-image. Unlike previous studies, the findings presented suggest that enclothed cognition (Adam </w:t>
      </w:r>
      <w:r>
        <w:rPr>
          <w:sz w:val="24"/>
          <w:szCs w:val="24"/>
        </w:rPr>
        <w:t>and</w:t>
      </w:r>
      <w:r w:rsidRPr="00E36CA3">
        <w:rPr>
          <w:sz w:val="24"/>
          <w:szCs w:val="24"/>
        </w:rPr>
        <w:t xml:space="preserve"> Galinsky</w:t>
      </w:r>
      <w:r>
        <w:rPr>
          <w:sz w:val="24"/>
          <w:szCs w:val="24"/>
        </w:rPr>
        <w:t>,</w:t>
      </w:r>
      <w:r w:rsidRPr="00E36CA3">
        <w:rPr>
          <w:sz w:val="24"/>
          <w:szCs w:val="24"/>
        </w:rPr>
        <w:t xml:space="preserve"> 2012) can occur through a personal constructed resonance and not just through a socially constructed resonance. Attachment garments contain an intangible personally constructed essence that systematically affects the wearer</w:t>
      </w:r>
      <w:r w:rsidR="003C747A">
        <w:rPr>
          <w:sz w:val="24"/>
          <w:szCs w:val="24"/>
        </w:rPr>
        <w:t>,</w:t>
      </w:r>
      <w:r w:rsidRPr="00E36CA3">
        <w:rPr>
          <w:sz w:val="24"/>
          <w:szCs w:val="24"/>
        </w:rPr>
        <w:t xml:space="preserve"> </w:t>
      </w:r>
      <w:r w:rsidR="003C747A">
        <w:rPr>
          <w:sz w:val="24"/>
          <w:szCs w:val="24"/>
        </w:rPr>
        <w:t>y</w:t>
      </w:r>
      <w:r w:rsidRPr="00E36CA3">
        <w:rPr>
          <w:sz w:val="24"/>
          <w:szCs w:val="24"/>
        </w:rPr>
        <w:t>et further research is needed in this area.</w:t>
      </w:r>
    </w:p>
    <w:p w:rsidR="00BD06AD" w:rsidRPr="00E36CA3" w:rsidRDefault="00BD06AD" w:rsidP="00BD06AD">
      <w:pPr>
        <w:spacing w:before="10" w:line="480" w:lineRule="auto"/>
        <w:ind w:left="100" w:right="78" w:firstLine="720"/>
        <w:rPr>
          <w:sz w:val="24"/>
          <w:szCs w:val="24"/>
          <w:lang w:val="en-GB"/>
        </w:rPr>
      </w:pPr>
      <w:r w:rsidRPr="00E36CA3">
        <w:rPr>
          <w:sz w:val="24"/>
          <w:szCs w:val="24"/>
        </w:rPr>
        <w:t xml:space="preserve">Participants’ experiences reflected upon appropriation of the attachment item (Kleine </w:t>
      </w:r>
      <w:r>
        <w:rPr>
          <w:sz w:val="24"/>
          <w:szCs w:val="24"/>
        </w:rPr>
        <w:t>and</w:t>
      </w:r>
      <w:r w:rsidRPr="00E36CA3">
        <w:rPr>
          <w:sz w:val="24"/>
          <w:szCs w:val="24"/>
        </w:rPr>
        <w:t xml:space="preserve"> Baker</w:t>
      </w:r>
      <w:r>
        <w:rPr>
          <w:sz w:val="24"/>
          <w:szCs w:val="24"/>
        </w:rPr>
        <w:t xml:space="preserve">, </w:t>
      </w:r>
      <w:r w:rsidRPr="00E36CA3">
        <w:rPr>
          <w:sz w:val="24"/>
          <w:szCs w:val="24"/>
        </w:rPr>
        <w:t>2004) through the intangible symbolic resonance</w:t>
      </w:r>
      <w:r w:rsidR="003C747A">
        <w:rPr>
          <w:sz w:val="24"/>
          <w:szCs w:val="24"/>
        </w:rPr>
        <w:t>,</w:t>
      </w:r>
      <w:r w:rsidRPr="00E36CA3">
        <w:rPr>
          <w:sz w:val="24"/>
          <w:szCs w:val="24"/>
        </w:rPr>
        <w:t xml:space="preserve"> thus linking to Norman’s (2005) highest level of the attachment process in </w:t>
      </w:r>
      <w:r w:rsidRPr="003629ED">
        <w:rPr>
          <w:sz w:val="24"/>
          <w:szCs w:val="24"/>
        </w:rPr>
        <w:t xml:space="preserve">design (the reflective </w:t>
      </w:r>
      <w:r w:rsidR="003629ED" w:rsidRPr="003629ED">
        <w:rPr>
          <w:sz w:val="24"/>
          <w:szCs w:val="24"/>
        </w:rPr>
        <w:t>level</w:t>
      </w:r>
      <w:r w:rsidRPr="003629ED">
        <w:rPr>
          <w:sz w:val="24"/>
          <w:szCs w:val="24"/>
        </w:rPr>
        <w:t>)</w:t>
      </w:r>
      <w:r w:rsidRPr="00E36CA3">
        <w:rPr>
          <w:sz w:val="24"/>
          <w:szCs w:val="24"/>
        </w:rPr>
        <w:t>. At a reflective level</w:t>
      </w:r>
      <w:r w:rsidR="003C747A">
        <w:rPr>
          <w:sz w:val="24"/>
          <w:szCs w:val="24"/>
        </w:rPr>
        <w:t>,</w:t>
      </w:r>
      <w:r w:rsidRPr="00E36CA3">
        <w:rPr>
          <w:sz w:val="24"/>
          <w:szCs w:val="24"/>
        </w:rPr>
        <w:t xml:space="preserve"> </w:t>
      </w:r>
      <w:r w:rsidRPr="00E36CA3">
        <w:rPr>
          <w:sz w:val="24"/>
          <w:szCs w:val="24"/>
          <w:lang w:val="en-GB"/>
        </w:rPr>
        <w:t>a product has a meaning for a person that that moves beyond the aesthetic and functional qualities of the item through connecting with a person’s notion of; self-image, personal satisfaction and memories (Norman, 2005).</w:t>
      </w:r>
    </w:p>
    <w:p w:rsidR="00BD06AD" w:rsidRPr="00E36CA3" w:rsidRDefault="00BD06AD" w:rsidP="00BD06AD">
      <w:pPr>
        <w:spacing w:before="10" w:line="480" w:lineRule="auto"/>
        <w:ind w:left="100" w:right="78" w:firstLine="720"/>
        <w:rPr>
          <w:sz w:val="24"/>
          <w:szCs w:val="24"/>
        </w:rPr>
      </w:pPr>
      <w:r w:rsidRPr="00E36CA3">
        <w:rPr>
          <w:sz w:val="24"/>
          <w:szCs w:val="24"/>
        </w:rPr>
        <w:t>Importantly, preserving the authenticity of the clothing seemed integral to the symbolic resonance of the attachment garment</w:t>
      </w:r>
      <w:r w:rsidR="003C747A">
        <w:rPr>
          <w:sz w:val="24"/>
          <w:szCs w:val="24"/>
        </w:rPr>
        <w:t>,</w:t>
      </w:r>
      <w:r w:rsidRPr="00E36CA3">
        <w:rPr>
          <w:sz w:val="24"/>
          <w:szCs w:val="24"/>
        </w:rPr>
        <w:t xml:space="preserve"> and thus connects to findings from Hood and Bloom (2008). In their possession attachment research</w:t>
      </w:r>
      <w:r w:rsidR="003C747A">
        <w:rPr>
          <w:sz w:val="24"/>
          <w:szCs w:val="24"/>
        </w:rPr>
        <w:t>,</w:t>
      </w:r>
      <w:r w:rsidRPr="00E36CA3">
        <w:rPr>
          <w:sz w:val="24"/>
          <w:szCs w:val="24"/>
        </w:rPr>
        <w:t xml:space="preserve"> Hood and Bloom (2008) reported that children would not accept a toy that was an exact replica of their toy, instead, they insisted on keeping their original toy. The children failed to explain why they wanted to keep their original item, yet their findings suggested that the children believe their toy pertained an intangible essence that would not exist within a replica.</w:t>
      </w:r>
      <w:r>
        <w:rPr>
          <w:sz w:val="24"/>
          <w:szCs w:val="24"/>
        </w:rPr>
        <w:t xml:space="preserve"> </w:t>
      </w:r>
      <w:r w:rsidRPr="003629ED">
        <w:rPr>
          <w:sz w:val="24"/>
          <w:szCs w:val="24"/>
        </w:rPr>
        <w:t>This corresponds</w:t>
      </w:r>
      <w:r>
        <w:rPr>
          <w:sz w:val="24"/>
          <w:szCs w:val="24"/>
        </w:rPr>
        <w:t xml:space="preserve"> with </w:t>
      </w:r>
      <w:r w:rsidRPr="00E36CA3">
        <w:rPr>
          <w:sz w:val="24"/>
          <w:szCs w:val="24"/>
        </w:rPr>
        <w:t>Gelman’s (2003, 2013) work on psychological essentialism</w:t>
      </w:r>
      <w:r w:rsidR="003C747A">
        <w:rPr>
          <w:sz w:val="24"/>
          <w:szCs w:val="24"/>
        </w:rPr>
        <w:t>. P</w:t>
      </w:r>
      <w:r w:rsidRPr="00E36CA3">
        <w:rPr>
          <w:sz w:val="24"/>
          <w:szCs w:val="24"/>
        </w:rPr>
        <w:t>articipants in this research did not wish to alter or repair their attachment garments</w:t>
      </w:r>
      <w:r w:rsidR="003C747A">
        <w:rPr>
          <w:sz w:val="24"/>
          <w:szCs w:val="24"/>
        </w:rPr>
        <w:t>,</w:t>
      </w:r>
      <w:r w:rsidRPr="00E36CA3">
        <w:rPr>
          <w:sz w:val="24"/>
          <w:szCs w:val="24"/>
        </w:rPr>
        <w:t xml:space="preserve"> despite the garmen</w:t>
      </w:r>
      <w:r w:rsidRPr="003629ED">
        <w:rPr>
          <w:sz w:val="24"/>
          <w:szCs w:val="24"/>
        </w:rPr>
        <w:t>t</w:t>
      </w:r>
      <w:r w:rsidR="003C747A" w:rsidRPr="003629ED">
        <w:rPr>
          <w:sz w:val="24"/>
          <w:szCs w:val="24"/>
        </w:rPr>
        <w:t>’</w:t>
      </w:r>
      <w:r w:rsidRPr="003629ED">
        <w:rPr>
          <w:sz w:val="24"/>
          <w:szCs w:val="24"/>
        </w:rPr>
        <w:t>s</w:t>
      </w:r>
      <w:r w:rsidRPr="00E36CA3">
        <w:rPr>
          <w:sz w:val="24"/>
          <w:szCs w:val="24"/>
        </w:rPr>
        <w:t xml:space="preserve"> </w:t>
      </w:r>
      <w:r>
        <w:rPr>
          <w:sz w:val="24"/>
          <w:szCs w:val="24"/>
        </w:rPr>
        <w:t>‘</w:t>
      </w:r>
      <w:r w:rsidRPr="00E36CA3">
        <w:rPr>
          <w:sz w:val="24"/>
          <w:szCs w:val="24"/>
        </w:rPr>
        <w:t>wear and tear</w:t>
      </w:r>
      <w:r>
        <w:rPr>
          <w:sz w:val="24"/>
          <w:szCs w:val="24"/>
        </w:rPr>
        <w:t>’</w:t>
      </w:r>
      <w:r w:rsidR="003C747A">
        <w:rPr>
          <w:sz w:val="24"/>
          <w:szCs w:val="24"/>
        </w:rPr>
        <w:t>,</w:t>
      </w:r>
      <w:r w:rsidRPr="00E36CA3">
        <w:rPr>
          <w:sz w:val="24"/>
          <w:szCs w:val="24"/>
        </w:rPr>
        <w:t xml:space="preserve"> as they believed that would detract from the garment</w:t>
      </w:r>
      <w:r w:rsidR="003C747A" w:rsidRPr="003629ED">
        <w:rPr>
          <w:sz w:val="24"/>
          <w:szCs w:val="24"/>
        </w:rPr>
        <w:t>’</w:t>
      </w:r>
      <w:r w:rsidRPr="003629ED">
        <w:rPr>
          <w:sz w:val="24"/>
          <w:szCs w:val="24"/>
        </w:rPr>
        <w:t>s</w:t>
      </w:r>
      <w:r w:rsidRPr="00E36CA3">
        <w:rPr>
          <w:sz w:val="24"/>
          <w:szCs w:val="24"/>
        </w:rPr>
        <w:t xml:space="preserve"> intangible value. Although participants were not asked explicitly to comment on historical aspects of their attachment garments, it is clear from the analysis that inherent historical elements implicitly influenced their symbolic </w:t>
      </w:r>
      <w:r>
        <w:rPr>
          <w:sz w:val="24"/>
          <w:szCs w:val="24"/>
        </w:rPr>
        <w:t>resonance</w:t>
      </w:r>
      <w:r w:rsidR="003C747A">
        <w:rPr>
          <w:sz w:val="24"/>
          <w:szCs w:val="24"/>
        </w:rPr>
        <w:t>,</w:t>
      </w:r>
      <w:r w:rsidRPr="00E36CA3">
        <w:rPr>
          <w:sz w:val="24"/>
          <w:szCs w:val="24"/>
        </w:rPr>
        <w:t xml:space="preserve"> and consequently their perceived value. These finding</w:t>
      </w:r>
      <w:r>
        <w:rPr>
          <w:sz w:val="24"/>
          <w:szCs w:val="24"/>
        </w:rPr>
        <w:t xml:space="preserve">s </w:t>
      </w:r>
      <w:r w:rsidRPr="00E36CA3">
        <w:rPr>
          <w:sz w:val="24"/>
          <w:szCs w:val="24"/>
        </w:rPr>
        <w:t xml:space="preserve">may be particularly </w:t>
      </w:r>
      <w:r w:rsidRPr="00E36CA3">
        <w:rPr>
          <w:sz w:val="24"/>
          <w:szCs w:val="24"/>
        </w:rPr>
        <w:lastRenderedPageBreak/>
        <w:t xml:space="preserve">applicable when considering material choices and designing for attachment (Schifferestein </w:t>
      </w:r>
      <w:r>
        <w:rPr>
          <w:sz w:val="24"/>
          <w:szCs w:val="24"/>
        </w:rPr>
        <w:t>and</w:t>
      </w:r>
      <w:r w:rsidRPr="00E36CA3">
        <w:rPr>
          <w:sz w:val="24"/>
          <w:szCs w:val="24"/>
        </w:rPr>
        <w:t xml:space="preserve"> Zwartkruis-Pelgrim</w:t>
      </w:r>
      <w:r>
        <w:rPr>
          <w:sz w:val="24"/>
          <w:szCs w:val="24"/>
        </w:rPr>
        <w:t>,</w:t>
      </w:r>
      <w:r w:rsidRPr="00E36CA3">
        <w:rPr>
          <w:sz w:val="24"/>
          <w:szCs w:val="24"/>
        </w:rPr>
        <w:t xml:space="preserve"> 2008), for example considering materials that age with the wearer.  The notion that the attachment garment ‘ages’ with the wearer links to the finding </w:t>
      </w:r>
      <w:r w:rsidRPr="00E36CA3">
        <w:rPr>
          <w:i/>
          <w:sz w:val="24"/>
          <w:szCs w:val="24"/>
        </w:rPr>
        <w:t>Anthropomorphism of attachment clothing</w:t>
      </w:r>
      <w:r w:rsidR="003C747A" w:rsidRPr="003C747A">
        <w:rPr>
          <w:sz w:val="24"/>
          <w:szCs w:val="24"/>
        </w:rPr>
        <w:t>,</w:t>
      </w:r>
      <w:r w:rsidRPr="00E36CA3">
        <w:rPr>
          <w:i/>
          <w:sz w:val="24"/>
          <w:szCs w:val="24"/>
        </w:rPr>
        <w:t xml:space="preserve"> </w:t>
      </w:r>
      <w:r w:rsidRPr="00E36CA3">
        <w:rPr>
          <w:sz w:val="24"/>
          <w:szCs w:val="24"/>
        </w:rPr>
        <w:t xml:space="preserve">yet further research is needed to explore this novel finding. In sum, the findings of this study demonstrate </w:t>
      </w:r>
      <w:r w:rsidRPr="003629ED">
        <w:rPr>
          <w:sz w:val="24"/>
          <w:szCs w:val="24"/>
        </w:rPr>
        <w:t>the rich complexity</w:t>
      </w:r>
      <w:r w:rsidRPr="00E36CA3">
        <w:rPr>
          <w:sz w:val="24"/>
          <w:szCs w:val="24"/>
        </w:rPr>
        <w:t xml:space="preserve"> of the relationship between the wearer, the attachment garment and the multifaceted experience of wear.</w:t>
      </w:r>
    </w:p>
    <w:p w:rsidR="00BD06AD" w:rsidRDefault="00BD06AD" w:rsidP="00BD06AD">
      <w:pPr>
        <w:spacing w:before="10" w:line="480" w:lineRule="auto"/>
        <w:ind w:left="100" w:right="122" w:firstLine="720"/>
        <w:rPr>
          <w:sz w:val="24"/>
          <w:szCs w:val="24"/>
        </w:rPr>
      </w:pPr>
      <w:r w:rsidRPr="00E36CA3">
        <w:rPr>
          <w:sz w:val="24"/>
          <w:szCs w:val="24"/>
        </w:rPr>
        <w:t>Although the findings of this study are novel, there are some considerations when interpreting the results. Firstly, the study was conducted in London with a homogenous sample that all had an active interest in the arts and fashion</w:t>
      </w:r>
      <w:r w:rsidR="003C747A">
        <w:rPr>
          <w:sz w:val="24"/>
          <w:szCs w:val="24"/>
        </w:rPr>
        <w:t>,</w:t>
      </w:r>
      <w:r w:rsidRPr="00E36CA3">
        <w:rPr>
          <w:sz w:val="24"/>
          <w:szCs w:val="24"/>
        </w:rPr>
        <w:t xml:space="preserve"> and thus it could be said that participants had a greater </w:t>
      </w:r>
      <w:r w:rsidRPr="003629ED">
        <w:rPr>
          <w:sz w:val="24"/>
          <w:szCs w:val="24"/>
        </w:rPr>
        <w:t xml:space="preserve">connection </w:t>
      </w:r>
      <w:r w:rsidR="003C747A" w:rsidRPr="003629ED">
        <w:rPr>
          <w:sz w:val="24"/>
          <w:szCs w:val="24"/>
        </w:rPr>
        <w:t>to</w:t>
      </w:r>
      <w:r w:rsidR="003C747A">
        <w:rPr>
          <w:sz w:val="24"/>
          <w:szCs w:val="24"/>
        </w:rPr>
        <w:t xml:space="preserve"> </w:t>
      </w:r>
      <w:r w:rsidRPr="00E36CA3">
        <w:rPr>
          <w:sz w:val="24"/>
          <w:szCs w:val="24"/>
        </w:rPr>
        <w:t>or love of clothing than those not involved with the arts or fashion. Additionally, the sample consisted of five female participants. Despite these numbers being consistent with IPA recommendations, and the sampling required for IPA and a homogenous subset, (Smith et al.</w:t>
      </w:r>
      <w:r>
        <w:rPr>
          <w:sz w:val="24"/>
          <w:szCs w:val="24"/>
        </w:rPr>
        <w:t>,</w:t>
      </w:r>
      <w:r w:rsidRPr="00E36CA3">
        <w:rPr>
          <w:sz w:val="24"/>
          <w:szCs w:val="24"/>
        </w:rPr>
        <w:t xml:space="preserve"> 2009), the authors acknowledge that whilst generalization is not possible, the sample chosen allowed for rich, rigorous analysis of </w:t>
      </w:r>
      <w:r w:rsidRPr="003629ED">
        <w:rPr>
          <w:sz w:val="24"/>
          <w:szCs w:val="24"/>
        </w:rPr>
        <w:t>expert participants</w:t>
      </w:r>
      <w:r w:rsidRPr="00E36CA3">
        <w:rPr>
          <w:sz w:val="24"/>
          <w:szCs w:val="24"/>
        </w:rPr>
        <w:t xml:space="preserve"> and allowed for the authors to become immersed in the data and engage fully with IPA (Smith et al. 2009).</w:t>
      </w:r>
      <w:r w:rsidR="003C747A">
        <w:rPr>
          <w:sz w:val="24"/>
          <w:szCs w:val="24"/>
        </w:rPr>
        <w:t xml:space="preserve"> </w:t>
      </w:r>
      <w:r w:rsidRPr="00E36CA3">
        <w:rPr>
          <w:sz w:val="24"/>
          <w:szCs w:val="24"/>
        </w:rPr>
        <w:t>Further research could explore the lived experience of attachment clothing with specific regards to the role of gender in forming attachment</w:t>
      </w:r>
      <w:r w:rsidR="003C747A">
        <w:rPr>
          <w:sz w:val="24"/>
          <w:szCs w:val="24"/>
        </w:rPr>
        <w:t>.</w:t>
      </w:r>
      <w:r w:rsidRPr="00E36CA3">
        <w:rPr>
          <w:sz w:val="24"/>
          <w:szCs w:val="24"/>
        </w:rPr>
        <w:t xml:space="preserve"> </w:t>
      </w:r>
      <w:r w:rsidR="003C747A">
        <w:rPr>
          <w:sz w:val="24"/>
          <w:szCs w:val="24"/>
        </w:rPr>
        <w:t>M</w:t>
      </w:r>
      <w:r w:rsidRPr="00E36CA3">
        <w:rPr>
          <w:sz w:val="24"/>
          <w:szCs w:val="24"/>
        </w:rPr>
        <w:t>oreover</w:t>
      </w:r>
      <w:r w:rsidR="003C747A">
        <w:rPr>
          <w:sz w:val="24"/>
          <w:szCs w:val="24"/>
        </w:rPr>
        <w:t>,</w:t>
      </w:r>
      <w:r w:rsidRPr="00E36CA3">
        <w:rPr>
          <w:sz w:val="24"/>
          <w:szCs w:val="24"/>
        </w:rPr>
        <w:t xml:space="preserve"> a diverse group of participants and a different research site would be extremely beneficial. </w:t>
      </w:r>
    </w:p>
    <w:p w:rsidR="00BD06AD" w:rsidRPr="00E36CA3" w:rsidRDefault="00BD06AD" w:rsidP="00BD06AD">
      <w:pPr>
        <w:spacing w:before="10" w:line="480" w:lineRule="auto"/>
        <w:ind w:left="100" w:right="122" w:firstLine="720"/>
        <w:rPr>
          <w:sz w:val="24"/>
          <w:szCs w:val="24"/>
        </w:rPr>
      </w:pPr>
      <w:r w:rsidRPr="00E36CA3">
        <w:rPr>
          <w:sz w:val="24"/>
          <w:szCs w:val="24"/>
        </w:rPr>
        <w:t>The authors highlight some prominent areas for further research. Firstly, greater research is needed to explore the notion of personally constructed enclothed cognition. For example, the strength and phases of attachment could be investigated with regards to personal enclothed cognition</w:t>
      </w:r>
      <w:r w:rsidR="0088391A">
        <w:rPr>
          <w:sz w:val="24"/>
          <w:szCs w:val="24"/>
        </w:rPr>
        <w:t>. R</w:t>
      </w:r>
      <w:r w:rsidRPr="00E36CA3">
        <w:rPr>
          <w:sz w:val="24"/>
          <w:szCs w:val="24"/>
        </w:rPr>
        <w:t xml:space="preserve">esearch could also investigate whether the strength of attachment affects the immediacy of the impact on the wearer. Extending from this, further research could explore the possible well-being implications of </w:t>
      </w:r>
      <w:r>
        <w:rPr>
          <w:sz w:val="24"/>
          <w:szCs w:val="24"/>
        </w:rPr>
        <w:t xml:space="preserve">the extended notion of enclothed cognition, namely </w:t>
      </w:r>
      <w:r w:rsidRPr="00E36CA3">
        <w:rPr>
          <w:sz w:val="24"/>
          <w:szCs w:val="24"/>
        </w:rPr>
        <w:t>personal enclothed cognition</w:t>
      </w:r>
      <w:r w:rsidR="0088391A">
        <w:rPr>
          <w:sz w:val="24"/>
          <w:szCs w:val="24"/>
        </w:rPr>
        <w:t>,</w:t>
      </w:r>
      <w:r w:rsidRPr="00E36CA3">
        <w:rPr>
          <w:sz w:val="24"/>
          <w:szCs w:val="24"/>
        </w:rPr>
        <w:t xml:space="preserve"> and could thus contribute to the areas of; positive design (Desmet </w:t>
      </w:r>
      <w:r>
        <w:rPr>
          <w:sz w:val="24"/>
          <w:szCs w:val="24"/>
        </w:rPr>
        <w:t>and</w:t>
      </w:r>
      <w:r w:rsidRPr="00E36CA3">
        <w:rPr>
          <w:sz w:val="24"/>
          <w:szCs w:val="24"/>
        </w:rPr>
        <w:t xml:space="preserve"> Pohlmeyer 2013), designing for symbolic interaction (Casais, </w:t>
      </w:r>
      <w:r w:rsidRPr="00E36CA3">
        <w:rPr>
          <w:sz w:val="24"/>
          <w:szCs w:val="24"/>
        </w:rPr>
        <w:lastRenderedPageBreak/>
        <w:t xml:space="preserve">Mugge, Desmet, 2016) and emotional attachment (Chapman, 2009; Niinimaki </w:t>
      </w:r>
      <w:r>
        <w:rPr>
          <w:sz w:val="24"/>
          <w:szCs w:val="24"/>
        </w:rPr>
        <w:t>and</w:t>
      </w:r>
      <w:r w:rsidRPr="00E36CA3">
        <w:rPr>
          <w:sz w:val="24"/>
          <w:szCs w:val="24"/>
        </w:rPr>
        <w:t xml:space="preserve"> Hassi 2011; Niinimäki </w:t>
      </w:r>
      <w:r>
        <w:rPr>
          <w:sz w:val="24"/>
          <w:szCs w:val="24"/>
        </w:rPr>
        <w:t>and</w:t>
      </w:r>
      <w:r w:rsidRPr="00E36CA3">
        <w:rPr>
          <w:sz w:val="24"/>
          <w:szCs w:val="24"/>
        </w:rPr>
        <w:t xml:space="preserve"> Koskinen 2011). Despite there being some limitations within the study, the researchers’ findings contribute to the under-researched area of actively worn attachment clothing through unravelling some of the rich and nuanced areas of the phenomenon.</w:t>
      </w:r>
    </w:p>
    <w:p w:rsidR="00863DA3" w:rsidRDefault="00863DA3" w:rsidP="00863DA3">
      <w:pPr>
        <w:spacing w:before="10" w:line="480" w:lineRule="auto"/>
        <w:ind w:right="122"/>
        <w:rPr>
          <w:sz w:val="24"/>
          <w:szCs w:val="24"/>
        </w:rPr>
        <w:sectPr w:rsidR="00863DA3">
          <w:pgSz w:w="11920" w:h="16840"/>
          <w:pgMar w:top="1360" w:right="1320" w:bottom="280" w:left="1340" w:header="720" w:footer="720" w:gutter="0"/>
          <w:cols w:space="720"/>
        </w:sectPr>
      </w:pPr>
    </w:p>
    <w:p w:rsidR="00FE52B3" w:rsidRDefault="00B25046" w:rsidP="00863DA3">
      <w:pPr>
        <w:spacing w:before="61"/>
        <w:ind w:right="3899"/>
        <w:rPr>
          <w:sz w:val="24"/>
          <w:szCs w:val="24"/>
        </w:rPr>
      </w:pPr>
      <w:r>
        <w:rPr>
          <w:b/>
          <w:sz w:val="24"/>
          <w:szCs w:val="24"/>
        </w:rPr>
        <w:lastRenderedPageBreak/>
        <w:t>References</w:t>
      </w:r>
    </w:p>
    <w:p w:rsidR="00FE52B3" w:rsidRDefault="00FE52B3">
      <w:pPr>
        <w:spacing w:before="16" w:line="260" w:lineRule="exact"/>
        <w:rPr>
          <w:sz w:val="26"/>
          <w:szCs w:val="26"/>
        </w:rPr>
      </w:pPr>
    </w:p>
    <w:p w:rsidR="00FE52B3" w:rsidRPr="000F1BCF" w:rsidRDefault="00B25046" w:rsidP="000F1BCF">
      <w:pPr>
        <w:spacing w:line="480" w:lineRule="auto"/>
        <w:ind w:left="720" w:hanging="720"/>
        <w:rPr>
          <w:sz w:val="24"/>
          <w:szCs w:val="24"/>
        </w:rPr>
      </w:pPr>
      <w:r>
        <w:rPr>
          <w:sz w:val="24"/>
          <w:szCs w:val="24"/>
        </w:rPr>
        <w:t>Adam, H</w:t>
      </w:r>
      <w:r w:rsidR="003F5603">
        <w:rPr>
          <w:sz w:val="24"/>
          <w:szCs w:val="24"/>
        </w:rPr>
        <w:t>.</w:t>
      </w:r>
      <w:r w:rsidR="00B02816">
        <w:rPr>
          <w:sz w:val="24"/>
          <w:szCs w:val="24"/>
        </w:rPr>
        <w:t xml:space="preserve"> </w:t>
      </w:r>
      <w:r>
        <w:rPr>
          <w:sz w:val="24"/>
          <w:szCs w:val="24"/>
        </w:rPr>
        <w:t xml:space="preserve">and Galinsky, </w:t>
      </w:r>
      <w:r w:rsidR="00B02816">
        <w:rPr>
          <w:sz w:val="24"/>
          <w:szCs w:val="24"/>
        </w:rPr>
        <w:t>D</w:t>
      </w:r>
      <w:r w:rsidR="003F5603">
        <w:rPr>
          <w:sz w:val="24"/>
          <w:szCs w:val="24"/>
        </w:rPr>
        <w:t xml:space="preserve">. </w:t>
      </w:r>
      <w:r>
        <w:rPr>
          <w:sz w:val="24"/>
          <w:szCs w:val="24"/>
        </w:rPr>
        <w:t>A</w:t>
      </w:r>
      <w:r w:rsidR="003F5603">
        <w:rPr>
          <w:sz w:val="24"/>
          <w:szCs w:val="24"/>
        </w:rPr>
        <w:t xml:space="preserve">. </w:t>
      </w:r>
      <w:r>
        <w:rPr>
          <w:sz w:val="24"/>
          <w:szCs w:val="24"/>
        </w:rPr>
        <w:t>(2012)</w:t>
      </w:r>
      <w:r w:rsidR="000F1BCF">
        <w:rPr>
          <w:sz w:val="24"/>
          <w:szCs w:val="24"/>
        </w:rPr>
        <w:t xml:space="preserve">, </w:t>
      </w:r>
      <w:r w:rsidR="00E17819">
        <w:rPr>
          <w:sz w:val="24"/>
          <w:szCs w:val="24"/>
        </w:rPr>
        <w:t>‘</w:t>
      </w:r>
      <w:r>
        <w:rPr>
          <w:sz w:val="24"/>
          <w:szCs w:val="24"/>
        </w:rPr>
        <w:t>Enclothed cognition</w:t>
      </w:r>
      <w:r w:rsidR="00E17819">
        <w:rPr>
          <w:sz w:val="24"/>
          <w:szCs w:val="24"/>
        </w:rPr>
        <w:t>’</w:t>
      </w:r>
      <w:r>
        <w:rPr>
          <w:sz w:val="24"/>
          <w:szCs w:val="24"/>
        </w:rPr>
        <w:t xml:space="preserve">, </w:t>
      </w:r>
      <w:r>
        <w:rPr>
          <w:i/>
          <w:sz w:val="24"/>
          <w:szCs w:val="24"/>
        </w:rPr>
        <w:t>Journal of Experimental Social</w:t>
      </w:r>
      <w:r w:rsidR="000F1BCF">
        <w:rPr>
          <w:sz w:val="24"/>
          <w:szCs w:val="24"/>
        </w:rPr>
        <w:t xml:space="preserve"> </w:t>
      </w:r>
      <w:r>
        <w:rPr>
          <w:i/>
          <w:sz w:val="24"/>
          <w:szCs w:val="24"/>
        </w:rPr>
        <w:t>Psychology</w:t>
      </w:r>
      <w:r>
        <w:rPr>
          <w:sz w:val="24"/>
          <w:szCs w:val="24"/>
        </w:rPr>
        <w:t>, 48</w:t>
      </w:r>
      <w:r w:rsidR="00E17819">
        <w:rPr>
          <w:sz w:val="24"/>
          <w:szCs w:val="24"/>
        </w:rPr>
        <w:t>:</w:t>
      </w:r>
      <w:r>
        <w:rPr>
          <w:sz w:val="24"/>
          <w:szCs w:val="24"/>
        </w:rPr>
        <w:t>4, pp. 918-925. http://dx.doi.org/10.1016/j.jesp.2012.02.008</w:t>
      </w:r>
    </w:p>
    <w:p w:rsidR="00FE52B3" w:rsidRDefault="00B25046" w:rsidP="000F1BCF">
      <w:pPr>
        <w:spacing w:line="480" w:lineRule="auto"/>
        <w:ind w:left="720" w:right="61" w:hanging="720"/>
        <w:rPr>
          <w:sz w:val="24"/>
          <w:szCs w:val="24"/>
        </w:rPr>
      </w:pPr>
      <w:r>
        <w:rPr>
          <w:sz w:val="24"/>
          <w:szCs w:val="24"/>
        </w:rPr>
        <w:t>Adomaitis, A</w:t>
      </w:r>
      <w:r w:rsidR="003F5603">
        <w:rPr>
          <w:sz w:val="24"/>
          <w:szCs w:val="24"/>
        </w:rPr>
        <w:t xml:space="preserve">. </w:t>
      </w:r>
      <w:r w:rsidR="00B02816">
        <w:rPr>
          <w:sz w:val="24"/>
          <w:szCs w:val="24"/>
        </w:rPr>
        <w:t xml:space="preserve">and </w:t>
      </w:r>
      <w:r>
        <w:rPr>
          <w:sz w:val="24"/>
          <w:szCs w:val="24"/>
        </w:rPr>
        <w:t>Johnson</w:t>
      </w:r>
      <w:r w:rsidR="003F5603">
        <w:rPr>
          <w:sz w:val="24"/>
          <w:szCs w:val="24"/>
        </w:rPr>
        <w:t>,</w:t>
      </w:r>
      <w:r>
        <w:rPr>
          <w:sz w:val="24"/>
          <w:szCs w:val="24"/>
        </w:rPr>
        <w:t xml:space="preserve"> </w:t>
      </w:r>
      <w:r w:rsidR="00B02816">
        <w:rPr>
          <w:sz w:val="24"/>
          <w:szCs w:val="24"/>
        </w:rPr>
        <w:t>K</w:t>
      </w:r>
      <w:r w:rsidR="003F5603">
        <w:rPr>
          <w:sz w:val="24"/>
          <w:szCs w:val="24"/>
        </w:rPr>
        <w:t>.</w:t>
      </w:r>
      <w:r w:rsidR="00B02816">
        <w:rPr>
          <w:sz w:val="24"/>
          <w:szCs w:val="24"/>
        </w:rPr>
        <w:t>P</w:t>
      </w:r>
      <w:r w:rsidR="003F5603">
        <w:rPr>
          <w:sz w:val="24"/>
          <w:szCs w:val="24"/>
        </w:rPr>
        <w:t>.K.</w:t>
      </w:r>
      <w:r>
        <w:rPr>
          <w:sz w:val="24"/>
          <w:szCs w:val="24"/>
        </w:rPr>
        <w:t xml:space="preserve"> (2005)</w:t>
      </w:r>
      <w:r w:rsidR="000F1BCF">
        <w:rPr>
          <w:sz w:val="24"/>
          <w:szCs w:val="24"/>
        </w:rPr>
        <w:t xml:space="preserve">, </w:t>
      </w:r>
      <w:r w:rsidR="00E17819">
        <w:rPr>
          <w:sz w:val="24"/>
          <w:szCs w:val="24"/>
        </w:rPr>
        <w:t>‘</w:t>
      </w:r>
      <w:r>
        <w:rPr>
          <w:sz w:val="24"/>
          <w:szCs w:val="24"/>
        </w:rPr>
        <w:t>Casual versus formal uniforms: flight attendants' self- perceptions and perceived appraisals by others</w:t>
      </w:r>
      <w:r w:rsidR="00E17819">
        <w:rPr>
          <w:sz w:val="24"/>
          <w:szCs w:val="24"/>
        </w:rPr>
        <w:t>’</w:t>
      </w:r>
      <w:r w:rsidR="002E0115">
        <w:rPr>
          <w:sz w:val="24"/>
          <w:szCs w:val="24"/>
        </w:rPr>
        <w:t>,</w:t>
      </w:r>
      <w:r>
        <w:rPr>
          <w:sz w:val="24"/>
          <w:szCs w:val="24"/>
        </w:rPr>
        <w:t xml:space="preserve"> </w:t>
      </w:r>
      <w:r>
        <w:rPr>
          <w:i/>
          <w:sz w:val="24"/>
          <w:szCs w:val="24"/>
        </w:rPr>
        <w:t xml:space="preserve">Clothing and Textiles Research Journal, </w:t>
      </w:r>
      <w:r>
        <w:rPr>
          <w:sz w:val="24"/>
          <w:szCs w:val="24"/>
        </w:rPr>
        <w:t>23</w:t>
      </w:r>
      <w:r w:rsidR="00E17819">
        <w:rPr>
          <w:sz w:val="24"/>
          <w:szCs w:val="24"/>
        </w:rPr>
        <w:t>:</w:t>
      </w:r>
      <w:r>
        <w:rPr>
          <w:sz w:val="24"/>
          <w:szCs w:val="24"/>
        </w:rPr>
        <w:t>2, pp. 88-101.</w:t>
      </w:r>
    </w:p>
    <w:p w:rsidR="00FE52B3" w:rsidRPr="000F1BCF" w:rsidRDefault="00B25046" w:rsidP="000F1BCF">
      <w:pPr>
        <w:spacing w:before="11" w:line="480" w:lineRule="auto"/>
        <w:ind w:left="720" w:hanging="720"/>
        <w:rPr>
          <w:sz w:val="24"/>
          <w:szCs w:val="24"/>
        </w:rPr>
      </w:pPr>
      <w:r>
        <w:rPr>
          <w:sz w:val="24"/>
          <w:szCs w:val="24"/>
        </w:rPr>
        <w:t>Aggarwal, P</w:t>
      </w:r>
      <w:r w:rsidR="003F5603">
        <w:rPr>
          <w:sz w:val="24"/>
          <w:szCs w:val="24"/>
        </w:rPr>
        <w:t>.</w:t>
      </w:r>
      <w:r w:rsidR="00B02816">
        <w:rPr>
          <w:sz w:val="24"/>
          <w:szCs w:val="24"/>
        </w:rPr>
        <w:t xml:space="preserve"> </w:t>
      </w:r>
      <w:r>
        <w:rPr>
          <w:sz w:val="24"/>
          <w:szCs w:val="24"/>
        </w:rPr>
        <w:t xml:space="preserve">and McGill, </w:t>
      </w:r>
      <w:r w:rsidR="00B02816">
        <w:rPr>
          <w:sz w:val="24"/>
          <w:szCs w:val="24"/>
        </w:rPr>
        <w:t>L</w:t>
      </w:r>
      <w:r w:rsidR="003F5603">
        <w:rPr>
          <w:sz w:val="24"/>
          <w:szCs w:val="24"/>
        </w:rPr>
        <w:t>. A.</w:t>
      </w:r>
      <w:r>
        <w:rPr>
          <w:sz w:val="24"/>
          <w:szCs w:val="24"/>
        </w:rPr>
        <w:t xml:space="preserve"> (2007)</w:t>
      </w:r>
      <w:r w:rsidR="000F1BCF">
        <w:rPr>
          <w:sz w:val="24"/>
          <w:szCs w:val="24"/>
        </w:rPr>
        <w:t>,</w:t>
      </w:r>
      <w:r>
        <w:rPr>
          <w:sz w:val="24"/>
          <w:szCs w:val="24"/>
        </w:rPr>
        <w:t xml:space="preserve"> </w:t>
      </w:r>
      <w:r w:rsidR="002E0115">
        <w:rPr>
          <w:sz w:val="24"/>
          <w:szCs w:val="24"/>
        </w:rPr>
        <w:t>‘</w:t>
      </w:r>
      <w:r w:rsidR="00E17819">
        <w:rPr>
          <w:sz w:val="24"/>
          <w:szCs w:val="24"/>
        </w:rPr>
        <w:t>Is that car smiling at me? Schema congruity as a</w:t>
      </w:r>
      <w:r w:rsidR="000F1BCF">
        <w:rPr>
          <w:sz w:val="24"/>
          <w:szCs w:val="24"/>
        </w:rPr>
        <w:t xml:space="preserve"> </w:t>
      </w:r>
      <w:r w:rsidR="00E17819">
        <w:rPr>
          <w:sz w:val="24"/>
          <w:szCs w:val="24"/>
        </w:rPr>
        <w:t>basis for evaluating anthropomorphized products</w:t>
      </w:r>
      <w:r w:rsidR="002E0115">
        <w:rPr>
          <w:sz w:val="24"/>
          <w:szCs w:val="24"/>
        </w:rPr>
        <w:t>’</w:t>
      </w:r>
      <w:r w:rsidR="00E17819">
        <w:rPr>
          <w:sz w:val="24"/>
          <w:szCs w:val="24"/>
        </w:rPr>
        <w:t xml:space="preserve">, </w:t>
      </w:r>
      <w:r>
        <w:rPr>
          <w:i/>
          <w:sz w:val="24"/>
          <w:szCs w:val="24"/>
        </w:rPr>
        <w:t>J</w:t>
      </w:r>
      <w:r w:rsidR="00E17819">
        <w:rPr>
          <w:i/>
          <w:sz w:val="24"/>
          <w:szCs w:val="24"/>
        </w:rPr>
        <w:t>ournal of</w:t>
      </w:r>
      <w:r>
        <w:rPr>
          <w:i/>
          <w:sz w:val="24"/>
          <w:szCs w:val="24"/>
        </w:rPr>
        <w:t xml:space="preserve"> Consumer Res</w:t>
      </w:r>
      <w:r w:rsidR="00E17819">
        <w:rPr>
          <w:i/>
          <w:sz w:val="24"/>
          <w:szCs w:val="24"/>
        </w:rPr>
        <w:t>earch</w:t>
      </w:r>
      <w:r>
        <w:rPr>
          <w:sz w:val="24"/>
          <w:szCs w:val="24"/>
        </w:rPr>
        <w:t>, 34</w:t>
      </w:r>
      <w:r w:rsidR="00E17819">
        <w:rPr>
          <w:sz w:val="24"/>
          <w:szCs w:val="24"/>
        </w:rPr>
        <w:t>:</w:t>
      </w:r>
      <w:r>
        <w:rPr>
          <w:sz w:val="24"/>
          <w:szCs w:val="24"/>
        </w:rPr>
        <w:t xml:space="preserve">4, pp. 468-479. </w:t>
      </w:r>
      <w:r w:rsidR="00B02816">
        <w:rPr>
          <w:sz w:val="24"/>
          <w:szCs w:val="24"/>
        </w:rPr>
        <w:t>http://dx.doi.org/10.1086/518544</w:t>
      </w:r>
    </w:p>
    <w:p w:rsidR="00FE52B3" w:rsidRDefault="00B25046" w:rsidP="000F1BCF">
      <w:pPr>
        <w:spacing w:line="480" w:lineRule="auto"/>
        <w:ind w:left="720" w:right="143" w:hanging="720"/>
        <w:rPr>
          <w:sz w:val="24"/>
          <w:szCs w:val="24"/>
        </w:rPr>
      </w:pPr>
      <w:r>
        <w:rPr>
          <w:sz w:val="24"/>
          <w:szCs w:val="24"/>
        </w:rPr>
        <w:t>Armstrong, M</w:t>
      </w:r>
      <w:r w:rsidR="003F5603">
        <w:rPr>
          <w:sz w:val="24"/>
          <w:szCs w:val="24"/>
        </w:rPr>
        <w:t xml:space="preserve">. </w:t>
      </w:r>
      <w:r>
        <w:rPr>
          <w:sz w:val="24"/>
          <w:szCs w:val="24"/>
        </w:rPr>
        <w:t>C</w:t>
      </w:r>
      <w:r w:rsidR="003F5603">
        <w:rPr>
          <w:sz w:val="24"/>
          <w:szCs w:val="24"/>
        </w:rPr>
        <w:t>.</w:t>
      </w:r>
      <w:r w:rsidR="00B02816">
        <w:rPr>
          <w:sz w:val="24"/>
          <w:szCs w:val="24"/>
        </w:rPr>
        <w:t xml:space="preserve"> </w:t>
      </w:r>
      <w:r>
        <w:rPr>
          <w:sz w:val="24"/>
          <w:szCs w:val="24"/>
        </w:rPr>
        <w:t>Niinimaki, K</w:t>
      </w:r>
      <w:r w:rsidR="003F5603">
        <w:rPr>
          <w:sz w:val="24"/>
          <w:szCs w:val="24"/>
        </w:rPr>
        <w:t>.</w:t>
      </w:r>
      <w:r>
        <w:rPr>
          <w:sz w:val="24"/>
          <w:szCs w:val="24"/>
        </w:rPr>
        <w:t xml:space="preserve"> and Lang, </w:t>
      </w:r>
      <w:r w:rsidR="003F5603">
        <w:rPr>
          <w:sz w:val="24"/>
          <w:szCs w:val="24"/>
        </w:rPr>
        <w:t xml:space="preserve">C. </w:t>
      </w:r>
      <w:r>
        <w:rPr>
          <w:sz w:val="24"/>
          <w:szCs w:val="24"/>
        </w:rPr>
        <w:t>(2016)</w:t>
      </w:r>
      <w:r w:rsidR="000F1BCF">
        <w:rPr>
          <w:sz w:val="24"/>
          <w:szCs w:val="24"/>
        </w:rPr>
        <w:t>,</w:t>
      </w:r>
      <w:r>
        <w:rPr>
          <w:sz w:val="24"/>
          <w:szCs w:val="24"/>
        </w:rPr>
        <w:t xml:space="preserve"> </w:t>
      </w:r>
      <w:r w:rsidR="002E0115">
        <w:rPr>
          <w:sz w:val="24"/>
          <w:szCs w:val="24"/>
        </w:rPr>
        <w:t>‘</w:t>
      </w:r>
      <w:r w:rsidR="00E17819">
        <w:rPr>
          <w:sz w:val="24"/>
          <w:szCs w:val="24"/>
        </w:rPr>
        <w:t>Towards design recipes to curb the clothing carbohydrate binge</w:t>
      </w:r>
      <w:r w:rsidR="002E0115">
        <w:rPr>
          <w:sz w:val="24"/>
          <w:szCs w:val="24"/>
        </w:rPr>
        <w:t>’</w:t>
      </w:r>
      <w:r>
        <w:rPr>
          <w:sz w:val="24"/>
          <w:szCs w:val="24"/>
        </w:rPr>
        <w:t xml:space="preserve">, </w:t>
      </w:r>
      <w:r>
        <w:rPr>
          <w:i/>
          <w:sz w:val="24"/>
          <w:szCs w:val="24"/>
        </w:rPr>
        <w:t xml:space="preserve">The Design Journal, </w:t>
      </w:r>
      <w:r>
        <w:rPr>
          <w:sz w:val="24"/>
          <w:szCs w:val="24"/>
        </w:rPr>
        <w:t>19</w:t>
      </w:r>
      <w:r w:rsidR="00E17819">
        <w:rPr>
          <w:sz w:val="24"/>
          <w:szCs w:val="24"/>
        </w:rPr>
        <w:t>:1,</w:t>
      </w:r>
      <w:r>
        <w:rPr>
          <w:sz w:val="24"/>
          <w:szCs w:val="24"/>
        </w:rPr>
        <w:t xml:space="preserve"> pp. 159-181. https://doi.org/10.1080/14606925.2016.1109207</w:t>
      </w:r>
    </w:p>
    <w:p w:rsidR="00FE52B3" w:rsidRDefault="00B25046" w:rsidP="000F1BCF">
      <w:pPr>
        <w:spacing w:before="10" w:line="480" w:lineRule="auto"/>
        <w:ind w:left="720" w:right="205" w:hanging="720"/>
        <w:rPr>
          <w:sz w:val="24"/>
          <w:szCs w:val="24"/>
        </w:rPr>
      </w:pPr>
      <w:r>
        <w:rPr>
          <w:sz w:val="24"/>
          <w:szCs w:val="24"/>
        </w:rPr>
        <w:t>Arnould, E</w:t>
      </w:r>
      <w:r w:rsidR="003F5603">
        <w:rPr>
          <w:sz w:val="24"/>
          <w:szCs w:val="24"/>
        </w:rPr>
        <w:t>.</w:t>
      </w:r>
      <w:r>
        <w:rPr>
          <w:sz w:val="24"/>
          <w:szCs w:val="24"/>
        </w:rPr>
        <w:t xml:space="preserve"> and Price, L</w:t>
      </w:r>
      <w:r w:rsidR="003F5603">
        <w:rPr>
          <w:sz w:val="24"/>
          <w:szCs w:val="24"/>
        </w:rPr>
        <w:t>. L.</w:t>
      </w:r>
      <w:r w:rsidR="000F1BCF">
        <w:rPr>
          <w:sz w:val="24"/>
          <w:szCs w:val="24"/>
        </w:rPr>
        <w:t xml:space="preserve"> </w:t>
      </w:r>
      <w:r>
        <w:rPr>
          <w:sz w:val="24"/>
          <w:szCs w:val="24"/>
        </w:rPr>
        <w:t>(1993)</w:t>
      </w:r>
      <w:r w:rsidR="000F1BCF">
        <w:rPr>
          <w:sz w:val="24"/>
          <w:szCs w:val="24"/>
        </w:rPr>
        <w:t xml:space="preserve">, </w:t>
      </w:r>
      <w:r w:rsidR="002E0115">
        <w:rPr>
          <w:sz w:val="24"/>
          <w:szCs w:val="24"/>
        </w:rPr>
        <w:t>‘</w:t>
      </w:r>
      <w:r w:rsidR="00E17819">
        <w:rPr>
          <w:sz w:val="24"/>
          <w:szCs w:val="24"/>
        </w:rPr>
        <w:t>River magic: Extraordinary experience and the extended service encounter</w:t>
      </w:r>
      <w:r w:rsidR="002E0115">
        <w:rPr>
          <w:sz w:val="24"/>
          <w:szCs w:val="24"/>
        </w:rPr>
        <w:t>’</w:t>
      </w:r>
      <w:r w:rsidR="00E17819">
        <w:rPr>
          <w:sz w:val="24"/>
          <w:szCs w:val="24"/>
        </w:rPr>
        <w:t xml:space="preserve">, </w:t>
      </w:r>
      <w:r w:rsidR="00E17819">
        <w:rPr>
          <w:i/>
          <w:sz w:val="24"/>
          <w:szCs w:val="24"/>
        </w:rPr>
        <w:t>Journal of Consumer Research</w:t>
      </w:r>
      <w:r w:rsidR="00E17819">
        <w:rPr>
          <w:sz w:val="24"/>
          <w:szCs w:val="24"/>
        </w:rPr>
        <w:t xml:space="preserve">, </w:t>
      </w:r>
      <w:r>
        <w:rPr>
          <w:sz w:val="24"/>
          <w:szCs w:val="24"/>
        </w:rPr>
        <w:t>20</w:t>
      </w:r>
      <w:r w:rsidR="00E17819">
        <w:rPr>
          <w:sz w:val="24"/>
          <w:szCs w:val="24"/>
        </w:rPr>
        <w:t>:</w:t>
      </w:r>
      <w:r>
        <w:rPr>
          <w:sz w:val="24"/>
          <w:szCs w:val="24"/>
        </w:rPr>
        <w:t>1</w:t>
      </w:r>
      <w:r w:rsidR="00E17819">
        <w:rPr>
          <w:sz w:val="24"/>
          <w:szCs w:val="24"/>
        </w:rPr>
        <w:t>,</w:t>
      </w:r>
      <w:r>
        <w:rPr>
          <w:sz w:val="24"/>
          <w:szCs w:val="24"/>
        </w:rPr>
        <w:t xml:space="preserve"> pp</w:t>
      </w:r>
      <w:r w:rsidR="002E0115">
        <w:rPr>
          <w:sz w:val="24"/>
          <w:szCs w:val="24"/>
        </w:rPr>
        <w:t xml:space="preserve">. </w:t>
      </w:r>
      <w:r>
        <w:rPr>
          <w:sz w:val="24"/>
          <w:szCs w:val="24"/>
        </w:rPr>
        <w:t>24-25.</w:t>
      </w:r>
      <w:r w:rsidR="000F1BCF">
        <w:rPr>
          <w:sz w:val="24"/>
          <w:szCs w:val="24"/>
        </w:rPr>
        <w:t xml:space="preserve"> </w:t>
      </w:r>
      <w:r>
        <w:rPr>
          <w:sz w:val="24"/>
          <w:szCs w:val="24"/>
        </w:rPr>
        <w:t>http://dx.doi.org/10.1086/209331</w:t>
      </w:r>
    </w:p>
    <w:p w:rsidR="00FE52B3" w:rsidRDefault="00B25046" w:rsidP="000F1BCF">
      <w:pPr>
        <w:spacing w:before="10" w:line="480" w:lineRule="auto"/>
        <w:ind w:left="720" w:right="569" w:hanging="720"/>
        <w:rPr>
          <w:sz w:val="24"/>
          <w:szCs w:val="24"/>
        </w:rPr>
      </w:pPr>
      <w:r>
        <w:rPr>
          <w:sz w:val="24"/>
          <w:szCs w:val="24"/>
        </w:rPr>
        <w:t>Ball, A</w:t>
      </w:r>
      <w:r w:rsidR="003F5603">
        <w:rPr>
          <w:sz w:val="24"/>
          <w:szCs w:val="24"/>
        </w:rPr>
        <w:t xml:space="preserve">. D. </w:t>
      </w:r>
      <w:r>
        <w:rPr>
          <w:sz w:val="24"/>
          <w:szCs w:val="24"/>
        </w:rPr>
        <w:t xml:space="preserve"> and Tasaki,</w:t>
      </w:r>
      <w:r w:rsidR="002C6C37">
        <w:rPr>
          <w:sz w:val="24"/>
          <w:szCs w:val="24"/>
        </w:rPr>
        <w:t xml:space="preserve"> H</w:t>
      </w:r>
      <w:r w:rsidR="003F5603">
        <w:rPr>
          <w:sz w:val="24"/>
          <w:szCs w:val="24"/>
        </w:rPr>
        <w:t xml:space="preserve">. L. </w:t>
      </w:r>
      <w:r>
        <w:rPr>
          <w:sz w:val="24"/>
          <w:szCs w:val="24"/>
        </w:rPr>
        <w:t>(1992)</w:t>
      </w:r>
      <w:r w:rsidR="000F1BCF">
        <w:rPr>
          <w:sz w:val="24"/>
          <w:szCs w:val="24"/>
        </w:rPr>
        <w:t>,</w:t>
      </w:r>
      <w:r>
        <w:rPr>
          <w:sz w:val="24"/>
          <w:szCs w:val="24"/>
        </w:rPr>
        <w:t xml:space="preserve"> </w:t>
      </w:r>
      <w:r w:rsidR="002E0115">
        <w:rPr>
          <w:sz w:val="24"/>
          <w:szCs w:val="24"/>
        </w:rPr>
        <w:t>‘</w:t>
      </w:r>
      <w:r w:rsidR="00E17819">
        <w:rPr>
          <w:sz w:val="24"/>
          <w:szCs w:val="24"/>
        </w:rPr>
        <w:t>The role and measurement of attachment in consumer behavior</w:t>
      </w:r>
      <w:r w:rsidR="002E0115">
        <w:rPr>
          <w:sz w:val="24"/>
          <w:szCs w:val="24"/>
        </w:rPr>
        <w:t>’</w:t>
      </w:r>
      <w:r>
        <w:rPr>
          <w:sz w:val="24"/>
          <w:szCs w:val="24"/>
        </w:rPr>
        <w:t xml:space="preserve">, </w:t>
      </w:r>
      <w:r>
        <w:rPr>
          <w:i/>
          <w:sz w:val="24"/>
          <w:szCs w:val="24"/>
        </w:rPr>
        <w:t>Journal of Consumer Psychology</w:t>
      </w:r>
      <w:r>
        <w:rPr>
          <w:sz w:val="24"/>
          <w:szCs w:val="24"/>
        </w:rPr>
        <w:t>, 1</w:t>
      </w:r>
      <w:r w:rsidR="00E17819">
        <w:rPr>
          <w:sz w:val="24"/>
          <w:szCs w:val="24"/>
        </w:rPr>
        <w:t>:2</w:t>
      </w:r>
      <w:r>
        <w:rPr>
          <w:sz w:val="24"/>
          <w:szCs w:val="24"/>
        </w:rPr>
        <w:t>,</w:t>
      </w:r>
      <w:r w:rsidR="00E17819">
        <w:rPr>
          <w:sz w:val="24"/>
          <w:szCs w:val="24"/>
        </w:rPr>
        <w:t xml:space="preserve"> </w:t>
      </w:r>
      <w:r>
        <w:rPr>
          <w:sz w:val="24"/>
          <w:szCs w:val="24"/>
        </w:rPr>
        <w:t>pp. 155-172.</w:t>
      </w:r>
      <w:r w:rsidR="000F1BCF">
        <w:rPr>
          <w:sz w:val="24"/>
          <w:szCs w:val="24"/>
        </w:rPr>
        <w:t xml:space="preserve"> </w:t>
      </w:r>
      <w:r w:rsidR="00BD06AD" w:rsidRPr="00BD06AD">
        <w:rPr>
          <w:sz w:val="24"/>
          <w:szCs w:val="24"/>
        </w:rPr>
        <w:t>http://dx.doi.org/10.1207/s15327663jcp0102_04</w:t>
      </w:r>
    </w:p>
    <w:p w:rsidR="00BD06AD" w:rsidRPr="00BD06AD" w:rsidRDefault="00BD06AD" w:rsidP="00BD06AD">
      <w:pPr>
        <w:spacing w:before="10" w:line="480" w:lineRule="auto"/>
        <w:ind w:left="720" w:right="569" w:hanging="720"/>
        <w:rPr>
          <w:sz w:val="24"/>
          <w:szCs w:val="24"/>
          <w:lang w:val="en-GB"/>
        </w:rPr>
      </w:pPr>
      <w:r w:rsidRPr="00BD06AD">
        <w:rPr>
          <w:sz w:val="24"/>
          <w:szCs w:val="24"/>
          <w:lang w:val="en-GB"/>
        </w:rPr>
        <w:t xml:space="preserve">Banim, M. and Guy, A. (2001), ‘Dis/continued selves: Why do women keep clothes they no longer wear?’, in A. Guy, M. Banim and E. Green (eds), </w:t>
      </w:r>
      <w:r w:rsidRPr="00BD06AD">
        <w:rPr>
          <w:i/>
          <w:iCs/>
          <w:sz w:val="24"/>
          <w:szCs w:val="24"/>
          <w:lang w:val="en-GB"/>
        </w:rPr>
        <w:t>Through the Wardrobe: Women’s Relationships with Their Clothes</w:t>
      </w:r>
      <w:r w:rsidRPr="00BD06AD">
        <w:rPr>
          <w:sz w:val="24"/>
          <w:szCs w:val="24"/>
          <w:lang w:val="en-GB"/>
        </w:rPr>
        <w:t xml:space="preserve">, Oxford: Berg, pp. 189–203. </w:t>
      </w:r>
    </w:p>
    <w:p w:rsidR="00FE52B3" w:rsidRDefault="00B25046" w:rsidP="000F1BCF">
      <w:pPr>
        <w:spacing w:before="11" w:line="480" w:lineRule="auto"/>
        <w:ind w:left="720" w:right="573" w:hanging="720"/>
        <w:rPr>
          <w:sz w:val="24"/>
          <w:szCs w:val="24"/>
        </w:rPr>
      </w:pPr>
      <w:r>
        <w:rPr>
          <w:sz w:val="24"/>
          <w:szCs w:val="24"/>
        </w:rPr>
        <w:t>Belk,</w:t>
      </w:r>
      <w:r w:rsidR="00E1521E">
        <w:rPr>
          <w:sz w:val="24"/>
          <w:szCs w:val="24"/>
        </w:rPr>
        <w:t xml:space="preserve"> </w:t>
      </w:r>
      <w:r w:rsidR="003F5603">
        <w:rPr>
          <w:sz w:val="24"/>
          <w:szCs w:val="24"/>
        </w:rPr>
        <w:t xml:space="preserve">R.W. </w:t>
      </w:r>
      <w:r>
        <w:rPr>
          <w:sz w:val="24"/>
          <w:szCs w:val="24"/>
        </w:rPr>
        <w:t>(1988)</w:t>
      </w:r>
      <w:r w:rsidR="000F1BCF">
        <w:rPr>
          <w:sz w:val="24"/>
          <w:szCs w:val="24"/>
        </w:rPr>
        <w:t xml:space="preserve">, </w:t>
      </w:r>
      <w:r w:rsidR="002E0115">
        <w:rPr>
          <w:sz w:val="24"/>
          <w:szCs w:val="24"/>
        </w:rPr>
        <w:t>‘</w:t>
      </w:r>
      <w:r w:rsidR="00E17819">
        <w:rPr>
          <w:sz w:val="24"/>
          <w:szCs w:val="24"/>
        </w:rPr>
        <w:t>Possessions and the extended self</w:t>
      </w:r>
      <w:r w:rsidR="002E0115">
        <w:rPr>
          <w:sz w:val="24"/>
          <w:szCs w:val="24"/>
        </w:rPr>
        <w:t>’</w:t>
      </w:r>
      <w:r>
        <w:rPr>
          <w:sz w:val="24"/>
          <w:szCs w:val="24"/>
        </w:rPr>
        <w:t xml:space="preserve">, </w:t>
      </w:r>
      <w:r>
        <w:rPr>
          <w:i/>
          <w:sz w:val="24"/>
          <w:szCs w:val="24"/>
        </w:rPr>
        <w:t>Journal of Consumer Research</w:t>
      </w:r>
      <w:r>
        <w:rPr>
          <w:sz w:val="24"/>
          <w:szCs w:val="24"/>
        </w:rPr>
        <w:t>, 15</w:t>
      </w:r>
      <w:r w:rsidR="000F39B4">
        <w:rPr>
          <w:sz w:val="24"/>
          <w:szCs w:val="24"/>
        </w:rPr>
        <w:t>:2</w:t>
      </w:r>
      <w:r>
        <w:rPr>
          <w:sz w:val="24"/>
          <w:szCs w:val="24"/>
        </w:rPr>
        <w:t>, pp.139-168.</w:t>
      </w:r>
    </w:p>
    <w:p w:rsidR="00FE52B3" w:rsidRDefault="00B25046" w:rsidP="002C6C37">
      <w:pPr>
        <w:spacing w:before="10" w:line="480" w:lineRule="auto"/>
        <w:ind w:left="720" w:right="322" w:hanging="720"/>
        <w:rPr>
          <w:sz w:val="24"/>
          <w:szCs w:val="24"/>
        </w:rPr>
      </w:pPr>
      <w:r>
        <w:rPr>
          <w:sz w:val="24"/>
          <w:szCs w:val="24"/>
        </w:rPr>
        <w:t>Belk,</w:t>
      </w:r>
      <w:r w:rsidR="003F5603">
        <w:rPr>
          <w:sz w:val="24"/>
          <w:szCs w:val="24"/>
        </w:rPr>
        <w:t xml:space="preserve"> R.W. </w:t>
      </w:r>
      <w:r>
        <w:rPr>
          <w:sz w:val="24"/>
          <w:szCs w:val="24"/>
        </w:rPr>
        <w:t>(1990)</w:t>
      </w:r>
      <w:r w:rsidR="000F1BCF">
        <w:rPr>
          <w:sz w:val="24"/>
          <w:szCs w:val="24"/>
        </w:rPr>
        <w:t xml:space="preserve">, </w:t>
      </w:r>
      <w:r w:rsidR="002E0115">
        <w:rPr>
          <w:sz w:val="24"/>
          <w:szCs w:val="24"/>
        </w:rPr>
        <w:t>‘The role of possessions in constructing and maintaining a sens</w:t>
      </w:r>
      <w:r w:rsidR="002C6C37">
        <w:rPr>
          <w:sz w:val="24"/>
          <w:szCs w:val="24"/>
        </w:rPr>
        <w:t xml:space="preserve">e </w:t>
      </w:r>
      <w:r w:rsidR="002E0115">
        <w:rPr>
          <w:sz w:val="24"/>
          <w:szCs w:val="24"/>
        </w:rPr>
        <w:t>of past’</w:t>
      </w:r>
      <w:r>
        <w:rPr>
          <w:sz w:val="24"/>
          <w:szCs w:val="24"/>
        </w:rPr>
        <w:t>,</w:t>
      </w:r>
      <w:r w:rsidR="002C6C37">
        <w:rPr>
          <w:sz w:val="24"/>
          <w:szCs w:val="24"/>
        </w:rPr>
        <w:t xml:space="preserve"> </w:t>
      </w:r>
      <w:r>
        <w:rPr>
          <w:i/>
          <w:sz w:val="24"/>
          <w:szCs w:val="24"/>
        </w:rPr>
        <w:t>Advances in Consumer Research</w:t>
      </w:r>
      <w:r>
        <w:rPr>
          <w:sz w:val="24"/>
          <w:szCs w:val="24"/>
        </w:rPr>
        <w:t>, 17, pp. 669-676.</w:t>
      </w:r>
    </w:p>
    <w:p w:rsidR="00FE52B3" w:rsidRDefault="00B25046" w:rsidP="000F1BCF">
      <w:pPr>
        <w:spacing w:line="480" w:lineRule="auto"/>
        <w:ind w:left="720" w:right="103" w:hanging="720"/>
        <w:rPr>
          <w:sz w:val="24"/>
          <w:szCs w:val="24"/>
        </w:rPr>
      </w:pPr>
      <w:r>
        <w:rPr>
          <w:sz w:val="24"/>
          <w:szCs w:val="24"/>
        </w:rPr>
        <w:lastRenderedPageBreak/>
        <w:t>Bye, E</w:t>
      </w:r>
      <w:r w:rsidR="003F5603">
        <w:rPr>
          <w:sz w:val="24"/>
          <w:szCs w:val="24"/>
        </w:rPr>
        <w:t>.</w:t>
      </w:r>
      <w:r w:rsidR="002C6C37">
        <w:rPr>
          <w:sz w:val="24"/>
          <w:szCs w:val="24"/>
        </w:rPr>
        <w:t xml:space="preserve"> </w:t>
      </w:r>
      <w:r>
        <w:rPr>
          <w:sz w:val="24"/>
          <w:szCs w:val="24"/>
        </w:rPr>
        <w:t>and McKinney, E</w:t>
      </w:r>
      <w:r w:rsidR="003F5603">
        <w:rPr>
          <w:sz w:val="24"/>
          <w:szCs w:val="24"/>
        </w:rPr>
        <w:t>.</w:t>
      </w:r>
      <w:r w:rsidR="002C6C37">
        <w:rPr>
          <w:sz w:val="24"/>
          <w:szCs w:val="24"/>
        </w:rPr>
        <w:t xml:space="preserve"> </w:t>
      </w:r>
      <w:r>
        <w:rPr>
          <w:sz w:val="24"/>
          <w:szCs w:val="24"/>
        </w:rPr>
        <w:t>(2007)</w:t>
      </w:r>
      <w:r w:rsidR="000F1BCF">
        <w:rPr>
          <w:sz w:val="24"/>
          <w:szCs w:val="24"/>
        </w:rPr>
        <w:t xml:space="preserve">, </w:t>
      </w:r>
      <w:r w:rsidR="002E0115">
        <w:rPr>
          <w:sz w:val="24"/>
          <w:szCs w:val="24"/>
        </w:rPr>
        <w:t>‘Sizing up the wardrobe-why we keep clothes that do not fit’</w:t>
      </w:r>
      <w:r>
        <w:rPr>
          <w:sz w:val="24"/>
          <w:szCs w:val="24"/>
        </w:rPr>
        <w:t xml:space="preserve">, </w:t>
      </w:r>
      <w:r>
        <w:rPr>
          <w:i/>
          <w:sz w:val="24"/>
          <w:szCs w:val="24"/>
        </w:rPr>
        <w:t>Fashion Theory</w:t>
      </w:r>
      <w:r w:rsidR="002E0115">
        <w:rPr>
          <w:i/>
          <w:sz w:val="24"/>
          <w:szCs w:val="24"/>
        </w:rPr>
        <w:t>,</w:t>
      </w:r>
      <w:r>
        <w:rPr>
          <w:i/>
          <w:sz w:val="24"/>
          <w:szCs w:val="24"/>
        </w:rPr>
        <w:t xml:space="preserve"> </w:t>
      </w:r>
      <w:r w:rsidRPr="002E0115">
        <w:rPr>
          <w:sz w:val="24"/>
          <w:szCs w:val="24"/>
        </w:rPr>
        <w:t>11</w:t>
      </w:r>
      <w:r w:rsidR="002E0115" w:rsidRPr="002E0115">
        <w:rPr>
          <w:sz w:val="24"/>
          <w:szCs w:val="24"/>
        </w:rPr>
        <w:t>:</w:t>
      </w:r>
      <w:r w:rsidRPr="002E0115">
        <w:rPr>
          <w:sz w:val="24"/>
          <w:szCs w:val="24"/>
        </w:rPr>
        <w:t>4</w:t>
      </w:r>
      <w:r>
        <w:rPr>
          <w:sz w:val="24"/>
          <w:szCs w:val="24"/>
        </w:rPr>
        <w:t>, pp. 483-498.</w:t>
      </w:r>
    </w:p>
    <w:p w:rsidR="00E1521E" w:rsidRDefault="00B25046" w:rsidP="00E1521E">
      <w:pPr>
        <w:spacing w:before="10" w:line="480" w:lineRule="auto"/>
        <w:ind w:left="720" w:hanging="720"/>
        <w:rPr>
          <w:i/>
          <w:sz w:val="24"/>
          <w:szCs w:val="24"/>
        </w:rPr>
      </w:pPr>
      <w:r w:rsidRPr="00BC70B3">
        <w:rPr>
          <w:sz w:val="24"/>
          <w:szCs w:val="24"/>
        </w:rPr>
        <w:t>Casais, M</w:t>
      </w:r>
      <w:r w:rsidR="00F41AEE">
        <w:rPr>
          <w:sz w:val="24"/>
          <w:szCs w:val="24"/>
        </w:rPr>
        <w:t>.,</w:t>
      </w:r>
      <w:r w:rsidRPr="00BC70B3">
        <w:rPr>
          <w:sz w:val="24"/>
          <w:szCs w:val="24"/>
        </w:rPr>
        <w:t xml:space="preserve"> Mugge, </w:t>
      </w:r>
      <w:r w:rsidR="00F41AEE">
        <w:rPr>
          <w:sz w:val="24"/>
          <w:szCs w:val="24"/>
        </w:rPr>
        <w:t>R.</w:t>
      </w:r>
      <w:r w:rsidRPr="00BC70B3">
        <w:rPr>
          <w:sz w:val="24"/>
          <w:szCs w:val="24"/>
        </w:rPr>
        <w:t xml:space="preserve"> </w:t>
      </w:r>
      <w:r w:rsidR="00BC70B3">
        <w:rPr>
          <w:sz w:val="24"/>
          <w:szCs w:val="24"/>
        </w:rPr>
        <w:t>and</w:t>
      </w:r>
      <w:r w:rsidRPr="00BC70B3">
        <w:rPr>
          <w:sz w:val="24"/>
          <w:szCs w:val="24"/>
        </w:rPr>
        <w:t xml:space="preserve"> Desmet, P</w:t>
      </w:r>
      <w:r w:rsidR="00F41AEE">
        <w:rPr>
          <w:sz w:val="24"/>
          <w:szCs w:val="24"/>
        </w:rPr>
        <w:t xml:space="preserve">. </w:t>
      </w:r>
      <w:r w:rsidRPr="00BC70B3">
        <w:rPr>
          <w:sz w:val="24"/>
          <w:szCs w:val="24"/>
        </w:rPr>
        <w:t>(2016)</w:t>
      </w:r>
      <w:r w:rsidR="00BC70B3">
        <w:rPr>
          <w:sz w:val="24"/>
          <w:szCs w:val="24"/>
        </w:rPr>
        <w:t>,</w:t>
      </w:r>
      <w:r w:rsidRPr="00BC70B3">
        <w:rPr>
          <w:sz w:val="24"/>
          <w:szCs w:val="24"/>
        </w:rPr>
        <w:t xml:space="preserve"> </w:t>
      </w:r>
      <w:r w:rsidRPr="00BC70B3">
        <w:rPr>
          <w:i/>
          <w:sz w:val="24"/>
          <w:szCs w:val="24"/>
        </w:rPr>
        <w:t>Design with symbolic meaning for use</w:t>
      </w:r>
      <w:r w:rsidR="00E1521E">
        <w:rPr>
          <w:i/>
          <w:sz w:val="24"/>
          <w:szCs w:val="24"/>
        </w:rPr>
        <w:t xml:space="preserve">r </w:t>
      </w:r>
      <w:r w:rsidR="00E1521E" w:rsidRPr="00E1521E">
        <w:rPr>
          <w:i/>
          <w:sz w:val="24"/>
          <w:szCs w:val="24"/>
        </w:rPr>
        <w:t xml:space="preserve">happiness card set (SIM). ISBN/EAN: 9789461866387. </w:t>
      </w:r>
      <w:r w:rsidR="00E1521E" w:rsidRPr="000F39B4">
        <w:rPr>
          <w:iCs/>
          <w:sz w:val="24"/>
          <w:szCs w:val="24"/>
        </w:rPr>
        <w:t>Delft: Delft University of Technology,</w:t>
      </w:r>
      <w:r w:rsidR="00E1521E" w:rsidRPr="00E1521E">
        <w:rPr>
          <w:i/>
          <w:sz w:val="24"/>
          <w:szCs w:val="24"/>
        </w:rPr>
        <w:t xml:space="preserve"> </w:t>
      </w:r>
      <w:hyperlink r:id="rId10" w:history="1">
        <w:r w:rsidR="000F39B4" w:rsidRPr="00CE1FDB">
          <w:rPr>
            <w:rStyle w:val="Hyperlink"/>
            <w:sz w:val="24"/>
            <w:szCs w:val="24"/>
          </w:rPr>
          <w:t>https://bit.ly/2ROGx8i</w:t>
        </w:r>
      </w:hyperlink>
      <w:r w:rsidR="000F39B4">
        <w:rPr>
          <w:sz w:val="24"/>
          <w:szCs w:val="24"/>
        </w:rPr>
        <w:t xml:space="preserve">. </w:t>
      </w:r>
      <w:r w:rsidR="00E1521E" w:rsidRPr="00E1521E">
        <w:rPr>
          <w:i/>
          <w:sz w:val="24"/>
          <w:szCs w:val="24"/>
        </w:rPr>
        <w:t>Accessed 30 September 2018</w:t>
      </w:r>
      <w:r w:rsidR="00E1521E">
        <w:rPr>
          <w:i/>
          <w:sz w:val="24"/>
          <w:szCs w:val="24"/>
        </w:rPr>
        <w:t>.</w:t>
      </w:r>
    </w:p>
    <w:p w:rsidR="00FE52B3" w:rsidRPr="00E1521E" w:rsidRDefault="00B25046" w:rsidP="00E1521E">
      <w:pPr>
        <w:spacing w:before="10" w:line="480" w:lineRule="auto"/>
        <w:ind w:left="720" w:hanging="720"/>
        <w:rPr>
          <w:i/>
          <w:sz w:val="24"/>
          <w:szCs w:val="24"/>
        </w:rPr>
      </w:pPr>
      <w:r>
        <w:rPr>
          <w:sz w:val="24"/>
          <w:szCs w:val="24"/>
        </w:rPr>
        <w:t>Chapman, J</w:t>
      </w:r>
      <w:r w:rsidR="00F41AEE">
        <w:rPr>
          <w:sz w:val="24"/>
          <w:szCs w:val="24"/>
        </w:rPr>
        <w:t xml:space="preserve">. </w:t>
      </w:r>
      <w:r>
        <w:rPr>
          <w:sz w:val="24"/>
          <w:szCs w:val="24"/>
        </w:rPr>
        <w:t xml:space="preserve">(2009) </w:t>
      </w:r>
      <w:r w:rsidR="002E0115">
        <w:rPr>
          <w:sz w:val="24"/>
          <w:szCs w:val="24"/>
        </w:rPr>
        <w:t>‘</w:t>
      </w:r>
      <w:r>
        <w:rPr>
          <w:sz w:val="24"/>
          <w:szCs w:val="24"/>
        </w:rPr>
        <w:t>Design for (</w:t>
      </w:r>
      <w:r w:rsidR="002E0115">
        <w:rPr>
          <w:sz w:val="24"/>
          <w:szCs w:val="24"/>
        </w:rPr>
        <w:t>emotional) durability’</w:t>
      </w:r>
      <w:r>
        <w:rPr>
          <w:sz w:val="24"/>
          <w:szCs w:val="24"/>
        </w:rPr>
        <w:t xml:space="preserve">, </w:t>
      </w:r>
      <w:r>
        <w:rPr>
          <w:i/>
          <w:sz w:val="24"/>
          <w:szCs w:val="24"/>
        </w:rPr>
        <w:t>Design Issues</w:t>
      </w:r>
      <w:r>
        <w:rPr>
          <w:sz w:val="24"/>
          <w:szCs w:val="24"/>
        </w:rPr>
        <w:t>, 25</w:t>
      </w:r>
      <w:r w:rsidR="002E0115">
        <w:rPr>
          <w:sz w:val="24"/>
          <w:szCs w:val="24"/>
        </w:rPr>
        <w:t>:</w:t>
      </w:r>
      <w:r>
        <w:rPr>
          <w:sz w:val="24"/>
          <w:szCs w:val="24"/>
        </w:rPr>
        <w:t>4</w:t>
      </w:r>
      <w:r w:rsidR="002E0115">
        <w:rPr>
          <w:sz w:val="24"/>
          <w:szCs w:val="24"/>
        </w:rPr>
        <w:t xml:space="preserve">, </w:t>
      </w:r>
      <w:r>
        <w:rPr>
          <w:sz w:val="24"/>
          <w:szCs w:val="24"/>
        </w:rPr>
        <w:t>pp. 29-35. http://dx.doi.org/10.1162/desi.2009.25.4.29</w:t>
      </w:r>
    </w:p>
    <w:p w:rsidR="00FE52B3" w:rsidRPr="000F1BCF" w:rsidRDefault="00B25046" w:rsidP="000F1BCF">
      <w:pPr>
        <w:spacing w:before="10" w:line="480" w:lineRule="auto"/>
        <w:ind w:left="720" w:right="552" w:hanging="720"/>
        <w:rPr>
          <w:sz w:val="24"/>
          <w:szCs w:val="24"/>
        </w:rPr>
      </w:pPr>
      <w:r w:rsidRPr="000F1BCF">
        <w:rPr>
          <w:sz w:val="24"/>
          <w:szCs w:val="24"/>
        </w:rPr>
        <w:t>Csikszentmihalyi, M</w:t>
      </w:r>
      <w:r w:rsidR="00F41AEE">
        <w:rPr>
          <w:sz w:val="24"/>
          <w:szCs w:val="24"/>
        </w:rPr>
        <w:t>.</w:t>
      </w:r>
      <w:r w:rsidRPr="000F1BCF">
        <w:rPr>
          <w:sz w:val="24"/>
          <w:szCs w:val="24"/>
        </w:rPr>
        <w:t xml:space="preserve"> and Rochberg-Halton</w:t>
      </w:r>
      <w:r w:rsidR="00F41AEE">
        <w:rPr>
          <w:sz w:val="24"/>
          <w:szCs w:val="24"/>
        </w:rPr>
        <w:t>, E.</w:t>
      </w:r>
      <w:r w:rsidRPr="000F1BCF">
        <w:rPr>
          <w:sz w:val="24"/>
          <w:szCs w:val="24"/>
        </w:rPr>
        <w:t xml:space="preserve"> (1981)</w:t>
      </w:r>
      <w:r w:rsidR="000F1BCF" w:rsidRPr="000F1BCF">
        <w:rPr>
          <w:sz w:val="24"/>
          <w:szCs w:val="24"/>
        </w:rPr>
        <w:t xml:space="preserve">, </w:t>
      </w:r>
      <w:r w:rsidRPr="000F1BCF">
        <w:rPr>
          <w:i/>
          <w:sz w:val="24"/>
          <w:szCs w:val="24"/>
        </w:rPr>
        <w:t>The meaning of things: domestic symbols and the self</w:t>
      </w:r>
      <w:r w:rsidRPr="000F1BCF">
        <w:rPr>
          <w:sz w:val="24"/>
          <w:szCs w:val="24"/>
        </w:rPr>
        <w:t>, Cambridge: Cambridge University Press.</w:t>
      </w:r>
    </w:p>
    <w:p w:rsidR="00FE52B3" w:rsidRDefault="00B25046" w:rsidP="000F1BCF">
      <w:pPr>
        <w:spacing w:before="10" w:line="480" w:lineRule="auto"/>
        <w:ind w:left="720" w:hanging="720"/>
        <w:rPr>
          <w:sz w:val="24"/>
          <w:szCs w:val="24"/>
        </w:rPr>
      </w:pPr>
      <w:r w:rsidRPr="000F1BCF">
        <w:rPr>
          <w:sz w:val="24"/>
          <w:szCs w:val="24"/>
        </w:rPr>
        <w:t>Damasio, A</w:t>
      </w:r>
      <w:r w:rsidR="00F41AEE">
        <w:rPr>
          <w:sz w:val="24"/>
          <w:szCs w:val="24"/>
        </w:rPr>
        <w:t xml:space="preserve">. </w:t>
      </w:r>
      <w:r w:rsidRPr="000F1BCF">
        <w:rPr>
          <w:sz w:val="24"/>
          <w:szCs w:val="24"/>
        </w:rPr>
        <w:t>(2000)</w:t>
      </w:r>
      <w:r w:rsidR="000F1BCF">
        <w:rPr>
          <w:sz w:val="24"/>
          <w:szCs w:val="24"/>
        </w:rPr>
        <w:t>,</w:t>
      </w:r>
      <w:r w:rsidRPr="000F1BCF">
        <w:rPr>
          <w:sz w:val="24"/>
          <w:szCs w:val="24"/>
        </w:rPr>
        <w:t xml:space="preserve"> </w:t>
      </w:r>
      <w:r w:rsidRPr="000F1BCF">
        <w:rPr>
          <w:i/>
          <w:sz w:val="24"/>
          <w:szCs w:val="24"/>
        </w:rPr>
        <w:t>The feeling of what happens</w:t>
      </w:r>
      <w:r w:rsidRPr="000F1BCF">
        <w:rPr>
          <w:sz w:val="24"/>
          <w:szCs w:val="24"/>
        </w:rPr>
        <w:t>, London: Vintage.</w:t>
      </w:r>
    </w:p>
    <w:p w:rsidR="000F39B4" w:rsidRPr="000F1BCF" w:rsidRDefault="000F39B4" w:rsidP="000F39B4">
      <w:pPr>
        <w:spacing w:line="480" w:lineRule="auto"/>
        <w:ind w:left="340" w:hanging="340"/>
        <w:jc w:val="both"/>
        <w:rPr>
          <w:sz w:val="24"/>
          <w:szCs w:val="24"/>
        </w:rPr>
      </w:pPr>
      <w:r w:rsidRPr="000F5825">
        <w:rPr>
          <w:sz w:val="24"/>
          <w:szCs w:val="24"/>
        </w:rPr>
        <w:t xml:space="preserve">Desmet, P. M. A., </w:t>
      </w:r>
      <w:r>
        <w:rPr>
          <w:sz w:val="24"/>
          <w:szCs w:val="24"/>
        </w:rPr>
        <w:t>and</w:t>
      </w:r>
      <w:r w:rsidRPr="000F5825">
        <w:rPr>
          <w:sz w:val="24"/>
          <w:szCs w:val="24"/>
        </w:rPr>
        <w:t xml:space="preserve"> Pohlmeyer, A. E. (2013). Positive design: An introduction to design for subjective well-being</w:t>
      </w:r>
      <w:r>
        <w:rPr>
          <w:sz w:val="24"/>
          <w:szCs w:val="24"/>
        </w:rPr>
        <w:t xml:space="preserve">, </w:t>
      </w:r>
      <w:r w:rsidRPr="007F7F5B">
        <w:rPr>
          <w:i/>
          <w:sz w:val="24"/>
          <w:szCs w:val="24"/>
        </w:rPr>
        <w:t>International Journal of Design,</w:t>
      </w:r>
      <w:r w:rsidRPr="000F5825">
        <w:rPr>
          <w:sz w:val="24"/>
          <w:szCs w:val="24"/>
        </w:rPr>
        <w:t xml:space="preserve"> 7</w:t>
      </w:r>
      <w:r>
        <w:rPr>
          <w:sz w:val="24"/>
          <w:szCs w:val="24"/>
        </w:rPr>
        <w:t>:</w:t>
      </w:r>
      <w:r w:rsidRPr="000F5825">
        <w:rPr>
          <w:sz w:val="24"/>
          <w:szCs w:val="24"/>
        </w:rPr>
        <w:t xml:space="preserve">3, </w:t>
      </w:r>
      <w:r>
        <w:rPr>
          <w:sz w:val="24"/>
          <w:szCs w:val="24"/>
        </w:rPr>
        <w:t xml:space="preserve">pp. </w:t>
      </w:r>
      <w:r w:rsidRPr="000F5825">
        <w:rPr>
          <w:sz w:val="24"/>
          <w:szCs w:val="24"/>
        </w:rPr>
        <w:t>5-19.</w:t>
      </w:r>
    </w:p>
    <w:p w:rsidR="00FE52B3" w:rsidRDefault="00B25046" w:rsidP="000F1BCF">
      <w:pPr>
        <w:spacing w:line="480" w:lineRule="auto"/>
        <w:ind w:left="720" w:right="713" w:hanging="720"/>
        <w:rPr>
          <w:sz w:val="24"/>
          <w:szCs w:val="24"/>
        </w:rPr>
      </w:pPr>
      <w:r w:rsidRPr="00F86352">
        <w:rPr>
          <w:sz w:val="24"/>
          <w:szCs w:val="24"/>
        </w:rPr>
        <w:t>Dittmar, H</w:t>
      </w:r>
      <w:r w:rsidR="00F41AEE">
        <w:rPr>
          <w:sz w:val="24"/>
          <w:szCs w:val="24"/>
        </w:rPr>
        <w:t>.</w:t>
      </w:r>
      <w:r w:rsidRPr="00F86352">
        <w:rPr>
          <w:sz w:val="24"/>
          <w:szCs w:val="24"/>
        </w:rPr>
        <w:t xml:space="preserve"> (1992)</w:t>
      </w:r>
      <w:r w:rsidR="00F86352">
        <w:rPr>
          <w:sz w:val="24"/>
          <w:szCs w:val="24"/>
        </w:rPr>
        <w:t xml:space="preserve">, </w:t>
      </w:r>
      <w:r w:rsidRPr="00F86352">
        <w:rPr>
          <w:i/>
          <w:sz w:val="24"/>
          <w:szCs w:val="24"/>
        </w:rPr>
        <w:t>The social psychology of material possessions</w:t>
      </w:r>
      <w:r w:rsidRPr="00F86352">
        <w:rPr>
          <w:sz w:val="24"/>
          <w:szCs w:val="24"/>
        </w:rPr>
        <w:t>,</w:t>
      </w:r>
      <w:r>
        <w:rPr>
          <w:sz w:val="24"/>
          <w:szCs w:val="24"/>
        </w:rPr>
        <w:t xml:space="preserve"> Hemel Hempstead, Hertfordshire: Harvester Wheatsheaf.</w:t>
      </w:r>
    </w:p>
    <w:p w:rsidR="00FE52B3" w:rsidRPr="000F1BCF" w:rsidRDefault="00B25046" w:rsidP="000F1BCF">
      <w:pPr>
        <w:spacing w:before="10" w:line="480" w:lineRule="auto"/>
        <w:ind w:left="720" w:hanging="720"/>
        <w:rPr>
          <w:sz w:val="24"/>
          <w:szCs w:val="24"/>
        </w:rPr>
      </w:pPr>
      <w:r>
        <w:rPr>
          <w:sz w:val="24"/>
          <w:szCs w:val="24"/>
        </w:rPr>
        <w:t xml:space="preserve">Elliot, </w:t>
      </w:r>
      <w:r w:rsidR="002C6C37">
        <w:rPr>
          <w:sz w:val="24"/>
          <w:szCs w:val="24"/>
        </w:rPr>
        <w:t>J</w:t>
      </w:r>
      <w:r w:rsidR="00F41AEE">
        <w:rPr>
          <w:sz w:val="24"/>
          <w:szCs w:val="24"/>
        </w:rPr>
        <w:t>.,</w:t>
      </w:r>
      <w:r>
        <w:rPr>
          <w:sz w:val="24"/>
          <w:szCs w:val="24"/>
        </w:rPr>
        <w:t xml:space="preserve"> Greitemeyer, T</w:t>
      </w:r>
      <w:r w:rsidR="00F41AEE">
        <w:rPr>
          <w:sz w:val="24"/>
          <w:szCs w:val="24"/>
        </w:rPr>
        <w:t>.</w:t>
      </w:r>
      <w:r>
        <w:rPr>
          <w:sz w:val="24"/>
          <w:szCs w:val="24"/>
        </w:rPr>
        <w:t xml:space="preserve"> and Pazda,</w:t>
      </w:r>
      <w:r w:rsidR="002C6C37">
        <w:rPr>
          <w:sz w:val="24"/>
          <w:szCs w:val="24"/>
        </w:rPr>
        <w:t xml:space="preserve"> </w:t>
      </w:r>
      <w:r w:rsidR="00F41AEE">
        <w:rPr>
          <w:sz w:val="24"/>
          <w:szCs w:val="24"/>
        </w:rPr>
        <w:t xml:space="preserve">A.D. </w:t>
      </w:r>
      <w:r>
        <w:rPr>
          <w:sz w:val="24"/>
          <w:szCs w:val="24"/>
        </w:rPr>
        <w:t>(2013)</w:t>
      </w:r>
      <w:r w:rsidR="000F1BCF">
        <w:rPr>
          <w:sz w:val="24"/>
          <w:szCs w:val="24"/>
        </w:rPr>
        <w:t xml:space="preserve">, </w:t>
      </w:r>
      <w:r w:rsidR="002E0115">
        <w:rPr>
          <w:sz w:val="24"/>
          <w:szCs w:val="24"/>
        </w:rPr>
        <w:t>‘</w:t>
      </w:r>
      <w:r>
        <w:rPr>
          <w:sz w:val="24"/>
          <w:szCs w:val="24"/>
        </w:rPr>
        <w:t>Women’s use of red clothing as a</w:t>
      </w:r>
      <w:r w:rsidR="000F1BCF">
        <w:rPr>
          <w:sz w:val="24"/>
          <w:szCs w:val="24"/>
        </w:rPr>
        <w:t xml:space="preserve"> </w:t>
      </w:r>
      <w:r>
        <w:rPr>
          <w:sz w:val="24"/>
          <w:szCs w:val="24"/>
        </w:rPr>
        <w:t>sexual signal in intersexual interaction</w:t>
      </w:r>
      <w:r w:rsidR="002E0115">
        <w:rPr>
          <w:sz w:val="24"/>
          <w:szCs w:val="24"/>
        </w:rPr>
        <w:t>’</w:t>
      </w:r>
      <w:r>
        <w:rPr>
          <w:sz w:val="24"/>
          <w:szCs w:val="24"/>
        </w:rPr>
        <w:t xml:space="preserve">, </w:t>
      </w:r>
      <w:r>
        <w:rPr>
          <w:i/>
          <w:sz w:val="24"/>
          <w:szCs w:val="24"/>
        </w:rPr>
        <w:t>Journal of Experimental Social Psychology</w:t>
      </w:r>
      <w:r>
        <w:rPr>
          <w:sz w:val="24"/>
          <w:szCs w:val="24"/>
        </w:rPr>
        <w:t>,</w:t>
      </w:r>
      <w:r w:rsidR="000F1BCF">
        <w:rPr>
          <w:sz w:val="24"/>
          <w:szCs w:val="24"/>
        </w:rPr>
        <w:t xml:space="preserve"> </w:t>
      </w:r>
      <w:r w:rsidRPr="002E0115">
        <w:rPr>
          <w:sz w:val="24"/>
          <w:szCs w:val="24"/>
        </w:rPr>
        <w:t>49</w:t>
      </w:r>
      <w:r w:rsidR="002E0115">
        <w:rPr>
          <w:sz w:val="24"/>
          <w:szCs w:val="24"/>
        </w:rPr>
        <w:t>:</w:t>
      </w:r>
      <w:r>
        <w:rPr>
          <w:sz w:val="24"/>
          <w:szCs w:val="24"/>
        </w:rPr>
        <w:t xml:space="preserve">3, pp. 599–602. </w:t>
      </w:r>
      <w:r w:rsidR="002C6C37" w:rsidRPr="002C6C37">
        <w:rPr>
          <w:sz w:val="24"/>
          <w:szCs w:val="24"/>
        </w:rPr>
        <w:t>http://dx.doi.org/10.1016/j.jesp.2012.10.001</w:t>
      </w:r>
    </w:p>
    <w:p w:rsidR="00FE52B3" w:rsidRDefault="00B25046" w:rsidP="000F1BCF">
      <w:pPr>
        <w:spacing w:line="480" w:lineRule="auto"/>
        <w:ind w:left="720" w:right="71" w:hanging="720"/>
        <w:rPr>
          <w:sz w:val="24"/>
          <w:szCs w:val="24"/>
        </w:rPr>
      </w:pPr>
      <w:r w:rsidRPr="000F1BCF">
        <w:rPr>
          <w:sz w:val="24"/>
          <w:szCs w:val="24"/>
        </w:rPr>
        <w:t>Fletcher, K</w:t>
      </w:r>
      <w:r w:rsidR="00F41AEE">
        <w:rPr>
          <w:sz w:val="24"/>
          <w:szCs w:val="24"/>
        </w:rPr>
        <w:t xml:space="preserve">. </w:t>
      </w:r>
      <w:r w:rsidRPr="000F1BCF">
        <w:rPr>
          <w:sz w:val="24"/>
          <w:szCs w:val="24"/>
        </w:rPr>
        <w:t>(2015)</w:t>
      </w:r>
      <w:r w:rsidR="000F1BCF">
        <w:rPr>
          <w:sz w:val="24"/>
          <w:szCs w:val="24"/>
        </w:rPr>
        <w:t>,</w:t>
      </w:r>
      <w:r w:rsidRPr="000F1BCF">
        <w:rPr>
          <w:sz w:val="24"/>
          <w:szCs w:val="24"/>
        </w:rPr>
        <w:t xml:space="preserve"> </w:t>
      </w:r>
      <w:r w:rsidR="000F1BCF" w:rsidRPr="000F1BCF">
        <w:rPr>
          <w:sz w:val="24"/>
          <w:szCs w:val="24"/>
        </w:rPr>
        <w:t>‘</w:t>
      </w:r>
      <w:r w:rsidRPr="000F1BCF">
        <w:rPr>
          <w:sz w:val="24"/>
          <w:szCs w:val="24"/>
        </w:rPr>
        <w:t>Craft of Use</w:t>
      </w:r>
      <w:r w:rsidR="000F1BCF" w:rsidRPr="000F1BCF">
        <w:rPr>
          <w:sz w:val="24"/>
          <w:szCs w:val="24"/>
        </w:rPr>
        <w:t>’</w:t>
      </w:r>
      <w:r w:rsidR="000F1BCF" w:rsidRPr="000F1BCF">
        <w:rPr>
          <w:i/>
          <w:sz w:val="24"/>
          <w:szCs w:val="24"/>
        </w:rPr>
        <w:t>,</w:t>
      </w:r>
      <w:r w:rsidR="000F1BCF">
        <w:rPr>
          <w:i/>
          <w:sz w:val="24"/>
          <w:szCs w:val="24"/>
        </w:rPr>
        <w:t xml:space="preserve"> </w:t>
      </w:r>
      <w:r w:rsidR="000F1BCF" w:rsidRPr="000F1BCF">
        <w:rPr>
          <w:sz w:val="24"/>
          <w:szCs w:val="24"/>
        </w:rPr>
        <w:t>http://www.craftofuse.org/. Accessed 27 September 2015.</w:t>
      </w:r>
    </w:p>
    <w:p w:rsidR="00FE52B3" w:rsidRPr="000F1BCF" w:rsidRDefault="00B25046" w:rsidP="00E1521E">
      <w:pPr>
        <w:spacing w:before="9" w:line="480" w:lineRule="auto"/>
        <w:ind w:left="720" w:hanging="720"/>
        <w:rPr>
          <w:sz w:val="24"/>
          <w:szCs w:val="24"/>
        </w:rPr>
      </w:pPr>
      <w:r w:rsidRPr="000F1BCF">
        <w:rPr>
          <w:sz w:val="24"/>
          <w:szCs w:val="24"/>
        </w:rPr>
        <w:t>Fletcher, K</w:t>
      </w:r>
      <w:r w:rsidR="00F41AEE">
        <w:rPr>
          <w:sz w:val="24"/>
          <w:szCs w:val="24"/>
        </w:rPr>
        <w:t xml:space="preserve">. </w:t>
      </w:r>
      <w:r w:rsidR="000F1BCF" w:rsidRPr="000F1BCF">
        <w:rPr>
          <w:sz w:val="24"/>
          <w:szCs w:val="24"/>
        </w:rPr>
        <w:t xml:space="preserve"> </w:t>
      </w:r>
      <w:r w:rsidRPr="000F1BCF">
        <w:rPr>
          <w:sz w:val="24"/>
          <w:szCs w:val="24"/>
        </w:rPr>
        <w:t>(2015)</w:t>
      </w:r>
      <w:r w:rsidR="000F1BCF" w:rsidRPr="000F1BCF">
        <w:rPr>
          <w:sz w:val="24"/>
          <w:szCs w:val="24"/>
        </w:rPr>
        <w:t>,</w:t>
      </w:r>
      <w:r w:rsidRPr="000F1BCF">
        <w:rPr>
          <w:sz w:val="24"/>
          <w:szCs w:val="24"/>
        </w:rPr>
        <w:t xml:space="preserve"> </w:t>
      </w:r>
      <w:r w:rsidR="000F1BCF" w:rsidRPr="000F1BCF">
        <w:rPr>
          <w:sz w:val="24"/>
          <w:szCs w:val="24"/>
        </w:rPr>
        <w:t>‘</w:t>
      </w:r>
      <w:r w:rsidRPr="000F1BCF">
        <w:rPr>
          <w:i/>
          <w:sz w:val="24"/>
          <w:szCs w:val="24"/>
        </w:rPr>
        <w:t>Local Wisdom</w:t>
      </w:r>
      <w:r w:rsidR="000F1BCF" w:rsidRPr="000F1BCF">
        <w:rPr>
          <w:i/>
          <w:sz w:val="24"/>
          <w:szCs w:val="24"/>
        </w:rPr>
        <w:t xml:space="preserve">’, </w:t>
      </w:r>
      <w:r w:rsidR="000F1BCF" w:rsidRPr="000F1BCF">
        <w:rPr>
          <w:sz w:val="24"/>
          <w:szCs w:val="24"/>
        </w:rPr>
        <w:t xml:space="preserve">http://www.localwisdom.info. Accessed </w:t>
      </w:r>
      <w:r w:rsidRPr="000F1BCF">
        <w:rPr>
          <w:sz w:val="24"/>
          <w:szCs w:val="24"/>
        </w:rPr>
        <w:t>27 September</w:t>
      </w:r>
      <w:r w:rsidR="00E1521E">
        <w:rPr>
          <w:sz w:val="24"/>
          <w:szCs w:val="24"/>
        </w:rPr>
        <w:t xml:space="preserve"> </w:t>
      </w:r>
      <w:r w:rsidRPr="000F1BCF">
        <w:rPr>
          <w:sz w:val="24"/>
          <w:szCs w:val="24"/>
        </w:rPr>
        <w:t>2015</w:t>
      </w:r>
      <w:r w:rsidR="000F1BCF" w:rsidRPr="000F1BCF">
        <w:rPr>
          <w:sz w:val="24"/>
          <w:szCs w:val="24"/>
        </w:rPr>
        <w:t>.</w:t>
      </w:r>
    </w:p>
    <w:p w:rsidR="00FE52B3" w:rsidRPr="000F1BCF" w:rsidRDefault="00B25046" w:rsidP="000F1BCF">
      <w:pPr>
        <w:spacing w:line="480" w:lineRule="auto"/>
        <w:ind w:left="720" w:hanging="720"/>
        <w:rPr>
          <w:sz w:val="24"/>
          <w:szCs w:val="24"/>
        </w:rPr>
      </w:pPr>
      <w:r w:rsidRPr="000F1BCF">
        <w:rPr>
          <w:sz w:val="24"/>
          <w:szCs w:val="24"/>
        </w:rPr>
        <w:t>Fletcher, K</w:t>
      </w:r>
      <w:r w:rsidR="00F41AEE">
        <w:rPr>
          <w:sz w:val="24"/>
          <w:szCs w:val="24"/>
        </w:rPr>
        <w:t>.</w:t>
      </w:r>
      <w:r w:rsidR="000F1BCF" w:rsidRPr="000F1BCF">
        <w:rPr>
          <w:sz w:val="24"/>
          <w:szCs w:val="24"/>
        </w:rPr>
        <w:t xml:space="preserve"> </w:t>
      </w:r>
      <w:r w:rsidRPr="000F1BCF">
        <w:rPr>
          <w:sz w:val="24"/>
          <w:szCs w:val="24"/>
        </w:rPr>
        <w:t>and Grose, L</w:t>
      </w:r>
      <w:r w:rsidR="00F41AEE">
        <w:rPr>
          <w:sz w:val="24"/>
          <w:szCs w:val="24"/>
        </w:rPr>
        <w:t>.</w:t>
      </w:r>
      <w:r w:rsidR="000F1BCF" w:rsidRPr="000F1BCF">
        <w:rPr>
          <w:sz w:val="24"/>
          <w:szCs w:val="24"/>
        </w:rPr>
        <w:t xml:space="preserve"> </w:t>
      </w:r>
      <w:r w:rsidRPr="000F1BCF">
        <w:rPr>
          <w:sz w:val="24"/>
          <w:szCs w:val="24"/>
        </w:rPr>
        <w:t>(2012)</w:t>
      </w:r>
      <w:r w:rsidR="000F1BCF" w:rsidRPr="000F1BCF">
        <w:rPr>
          <w:sz w:val="24"/>
          <w:szCs w:val="24"/>
        </w:rPr>
        <w:t xml:space="preserve">, </w:t>
      </w:r>
      <w:r w:rsidRPr="000F1BCF">
        <w:rPr>
          <w:i/>
          <w:sz w:val="24"/>
          <w:szCs w:val="24"/>
        </w:rPr>
        <w:t xml:space="preserve">Fashion </w:t>
      </w:r>
      <w:r w:rsidR="00D44B29">
        <w:rPr>
          <w:i/>
          <w:sz w:val="24"/>
          <w:szCs w:val="24"/>
        </w:rPr>
        <w:t>and</w:t>
      </w:r>
      <w:r w:rsidRPr="000F1BCF">
        <w:rPr>
          <w:i/>
          <w:sz w:val="24"/>
          <w:szCs w:val="24"/>
        </w:rPr>
        <w:t xml:space="preserve"> sustainability</w:t>
      </w:r>
      <w:r w:rsidRPr="000F1BCF">
        <w:rPr>
          <w:sz w:val="24"/>
          <w:szCs w:val="24"/>
        </w:rPr>
        <w:t>, London: Laurence</w:t>
      </w:r>
      <w:r w:rsidR="000F1BCF">
        <w:rPr>
          <w:sz w:val="24"/>
          <w:szCs w:val="24"/>
        </w:rPr>
        <w:t xml:space="preserve"> </w:t>
      </w:r>
      <w:r w:rsidRPr="000F1BCF">
        <w:rPr>
          <w:sz w:val="24"/>
          <w:szCs w:val="24"/>
        </w:rPr>
        <w:t>King.</w:t>
      </w:r>
    </w:p>
    <w:p w:rsidR="00FE52B3" w:rsidRDefault="00B25046" w:rsidP="000F1BCF">
      <w:pPr>
        <w:spacing w:line="480" w:lineRule="auto"/>
        <w:ind w:left="720" w:right="472" w:hanging="720"/>
        <w:rPr>
          <w:sz w:val="24"/>
          <w:szCs w:val="24"/>
        </w:rPr>
      </w:pPr>
      <w:r>
        <w:rPr>
          <w:sz w:val="24"/>
          <w:szCs w:val="24"/>
        </w:rPr>
        <w:t>Frank,</w:t>
      </w:r>
      <w:r w:rsidR="002C6C37">
        <w:rPr>
          <w:sz w:val="24"/>
          <w:szCs w:val="24"/>
        </w:rPr>
        <w:t xml:space="preserve"> </w:t>
      </w:r>
      <w:r w:rsidR="00F41AEE">
        <w:rPr>
          <w:sz w:val="24"/>
          <w:szCs w:val="24"/>
        </w:rPr>
        <w:t>M.G.</w:t>
      </w:r>
      <w:r>
        <w:rPr>
          <w:sz w:val="24"/>
          <w:szCs w:val="24"/>
        </w:rPr>
        <w:t xml:space="preserve"> and Gilovich, T</w:t>
      </w:r>
      <w:r w:rsidR="00F41AEE">
        <w:rPr>
          <w:sz w:val="24"/>
          <w:szCs w:val="24"/>
        </w:rPr>
        <w:t xml:space="preserve">. </w:t>
      </w:r>
      <w:r>
        <w:rPr>
          <w:sz w:val="24"/>
          <w:szCs w:val="24"/>
        </w:rPr>
        <w:t>(1988)</w:t>
      </w:r>
      <w:r w:rsidR="002C6C37">
        <w:rPr>
          <w:sz w:val="24"/>
          <w:szCs w:val="24"/>
        </w:rPr>
        <w:t>,</w:t>
      </w:r>
      <w:r>
        <w:rPr>
          <w:sz w:val="24"/>
          <w:szCs w:val="24"/>
        </w:rPr>
        <w:t xml:space="preserve"> </w:t>
      </w:r>
      <w:r w:rsidR="002E0115">
        <w:rPr>
          <w:sz w:val="24"/>
          <w:szCs w:val="24"/>
        </w:rPr>
        <w:t>‘</w:t>
      </w:r>
      <w:r>
        <w:rPr>
          <w:sz w:val="24"/>
          <w:szCs w:val="24"/>
        </w:rPr>
        <w:t>The dark side of self and social perception: black uniforms and aggression in professional sports</w:t>
      </w:r>
      <w:r w:rsidR="002E0115">
        <w:rPr>
          <w:sz w:val="24"/>
          <w:szCs w:val="24"/>
        </w:rPr>
        <w:t>’</w:t>
      </w:r>
      <w:r>
        <w:rPr>
          <w:sz w:val="24"/>
          <w:szCs w:val="24"/>
        </w:rPr>
        <w:t xml:space="preserve">, </w:t>
      </w:r>
      <w:r>
        <w:rPr>
          <w:i/>
          <w:sz w:val="24"/>
          <w:szCs w:val="24"/>
        </w:rPr>
        <w:t xml:space="preserve">Journal of Personality and Social Psychology, </w:t>
      </w:r>
      <w:r w:rsidRPr="002E0115">
        <w:rPr>
          <w:sz w:val="24"/>
          <w:szCs w:val="24"/>
        </w:rPr>
        <w:t>75</w:t>
      </w:r>
      <w:r w:rsidR="002E0115" w:rsidRPr="002E0115">
        <w:rPr>
          <w:sz w:val="24"/>
          <w:szCs w:val="24"/>
        </w:rPr>
        <w:t>:1</w:t>
      </w:r>
      <w:r>
        <w:rPr>
          <w:sz w:val="24"/>
          <w:szCs w:val="24"/>
        </w:rPr>
        <w:t xml:space="preserve"> pp. 74-85.</w:t>
      </w:r>
    </w:p>
    <w:p w:rsidR="00FE52B3" w:rsidRDefault="00B25046" w:rsidP="000F1BCF">
      <w:pPr>
        <w:spacing w:before="10" w:line="480" w:lineRule="auto"/>
        <w:ind w:left="720" w:right="241" w:hanging="720"/>
        <w:rPr>
          <w:sz w:val="24"/>
          <w:szCs w:val="24"/>
        </w:rPr>
      </w:pPr>
      <w:r>
        <w:rPr>
          <w:sz w:val="24"/>
          <w:szCs w:val="24"/>
        </w:rPr>
        <w:lastRenderedPageBreak/>
        <w:t>Frazier,</w:t>
      </w:r>
      <w:r w:rsidR="00F41AEE">
        <w:rPr>
          <w:sz w:val="24"/>
          <w:szCs w:val="24"/>
        </w:rPr>
        <w:t xml:space="preserve"> B.N., </w:t>
      </w:r>
      <w:r>
        <w:rPr>
          <w:sz w:val="24"/>
          <w:szCs w:val="24"/>
        </w:rPr>
        <w:t xml:space="preserve">Gelman, </w:t>
      </w:r>
      <w:r w:rsidR="00F41AEE">
        <w:rPr>
          <w:sz w:val="24"/>
          <w:szCs w:val="24"/>
        </w:rPr>
        <w:t>S.A.,</w:t>
      </w:r>
      <w:r w:rsidR="002C6C37">
        <w:rPr>
          <w:sz w:val="24"/>
          <w:szCs w:val="24"/>
        </w:rPr>
        <w:t xml:space="preserve"> </w:t>
      </w:r>
      <w:r>
        <w:rPr>
          <w:sz w:val="24"/>
          <w:szCs w:val="24"/>
        </w:rPr>
        <w:t>Wilson, A</w:t>
      </w:r>
      <w:r w:rsidR="00F41AEE">
        <w:rPr>
          <w:sz w:val="24"/>
          <w:szCs w:val="24"/>
        </w:rPr>
        <w:t xml:space="preserve">. </w:t>
      </w:r>
      <w:r>
        <w:rPr>
          <w:sz w:val="24"/>
          <w:szCs w:val="24"/>
        </w:rPr>
        <w:t>and Hood, B</w:t>
      </w:r>
      <w:r w:rsidR="00F41AEE">
        <w:rPr>
          <w:sz w:val="24"/>
          <w:szCs w:val="24"/>
        </w:rPr>
        <w:t>.</w:t>
      </w:r>
      <w:r>
        <w:rPr>
          <w:sz w:val="24"/>
          <w:szCs w:val="24"/>
        </w:rPr>
        <w:t xml:space="preserve"> (2009)</w:t>
      </w:r>
      <w:r w:rsidR="00512109">
        <w:rPr>
          <w:sz w:val="24"/>
          <w:szCs w:val="24"/>
        </w:rPr>
        <w:t>,</w:t>
      </w:r>
      <w:r>
        <w:rPr>
          <w:sz w:val="24"/>
          <w:szCs w:val="24"/>
        </w:rPr>
        <w:t xml:space="preserve"> </w:t>
      </w:r>
      <w:r w:rsidR="002E0115">
        <w:rPr>
          <w:sz w:val="24"/>
          <w:szCs w:val="24"/>
        </w:rPr>
        <w:t>‘</w:t>
      </w:r>
      <w:r>
        <w:rPr>
          <w:sz w:val="24"/>
          <w:szCs w:val="24"/>
        </w:rPr>
        <w:t>Picasso paintings, moon rocks, and hand-written Beatles lyrics: Adults' evaluations of authentic objects</w:t>
      </w:r>
      <w:r w:rsidR="002E0115">
        <w:rPr>
          <w:sz w:val="24"/>
          <w:szCs w:val="24"/>
        </w:rPr>
        <w:t>’</w:t>
      </w:r>
      <w:r>
        <w:rPr>
          <w:sz w:val="24"/>
          <w:szCs w:val="24"/>
        </w:rPr>
        <w:t xml:space="preserve">, </w:t>
      </w:r>
      <w:r>
        <w:rPr>
          <w:i/>
          <w:sz w:val="24"/>
          <w:szCs w:val="24"/>
        </w:rPr>
        <w:t>Journal of Cognition and Culture</w:t>
      </w:r>
      <w:r>
        <w:rPr>
          <w:sz w:val="24"/>
          <w:szCs w:val="24"/>
        </w:rPr>
        <w:t xml:space="preserve">, </w:t>
      </w:r>
      <w:r w:rsidRPr="002E0115">
        <w:rPr>
          <w:sz w:val="24"/>
          <w:szCs w:val="24"/>
        </w:rPr>
        <w:t>9</w:t>
      </w:r>
      <w:r w:rsidR="002E0115">
        <w:rPr>
          <w:sz w:val="24"/>
          <w:szCs w:val="24"/>
        </w:rPr>
        <w:t>:</w:t>
      </w:r>
      <w:r w:rsidRPr="002E0115">
        <w:rPr>
          <w:sz w:val="24"/>
          <w:szCs w:val="24"/>
        </w:rPr>
        <w:t>1</w:t>
      </w:r>
      <w:r>
        <w:rPr>
          <w:sz w:val="24"/>
          <w:szCs w:val="24"/>
        </w:rPr>
        <w:t>, pp. 1-14.</w:t>
      </w:r>
    </w:p>
    <w:p w:rsidR="00FE52B3" w:rsidRPr="00512109" w:rsidRDefault="00B25046" w:rsidP="002C6C37">
      <w:pPr>
        <w:spacing w:before="10" w:line="480" w:lineRule="auto"/>
        <w:ind w:left="720" w:right="972" w:hanging="720"/>
        <w:rPr>
          <w:sz w:val="24"/>
          <w:szCs w:val="24"/>
        </w:rPr>
      </w:pPr>
      <w:r>
        <w:rPr>
          <w:sz w:val="24"/>
          <w:szCs w:val="24"/>
        </w:rPr>
        <w:t>Friedman, O</w:t>
      </w:r>
      <w:r w:rsidR="00F41AEE">
        <w:rPr>
          <w:sz w:val="24"/>
          <w:szCs w:val="24"/>
        </w:rPr>
        <w:t xml:space="preserve">. </w:t>
      </w:r>
      <w:r>
        <w:rPr>
          <w:sz w:val="24"/>
          <w:szCs w:val="24"/>
        </w:rPr>
        <w:t xml:space="preserve">and Neary, </w:t>
      </w:r>
      <w:r w:rsidR="00F41AEE">
        <w:rPr>
          <w:sz w:val="24"/>
          <w:szCs w:val="24"/>
        </w:rPr>
        <w:t xml:space="preserve">K.R. </w:t>
      </w:r>
      <w:r>
        <w:rPr>
          <w:sz w:val="24"/>
          <w:szCs w:val="24"/>
        </w:rPr>
        <w:t>(2008)</w:t>
      </w:r>
      <w:r w:rsidR="00512109">
        <w:rPr>
          <w:sz w:val="24"/>
          <w:szCs w:val="24"/>
        </w:rPr>
        <w:t>,</w:t>
      </w:r>
      <w:r>
        <w:rPr>
          <w:sz w:val="24"/>
          <w:szCs w:val="24"/>
        </w:rPr>
        <w:t xml:space="preserve"> </w:t>
      </w:r>
      <w:r w:rsidR="002E0115">
        <w:rPr>
          <w:sz w:val="24"/>
          <w:szCs w:val="24"/>
        </w:rPr>
        <w:t>‘</w:t>
      </w:r>
      <w:r>
        <w:rPr>
          <w:sz w:val="24"/>
          <w:szCs w:val="24"/>
        </w:rPr>
        <w:t>Determining who owns what: Do children infer ownership from first possession?</w:t>
      </w:r>
      <w:r w:rsidR="002E0115">
        <w:rPr>
          <w:sz w:val="24"/>
          <w:szCs w:val="24"/>
        </w:rPr>
        <w:t>’</w:t>
      </w:r>
      <w:r>
        <w:rPr>
          <w:sz w:val="24"/>
          <w:szCs w:val="24"/>
        </w:rPr>
        <w:t xml:space="preserve">, </w:t>
      </w:r>
      <w:r>
        <w:rPr>
          <w:i/>
          <w:sz w:val="24"/>
          <w:szCs w:val="24"/>
        </w:rPr>
        <w:t>Cognition</w:t>
      </w:r>
      <w:r>
        <w:rPr>
          <w:sz w:val="24"/>
          <w:szCs w:val="24"/>
        </w:rPr>
        <w:t>, 107</w:t>
      </w:r>
      <w:r w:rsidR="002E0115">
        <w:rPr>
          <w:sz w:val="24"/>
          <w:szCs w:val="24"/>
        </w:rPr>
        <w:t>:3</w:t>
      </w:r>
      <w:r>
        <w:rPr>
          <w:sz w:val="24"/>
          <w:szCs w:val="24"/>
        </w:rPr>
        <w:t>, pp. 829-849</w:t>
      </w:r>
      <w:r w:rsidR="002C6C37">
        <w:rPr>
          <w:sz w:val="24"/>
          <w:szCs w:val="24"/>
        </w:rPr>
        <w:t xml:space="preserve">. </w:t>
      </w:r>
      <w:r>
        <w:rPr>
          <w:sz w:val="24"/>
          <w:szCs w:val="24"/>
        </w:rPr>
        <w:t>http://dx.doi.org/10.1016/j.cognition.2007.12.002</w:t>
      </w:r>
    </w:p>
    <w:p w:rsidR="00FE52B3" w:rsidRDefault="00B25046" w:rsidP="000F1BCF">
      <w:pPr>
        <w:spacing w:line="480" w:lineRule="auto"/>
        <w:ind w:left="720" w:right="77" w:hanging="720"/>
        <w:rPr>
          <w:sz w:val="24"/>
          <w:szCs w:val="24"/>
        </w:rPr>
      </w:pPr>
      <w:r>
        <w:rPr>
          <w:sz w:val="24"/>
          <w:szCs w:val="24"/>
        </w:rPr>
        <w:t>Furby, L</w:t>
      </w:r>
      <w:r w:rsidR="00F41AEE">
        <w:rPr>
          <w:sz w:val="24"/>
          <w:szCs w:val="24"/>
        </w:rPr>
        <w:t xml:space="preserve">. </w:t>
      </w:r>
      <w:r>
        <w:rPr>
          <w:sz w:val="24"/>
          <w:szCs w:val="24"/>
        </w:rPr>
        <w:t xml:space="preserve">and Wilke, </w:t>
      </w:r>
      <w:r w:rsidR="00F41AEE">
        <w:rPr>
          <w:sz w:val="24"/>
          <w:szCs w:val="24"/>
        </w:rPr>
        <w:t xml:space="preserve">M. </w:t>
      </w:r>
      <w:r>
        <w:rPr>
          <w:sz w:val="24"/>
          <w:szCs w:val="24"/>
        </w:rPr>
        <w:t>(1982)</w:t>
      </w:r>
      <w:r w:rsidR="006B2DAB">
        <w:rPr>
          <w:sz w:val="24"/>
          <w:szCs w:val="24"/>
        </w:rPr>
        <w:t>,</w:t>
      </w:r>
      <w:r>
        <w:rPr>
          <w:sz w:val="24"/>
          <w:szCs w:val="24"/>
        </w:rPr>
        <w:t xml:space="preserve"> </w:t>
      </w:r>
      <w:r w:rsidR="002E0115">
        <w:rPr>
          <w:sz w:val="24"/>
          <w:szCs w:val="24"/>
        </w:rPr>
        <w:t>‘Some characteristics of infants' preferred toys’</w:t>
      </w:r>
      <w:r>
        <w:rPr>
          <w:sz w:val="24"/>
          <w:szCs w:val="24"/>
        </w:rPr>
        <w:t xml:space="preserve">, </w:t>
      </w:r>
      <w:r>
        <w:rPr>
          <w:i/>
          <w:sz w:val="24"/>
          <w:szCs w:val="24"/>
        </w:rPr>
        <w:t xml:space="preserve">The Journal of Genetic Psychology, </w:t>
      </w:r>
      <w:r>
        <w:rPr>
          <w:sz w:val="24"/>
          <w:szCs w:val="24"/>
        </w:rPr>
        <w:t>140</w:t>
      </w:r>
      <w:r w:rsidR="002E0115">
        <w:rPr>
          <w:sz w:val="24"/>
          <w:szCs w:val="24"/>
        </w:rPr>
        <w:t>:</w:t>
      </w:r>
      <w:r>
        <w:rPr>
          <w:sz w:val="24"/>
          <w:szCs w:val="24"/>
        </w:rPr>
        <w:t>2, pp. 207-219.</w:t>
      </w:r>
      <w:r w:rsidR="002C6C37">
        <w:rPr>
          <w:sz w:val="24"/>
          <w:szCs w:val="24"/>
        </w:rPr>
        <w:t xml:space="preserve"> </w:t>
      </w:r>
      <w:r>
        <w:rPr>
          <w:sz w:val="24"/>
          <w:szCs w:val="24"/>
        </w:rPr>
        <w:t>http://dx.doi.org/10.1080/00221325.1982.10534193</w:t>
      </w:r>
    </w:p>
    <w:p w:rsidR="00FE52B3" w:rsidRDefault="00B25046" w:rsidP="000F1BCF">
      <w:pPr>
        <w:spacing w:before="10" w:line="480" w:lineRule="auto"/>
        <w:ind w:left="720" w:right="258" w:hanging="720"/>
        <w:rPr>
          <w:sz w:val="24"/>
          <w:szCs w:val="24"/>
        </w:rPr>
      </w:pPr>
      <w:r>
        <w:rPr>
          <w:sz w:val="24"/>
          <w:szCs w:val="24"/>
        </w:rPr>
        <w:t xml:space="preserve">Gelman, </w:t>
      </w:r>
      <w:r w:rsidR="00F41AEE">
        <w:rPr>
          <w:sz w:val="24"/>
          <w:szCs w:val="24"/>
        </w:rPr>
        <w:t xml:space="preserve">S.A. </w:t>
      </w:r>
      <w:r>
        <w:rPr>
          <w:sz w:val="24"/>
          <w:szCs w:val="24"/>
        </w:rPr>
        <w:t xml:space="preserve">(2013) </w:t>
      </w:r>
      <w:r w:rsidR="002E0115">
        <w:rPr>
          <w:sz w:val="24"/>
          <w:szCs w:val="24"/>
        </w:rPr>
        <w:t>‘</w:t>
      </w:r>
      <w:r>
        <w:rPr>
          <w:sz w:val="24"/>
          <w:szCs w:val="24"/>
        </w:rPr>
        <w:t>Artefacts and essentialism</w:t>
      </w:r>
      <w:r w:rsidR="002E0115">
        <w:rPr>
          <w:sz w:val="24"/>
          <w:szCs w:val="24"/>
        </w:rPr>
        <w:t>’</w:t>
      </w:r>
      <w:r>
        <w:rPr>
          <w:sz w:val="24"/>
          <w:szCs w:val="24"/>
        </w:rPr>
        <w:t xml:space="preserve">, </w:t>
      </w:r>
      <w:r>
        <w:rPr>
          <w:i/>
          <w:sz w:val="24"/>
          <w:szCs w:val="24"/>
        </w:rPr>
        <w:t>Review of philosophy and psychology</w:t>
      </w:r>
      <w:r>
        <w:rPr>
          <w:sz w:val="24"/>
          <w:szCs w:val="24"/>
        </w:rPr>
        <w:t xml:space="preserve">, </w:t>
      </w:r>
      <w:r w:rsidRPr="002E0115">
        <w:rPr>
          <w:sz w:val="24"/>
          <w:szCs w:val="24"/>
        </w:rPr>
        <w:t>4</w:t>
      </w:r>
      <w:r w:rsidR="002E0115">
        <w:rPr>
          <w:sz w:val="24"/>
          <w:szCs w:val="24"/>
        </w:rPr>
        <w:t>:</w:t>
      </w:r>
      <w:r>
        <w:rPr>
          <w:sz w:val="24"/>
          <w:szCs w:val="24"/>
        </w:rPr>
        <w:t>3, pp. 449-463.</w:t>
      </w:r>
    </w:p>
    <w:p w:rsidR="00FE52B3" w:rsidRPr="00512109" w:rsidRDefault="00B25046" w:rsidP="00512109">
      <w:pPr>
        <w:spacing w:before="11" w:line="480" w:lineRule="auto"/>
        <w:ind w:left="720" w:hanging="720"/>
        <w:rPr>
          <w:sz w:val="24"/>
          <w:szCs w:val="24"/>
        </w:rPr>
      </w:pPr>
      <w:r w:rsidRPr="00512109">
        <w:rPr>
          <w:sz w:val="24"/>
          <w:szCs w:val="24"/>
        </w:rPr>
        <w:t xml:space="preserve">Gelman, </w:t>
      </w:r>
      <w:r w:rsidR="00F41AEE">
        <w:rPr>
          <w:sz w:val="24"/>
          <w:szCs w:val="24"/>
        </w:rPr>
        <w:t xml:space="preserve">S.A. </w:t>
      </w:r>
      <w:r w:rsidRPr="00512109">
        <w:rPr>
          <w:sz w:val="24"/>
          <w:szCs w:val="24"/>
        </w:rPr>
        <w:t>(2003)</w:t>
      </w:r>
      <w:r w:rsidR="006B2DAB" w:rsidRPr="00512109">
        <w:rPr>
          <w:sz w:val="24"/>
          <w:szCs w:val="24"/>
        </w:rPr>
        <w:t>,</w:t>
      </w:r>
      <w:r w:rsidRPr="00512109">
        <w:rPr>
          <w:sz w:val="24"/>
          <w:szCs w:val="24"/>
        </w:rPr>
        <w:t xml:space="preserve"> </w:t>
      </w:r>
      <w:r w:rsidRPr="00512109">
        <w:rPr>
          <w:i/>
          <w:sz w:val="24"/>
          <w:szCs w:val="24"/>
        </w:rPr>
        <w:t>The essential child: Origins of essentialism in everyday thought</w:t>
      </w:r>
      <w:r w:rsidRPr="00512109">
        <w:rPr>
          <w:sz w:val="24"/>
          <w:szCs w:val="24"/>
        </w:rPr>
        <w:t>, Oxford</w:t>
      </w:r>
      <w:r w:rsidR="006B2DAB" w:rsidRPr="00512109">
        <w:rPr>
          <w:sz w:val="24"/>
          <w:szCs w:val="24"/>
        </w:rPr>
        <w:t xml:space="preserve"> </w:t>
      </w:r>
      <w:r w:rsidRPr="00512109">
        <w:rPr>
          <w:sz w:val="24"/>
          <w:szCs w:val="24"/>
        </w:rPr>
        <w:t>University Press, USA.</w:t>
      </w:r>
    </w:p>
    <w:p w:rsidR="00FE52B3" w:rsidRDefault="00B25046" w:rsidP="000F1BCF">
      <w:pPr>
        <w:spacing w:line="480" w:lineRule="auto"/>
        <w:ind w:left="720" w:right="581" w:hanging="720"/>
        <w:rPr>
          <w:sz w:val="24"/>
          <w:szCs w:val="24"/>
        </w:rPr>
      </w:pPr>
      <w:r>
        <w:rPr>
          <w:sz w:val="24"/>
          <w:szCs w:val="24"/>
        </w:rPr>
        <w:t>Gino, F., Norton,</w:t>
      </w:r>
      <w:r w:rsidR="002C6C37">
        <w:rPr>
          <w:sz w:val="24"/>
          <w:szCs w:val="24"/>
        </w:rPr>
        <w:t xml:space="preserve"> </w:t>
      </w:r>
      <w:r w:rsidR="00F41AEE">
        <w:rPr>
          <w:sz w:val="24"/>
          <w:szCs w:val="24"/>
        </w:rPr>
        <w:t>M.I. a</w:t>
      </w:r>
      <w:r>
        <w:rPr>
          <w:sz w:val="24"/>
          <w:szCs w:val="24"/>
        </w:rPr>
        <w:t>nd Ariely, D</w:t>
      </w:r>
      <w:r w:rsidR="00F41AEE">
        <w:rPr>
          <w:sz w:val="24"/>
          <w:szCs w:val="24"/>
        </w:rPr>
        <w:t xml:space="preserve">. </w:t>
      </w:r>
      <w:r>
        <w:rPr>
          <w:sz w:val="24"/>
          <w:szCs w:val="24"/>
        </w:rPr>
        <w:t>(2010)</w:t>
      </w:r>
      <w:r w:rsidR="00512109">
        <w:rPr>
          <w:sz w:val="24"/>
          <w:szCs w:val="24"/>
        </w:rPr>
        <w:t>,</w:t>
      </w:r>
      <w:r>
        <w:rPr>
          <w:sz w:val="24"/>
          <w:szCs w:val="24"/>
        </w:rPr>
        <w:t xml:space="preserve"> </w:t>
      </w:r>
      <w:r w:rsidR="002E0115">
        <w:rPr>
          <w:sz w:val="24"/>
          <w:szCs w:val="24"/>
        </w:rPr>
        <w:t>‘</w:t>
      </w:r>
      <w:r>
        <w:rPr>
          <w:sz w:val="24"/>
          <w:szCs w:val="24"/>
        </w:rPr>
        <w:t>The counterfeit self: the deceptive costs of faking it</w:t>
      </w:r>
      <w:r w:rsidR="002E0115">
        <w:rPr>
          <w:sz w:val="24"/>
          <w:szCs w:val="24"/>
        </w:rPr>
        <w:t>’,</w:t>
      </w:r>
      <w:r>
        <w:rPr>
          <w:sz w:val="24"/>
          <w:szCs w:val="24"/>
        </w:rPr>
        <w:t xml:space="preserve"> </w:t>
      </w:r>
      <w:r>
        <w:rPr>
          <w:i/>
          <w:sz w:val="24"/>
          <w:szCs w:val="24"/>
        </w:rPr>
        <w:t xml:space="preserve">Psychological Science, </w:t>
      </w:r>
      <w:r w:rsidRPr="002E0115">
        <w:rPr>
          <w:sz w:val="24"/>
          <w:szCs w:val="24"/>
        </w:rPr>
        <w:t>21</w:t>
      </w:r>
      <w:r w:rsidR="002E0115" w:rsidRPr="002E0115">
        <w:rPr>
          <w:sz w:val="24"/>
          <w:szCs w:val="24"/>
        </w:rPr>
        <w:t>:5</w:t>
      </w:r>
      <w:r>
        <w:rPr>
          <w:sz w:val="24"/>
          <w:szCs w:val="24"/>
        </w:rPr>
        <w:t xml:space="preserve"> pp. 712-720.</w:t>
      </w:r>
      <w:r w:rsidR="002C6C37">
        <w:rPr>
          <w:sz w:val="24"/>
          <w:szCs w:val="24"/>
        </w:rPr>
        <w:t xml:space="preserve"> </w:t>
      </w:r>
      <w:r w:rsidR="002C6C37" w:rsidRPr="002C6C37">
        <w:rPr>
          <w:sz w:val="24"/>
          <w:szCs w:val="24"/>
        </w:rPr>
        <w:t>https://doi.org/10.1177/0956797610366545</w:t>
      </w:r>
    </w:p>
    <w:p w:rsidR="00FE52B3" w:rsidRDefault="00B25046" w:rsidP="000F1BCF">
      <w:pPr>
        <w:spacing w:before="10" w:line="480" w:lineRule="auto"/>
        <w:ind w:left="720" w:right="378" w:hanging="720"/>
        <w:rPr>
          <w:sz w:val="24"/>
          <w:szCs w:val="24"/>
        </w:rPr>
      </w:pPr>
      <w:r>
        <w:rPr>
          <w:sz w:val="24"/>
          <w:szCs w:val="24"/>
        </w:rPr>
        <w:t>Grayson, K</w:t>
      </w:r>
      <w:r w:rsidR="00F41AEE">
        <w:rPr>
          <w:sz w:val="24"/>
          <w:szCs w:val="24"/>
        </w:rPr>
        <w:t>.</w:t>
      </w:r>
      <w:r>
        <w:rPr>
          <w:sz w:val="24"/>
          <w:szCs w:val="24"/>
        </w:rPr>
        <w:t xml:space="preserve"> and Shulman, D</w:t>
      </w:r>
      <w:r w:rsidR="00F41AEE">
        <w:rPr>
          <w:sz w:val="24"/>
          <w:szCs w:val="24"/>
        </w:rPr>
        <w:t>.</w:t>
      </w:r>
      <w:r>
        <w:rPr>
          <w:sz w:val="24"/>
          <w:szCs w:val="24"/>
        </w:rPr>
        <w:t xml:space="preserve"> (2000), </w:t>
      </w:r>
      <w:r w:rsidR="002E0115">
        <w:rPr>
          <w:sz w:val="24"/>
          <w:szCs w:val="24"/>
        </w:rPr>
        <w:t>‘</w:t>
      </w:r>
      <w:r>
        <w:rPr>
          <w:sz w:val="24"/>
          <w:szCs w:val="24"/>
        </w:rPr>
        <w:t>Indexicality and the verification function of irreplaceable possessions: a semiotic analysis</w:t>
      </w:r>
      <w:r w:rsidR="002E0115">
        <w:rPr>
          <w:sz w:val="24"/>
          <w:szCs w:val="24"/>
        </w:rPr>
        <w:t>’,</w:t>
      </w:r>
      <w:r>
        <w:rPr>
          <w:sz w:val="24"/>
          <w:szCs w:val="24"/>
        </w:rPr>
        <w:t xml:space="preserve"> </w:t>
      </w:r>
      <w:r>
        <w:rPr>
          <w:i/>
          <w:sz w:val="24"/>
          <w:szCs w:val="24"/>
        </w:rPr>
        <w:t>Journal of Consumer Research, 27</w:t>
      </w:r>
      <w:r w:rsidR="000F39B4">
        <w:rPr>
          <w:i/>
          <w:sz w:val="24"/>
          <w:szCs w:val="24"/>
        </w:rPr>
        <w:t>:</w:t>
      </w:r>
      <w:r w:rsidR="000F39B4" w:rsidRPr="000F39B4">
        <w:rPr>
          <w:iCs/>
          <w:sz w:val="24"/>
          <w:szCs w:val="24"/>
        </w:rPr>
        <w:t>1</w:t>
      </w:r>
      <w:r>
        <w:rPr>
          <w:sz w:val="24"/>
          <w:szCs w:val="24"/>
        </w:rPr>
        <w:t>, pp. 17‐30.</w:t>
      </w:r>
    </w:p>
    <w:p w:rsidR="00FE52B3" w:rsidRPr="00512109" w:rsidRDefault="00B25046" w:rsidP="00512109">
      <w:pPr>
        <w:spacing w:before="10" w:line="480" w:lineRule="auto"/>
        <w:ind w:left="720" w:hanging="720"/>
        <w:rPr>
          <w:sz w:val="24"/>
          <w:szCs w:val="24"/>
        </w:rPr>
      </w:pPr>
      <w:r>
        <w:rPr>
          <w:sz w:val="24"/>
          <w:szCs w:val="24"/>
        </w:rPr>
        <w:t>Guy, A</w:t>
      </w:r>
      <w:r w:rsidR="00F41AEE">
        <w:rPr>
          <w:sz w:val="24"/>
          <w:szCs w:val="24"/>
        </w:rPr>
        <w:t xml:space="preserve">. </w:t>
      </w:r>
      <w:r>
        <w:rPr>
          <w:sz w:val="24"/>
          <w:szCs w:val="24"/>
        </w:rPr>
        <w:t xml:space="preserve">and Banim, </w:t>
      </w:r>
      <w:r w:rsidR="00F41AEE">
        <w:rPr>
          <w:sz w:val="24"/>
          <w:szCs w:val="24"/>
        </w:rPr>
        <w:t>M.</w:t>
      </w:r>
      <w:r>
        <w:rPr>
          <w:sz w:val="24"/>
          <w:szCs w:val="24"/>
        </w:rPr>
        <w:t xml:space="preserve"> (2000)</w:t>
      </w:r>
      <w:r w:rsidR="002C6C37">
        <w:rPr>
          <w:sz w:val="24"/>
          <w:szCs w:val="24"/>
        </w:rPr>
        <w:t>,</w:t>
      </w:r>
      <w:r>
        <w:rPr>
          <w:sz w:val="24"/>
          <w:szCs w:val="24"/>
        </w:rPr>
        <w:t xml:space="preserve"> </w:t>
      </w:r>
      <w:r w:rsidR="002E0115">
        <w:rPr>
          <w:sz w:val="24"/>
          <w:szCs w:val="24"/>
        </w:rPr>
        <w:t>‘</w:t>
      </w:r>
      <w:r>
        <w:rPr>
          <w:sz w:val="24"/>
          <w:szCs w:val="24"/>
        </w:rPr>
        <w:t>Personal collections: women’s clothing use and identity</w:t>
      </w:r>
      <w:r w:rsidR="002E0115">
        <w:rPr>
          <w:sz w:val="24"/>
          <w:szCs w:val="24"/>
        </w:rPr>
        <w:t>’,</w:t>
      </w:r>
      <w:r w:rsidR="00512109">
        <w:rPr>
          <w:sz w:val="24"/>
          <w:szCs w:val="24"/>
        </w:rPr>
        <w:t xml:space="preserve"> </w:t>
      </w:r>
      <w:r>
        <w:rPr>
          <w:i/>
          <w:sz w:val="24"/>
          <w:szCs w:val="24"/>
        </w:rPr>
        <w:t>Journal of Gender Studies, 9</w:t>
      </w:r>
      <w:r>
        <w:rPr>
          <w:sz w:val="24"/>
          <w:szCs w:val="24"/>
        </w:rPr>
        <w:t>(3) pp. 313-327.</w:t>
      </w:r>
    </w:p>
    <w:p w:rsidR="00FE52B3" w:rsidRPr="00512109" w:rsidRDefault="00B25046" w:rsidP="00512109">
      <w:pPr>
        <w:spacing w:line="480" w:lineRule="auto"/>
        <w:ind w:left="720" w:hanging="720"/>
        <w:rPr>
          <w:sz w:val="24"/>
          <w:szCs w:val="24"/>
        </w:rPr>
      </w:pPr>
      <w:r w:rsidRPr="000F1BCF">
        <w:rPr>
          <w:sz w:val="24"/>
          <w:szCs w:val="24"/>
        </w:rPr>
        <w:t>He</w:t>
      </w:r>
      <w:r w:rsidR="006B2DAB" w:rsidRPr="000F1BCF">
        <w:rPr>
          <w:sz w:val="24"/>
          <w:szCs w:val="24"/>
        </w:rPr>
        <w:t>l</w:t>
      </w:r>
      <w:r w:rsidRPr="000F1BCF">
        <w:rPr>
          <w:sz w:val="24"/>
          <w:szCs w:val="24"/>
        </w:rPr>
        <w:t xml:space="preserve">i, </w:t>
      </w:r>
      <w:r w:rsidR="00F41AEE">
        <w:rPr>
          <w:sz w:val="24"/>
          <w:szCs w:val="24"/>
        </w:rPr>
        <w:t>S.,</w:t>
      </w:r>
      <w:r w:rsidRPr="000F1BCF">
        <w:rPr>
          <w:sz w:val="24"/>
          <w:szCs w:val="24"/>
        </w:rPr>
        <w:t xml:space="preserve"> Julavits, H</w:t>
      </w:r>
      <w:r w:rsidR="00F41AEE">
        <w:rPr>
          <w:sz w:val="24"/>
          <w:szCs w:val="24"/>
        </w:rPr>
        <w:t>.</w:t>
      </w:r>
      <w:r w:rsidR="006B2DAB" w:rsidRPr="000F1BCF">
        <w:rPr>
          <w:sz w:val="24"/>
          <w:szCs w:val="24"/>
        </w:rPr>
        <w:t xml:space="preserve"> and </w:t>
      </w:r>
      <w:r w:rsidRPr="000F1BCF">
        <w:rPr>
          <w:sz w:val="24"/>
          <w:szCs w:val="24"/>
        </w:rPr>
        <w:t>Shapton, L</w:t>
      </w:r>
      <w:r w:rsidR="00F41AEE">
        <w:rPr>
          <w:sz w:val="24"/>
          <w:szCs w:val="24"/>
        </w:rPr>
        <w:t>.</w:t>
      </w:r>
      <w:r w:rsidRPr="000F1BCF">
        <w:rPr>
          <w:sz w:val="24"/>
          <w:szCs w:val="24"/>
        </w:rPr>
        <w:t xml:space="preserve"> (2014) </w:t>
      </w:r>
      <w:r w:rsidRPr="000F1BCF">
        <w:rPr>
          <w:i/>
          <w:sz w:val="24"/>
          <w:szCs w:val="24"/>
        </w:rPr>
        <w:t>Women in clothes</w:t>
      </w:r>
      <w:r w:rsidR="006B2DAB" w:rsidRPr="000F1BCF">
        <w:rPr>
          <w:i/>
          <w:sz w:val="24"/>
          <w:szCs w:val="24"/>
        </w:rPr>
        <w:t>: Why we wear what we wear</w:t>
      </w:r>
      <w:r w:rsidR="006B2DAB" w:rsidRPr="000F1BCF">
        <w:rPr>
          <w:sz w:val="24"/>
          <w:szCs w:val="24"/>
        </w:rPr>
        <w:t xml:space="preserve">, </w:t>
      </w:r>
      <w:r w:rsidR="000F1BCF" w:rsidRPr="000F1BCF">
        <w:rPr>
          <w:sz w:val="24"/>
          <w:szCs w:val="24"/>
        </w:rPr>
        <w:t xml:space="preserve">London: </w:t>
      </w:r>
      <w:r w:rsidRPr="000F1BCF">
        <w:rPr>
          <w:sz w:val="24"/>
          <w:szCs w:val="24"/>
        </w:rPr>
        <w:t>Penguin.</w:t>
      </w:r>
    </w:p>
    <w:p w:rsidR="00FE52B3" w:rsidRPr="000F1BCF" w:rsidRDefault="00B25046" w:rsidP="000F1BCF">
      <w:pPr>
        <w:spacing w:line="480" w:lineRule="auto"/>
        <w:ind w:left="720" w:hanging="720"/>
        <w:rPr>
          <w:sz w:val="24"/>
          <w:szCs w:val="24"/>
        </w:rPr>
      </w:pPr>
      <w:r>
        <w:rPr>
          <w:sz w:val="24"/>
          <w:szCs w:val="24"/>
        </w:rPr>
        <w:t>Hood, B</w:t>
      </w:r>
      <w:r w:rsidR="00F41AEE">
        <w:rPr>
          <w:sz w:val="24"/>
          <w:szCs w:val="24"/>
        </w:rPr>
        <w:t>.</w:t>
      </w:r>
      <w:r w:rsidR="002C6C37">
        <w:rPr>
          <w:sz w:val="24"/>
          <w:szCs w:val="24"/>
        </w:rPr>
        <w:t xml:space="preserve"> </w:t>
      </w:r>
      <w:r>
        <w:rPr>
          <w:sz w:val="24"/>
          <w:szCs w:val="24"/>
        </w:rPr>
        <w:t xml:space="preserve">and Bloom, </w:t>
      </w:r>
      <w:r w:rsidR="00F41AEE">
        <w:rPr>
          <w:sz w:val="24"/>
          <w:szCs w:val="24"/>
        </w:rPr>
        <w:t>P.</w:t>
      </w:r>
      <w:r w:rsidR="002C6C37">
        <w:rPr>
          <w:sz w:val="24"/>
          <w:szCs w:val="24"/>
        </w:rPr>
        <w:t xml:space="preserve"> </w:t>
      </w:r>
      <w:r>
        <w:rPr>
          <w:sz w:val="24"/>
          <w:szCs w:val="24"/>
        </w:rPr>
        <w:t>(2008)</w:t>
      </w:r>
      <w:r w:rsidR="00512109">
        <w:rPr>
          <w:sz w:val="24"/>
          <w:szCs w:val="24"/>
        </w:rPr>
        <w:t>,</w:t>
      </w:r>
      <w:r>
        <w:rPr>
          <w:sz w:val="24"/>
          <w:szCs w:val="24"/>
        </w:rPr>
        <w:t xml:space="preserve"> </w:t>
      </w:r>
      <w:r w:rsidR="002E0115">
        <w:rPr>
          <w:sz w:val="24"/>
          <w:szCs w:val="24"/>
        </w:rPr>
        <w:t>‘</w:t>
      </w:r>
      <w:r>
        <w:rPr>
          <w:sz w:val="24"/>
          <w:szCs w:val="24"/>
        </w:rPr>
        <w:t>Children prefer certain individuals over perfect duplicates</w:t>
      </w:r>
      <w:r w:rsidR="002E0115">
        <w:rPr>
          <w:sz w:val="24"/>
          <w:szCs w:val="24"/>
        </w:rPr>
        <w:t>’</w:t>
      </w:r>
      <w:r>
        <w:rPr>
          <w:sz w:val="24"/>
          <w:szCs w:val="24"/>
        </w:rPr>
        <w:t>,</w:t>
      </w:r>
      <w:r w:rsidR="000F1BCF">
        <w:rPr>
          <w:sz w:val="24"/>
          <w:szCs w:val="24"/>
        </w:rPr>
        <w:t xml:space="preserve"> </w:t>
      </w:r>
      <w:r>
        <w:rPr>
          <w:i/>
          <w:position w:val="-1"/>
          <w:sz w:val="24"/>
          <w:szCs w:val="24"/>
        </w:rPr>
        <w:t xml:space="preserve">Cognition, </w:t>
      </w:r>
      <w:r>
        <w:rPr>
          <w:position w:val="-1"/>
          <w:sz w:val="24"/>
          <w:szCs w:val="24"/>
        </w:rPr>
        <w:t>106</w:t>
      </w:r>
      <w:r w:rsidR="002E0115">
        <w:rPr>
          <w:position w:val="-1"/>
          <w:sz w:val="24"/>
          <w:szCs w:val="24"/>
        </w:rPr>
        <w:t>:1</w:t>
      </w:r>
      <w:r>
        <w:rPr>
          <w:position w:val="-1"/>
          <w:sz w:val="24"/>
          <w:szCs w:val="24"/>
        </w:rPr>
        <w:t xml:space="preserve">, pp. 455-462. </w:t>
      </w:r>
      <w:hyperlink r:id="rId11">
        <w:r w:rsidRPr="002E0115">
          <w:rPr>
            <w:position w:val="-1"/>
            <w:sz w:val="24"/>
            <w:szCs w:val="24"/>
          </w:rPr>
          <w:t>http://dx.doi.org/10.1016/j.cognition.2007.01.012</w:t>
        </w:r>
      </w:hyperlink>
    </w:p>
    <w:p w:rsidR="000F39B4" w:rsidRDefault="000F39B4" w:rsidP="000F1BCF">
      <w:pPr>
        <w:spacing w:before="41" w:line="480" w:lineRule="auto"/>
        <w:ind w:left="720" w:hanging="720"/>
        <w:rPr>
          <w:sz w:val="24"/>
          <w:szCs w:val="24"/>
        </w:rPr>
      </w:pPr>
    </w:p>
    <w:p w:rsidR="000F39B4" w:rsidRPr="00304462" w:rsidRDefault="000F39B4" w:rsidP="000F39B4">
      <w:pPr>
        <w:spacing w:line="480" w:lineRule="auto"/>
        <w:ind w:left="340" w:hanging="340"/>
        <w:jc w:val="both"/>
        <w:rPr>
          <w:sz w:val="24"/>
          <w:szCs w:val="24"/>
        </w:rPr>
      </w:pPr>
      <w:r w:rsidRPr="005D0942">
        <w:rPr>
          <w:sz w:val="24"/>
          <w:szCs w:val="24"/>
        </w:rPr>
        <w:lastRenderedPageBreak/>
        <w:t>James, W</w:t>
      </w:r>
      <w:r>
        <w:rPr>
          <w:sz w:val="24"/>
          <w:szCs w:val="24"/>
        </w:rPr>
        <w:t>.</w:t>
      </w:r>
      <w:r w:rsidRPr="005D0942">
        <w:rPr>
          <w:sz w:val="24"/>
          <w:szCs w:val="24"/>
        </w:rPr>
        <w:t xml:space="preserve"> (1890), </w:t>
      </w:r>
      <w:r w:rsidRPr="007F7F5B">
        <w:rPr>
          <w:i/>
          <w:sz w:val="24"/>
          <w:szCs w:val="24"/>
        </w:rPr>
        <w:t>The Principles of Psychology</w:t>
      </w:r>
      <w:r w:rsidRPr="005D0942">
        <w:rPr>
          <w:sz w:val="24"/>
          <w:szCs w:val="24"/>
        </w:rPr>
        <w:t xml:space="preserve">, </w:t>
      </w:r>
      <w:r>
        <w:rPr>
          <w:sz w:val="24"/>
          <w:szCs w:val="24"/>
        </w:rPr>
        <w:t>v</w:t>
      </w:r>
      <w:r w:rsidRPr="005D0942">
        <w:rPr>
          <w:sz w:val="24"/>
          <w:szCs w:val="24"/>
        </w:rPr>
        <w:t>ol. 1, New York: Henry Holt</w:t>
      </w:r>
    </w:p>
    <w:p w:rsidR="000F1BCF" w:rsidRDefault="00B25046" w:rsidP="000F1BCF">
      <w:pPr>
        <w:spacing w:before="41" w:line="480" w:lineRule="auto"/>
        <w:ind w:left="720" w:hanging="720"/>
        <w:rPr>
          <w:sz w:val="16"/>
          <w:szCs w:val="16"/>
        </w:rPr>
      </w:pPr>
      <w:r w:rsidRPr="000F1BCF">
        <w:rPr>
          <w:sz w:val="24"/>
          <w:szCs w:val="24"/>
        </w:rPr>
        <w:t>Kaiser, S</w:t>
      </w:r>
      <w:r w:rsidR="00F41AEE">
        <w:rPr>
          <w:sz w:val="24"/>
          <w:szCs w:val="24"/>
        </w:rPr>
        <w:t>.</w:t>
      </w:r>
      <w:r w:rsidRPr="000F1BCF">
        <w:rPr>
          <w:sz w:val="24"/>
          <w:szCs w:val="24"/>
        </w:rPr>
        <w:t xml:space="preserve"> (1997)</w:t>
      </w:r>
      <w:r w:rsidR="000F1BCF" w:rsidRPr="000F1BCF">
        <w:rPr>
          <w:sz w:val="24"/>
          <w:szCs w:val="24"/>
        </w:rPr>
        <w:t>,</w:t>
      </w:r>
      <w:r w:rsidRPr="000F1BCF">
        <w:rPr>
          <w:sz w:val="24"/>
          <w:szCs w:val="24"/>
        </w:rPr>
        <w:t xml:space="preserve"> </w:t>
      </w:r>
      <w:r w:rsidRPr="000F1BCF">
        <w:rPr>
          <w:i/>
          <w:sz w:val="24"/>
          <w:szCs w:val="24"/>
        </w:rPr>
        <w:t xml:space="preserve">The Social Psychology of Clothing: symbolic appearances in context, </w:t>
      </w:r>
      <w:r w:rsidR="000F1BCF" w:rsidRPr="000F1BCF">
        <w:rPr>
          <w:sz w:val="24"/>
          <w:szCs w:val="24"/>
        </w:rPr>
        <w:t>2nd</w:t>
      </w:r>
      <w:r w:rsidR="000F1BCF" w:rsidRPr="000F1BCF">
        <w:rPr>
          <w:sz w:val="16"/>
          <w:szCs w:val="16"/>
        </w:rPr>
        <w:t xml:space="preserve"> </w:t>
      </w:r>
      <w:r w:rsidRPr="000F1BCF">
        <w:rPr>
          <w:sz w:val="24"/>
          <w:szCs w:val="24"/>
        </w:rPr>
        <w:t>ed.</w:t>
      </w:r>
      <w:r w:rsidR="000F1BCF" w:rsidRPr="000F1BCF">
        <w:rPr>
          <w:sz w:val="24"/>
          <w:szCs w:val="24"/>
        </w:rPr>
        <w:t>,</w:t>
      </w:r>
      <w:r w:rsidRPr="000F1BCF">
        <w:rPr>
          <w:sz w:val="24"/>
          <w:szCs w:val="24"/>
        </w:rPr>
        <w:t xml:space="preserve"> New York</w:t>
      </w:r>
      <w:r w:rsidR="000F1BCF" w:rsidRPr="000F1BCF">
        <w:rPr>
          <w:sz w:val="24"/>
          <w:szCs w:val="24"/>
        </w:rPr>
        <w:t xml:space="preserve">: </w:t>
      </w:r>
      <w:r w:rsidRPr="000F1BCF">
        <w:rPr>
          <w:sz w:val="24"/>
          <w:szCs w:val="24"/>
        </w:rPr>
        <w:t>Macmillan</w:t>
      </w:r>
      <w:r w:rsidR="000F1BCF" w:rsidRPr="000F1BCF">
        <w:rPr>
          <w:sz w:val="24"/>
          <w:szCs w:val="24"/>
        </w:rPr>
        <w:t>.</w:t>
      </w:r>
    </w:p>
    <w:p w:rsidR="00FE52B3" w:rsidRPr="000F1BCF" w:rsidRDefault="00B25046" w:rsidP="000F1BCF">
      <w:pPr>
        <w:spacing w:before="41" w:line="480" w:lineRule="auto"/>
        <w:ind w:left="720" w:hanging="720"/>
        <w:rPr>
          <w:sz w:val="16"/>
          <w:szCs w:val="16"/>
        </w:rPr>
      </w:pPr>
      <w:r w:rsidRPr="00900BE3">
        <w:rPr>
          <w:sz w:val="24"/>
          <w:szCs w:val="24"/>
        </w:rPr>
        <w:t>Kaiser,</w:t>
      </w:r>
      <w:r w:rsidR="00900BE3" w:rsidRPr="00900BE3">
        <w:rPr>
          <w:sz w:val="24"/>
          <w:szCs w:val="24"/>
        </w:rPr>
        <w:t xml:space="preserve"> </w:t>
      </w:r>
      <w:r w:rsidR="00F41AEE">
        <w:rPr>
          <w:sz w:val="24"/>
          <w:szCs w:val="24"/>
        </w:rPr>
        <w:t>S.B.,</w:t>
      </w:r>
      <w:r w:rsidRPr="00900BE3">
        <w:rPr>
          <w:sz w:val="24"/>
          <w:szCs w:val="24"/>
        </w:rPr>
        <w:t xml:space="preserve"> Freeman,</w:t>
      </w:r>
      <w:r w:rsidR="00900BE3" w:rsidRPr="00900BE3">
        <w:rPr>
          <w:sz w:val="24"/>
          <w:szCs w:val="24"/>
        </w:rPr>
        <w:t xml:space="preserve"> </w:t>
      </w:r>
      <w:r w:rsidR="00F41AEE">
        <w:rPr>
          <w:sz w:val="24"/>
          <w:szCs w:val="24"/>
        </w:rPr>
        <w:t>C.M.</w:t>
      </w:r>
      <w:r w:rsidR="00900BE3" w:rsidRPr="00900BE3">
        <w:rPr>
          <w:sz w:val="24"/>
          <w:szCs w:val="24"/>
        </w:rPr>
        <w:t xml:space="preserve"> </w:t>
      </w:r>
      <w:r w:rsidRPr="00900BE3">
        <w:rPr>
          <w:sz w:val="24"/>
          <w:szCs w:val="24"/>
        </w:rPr>
        <w:t xml:space="preserve">and Chandler, </w:t>
      </w:r>
      <w:r w:rsidR="00F41AEE">
        <w:rPr>
          <w:sz w:val="24"/>
          <w:szCs w:val="24"/>
        </w:rPr>
        <w:t xml:space="preserve">J.L. </w:t>
      </w:r>
      <w:r w:rsidRPr="00900BE3">
        <w:rPr>
          <w:sz w:val="24"/>
          <w:szCs w:val="24"/>
        </w:rPr>
        <w:t>(1993)</w:t>
      </w:r>
      <w:r w:rsidR="00512109" w:rsidRPr="00900BE3">
        <w:rPr>
          <w:sz w:val="24"/>
          <w:szCs w:val="24"/>
        </w:rPr>
        <w:t>,</w:t>
      </w:r>
      <w:r w:rsidRPr="00900BE3">
        <w:rPr>
          <w:sz w:val="24"/>
          <w:szCs w:val="24"/>
        </w:rPr>
        <w:t xml:space="preserve"> </w:t>
      </w:r>
      <w:r w:rsidR="002E0115" w:rsidRPr="00900BE3">
        <w:rPr>
          <w:sz w:val="24"/>
          <w:szCs w:val="24"/>
        </w:rPr>
        <w:t>‘</w:t>
      </w:r>
      <w:r w:rsidRPr="00900BE3">
        <w:rPr>
          <w:sz w:val="24"/>
          <w:szCs w:val="24"/>
        </w:rPr>
        <w:t>Favourite clothes and gendered subjectivities: Multiple readings,</w:t>
      </w:r>
      <w:r w:rsidR="000F1BCF" w:rsidRPr="00900BE3">
        <w:rPr>
          <w:sz w:val="24"/>
          <w:szCs w:val="24"/>
        </w:rPr>
        <w:t>’</w:t>
      </w:r>
      <w:r w:rsidRPr="00900BE3">
        <w:rPr>
          <w:sz w:val="24"/>
          <w:szCs w:val="24"/>
        </w:rPr>
        <w:t xml:space="preserve"> in N. K. Denzin (ed.) </w:t>
      </w:r>
      <w:r w:rsidRPr="00900BE3">
        <w:rPr>
          <w:i/>
          <w:sz w:val="24"/>
          <w:szCs w:val="24"/>
        </w:rPr>
        <w:t>Studies in Symbolic Interaction</w:t>
      </w:r>
      <w:r w:rsidRPr="00900BE3">
        <w:rPr>
          <w:sz w:val="24"/>
          <w:szCs w:val="24"/>
        </w:rPr>
        <w:t xml:space="preserve">, </w:t>
      </w:r>
      <w:r w:rsidR="000F1BCF" w:rsidRPr="00900BE3">
        <w:rPr>
          <w:sz w:val="24"/>
          <w:szCs w:val="24"/>
        </w:rPr>
        <w:t xml:space="preserve">vol. 15, </w:t>
      </w:r>
      <w:r w:rsidRPr="00900BE3">
        <w:rPr>
          <w:sz w:val="24"/>
          <w:szCs w:val="24"/>
        </w:rPr>
        <w:t>Greenwich</w:t>
      </w:r>
      <w:r w:rsidR="000F1BCF" w:rsidRPr="00900BE3">
        <w:rPr>
          <w:sz w:val="24"/>
          <w:szCs w:val="24"/>
        </w:rPr>
        <w:t>:</w:t>
      </w:r>
      <w:r w:rsidRPr="00900BE3">
        <w:rPr>
          <w:sz w:val="24"/>
          <w:szCs w:val="24"/>
        </w:rPr>
        <w:t xml:space="preserve"> CN:JAI Press</w:t>
      </w:r>
      <w:r w:rsidR="000F1BCF" w:rsidRPr="00900BE3">
        <w:rPr>
          <w:sz w:val="24"/>
          <w:szCs w:val="24"/>
        </w:rPr>
        <w:t>, pp 27-50.</w:t>
      </w:r>
    </w:p>
    <w:p w:rsidR="00FE52B3" w:rsidRDefault="00B25046" w:rsidP="000F1BCF">
      <w:pPr>
        <w:spacing w:before="10" w:line="480" w:lineRule="auto"/>
        <w:ind w:left="720" w:right="296" w:hanging="720"/>
        <w:rPr>
          <w:sz w:val="24"/>
          <w:szCs w:val="24"/>
        </w:rPr>
      </w:pPr>
      <w:r>
        <w:rPr>
          <w:sz w:val="24"/>
          <w:szCs w:val="24"/>
        </w:rPr>
        <w:t xml:space="preserve">Karl, </w:t>
      </w:r>
      <w:r w:rsidR="00F41AEE">
        <w:rPr>
          <w:sz w:val="24"/>
          <w:szCs w:val="24"/>
        </w:rPr>
        <w:t xml:space="preserve">K.A., </w:t>
      </w:r>
      <w:r>
        <w:rPr>
          <w:sz w:val="24"/>
          <w:szCs w:val="24"/>
        </w:rPr>
        <w:t>Hall, L</w:t>
      </w:r>
      <w:r w:rsidR="00F41AEE">
        <w:rPr>
          <w:sz w:val="24"/>
          <w:szCs w:val="24"/>
        </w:rPr>
        <w:t>.</w:t>
      </w:r>
      <w:r>
        <w:rPr>
          <w:sz w:val="24"/>
          <w:szCs w:val="24"/>
        </w:rPr>
        <w:t xml:space="preserve"> and Peluchette</w:t>
      </w:r>
      <w:r w:rsidR="002C6C37">
        <w:rPr>
          <w:sz w:val="24"/>
          <w:szCs w:val="24"/>
        </w:rPr>
        <w:t xml:space="preserve">, </w:t>
      </w:r>
      <w:r w:rsidR="00F41AEE">
        <w:rPr>
          <w:sz w:val="24"/>
          <w:szCs w:val="24"/>
        </w:rPr>
        <w:t>J.V.</w:t>
      </w:r>
      <w:r>
        <w:rPr>
          <w:sz w:val="24"/>
          <w:szCs w:val="24"/>
        </w:rPr>
        <w:t xml:space="preserve"> (2013)</w:t>
      </w:r>
      <w:r w:rsidR="00512109">
        <w:rPr>
          <w:sz w:val="24"/>
          <w:szCs w:val="24"/>
        </w:rPr>
        <w:t xml:space="preserve">, </w:t>
      </w:r>
      <w:r w:rsidR="002E0115">
        <w:rPr>
          <w:sz w:val="24"/>
          <w:szCs w:val="24"/>
        </w:rPr>
        <w:t>‘</w:t>
      </w:r>
      <w:r>
        <w:rPr>
          <w:sz w:val="24"/>
          <w:szCs w:val="24"/>
        </w:rPr>
        <w:t>City employee perceptions of the impact of dress and appearance: you are what you wear</w:t>
      </w:r>
      <w:r w:rsidR="002E0115">
        <w:rPr>
          <w:sz w:val="24"/>
          <w:szCs w:val="24"/>
        </w:rPr>
        <w:t>’,</w:t>
      </w:r>
      <w:r>
        <w:rPr>
          <w:sz w:val="24"/>
          <w:szCs w:val="24"/>
        </w:rPr>
        <w:t xml:space="preserve"> </w:t>
      </w:r>
      <w:r>
        <w:rPr>
          <w:i/>
          <w:sz w:val="24"/>
          <w:szCs w:val="24"/>
        </w:rPr>
        <w:t>Public Personnel Management</w:t>
      </w:r>
      <w:r>
        <w:rPr>
          <w:sz w:val="24"/>
          <w:szCs w:val="24"/>
        </w:rPr>
        <w:t>, 42</w:t>
      </w:r>
      <w:r w:rsidR="002E0115">
        <w:rPr>
          <w:sz w:val="24"/>
          <w:szCs w:val="24"/>
        </w:rPr>
        <w:t>:3</w:t>
      </w:r>
      <w:r>
        <w:rPr>
          <w:sz w:val="24"/>
          <w:szCs w:val="24"/>
        </w:rPr>
        <w:t>, pp</w:t>
      </w:r>
      <w:r w:rsidR="000F1BCF">
        <w:rPr>
          <w:sz w:val="24"/>
          <w:szCs w:val="24"/>
        </w:rPr>
        <w:t xml:space="preserve">, </w:t>
      </w:r>
      <w:r w:rsidR="002E0115" w:rsidRPr="002E0115">
        <w:rPr>
          <w:sz w:val="24"/>
          <w:szCs w:val="24"/>
        </w:rPr>
        <w:t>452-470</w:t>
      </w:r>
      <w:r w:rsidR="000F1BCF">
        <w:rPr>
          <w:sz w:val="24"/>
          <w:szCs w:val="24"/>
        </w:rPr>
        <w:t>.</w:t>
      </w:r>
    </w:p>
    <w:p w:rsidR="00FE52B3" w:rsidRPr="00512109" w:rsidRDefault="00B25046" w:rsidP="00512109">
      <w:pPr>
        <w:spacing w:line="480" w:lineRule="auto"/>
        <w:ind w:left="720" w:hanging="720"/>
        <w:rPr>
          <w:sz w:val="24"/>
          <w:szCs w:val="24"/>
        </w:rPr>
      </w:pPr>
      <w:r>
        <w:rPr>
          <w:sz w:val="24"/>
          <w:szCs w:val="24"/>
        </w:rPr>
        <w:t>Kleine, S</w:t>
      </w:r>
      <w:r w:rsidR="00F41AEE">
        <w:rPr>
          <w:sz w:val="24"/>
          <w:szCs w:val="24"/>
        </w:rPr>
        <w:t>.S</w:t>
      </w:r>
      <w:r>
        <w:rPr>
          <w:sz w:val="24"/>
          <w:szCs w:val="24"/>
        </w:rPr>
        <w:t>.</w:t>
      </w:r>
      <w:r w:rsidR="00F41AEE">
        <w:rPr>
          <w:sz w:val="24"/>
          <w:szCs w:val="24"/>
        </w:rPr>
        <w:t xml:space="preserve"> </w:t>
      </w:r>
      <w:r>
        <w:rPr>
          <w:sz w:val="24"/>
          <w:szCs w:val="24"/>
        </w:rPr>
        <w:t>and Baker,</w:t>
      </w:r>
      <w:r w:rsidR="00F41AEE">
        <w:rPr>
          <w:sz w:val="24"/>
          <w:szCs w:val="24"/>
        </w:rPr>
        <w:t xml:space="preserve"> S.M.</w:t>
      </w:r>
      <w:r>
        <w:rPr>
          <w:sz w:val="24"/>
          <w:szCs w:val="24"/>
        </w:rPr>
        <w:t xml:space="preserve"> (2004)</w:t>
      </w:r>
      <w:r w:rsidR="002E0115">
        <w:rPr>
          <w:sz w:val="24"/>
          <w:szCs w:val="24"/>
        </w:rPr>
        <w:t>, ‘</w:t>
      </w:r>
      <w:r>
        <w:rPr>
          <w:sz w:val="24"/>
          <w:szCs w:val="24"/>
        </w:rPr>
        <w:t>An Integrative Review of Material Possession Attachment</w:t>
      </w:r>
      <w:r w:rsidR="002E0115">
        <w:rPr>
          <w:sz w:val="24"/>
          <w:szCs w:val="24"/>
        </w:rPr>
        <w:t>’</w:t>
      </w:r>
      <w:r>
        <w:rPr>
          <w:sz w:val="24"/>
          <w:szCs w:val="24"/>
        </w:rPr>
        <w:t>,</w:t>
      </w:r>
      <w:r w:rsidR="00512109">
        <w:rPr>
          <w:sz w:val="24"/>
          <w:szCs w:val="24"/>
        </w:rPr>
        <w:t xml:space="preserve"> </w:t>
      </w:r>
      <w:r>
        <w:rPr>
          <w:i/>
          <w:sz w:val="24"/>
          <w:szCs w:val="24"/>
        </w:rPr>
        <w:t xml:space="preserve">Academy of Marketing Science Review, </w:t>
      </w:r>
      <w:r>
        <w:rPr>
          <w:sz w:val="24"/>
          <w:szCs w:val="24"/>
        </w:rPr>
        <w:t>1</w:t>
      </w:r>
      <w:r w:rsidR="00512109">
        <w:rPr>
          <w:sz w:val="24"/>
          <w:szCs w:val="24"/>
        </w:rPr>
        <w:t>.</w:t>
      </w:r>
    </w:p>
    <w:p w:rsidR="00FE52B3" w:rsidRPr="000F1BCF" w:rsidRDefault="00B25046" w:rsidP="000F1BCF">
      <w:pPr>
        <w:spacing w:line="480" w:lineRule="auto"/>
        <w:ind w:left="720" w:right="125" w:hanging="720"/>
        <w:rPr>
          <w:sz w:val="24"/>
          <w:szCs w:val="24"/>
        </w:rPr>
      </w:pPr>
      <w:r>
        <w:rPr>
          <w:sz w:val="24"/>
          <w:szCs w:val="24"/>
        </w:rPr>
        <w:t>Kwon, Y</w:t>
      </w:r>
      <w:r w:rsidR="00F41AEE">
        <w:rPr>
          <w:sz w:val="24"/>
          <w:szCs w:val="24"/>
        </w:rPr>
        <w:t>.H.</w:t>
      </w:r>
      <w:r w:rsidR="000B7641">
        <w:rPr>
          <w:sz w:val="24"/>
          <w:szCs w:val="24"/>
        </w:rPr>
        <w:t xml:space="preserve"> </w:t>
      </w:r>
      <w:r>
        <w:rPr>
          <w:sz w:val="24"/>
          <w:szCs w:val="24"/>
        </w:rPr>
        <w:t>(1994</w:t>
      </w:r>
      <w:r w:rsidR="002E0115">
        <w:rPr>
          <w:sz w:val="24"/>
          <w:szCs w:val="24"/>
        </w:rPr>
        <w:t>),</w:t>
      </w:r>
      <w:r>
        <w:rPr>
          <w:sz w:val="24"/>
          <w:szCs w:val="24"/>
        </w:rPr>
        <w:t xml:space="preserve"> </w:t>
      </w:r>
      <w:r w:rsidR="002E0115">
        <w:rPr>
          <w:sz w:val="24"/>
          <w:szCs w:val="24"/>
        </w:rPr>
        <w:t>‘</w:t>
      </w:r>
      <w:r>
        <w:rPr>
          <w:sz w:val="24"/>
          <w:szCs w:val="24"/>
        </w:rPr>
        <w:t>Feeling toward one’s clothing and self-perception of emotion, sociability, and work competency</w:t>
      </w:r>
      <w:r w:rsidR="002E0115">
        <w:rPr>
          <w:sz w:val="24"/>
          <w:szCs w:val="24"/>
        </w:rPr>
        <w:t xml:space="preserve">’, </w:t>
      </w:r>
      <w:r>
        <w:rPr>
          <w:i/>
          <w:sz w:val="24"/>
          <w:szCs w:val="24"/>
        </w:rPr>
        <w:t>Journal of Social Behavior and Personality, 9</w:t>
      </w:r>
      <w:r>
        <w:rPr>
          <w:sz w:val="24"/>
          <w:szCs w:val="24"/>
        </w:rPr>
        <w:t>, pp.129-139.</w:t>
      </w:r>
    </w:p>
    <w:p w:rsidR="00FE52B3" w:rsidRDefault="00B25046" w:rsidP="000F1BCF">
      <w:pPr>
        <w:spacing w:line="480" w:lineRule="auto"/>
        <w:ind w:left="720" w:right="81" w:hanging="720"/>
        <w:rPr>
          <w:sz w:val="24"/>
          <w:szCs w:val="24"/>
        </w:rPr>
      </w:pPr>
      <w:r>
        <w:rPr>
          <w:sz w:val="24"/>
          <w:szCs w:val="24"/>
        </w:rPr>
        <w:t>Lee, Y</w:t>
      </w:r>
      <w:r w:rsidR="00F41AEE">
        <w:rPr>
          <w:sz w:val="24"/>
          <w:szCs w:val="24"/>
        </w:rPr>
        <w:t>.A</w:t>
      </w:r>
      <w:r w:rsidR="000B7641">
        <w:rPr>
          <w:sz w:val="24"/>
          <w:szCs w:val="24"/>
        </w:rPr>
        <w:t xml:space="preserve"> </w:t>
      </w:r>
      <w:r>
        <w:rPr>
          <w:sz w:val="24"/>
          <w:szCs w:val="24"/>
        </w:rPr>
        <w:t xml:space="preserve">and Sontag, </w:t>
      </w:r>
      <w:r w:rsidR="00F41AEE">
        <w:rPr>
          <w:sz w:val="24"/>
          <w:szCs w:val="24"/>
        </w:rPr>
        <w:t>S.M.</w:t>
      </w:r>
      <w:r>
        <w:rPr>
          <w:sz w:val="24"/>
          <w:szCs w:val="24"/>
        </w:rPr>
        <w:t xml:space="preserve"> (2010), </w:t>
      </w:r>
      <w:r w:rsidR="002E0115">
        <w:rPr>
          <w:sz w:val="24"/>
          <w:szCs w:val="24"/>
        </w:rPr>
        <w:t>‘</w:t>
      </w:r>
      <w:r>
        <w:rPr>
          <w:sz w:val="24"/>
          <w:szCs w:val="24"/>
        </w:rPr>
        <w:t>An assessment of the proximity of clothing to self scale for older persons</w:t>
      </w:r>
      <w:r w:rsidR="002E0115">
        <w:rPr>
          <w:sz w:val="24"/>
          <w:szCs w:val="24"/>
        </w:rPr>
        <w:t>’,</w:t>
      </w:r>
      <w:r>
        <w:rPr>
          <w:sz w:val="24"/>
          <w:szCs w:val="24"/>
        </w:rPr>
        <w:t xml:space="preserve"> </w:t>
      </w:r>
      <w:r>
        <w:rPr>
          <w:i/>
          <w:sz w:val="24"/>
          <w:szCs w:val="24"/>
        </w:rPr>
        <w:t xml:space="preserve">International Journal of Consumer Studies, </w:t>
      </w:r>
      <w:r w:rsidRPr="002E0115">
        <w:rPr>
          <w:sz w:val="24"/>
          <w:szCs w:val="24"/>
        </w:rPr>
        <w:t>34,</w:t>
      </w:r>
      <w:r>
        <w:rPr>
          <w:sz w:val="24"/>
          <w:szCs w:val="24"/>
        </w:rPr>
        <w:t xml:space="preserve"> pp. 443–448. doi:10.1111/j.1470-6431.2010.00874.</w:t>
      </w:r>
    </w:p>
    <w:p w:rsidR="00FE52B3" w:rsidRPr="00512109" w:rsidRDefault="00B25046" w:rsidP="00512109">
      <w:pPr>
        <w:spacing w:before="10" w:line="480" w:lineRule="auto"/>
        <w:ind w:left="720" w:right="320" w:hanging="720"/>
        <w:rPr>
          <w:sz w:val="24"/>
          <w:szCs w:val="24"/>
        </w:rPr>
      </w:pPr>
      <w:r>
        <w:rPr>
          <w:sz w:val="24"/>
          <w:szCs w:val="24"/>
        </w:rPr>
        <w:t xml:space="preserve">Masuch, </w:t>
      </w:r>
      <w:r w:rsidR="00F41AEE">
        <w:rPr>
          <w:sz w:val="24"/>
          <w:szCs w:val="24"/>
        </w:rPr>
        <w:t>C</w:t>
      </w:r>
      <w:r w:rsidR="002C73E9">
        <w:rPr>
          <w:sz w:val="24"/>
          <w:szCs w:val="24"/>
        </w:rPr>
        <w:t>.</w:t>
      </w:r>
      <w:r w:rsidR="00F41AEE">
        <w:rPr>
          <w:sz w:val="24"/>
          <w:szCs w:val="24"/>
        </w:rPr>
        <w:t>-S.</w:t>
      </w:r>
      <w:r>
        <w:rPr>
          <w:sz w:val="24"/>
          <w:szCs w:val="24"/>
        </w:rPr>
        <w:t xml:space="preserve"> and Hefferon, K</w:t>
      </w:r>
      <w:r w:rsidR="00F41AEE">
        <w:rPr>
          <w:sz w:val="24"/>
          <w:szCs w:val="24"/>
        </w:rPr>
        <w:t>.</w:t>
      </w:r>
      <w:r>
        <w:rPr>
          <w:sz w:val="24"/>
          <w:szCs w:val="24"/>
        </w:rPr>
        <w:t xml:space="preserve"> (2014)</w:t>
      </w:r>
      <w:r w:rsidR="002E0115">
        <w:rPr>
          <w:sz w:val="24"/>
          <w:szCs w:val="24"/>
        </w:rPr>
        <w:t>, ‘</w:t>
      </w:r>
      <w:r>
        <w:rPr>
          <w:sz w:val="24"/>
          <w:szCs w:val="24"/>
        </w:rPr>
        <w:t xml:space="preserve">Understanding the links between positive psychology and fashion: A grounded theory analysis, </w:t>
      </w:r>
      <w:r>
        <w:rPr>
          <w:i/>
          <w:sz w:val="24"/>
          <w:szCs w:val="24"/>
        </w:rPr>
        <w:t>International Journal of Fashion Studies,</w:t>
      </w:r>
      <w:r>
        <w:rPr>
          <w:sz w:val="24"/>
          <w:szCs w:val="24"/>
        </w:rPr>
        <w:t>1</w:t>
      </w:r>
      <w:r w:rsidR="002E0115">
        <w:rPr>
          <w:sz w:val="24"/>
          <w:szCs w:val="24"/>
        </w:rPr>
        <w:t>:2</w:t>
      </w:r>
      <w:r>
        <w:rPr>
          <w:sz w:val="24"/>
          <w:szCs w:val="24"/>
        </w:rPr>
        <w:t xml:space="preserve">, </w:t>
      </w:r>
      <w:r w:rsidR="002E0115">
        <w:rPr>
          <w:sz w:val="24"/>
          <w:szCs w:val="24"/>
        </w:rPr>
        <w:t xml:space="preserve">pp. </w:t>
      </w:r>
      <w:r>
        <w:rPr>
          <w:sz w:val="24"/>
          <w:szCs w:val="24"/>
        </w:rPr>
        <w:t>227-246. http://dx.doi.org/10.1386/infs.1.2.227_1</w:t>
      </w:r>
    </w:p>
    <w:p w:rsidR="00FE52B3" w:rsidRDefault="00B25046" w:rsidP="000F1BCF">
      <w:pPr>
        <w:spacing w:line="480" w:lineRule="auto"/>
        <w:ind w:left="720" w:right="749" w:hanging="720"/>
        <w:rPr>
          <w:sz w:val="24"/>
          <w:szCs w:val="24"/>
        </w:rPr>
      </w:pPr>
      <w:r w:rsidRPr="006B2DAB">
        <w:rPr>
          <w:sz w:val="24"/>
          <w:szCs w:val="24"/>
        </w:rPr>
        <w:t xml:space="preserve">Masuch, </w:t>
      </w:r>
      <w:r w:rsidR="00F41AEE">
        <w:rPr>
          <w:sz w:val="24"/>
          <w:szCs w:val="24"/>
        </w:rPr>
        <w:t>C</w:t>
      </w:r>
      <w:r w:rsidR="002C73E9">
        <w:rPr>
          <w:sz w:val="24"/>
          <w:szCs w:val="24"/>
        </w:rPr>
        <w:t>.</w:t>
      </w:r>
      <w:r w:rsidR="00F41AEE">
        <w:rPr>
          <w:sz w:val="24"/>
          <w:szCs w:val="24"/>
        </w:rPr>
        <w:t>-S.</w:t>
      </w:r>
      <w:r w:rsidR="000B7641">
        <w:rPr>
          <w:sz w:val="24"/>
          <w:szCs w:val="24"/>
        </w:rPr>
        <w:t xml:space="preserve"> </w:t>
      </w:r>
      <w:r w:rsidRPr="006B2DAB">
        <w:rPr>
          <w:sz w:val="24"/>
          <w:szCs w:val="24"/>
        </w:rPr>
        <w:t>and Hefferon, K</w:t>
      </w:r>
      <w:r w:rsidR="00F41AEE">
        <w:rPr>
          <w:sz w:val="24"/>
          <w:szCs w:val="24"/>
        </w:rPr>
        <w:t>.</w:t>
      </w:r>
      <w:r w:rsidRPr="006B2DAB">
        <w:rPr>
          <w:sz w:val="24"/>
          <w:szCs w:val="24"/>
        </w:rPr>
        <w:t xml:space="preserve"> (</w:t>
      </w:r>
      <w:r w:rsidR="002E0115" w:rsidRPr="006B2DAB">
        <w:rPr>
          <w:sz w:val="24"/>
          <w:szCs w:val="24"/>
        </w:rPr>
        <w:t>2018</w:t>
      </w:r>
      <w:r w:rsidRPr="006B2DAB">
        <w:rPr>
          <w:sz w:val="24"/>
          <w:szCs w:val="24"/>
        </w:rPr>
        <w:t>)</w:t>
      </w:r>
      <w:r w:rsidR="006B2DAB">
        <w:rPr>
          <w:sz w:val="24"/>
          <w:szCs w:val="24"/>
        </w:rPr>
        <w:t>, ‘I</w:t>
      </w:r>
      <w:r w:rsidRPr="006B2DAB">
        <w:rPr>
          <w:sz w:val="24"/>
          <w:szCs w:val="24"/>
        </w:rPr>
        <w:t>t’s like a souvenir of something that was important: The role of nostalgic memorabilia in psychological wellbeing</w:t>
      </w:r>
      <w:r w:rsidR="006B2DAB">
        <w:rPr>
          <w:sz w:val="24"/>
          <w:szCs w:val="24"/>
        </w:rPr>
        <w:t>’</w:t>
      </w:r>
      <w:r w:rsidRPr="006B2DAB">
        <w:rPr>
          <w:sz w:val="24"/>
          <w:szCs w:val="24"/>
        </w:rPr>
        <w:t xml:space="preserve">, </w:t>
      </w:r>
      <w:r w:rsidRPr="006B2DAB">
        <w:rPr>
          <w:i/>
          <w:sz w:val="24"/>
          <w:szCs w:val="24"/>
        </w:rPr>
        <w:t>International Journal of Fashion Studies</w:t>
      </w:r>
      <w:r w:rsidR="006B2DAB" w:rsidRPr="006B2DAB">
        <w:rPr>
          <w:i/>
          <w:sz w:val="24"/>
          <w:szCs w:val="24"/>
        </w:rPr>
        <w:t xml:space="preserve">, </w:t>
      </w:r>
      <w:r w:rsidR="006B2DAB" w:rsidRPr="006B2DAB">
        <w:rPr>
          <w:sz w:val="24"/>
          <w:szCs w:val="24"/>
        </w:rPr>
        <w:t>5:2, pp.</w:t>
      </w:r>
      <w:r w:rsidR="006B2DAB">
        <w:rPr>
          <w:sz w:val="24"/>
          <w:szCs w:val="24"/>
        </w:rPr>
        <w:t xml:space="preserve"> </w:t>
      </w:r>
      <w:r w:rsidR="006B2DAB" w:rsidRPr="006B2DAB">
        <w:rPr>
          <w:sz w:val="24"/>
          <w:szCs w:val="24"/>
        </w:rPr>
        <w:t>347-36</w:t>
      </w:r>
      <w:r w:rsidR="006B2DAB">
        <w:rPr>
          <w:sz w:val="24"/>
          <w:szCs w:val="24"/>
        </w:rPr>
        <w:t>.</w:t>
      </w:r>
      <w:r w:rsidR="00512109" w:rsidRPr="00512109">
        <w:t xml:space="preserve"> </w:t>
      </w:r>
      <w:r w:rsidR="00512109" w:rsidRPr="00512109">
        <w:rPr>
          <w:sz w:val="24"/>
          <w:szCs w:val="24"/>
        </w:rPr>
        <w:t>https://doi.org/10.1386/infs.5.2.347_1</w:t>
      </w:r>
    </w:p>
    <w:p w:rsidR="000F39B4" w:rsidRPr="00304462" w:rsidRDefault="000F39B4" w:rsidP="000F39B4">
      <w:pPr>
        <w:spacing w:line="480" w:lineRule="auto"/>
        <w:ind w:left="340" w:hanging="340"/>
        <w:jc w:val="both"/>
        <w:rPr>
          <w:sz w:val="24"/>
          <w:szCs w:val="24"/>
        </w:rPr>
      </w:pPr>
      <w:r w:rsidRPr="00304462">
        <w:rPr>
          <w:sz w:val="24"/>
          <w:szCs w:val="24"/>
        </w:rPr>
        <w:lastRenderedPageBreak/>
        <w:t>Medin, D. and Ortony, A. (1989), ‘Psychological essentialism’,</w:t>
      </w:r>
      <w:r>
        <w:rPr>
          <w:sz w:val="24"/>
          <w:szCs w:val="24"/>
        </w:rPr>
        <w:t xml:space="preserve"> in </w:t>
      </w:r>
      <w:r w:rsidRPr="001C39FA">
        <w:rPr>
          <w:sz w:val="24"/>
          <w:szCs w:val="24"/>
        </w:rPr>
        <w:t>In S. Vosniadou &amp; A. Ortony (</w:t>
      </w:r>
      <w:r>
        <w:rPr>
          <w:sz w:val="24"/>
          <w:szCs w:val="24"/>
        </w:rPr>
        <w:t>e</w:t>
      </w:r>
      <w:r w:rsidRPr="001C39FA">
        <w:rPr>
          <w:sz w:val="24"/>
          <w:szCs w:val="24"/>
        </w:rPr>
        <w:t>ds.)</w:t>
      </w:r>
      <w:r>
        <w:rPr>
          <w:sz w:val="24"/>
          <w:szCs w:val="24"/>
        </w:rPr>
        <w:t>,</w:t>
      </w:r>
      <w:r w:rsidRPr="00304462">
        <w:rPr>
          <w:sz w:val="24"/>
          <w:szCs w:val="24"/>
        </w:rPr>
        <w:t xml:space="preserve"> </w:t>
      </w:r>
      <w:r w:rsidRPr="00304462">
        <w:rPr>
          <w:i/>
          <w:sz w:val="24"/>
          <w:szCs w:val="24"/>
        </w:rPr>
        <w:t xml:space="preserve">Similarity and </w:t>
      </w:r>
      <w:r w:rsidRPr="00C4255F">
        <w:rPr>
          <w:i/>
          <w:sz w:val="24"/>
          <w:szCs w:val="24"/>
        </w:rPr>
        <w:t>Analog</w:t>
      </w:r>
      <w:r w:rsidRPr="00304462">
        <w:rPr>
          <w:i/>
          <w:sz w:val="24"/>
          <w:szCs w:val="24"/>
        </w:rPr>
        <w:t>ical Reasoning</w:t>
      </w:r>
      <w:r w:rsidRPr="00304462">
        <w:rPr>
          <w:sz w:val="24"/>
          <w:szCs w:val="24"/>
        </w:rPr>
        <w:t xml:space="preserve">, </w:t>
      </w:r>
      <w:r w:rsidRPr="00C63F64">
        <w:rPr>
          <w:sz w:val="24"/>
          <w:szCs w:val="24"/>
        </w:rPr>
        <w:t xml:space="preserve">New York, NY, US: Cambridge University Press. </w:t>
      </w:r>
      <w:r w:rsidRPr="00304462">
        <w:rPr>
          <w:sz w:val="24"/>
          <w:szCs w:val="24"/>
        </w:rPr>
        <w:t>p</w:t>
      </w:r>
      <w:r>
        <w:rPr>
          <w:sz w:val="24"/>
          <w:szCs w:val="24"/>
        </w:rPr>
        <w:t>p. 179-</w:t>
      </w:r>
      <w:r w:rsidRPr="00304462">
        <w:rPr>
          <w:sz w:val="24"/>
          <w:szCs w:val="24"/>
        </w:rPr>
        <w:t>195.</w:t>
      </w:r>
    </w:p>
    <w:p w:rsidR="00FE52B3" w:rsidRPr="00B02816" w:rsidRDefault="00B25046" w:rsidP="00B02816">
      <w:pPr>
        <w:spacing w:before="10" w:line="480" w:lineRule="auto"/>
        <w:ind w:left="720" w:hanging="720"/>
        <w:rPr>
          <w:sz w:val="24"/>
          <w:szCs w:val="24"/>
        </w:rPr>
      </w:pPr>
      <w:r>
        <w:rPr>
          <w:sz w:val="24"/>
          <w:szCs w:val="24"/>
        </w:rPr>
        <w:t>Mugge, R</w:t>
      </w:r>
      <w:r w:rsidR="00F41AEE">
        <w:rPr>
          <w:sz w:val="24"/>
          <w:szCs w:val="24"/>
        </w:rPr>
        <w:t>.</w:t>
      </w:r>
      <w:r>
        <w:rPr>
          <w:sz w:val="24"/>
          <w:szCs w:val="24"/>
        </w:rPr>
        <w:t xml:space="preserve"> Schifferstein, </w:t>
      </w:r>
      <w:r w:rsidR="00F41AEE">
        <w:rPr>
          <w:sz w:val="24"/>
          <w:szCs w:val="24"/>
        </w:rPr>
        <w:t>H.</w:t>
      </w:r>
      <w:r>
        <w:rPr>
          <w:sz w:val="24"/>
          <w:szCs w:val="24"/>
        </w:rPr>
        <w:t xml:space="preserve"> and Schoormans, </w:t>
      </w:r>
      <w:r w:rsidR="00F41AEE">
        <w:rPr>
          <w:sz w:val="24"/>
          <w:szCs w:val="24"/>
        </w:rPr>
        <w:t xml:space="preserve">J. </w:t>
      </w:r>
      <w:r>
        <w:rPr>
          <w:sz w:val="24"/>
          <w:szCs w:val="24"/>
        </w:rPr>
        <w:t>(2010)</w:t>
      </w:r>
      <w:r w:rsidR="002E0115">
        <w:rPr>
          <w:sz w:val="24"/>
          <w:szCs w:val="24"/>
        </w:rPr>
        <w:t>, ‘</w:t>
      </w:r>
      <w:r>
        <w:rPr>
          <w:sz w:val="24"/>
          <w:szCs w:val="24"/>
        </w:rPr>
        <w:t>Product attachment and satisfaction:</w:t>
      </w:r>
      <w:r w:rsidR="00512109">
        <w:rPr>
          <w:sz w:val="24"/>
          <w:szCs w:val="24"/>
        </w:rPr>
        <w:t xml:space="preserve"> </w:t>
      </w:r>
      <w:r>
        <w:rPr>
          <w:sz w:val="24"/>
          <w:szCs w:val="24"/>
        </w:rPr>
        <w:t>Understanding consumers’ post-purchase behaviour</w:t>
      </w:r>
      <w:r w:rsidR="002E0115">
        <w:rPr>
          <w:sz w:val="24"/>
          <w:szCs w:val="24"/>
        </w:rPr>
        <w:t>’,</w:t>
      </w:r>
      <w:r>
        <w:rPr>
          <w:sz w:val="24"/>
          <w:szCs w:val="24"/>
        </w:rPr>
        <w:t xml:space="preserve"> </w:t>
      </w:r>
      <w:r>
        <w:rPr>
          <w:i/>
          <w:sz w:val="24"/>
          <w:szCs w:val="24"/>
        </w:rPr>
        <w:t>Journal of Consumer Marketing,</w:t>
      </w:r>
      <w:r w:rsidR="00512109">
        <w:rPr>
          <w:sz w:val="24"/>
          <w:szCs w:val="24"/>
        </w:rPr>
        <w:t xml:space="preserve"> </w:t>
      </w:r>
      <w:r w:rsidRPr="002E0115">
        <w:rPr>
          <w:sz w:val="24"/>
          <w:szCs w:val="24"/>
        </w:rPr>
        <w:t>27</w:t>
      </w:r>
      <w:r w:rsidR="002E0115" w:rsidRPr="002E0115">
        <w:rPr>
          <w:sz w:val="24"/>
          <w:szCs w:val="24"/>
        </w:rPr>
        <w:t>:</w:t>
      </w:r>
      <w:r w:rsidRPr="002E0115">
        <w:rPr>
          <w:sz w:val="24"/>
          <w:szCs w:val="24"/>
        </w:rPr>
        <w:t>3</w:t>
      </w:r>
      <w:r w:rsidR="002E0115">
        <w:rPr>
          <w:sz w:val="24"/>
          <w:szCs w:val="24"/>
        </w:rPr>
        <w:t xml:space="preserve">, pp. </w:t>
      </w:r>
      <w:r>
        <w:rPr>
          <w:sz w:val="24"/>
          <w:szCs w:val="24"/>
        </w:rPr>
        <w:t>271-282.</w:t>
      </w:r>
    </w:p>
    <w:p w:rsidR="00FE52B3" w:rsidRDefault="00B25046" w:rsidP="000F1BCF">
      <w:pPr>
        <w:spacing w:line="480" w:lineRule="auto"/>
        <w:ind w:left="720" w:right="706" w:hanging="720"/>
        <w:rPr>
          <w:sz w:val="24"/>
          <w:szCs w:val="24"/>
        </w:rPr>
      </w:pPr>
      <w:r>
        <w:rPr>
          <w:sz w:val="24"/>
          <w:szCs w:val="24"/>
        </w:rPr>
        <w:t>Mugge, R</w:t>
      </w:r>
      <w:r w:rsidR="00F41AEE">
        <w:rPr>
          <w:sz w:val="24"/>
          <w:szCs w:val="24"/>
        </w:rPr>
        <w:t>.</w:t>
      </w:r>
      <w:r>
        <w:rPr>
          <w:sz w:val="24"/>
          <w:szCs w:val="24"/>
        </w:rPr>
        <w:t xml:space="preserve"> Schoormans, J</w:t>
      </w:r>
      <w:r w:rsidR="00F41AEE">
        <w:rPr>
          <w:sz w:val="24"/>
          <w:szCs w:val="24"/>
        </w:rPr>
        <w:t>.</w:t>
      </w:r>
      <w:r>
        <w:rPr>
          <w:sz w:val="24"/>
          <w:szCs w:val="24"/>
        </w:rPr>
        <w:t xml:space="preserve"> and Schifferstein, H</w:t>
      </w:r>
      <w:r w:rsidR="00F41AEE">
        <w:rPr>
          <w:sz w:val="24"/>
          <w:szCs w:val="24"/>
        </w:rPr>
        <w:t>.</w:t>
      </w:r>
      <w:r>
        <w:rPr>
          <w:sz w:val="24"/>
          <w:szCs w:val="24"/>
        </w:rPr>
        <w:t xml:space="preserve"> (2005)</w:t>
      </w:r>
      <w:r w:rsidR="002E0115">
        <w:rPr>
          <w:sz w:val="24"/>
          <w:szCs w:val="24"/>
        </w:rPr>
        <w:t>,</w:t>
      </w:r>
      <w:r>
        <w:rPr>
          <w:sz w:val="24"/>
          <w:szCs w:val="24"/>
        </w:rPr>
        <w:t xml:space="preserve"> </w:t>
      </w:r>
      <w:r w:rsidR="002E0115">
        <w:rPr>
          <w:sz w:val="24"/>
          <w:szCs w:val="24"/>
        </w:rPr>
        <w:t>‘Design strategies to postpone consumers' product replacement: the value of a strong person-product relationship</w:t>
      </w:r>
      <w:r>
        <w:rPr>
          <w:sz w:val="24"/>
          <w:szCs w:val="24"/>
        </w:rPr>
        <w:t xml:space="preserve">, </w:t>
      </w:r>
      <w:r>
        <w:rPr>
          <w:i/>
          <w:sz w:val="24"/>
          <w:szCs w:val="24"/>
        </w:rPr>
        <w:t xml:space="preserve">The Design Journal, </w:t>
      </w:r>
      <w:r w:rsidRPr="002E0115">
        <w:rPr>
          <w:sz w:val="24"/>
          <w:szCs w:val="24"/>
        </w:rPr>
        <w:t>8</w:t>
      </w:r>
      <w:r w:rsidR="002E0115" w:rsidRPr="002E0115">
        <w:rPr>
          <w:sz w:val="24"/>
          <w:szCs w:val="24"/>
        </w:rPr>
        <w:t>:</w:t>
      </w:r>
      <w:r>
        <w:rPr>
          <w:sz w:val="24"/>
          <w:szCs w:val="24"/>
        </w:rPr>
        <w:t>2, pp. 38-48. http://dx.doi.org/10.2752/146069205789331637</w:t>
      </w:r>
    </w:p>
    <w:p w:rsidR="00FE52B3" w:rsidRPr="006B2DAB" w:rsidRDefault="00B25046" w:rsidP="000F1BCF">
      <w:pPr>
        <w:spacing w:before="10" w:line="480" w:lineRule="auto"/>
        <w:ind w:left="720" w:hanging="720"/>
        <w:rPr>
          <w:sz w:val="24"/>
          <w:szCs w:val="24"/>
        </w:rPr>
      </w:pPr>
      <w:r>
        <w:rPr>
          <w:sz w:val="24"/>
          <w:szCs w:val="24"/>
        </w:rPr>
        <w:t>Myers, E</w:t>
      </w:r>
      <w:r w:rsidR="00F41AEE">
        <w:rPr>
          <w:sz w:val="24"/>
          <w:szCs w:val="24"/>
        </w:rPr>
        <w:t xml:space="preserve">. </w:t>
      </w:r>
      <w:r>
        <w:rPr>
          <w:sz w:val="24"/>
          <w:szCs w:val="24"/>
        </w:rPr>
        <w:t>(1985)</w:t>
      </w:r>
      <w:r w:rsidR="002E0115">
        <w:rPr>
          <w:sz w:val="24"/>
          <w:szCs w:val="24"/>
        </w:rPr>
        <w:t>,</w:t>
      </w:r>
      <w:r>
        <w:rPr>
          <w:sz w:val="24"/>
          <w:szCs w:val="24"/>
        </w:rPr>
        <w:t xml:space="preserve"> </w:t>
      </w:r>
      <w:r w:rsidR="002E0115">
        <w:rPr>
          <w:sz w:val="24"/>
          <w:szCs w:val="24"/>
        </w:rPr>
        <w:t>‘Phenomenological analysis of the importance of special possessions: A</w:t>
      </w:r>
      <w:r w:rsidR="006B2DAB">
        <w:rPr>
          <w:sz w:val="24"/>
          <w:szCs w:val="24"/>
        </w:rPr>
        <w:t xml:space="preserve">n </w:t>
      </w:r>
      <w:r w:rsidR="002E0115">
        <w:rPr>
          <w:sz w:val="24"/>
          <w:szCs w:val="24"/>
        </w:rPr>
        <w:t>exploratory study</w:t>
      </w:r>
      <w:r>
        <w:rPr>
          <w:sz w:val="24"/>
          <w:szCs w:val="24"/>
        </w:rPr>
        <w:t xml:space="preserve">, </w:t>
      </w:r>
      <w:r>
        <w:rPr>
          <w:i/>
          <w:sz w:val="24"/>
          <w:szCs w:val="24"/>
        </w:rPr>
        <w:t xml:space="preserve">Advances in Consumer Research, </w:t>
      </w:r>
      <w:r>
        <w:rPr>
          <w:sz w:val="24"/>
          <w:szCs w:val="24"/>
        </w:rPr>
        <w:t>12</w:t>
      </w:r>
      <w:r>
        <w:rPr>
          <w:i/>
          <w:sz w:val="24"/>
          <w:szCs w:val="24"/>
        </w:rPr>
        <w:t>.</w:t>
      </w:r>
    </w:p>
    <w:p w:rsidR="00FE52B3" w:rsidRDefault="00B25046" w:rsidP="000F1BCF">
      <w:pPr>
        <w:spacing w:line="480" w:lineRule="auto"/>
        <w:ind w:left="720" w:right="380" w:hanging="720"/>
        <w:rPr>
          <w:sz w:val="24"/>
          <w:szCs w:val="24"/>
        </w:rPr>
      </w:pPr>
      <w:r w:rsidRPr="006B2DAB">
        <w:rPr>
          <w:sz w:val="24"/>
          <w:szCs w:val="24"/>
        </w:rPr>
        <w:t>Norman, D</w:t>
      </w:r>
      <w:r w:rsidR="00F41AEE">
        <w:rPr>
          <w:sz w:val="24"/>
          <w:szCs w:val="24"/>
        </w:rPr>
        <w:t xml:space="preserve">. </w:t>
      </w:r>
      <w:r w:rsidRPr="006B2DAB">
        <w:rPr>
          <w:sz w:val="24"/>
          <w:szCs w:val="24"/>
        </w:rPr>
        <w:t>(2005)</w:t>
      </w:r>
      <w:r w:rsidR="006B2DAB">
        <w:rPr>
          <w:sz w:val="24"/>
          <w:szCs w:val="24"/>
        </w:rPr>
        <w:t xml:space="preserve">, </w:t>
      </w:r>
      <w:r w:rsidRPr="006B2DAB">
        <w:rPr>
          <w:i/>
          <w:sz w:val="24"/>
          <w:szCs w:val="24"/>
        </w:rPr>
        <w:t>Emotional design. Why we love (or hate) everyday thing</w:t>
      </w:r>
      <w:r w:rsidR="006B2DAB">
        <w:rPr>
          <w:i/>
          <w:sz w:val="24"/>
          <w:szCs w:val="24"/>
        </w:rPr>
        <w:t>s,</w:t>
      </w:r>
      <w:r w:rsidRPr="006B2DAB">
        <w:rPr>
          <w:i/>
          <w:sz w:val="24"/>
          <w:szCs w:val="24"/>
        </w:rPr>
        <w:t xml:space="preserve"> </w:t>
      </w:r>
      <w:r w:rsidRPr="006B2DAB">
        <w:rPr>
          <w:sz w:val="24"/>
          <w:szCs w:val="24"/>
        </w:rPr>
        <w:t>New York, NY: Basic Books.</w:t>
      </w:r>
    </w:p>
    <w:p w:rsidR="00FE52B3" w:rsidRPr="00512109" w:rsidRDefault="00B25046" w:rsidP="00512109">
      <w:pPr>
        <w:spacing w:before="10" w:line="480" w:lineRule="auto"/>
        <w:ind w:left="720" w:right="67" w:hanging="720"/>
        <w:rPr>
          <w:sz w:val="24"/>
          <w:szCs w:val="24"/>
        </w:rPr>
      </w:pPr>
      <w:r>
        <w:rPr>
          <w:sz w:val="24"/>
          <w:szCs w:val="24"/>
        </w:rPr>
        <w:t xml:space="preserve">Niinimäki, </w:t>
      </w:r>
      <w:r w:rsidR="00F41AEE">
        <w:rPr>
          <w:sz w:val="24"/>
          <w:szCs w:val="24"/>
        </w:rPr>
        <w:t>K.</w:t>
      </w:r>
      <w:r w:rsidR="000B7641">
        <w:rPr>
          <w:sz w:val="24"/>
          <w:szCs w:val="24"/>
        </w:rPr>
        <w:t xml:space="preserve"> </w:t>
      </w:r>
      <w:r>
        <w:rPr>
          <w:sz w:val="24"/>
          <w:szCs w:val="24"/>
        </w:rPr>
        <w:t>and Armstrong</w:t>
      </w:r>
      <w:r w:rsidR="000B7641">
        <w:rPr>
          <w:sz w:val="24"/>
          <w:szCs w:val="24"/>
        </w:rPr>
        <w:t>, C</w:t>
      </w:r>
      <w:r w:rsidR="00F41AEE">
        <w:rPr>
          <w:sz w:val="24"/>
          <w:szCs w:val="24"/>
        </w:rPr>
        <w:t xml:space="preserve">. </w:t>
      </w:r>
      <w:r>
        <w:rPr>
          <w:sz w:val="24"/>
          <w:szCs w:val="24"/>
        </w:rPr>
        <w:t>(2013)</w:t>
      </w:r>
      <w:r w:rsidR="002E0115">
        <w:rPr>
          <w:sz w:val="24"/>
          <w:szCs w:val="24"/>
        </w:rPr>
        <w:t>, ‘</w:t>
      </w:r>
      <w:r>
        <w:rPr>
          <w:sz w:val="24"/>
          <w:szCs w:val="24"/>
        </w:rPr>
        <w:t>From pleasure in use to preservation of meaningful memories: A closer look at the sustainability of clothing via longevity and attachment</w:t>
      </w:r>
      <w:r w:rsidR="002E0115">
        <w:rPr>
          <w:sz w:val="24"/>
          <w:szCs w:val="24"/>
        </w:rPr>
        <w:t xml:space="preserve">’, </w:t>
      </w:r>
      <w:r>
        <w:rPr>
          <w:i/>
          <w:sz w:val="24"/>
          <w:szCs w:val="24"/>
        </w:rPr>
        <w:t>International Journal of Fashion Design, Technology and Education</w:t>
      </w:r>
      <w:r w:rsidR="00C65CF0">
        <w:rPr>
          <w:i/>
          <w:sz w:val="24"/>
          <w:szCs w:val="24"/>
        </w:rPr>
        <w:t>,</w:t>
      </w:r>
      <w:r>
        <w:rPr>
          <w:i/>
          <w:sz w:val="24"/>
          <w:szCs w:val="24"/>
        </w:rPr>
        <w:t xml:space="preserve"> </w:t>
      </w:r>
      <w:r w:rsidR="002E0115">
        <w:rPr>
          <w:sz w:val="24"/>
          <w:szCs w:val="24"/>
        </w:rPr>
        <w:t>6:3, pp. 190-199.</w:t>
      </w:r>
      <w:r w:rsidR="000B7641">
        <w:rPr>
          <w:sz w:val="24"/>
          <w:szCs w:val="24"/>
        </w:rPr>
        <w:t xml:space="preserve"> </w:t>
      </w:r>
      <w:r w:rsidR="000B7641" w:rsidRPr="000B7641">
        <w:rPr>
          <w:sz w:val="24"/>
          <w:szCs w:val="24"/>
        </w:rPr>
        <w:t>https://doi.org/10.1080/17543266.2013.825737</w:t>
      </w:r>
    </w:p>
    <w:p w:rsidR="00FE52B3" w:rsidRPr="00512109" w:rsidRDefault="00B25046" w:rsidP="00512109">
      <w:pPr>
        <w:spacing w:line="480" w:lineRule="auto"/>
        <w:ind w:left="720" w:right="78" w:hanging="720"/>
        <w:rPr>
          <w:sz w:val="24"/>
          <w:szCs w:val="24"/>
        </w:rPr>
      </w:pPr>
      <w:r>
        <w:rPr>
          <w:sz w:val="24"/>
          <w:szCs w:val="24"/>
        </w:rPr>
        <w:t>Niinimäki, K</w:t>
      </w:r>
      <w:r w:rsidR="00F41AEE">
        <w:rPr>
          <w:sz w:val="24"/>
          <w:szCs w:val="24"/>
        </w:rPr>
        <w:t>.</w:t>
      </w:r>
      <w:r>
        <w:rPr>
          <w:sz w:val="24"/>
          <w:szCs w:val="24"/>
        </w:rPr>
        <w:t xml:space="preserve"> and Hassi, L</w:t>
      </w:r>
      <w:r w:rsidR="00F41AEE">
        <w:rPr>
          <w:sz w:val="24"/>
          <w:szCs w:val="24"/>
        </w:rPr>
        <w:t xml:space="preserve">. </w:t>
      </w:r>
      <w:r>
        <w:rPr>
          <w:sz w:val="24"/>
          <w:szCs w:val="24"/>
        </w:rPr>
        <w:t>(2011)</w:t>
      </w:r>
      <w:r w:rsidR="00C65CF0">
        <w:rPr>
          <w:sz w:val="24"/>
          <w:szCs w:val="24"/>
        </w:rPr>
        <w:t>,</w:t>
      </w:r>
      <w:r>
        <w:rPr>
          <w:sz w:val="24"/>
          <w:szCs w:val="24"/>
        </w:rPr>
        <w:t xml:space="preserve"> </w:t>
      </w:r>
      <w:r w:rsidR="002E0115">
        <w:rPr>
          <w:sz w:val="24"/>
          <w:szCs w:val="24"/>
        </w:rPr>
        <w:t>‘</w:t>
      </w:r>
      <w:r>
        <w:rPr>
          <w:sz w:val="24"/>
          <w:szCs w:val="24"/>
        </w:rPr>
        <w:t>Emerging design strategies in sustainable production and consumption of textiles and clothing</w:t>
      </w:r>
      <w:r w:rsidR="002E0115">
        <w:rPr>
          <w:sz w:val="24"/>
          <w:szCs w:val="24"/>
        </w:rPr>
        <w:t>’</w:t>
      </w:r>
      <w:r>
        <w:rPr>
          <w:sz w:val="24"/>
          <w:szCs w:val="24"/>
        </w:rPr>
        <w:t xml:space="preserve">, </w:t>
      </w:r>
      <w:r>
        <w:rPr>
          <w:i/>
          <w:sz w:val="24"/>
          <w:szCs w:val="24"/>
        </w:rPr>
        <w:t>Journal of Cleaner Production</w:t>
      </w:r>
      <w:r w:rsidR="00C65CF0">
        <w:rPr>
          <w:i/>
          <w:sz w:val="24"/>
          <w:szCs w:val="24"/>
        </w:rPr>
        <w:t>,</w:t>
      </w:r>
      <w:r>
        <w:rPr>
          <w:i/>
          <w:sz w:val="24"/>
          <w:szCs w:val="24"/>
        </w:rPr>
        <w:t xml:space="preserve"> </w:t>
      </w:r>
      <w:r w:rsidRPr="002E0115">
        <w:rPr>
          <w:sz w:val="24"/>
          <w:szCs w:val="24"/>
        </w:rPr>
        <w:t>19</w:t>
      </w:r>
      <w:r w:rsidR="002E0115" w:rsidRPr="002E0115">
        <w:rPr>
          <w:sz w:val="24"/>
          <w:szCs w:val="24"/>
        </w:rPr>
        <w:t>:</w:t>
      </w:r>
      <w:r w:rsidRPr="002E0115">
        <w:rPr>
          <w:sz w:val="24"/>
          <w:szCs w:val="24"/>
        </w:rPr>
        <w:t>16</w:t>
      </w:r>
      <w:r w:rsidR="002E0115" w:rsidRPr="002E0115">
        <w:rPr>
          <w:sz w:val="24"/>
          <w:szCs w:val="24"/>
        </w:rPr>
        <w:t>,</w:t>
      </w:r>
      <w:r w:rsidR="002E0115">
        <w:rPr>
          <w:sz w:val="24"/>
          <w:szCs w:val="24"/>
        </w:rPr>
        <w:t xml:space="preserve"> </w:t>
      </w:r>
      <w:r>
        <w:rPr>
          <w:sz w:val="24"/>
          <w:szCs w:val="24"/>
        </w:rPr>
        <w:t>pp.</w:t>
      </w:r>
      <w:r w:rsidR="00512109">
        <w:rPr>
          <w:sz w:val="24"/>
          <w:szCs w:val="24"/>
        </w:rPr>
        <w:t xml:space="preserve"> </w:t>
      </w:r>
      <w:r>
        <w:rPr>
          <w:sz w:val="24"/>
          <w:szCs w:val="24"/>
        </w:rPr>
        <w:t>1876-1883</w:t>
      </w:r>
      <w:r w:rsidR="000B7641">
        <w:rPr>
          <w:sz w:val="24"/>
          <w:szCs w:val="24"/>
        </w:rPr>
        <w:t>.</w:t>
      </w:r>
      <w:r>
        <w:rPr>
          <w:sz w:val="24"/>
          <w:szCs w:val="24"/>
        </w:rPr>
        <w:t xml:space="preserve"> </w:t>
      </w:r>
      <w:r w:rsidR="000B7641" w:rsidRPr="000B7641">
        <w:rPr>
          <w:sz w:val="24"/>
          <w:szCs w:val="24"/>
        </w:rPr>
        <w:t>https://doi.org/10.1016/j.jclepro.2011.04.020</w:t>
      </w:r>
    </w:p>
    <w:p w:rsidR="00FE52B3" w:rsidRDefault="00B25046" w:rsidP="00512109">
      <w:pPr>
        <w:spacing w:line="480" w:lineRule="auto"/>
        <w:ind w:left="720" w:hanging="720"/>
        <w:rPr>
          <w:sz w:val="24"/>
          <w:szCs w:val="24"/>
        </w:rPr>
      </w:pPr>
      <w:r>
        <w:rPr>
          <w:sz w:val="24"/>
          <w:szCs w:val="24"/>
        </w:rPr>
        <w:t>Niinimäki, K</w:t>
      </w:r>
      <w:r w:rsidR="00F41AEE">
        <w:rPr>
          <w:sz w:val="24"/>
          <w:szCs w:val="24"/>
        </w:rPr>
        <w:t xml:space="preserve">. </w:t>
      </w:r>
      <w:r>
        <w:rPr>
          <w:sz w:val="24"/>
          <w:szCs w:val="24"/>
        </w:rPr>
        <w:t>and Koskinen, I</w:t>
      </w:r>
      <w:r w:rsidR="00F41AEE">
        <w:rPr>
          <w:sz w:val="24"/>
          <w:szCs w:val="24"/>
        </w:rPr>
        <w:t>.</w:t>
      </w:r>
      <w:r w:rsidR="00C65CF0">
        <w:rPr>
          <w:sz w:val="24"/>
          <w:szCs w:val="24"/>
        </w:rPr>
        <w:t xml:space="preserve"> </w:t>
      </w:r>
      <w:r>
        <w:rPr>
          <w:sz w:val="24"/>
          <w:szCs w:val="24"/>
        </w:rPr>
        <w:t>(2011)</w:t>
      </w:r>
      <w:r w:rsidR="00C65CF0">
        <w:rPr>
          <w:sz w:val="24"/>
          <w:szCs w:val="24"/>
        </w:rPr>
        <w:t>,</w:t>
      </w:r>
      <w:r>
        <w:rPr>
          <w:sz w:val="24"/>
          <w:szCs w:val="24"/>
        </w:rPr>
        <w:t xml:space="preserve"> </w:t>
      </w:r>
      <w:r w:rsidR="002E0115">
        <w:rPr>
          <w:sz w:val="24"/>
          <w:szCs w:val="24"/>
        </w:rPr>
        <w:t xml:space="preserve">‘I </w:t>
      </w:r>
      <w:r w:rsidR="002E0115" w:rsidRPr="002E0115">
        <w:rPr>
          <w:sz w:val="24"/>
          <w:szCs w:val="24"/>
        </w:rPr>
        <w:t>love this dress, it makes me feel beautiful!</w:t>
      </w:r>
      <w:r w:rsidR="00512109">
        <w:rPr>
          <w:sz w:val="24"/>
          <w:szCs w:val="24"/>
        </w:rPr>
        <w:t xml:space="preserve"> </w:t>
      </w:r>
      <w:r w:rsidR="002E0115">
        <w:rPr>
          <w:sz w:val="24"/>
          <w:szCs w:val="24"/>
        </w:rPr>
        <w:t>E</w:t>
      </w:r>
      <w:r w:rsidR="002E0115" w:rsidRPr="002E0115">
        <w:rPr>
          <w:sz w:val="24"/>
          <w:szCs w:val="24"/>
        </w:rPr>
        <w:t>mpathic knowledge in sustainable design’</w:t>
      </w:r>
      <w:r>
        <w:rPr>
          <w:sz w:val="24"/>
          <w:szCs w:val="24"/>
        </w:rPr>
        <w:t xml:space="preserve">, </w:t>
      </w:r>
      <w:r>
        <w:rPr>
          <w:i/>
          <w:sz w:val="24"/>
          <w:szCs w:val="24"/>
        </w:rPr>
        <w:t>The Design Journal</w:t>
      </w:r>
      <w:r w:rsidR="00C65CF0">
        <w:rPr>
          <w:i/>
          <w:sz w:val="24"/>
          <w:szCs w:val="24"/>
        </w:rPr>
        <w:t>,</w:t>
      </w:r>
      <w:r>
        <w:rPr>
          <w:i/>
          <w:sz w:val="24"/>
          <w:szCs w:val="24"/>
        </w:rPr>
        <w:t xml:space="preserve"> 14</w:t>
      </w:r>
      <w:r w:rsidR="002E0115">
        <w:rPr>
          <w:i/>
          <w:sz w:val="24"/>
          <w:szCs w:val="24"/>
        </w:rPr>
        <w:t>:</w:t>
      </w:r>
      <w:r>
        <w:rPr>
          <w:sz w:val="24"/>
          <w:szCs w:val="24"/>
        </w:rPr>
        <w:t>2</w:t>
      </w:r>
      <w:r w:rsidR="002E0115">
        <w:rPr>
          <w:sz w:val="24"/>
          <w:szCs w:val="24"/>
        </w:rPr>
        <w:t>,</w:t>
      </w:r>
      <w:r>
        <w:rPr>
          <w:sz w:val="24"/>
          <w:szCs w:val="24"/>
        </w:rPr>
        <w:t xml:space="preserve"> pp. 165-186</w:t>
      </w:r>
      <w:r w:rsidR="00512109">
        <w:rPr>
          <w:sz w:val="24"/>
          <w:szCs w:val="24"/>
        </w:rPr>
        <w:t>.</w:t>
      </w:r>
    </w:p>
    <w:p w:rsidR="00FE52B3" w:rsidRDefault="00B25046" w:rsidP="00E1521E">
      <w:pPr>
        <w:spacing w:before="9" w:line="480" w:lineRule="auto"/>
        <w:ind w:left="720" w:hanging="720"/>
        <w:rPr>
          <w:sz w:val="24"/>
          <w:szCs w:val="24"/>
        </w:rPr>
      </w:pPr>
      <w:r>
        <w:rPr>
          <w:sz w:val="24"/>
          <w:szCs w:val="24"/>
        </w:rPr>
        <w:t>Peluchette</w:t>
      </w:r>
      <w:r w:rsidR="00C65CF0">
        <w:rPr>
          <w:sz w:val="24"/>
          <w:szCs w:val="24"/>
        </w:rPr>
        <w:t>,</w:t>
      </w:r>
      <w:r w:rsidR="00F41AEE">
        <w:rPr>
          <w:sz w:val="24"/>
          <w:szCs w:val="24"/>
        </w:rPr>
        <w:t xml:space="preserve"> J.V. </w:t>
      </w:r>
      <w:r w:rsidR="00C65CF0">
        <w:rPr>
          <w:sz w:val="24"/>
          <w:szCs w:val="24"/>
        </w:rPr>
        <w:t xml:space="preserve">and </w:t>
      </w:r>
      <w:r>
        <w:rPr>
          <w:sz w:val="24"/>
          <w:szCs w:val="24"/>
        </w:rPr>
        <w:t>Karl</w:t>
      </w:r>
      <w:r w:rsidR="00C65CF0">
        <w:rPr>
          <w:sz w:val="24"/>
          <w:szCs w:val="24"/>
        </w:rPr>
        <w:t>,</w:t>
      </w:r>
      <w:r>
        <w:rPr>
          <w:sz w:val="24"/>
          <w:szCs w:val="24"/>
        </w:rPr>
        <w:t xml:space="preserve"> K</w:t>
      </w:r>
      <w:r w:rsidR="00F41AEE">
        <w:rPr>
          <w:sz w:val="24"/>
          <w:szCs w:val="24"/>
        </w:rPr>
        <w:t>.</w:t>
      </w:r>
      <w:r>
        <w:rPr>
          <w:sz w:val="24"/>
          <w:szCs w:val="24"/>
        </w:rPr>
        <w:t xml:space="preserve"> (2007)</w:t>
      </w:r>
      <w:r w:rsidR="00C65CF0">
        <w:rPr>
          <w:sz w:val="24"/>
          <w:szCs w:val="24"/>
        </w:rPr>
        <w:t>, ‘</w:t>
      </w:r>
      <w:r>
        <w:rPr>
          <w:sz w:val="24"/>
          <w:szCs w:val="24"/>
        </w:rPr>
        <w:t xml:space="preserve">The impact of workplace attire on employee </w:t>
      </w:r>
      <w:r w:rsidR="006B2DAB">
        <w:rPr>
          <w:sz w:val="24"/>
          <w:szCs w:val="24"/>
        </w:rPr>
        <w:t>self</w:t>
      </w:r>
      <w:r w:rsidR="00B02816">
        <w:rPr>
          <w:sz w:val="24"/>
          <w:szCs w:val="24"/>
        </w:rPr>
        <w:t xml:space="preserve">- </w:t>
      </w:r>
      <w:r w:rsidR="006B2DAB">
        <w:rPr>
          <w:sz w:val="24"/>
          <w:szCs w:val="24"/>
        </w:rPr>
        <w:t>perceptions’</w:t>
      </w:r>
      <w:r w:rsidR="00C65CF0">
        <w:rPr>
          <w:sz w:val="24"/>
          <w:szCs w:val="24"/>
        </w:rPr>
        <w:t xml:space="preserve">, </w:t>
      </w:r>
      <w:r>
        <w:rPr>
          <w:i/>
          <w:sz w:val="24"/>
          <w:szCs w:val="24"/>
        </w:rPr>
        <w:t>Human Resource Development Quarterly</w:t>
      </w:r>
      <w:r>
        <w:rPr>
          <w:sz w:val="24"/>
          <w:szCs w:val="24"/>
        </w:rPr>
        <w:t xml:space="preserve">, </w:t>
      </w:r>
      <w:r w:rsidRPr="00C65CF0">
        <w:rPr>
          <w:sz w:val="24"/>
          <w:szCs w:val="24"/>
        </w:rPr>
        <w:t>18</w:t>
      </w:r>
      <w:r w:rsidR="00C65CF0">
        <w:rPr>
          <w:sz w:val="24"/>
          <w:szCs w:val="24"/>
        </w:rPr>
        <w:t>:</w:t>
      </w:r>
      <w:r w:rsidRPr="00C65CF0">
        <w:rPr>
          <w:sz w:val="24"/>
          <w:szCs w:val="24"/>
        </w:rPr>
        <w:t>3</w:t>
      </w:r>
      <w:r w:rsidR="00C65CF0">
        <w:rPr>
          <w:sz w:val="24"/>
          <w:szCs w:val="24"/>
        </w:rPr>
        <w:t xml:space="preserve"> pp.</w:t>
      </w:r>
      <w:r>
        <w:rPr>
          <w:sz w:val="24"/>
          <w:szCs w:val="24"/>
        </w:rPr>
        <w:t xml:space="preserve"> 345-360. </w:t>
      </w:r>
    </w:p>
    <w:p w:rsidR="00B02816" w:rsidRPr="006B2DAB" w:rsidRDefault="00B02816" w:rsidP="00B02816">
      <w:pPr>
        <w:spacing w:before="10" w:line="480" w:lineRule="auto"/>
        <w:ind w:left="720" w:right="338" w:hanging="720"/>
        <w:rPr>
          <w:sz w:val="24"/>
          <w:szCs w:val="24"/>
        </w:rPr>
      </w:pPr>
      <w:r>
        <w:rPr>
          <w:sz w:val="24"/>
          <w:szCs w:val="24"/>
        </w:rPr>
        <w:lastRenderedPageBreak/>
        <w:t xml:space="preserve">Psychometry, (nd), </w:t>
      </w:r>
      <w:r w:rsidRPr="00B02816">
        <w:rPr>
          <w:i/>
          <w:sz w:val="24"/>
          <w:szCs w:val="24"/>
        </w:rPr>
        <w:t>Merriam-Webster Dictionary Online,</w:t>
      </w:r>
      <w:r>
        <w:rPr>
          <w:sz w:val="24"/>
          <w:szCs w:val="24"/>
        </w:rPr>
        <w:t xml:space="preserve"> </w:t>
      </w:r>
      <w:r w:rsidRPr="006B2DAB">
        <w:rPr>
          <w:sz w:val="24"/>
          <w:szCs w:val="24"/>
        </w:rPr>
        <w:t>https://www.merriam</w:t>
      </w:r>
      <w:r>
        <w:rPr>
          <w:sz w:val="24"/>
          <w:szCs w:val="24"/>
        </w:rPr>
        <w:t xml:space="preserve"> </w:t>
      </w:r>
      <w:r w:rsidRPr="006B2DAB">
        <w:rPr>
          <w:sz w:val="24"/>
          <w:szCs w:val="24"/>
        </w:rPr>
        <w:t>webster.com/dictionary/psychometry</w:t>
      </w:r>
      <w:r>
        <w:rPr>
          <w:sz w:val="24"/>
          <w:szCs w:val="24"/>
        </w:rPr>
        <w:t>. Accessed 30 September 2018.</w:t>
      </w:r>
    </w:p>
    <w:p w:rsidR="00FE52B3" w:rsidRDefault="00B25046" w:rsidP="000F1BCF">
      <w:pPr>
        <w:spacing w:line="480" w:lineRule="auto"/>
        <w:ind w:left="720" w:right="165" w:hanging="720"/>
        <w:rPr>
          <w:sz w:val="24"/>
          <w:szCs w:val="24"/>
        </w:rPr>
      </w:pPr>
      <w:r>
        <w:rPr>
          <w:sz w:val="24"/>
          <w:szCs w:val="24"/>
        </w:rPr>
        <w:t>Rafaeli</w:t>
      </w:r>
      <w:r w:rsidR="00C65CF0">
        <w:rPr>
          <w:sz w:val="24"/>
          <w:szCs w:val="24"/>
        </w:rPr>
        <w:t>,</w:t>
      </w:r>
      <w:r>
        <w:rPr>
          <w:sz w:val="24"/>
          <w:szCs w:val="24"/>
        </w:rPr>
        <w:t xml:space="preserve"> A</w:t>
      </w:r>
      <w:r w:rsidR="00F41AEE">
        <w:rPr>
          <w:sz w:val="24"/>
          <w:szCs w:val="24"/>
        </w:rPr>
        <w:t xml:space="preserve">., </w:t>
      </w:r>
      <w:r>
        <w:rPr>
          <w:sz w:val="24"/>
          <w:szCs w:val="24"/>
        </w:rPr>
        <w:t>Dutton</w:t>
      </w:r>
      <w:r w:rsidR="00C65CF0">
        <w:rPr>
          <w:sz w:val="24"/>
          <w:szCs w:val="24"/>
        </w:rPr>
        <w:t>,</w:t>
      </w:r>
      <w:r>
        <w:rPr>
          <w:sz w:val="24"/>
          <w:szCs w:val="24"/>
        </w:rPr>
        <w:t xml:space="preserve"> J</w:t>
      </w:r>
      <w:r w:rsidR="00F41AEE">
        <w:rPr>
          <w:sz w:val="24"/>
          <w:szCs w:val="24"/>
        </w:rPr>
        <w:t xml:space="preserve">., </w:t>
      </w:r>
      <w:r>
        <w:rPr>
          <w:sz w:val="24"/>
          <w:szCs w:val="24"/>
        </w:rPr>
        <w:t>Harquial</w:t>
      </w:r>
      <w:r w:rsidR="00C65CF0">
        <w:rPr>
          <w:sz w:val="24"/>
          <w:szCs w:val="24"/>
        </w:rPr>
        <w:t>,</w:t>
      </w:r>
      <w:r>
        <w:rPr>
          <w:sz w:val="24"/>
          <w:szCs w:val="24"/>
        </w:rPr>
        <w:t xml:space="preserve"> C</w:t>
      </w:r>
      <w:r w:rsidR="00F41AEE">
        <w:rPr>
          <w:sz w:val="24"/>
          <w:szCs w:val="24"/>
        </w:rPr>
        <w:t>.</w:t>
      </w:r>
      <w:r>
        <w:rPr>
          <w:sz w:val="24"/>
          <w:szCs w:val="24"/>
        </w:rPr>
        <w:t xml:space="preserve"> </w:t>
      </w:r>
      <w:r w:rsidR="00C65CF0">
        <w:rPr>
          <w:sz w:val="24"/>
          <w:szCs w:val="24"/>
        </w:rPr>
        <w:t xml:space="preserve">and </w:t>
      </w:r>
      <w:r>
        <w:rPr>
          <w:sz w:val="24"/>
          <w:szCs w:val="24"/>
        </w:rPr>
        <w:t>Mackie-Lewis</w:t>
      </w:r>
      <w:r w:rsidR="00C65CF0">
        <w:rPr>
          <w:sz w:val="24"/>
          <w:szCs w:val="24"/>
        </w:rPr>
        <w:t>,</w:t>
      </w:r>
      <w:r>
        <w:rPr>
          <w:sz w:val="24"/>
          <w:szCs w:val="24"/>
        </w:rPr>
        <w:t xml:space="preserve"> </w:t>
      </w:r>
      <w:r w:rsidR="00F41AEE">
        <w:rPr>
          <w:sz w:val="24"/>
          <w:szCs w:val="24"/>
        </w:rPr>
        <w:t xml:space="preserve">S. </w:t>
      </w:r>
      <w:r>
        <w:rPr>
          <w:sz w:val="24"/>
          <w:szCs w:val="24"/>
        </w:rPr>
        <w:t>1997)</w:t>
      </w:r>
      <w:r w:rsidR="00C65CF0">
        <w:rPr>
          <w:sz w:val="24"/>
          <w:szCs w:val="24"/>
        </w:rPr>
        <w:t>, ‘</w:t>
      </w:r>
      <w:r>
        <w:rPr>
          <w:sz w:val="24"/>
          <w:szCs w:val="24"/>
        </w:rPr>
        <w:t>Navigating by attire: the use of dress by administrative employees</w:t>
      </w:r>
      <w:r w:rsidR="00C65CF0">
        <w:rPr>
          <w:sz w:val="24"/>
          <w:szCs w:val="24"/>
        </w:rPr>
        <w:t xml:space="preserve">’, </w:t>
      </w:r>
      <w:r>
        <w:rPr>
          <w:i/>
          <w:sz w:val="24"/>
          <w:szCs w:val="24"/>
        </w:rPr>
        <w:t>Academy of Management Journal</w:t>
      </w:r>
      <w:r>
        <w:rPr>
          <w:sz w:val="24"/>
          <w:szCs w:val="24"/>
        </w:rPr>
        <w:t>, 40, pp. 19-45.</w:t>
      </w:r>
    </w:p>
    <w:p w:rsidR="00FE52B3" w:rsidRDefault="00B25046" w:rsidP="000F1BCF">
      <w:pPr>
        <w:spacing w:before="9" w:line="480" w:lineRule="auto"/>
        <w:ind w:left="720" w:right="262" w:hanging="720"/>
        <w:rPr>
          <w:sz w:val="24"/>
          <w:szCs w:val="24"/>
        </w:rPr>
      </w:pPr>
      <w:r>
        <w:rPr>
          <w:sz w:val="24"/>
          <w:szCs w:val="24"/>
        </w:rPr>
        <w:t>Reb, J</w:t>
      </w:r>
      <w:r w:rsidR="00F41AEE">
        <w:rPr>
          <w:sz w:val="24"/>
          <w:szCs w:val="24"/>
        </w:rPr>
        <w:t>.</w:t>
      </w:r>
      <w:r>
        <w:rPr>
          <w:sz w:val="24"/>
          <w:szCs w:val="24"/>
        </w:rPr>
        <w:t xml:space="preserve"> and Connolly, T</w:t>
      </w:r>
      <w:r w:rsidR="00F41AEE">
        <w:rPr>
          <w:sz w:val="24"/>
          <w:szCs w:val="24"/>
        </w:rPr>
        <w:t>. (</w:t>
      </w:r>
      <w:r>
        <w:rPr>
          <w:sz w:val="24"/>
          <w:szCs w:val="24"/>
        </w:rPr>
        <w:t>2007)</w:t>
      </w:r>
      <w:r w:rsidR="00C65CF0">
        <w:rPr>
          <w:sz w:val="24"/>
          <w:szCs w:val="24"/>
        </w:rPr>
        <w:t>, ‘P</w:t>
      </w:r>
      <w:r w:rsidR="00C65CF0" w:rsidRPr="00C65CF0">
        <w:rPr>
          <w:sz w:val="24"/>
          <w:szCs w:val="24"/>
        </w:rPr>
        <w:t>ossession, feelings of ownership, and the endowment effect</w:t>
      </w:r>
      <w:r w:rsidR="00C65CF0">
        <w:rPr>
          <w:sz w:val="24"/>
          <w:szCs w:val="24"/>
        </w:rPr>
        <w:t>’,</w:t>
      </w:r>
      <w:r>
        <w:rPr>
          <w:sz w:val="24"/>
          <w:szCs w:val="24"/>
        </w:rPr>
        <w:t xml:space="preserve"> </w:t>
      </w:r>
      <w:r>
        <w:rPr>
          <w:i/>
          <w:sz w:val="24"/>
          <w:szCs w:val="24"/>
        </w:rPr>
        <w:t xml:space="preserve">Judgment and Decision Making. </w:t>
      </w:r>
      <w:r>
        <w:rPr>
          <w:sz w:val="24"/>
          <w:szCs w:val="24"/>
        </w:rPr>
        <w:t>2</w:t>
      </w:r>
      <w:r w:rsidR="00C65CF0">
        <w:rPr>
          <w:sz w:val="24"/>
          <w:szCs w:val="24"/>
        </w:rPr>
        <w:t>:2</w:t>
      </w:r>
      <w:r>
        <w:rPr>
          <w:sz w:val="24"/>
          <w:szCs w:val="24"/>
        </w:rPr>
        <w:t xml:space="preserve">, pp. 107-114. </w:t>
      </w:r>
    </w:p>
    <w:p w:rsidR="00C65CF0" w:rsidRDefault="00B25046" w:rsidP="000F1BCF">
      <w:pPr>
        <w:spacing w:before="10" w:line="480" w:lineRule="auto"/>
        <w:ind w:left="720" w:hanging="720"/>
        <w:rPr>
          <w:sz w:val="24"/>
          <w:szCs w:val="24"/>
        </w:rPr>
      </w:pPr>
      <w:r>
        <w:rPr>
          <w:sz w:val="24"/>
          <w:szCs w:val="24"/>
        </w:rPr>
        <w:t xml:space="preserve">Roach-Higgins, </w:t>
      </w:r>
      <w:r w:rsidR="00F41AEE">
        <w:rPr>
          <w:sz w:val="24"/>
          <w:szCs w:val="24"/>
        </w:rPr>
        <w:t>M.E.</w:t>
      </w:r>
      <w:r w:rsidR="000B7641">
        <w:rPr>
          <w:sz w:val="24"/>
          <w:szCs w:val="24"/>
        </w:rPr>
        <w:t xml:space="preserve"> </w:t>
      </w:r>
      <w:r>
        <w:rPr>
          <w:sz w:val="24"/>
          <w:szCs w:val="24"/>
        </w:rPr>
        <w:t xml:space="preserve">and Eicher, </w:t>
      </w:r>
      <w:r w:rsidR="00F41AEE">
        <w:rPr>
          <w:sz w:val="24"/>
          <w:szCs w:val="24"/>
        </w:rPr>
        <w:t>J.B.</w:t>
      </w:r>
      <w:r w:rsidR="000B7641">
        <w:rPr>
          <w:sz w:val="24"/>
          <w:szCs w:val="24"/>
        </w:rPr>
        <w:t xml:space="preserve"> </w:t>
      </w:r>
      <w:r>
        <w:rPr>
          <w:sz w:val="24"/>
          <w:szCs w:val="24"/>
        </w:rPr>
        <w:t>(1992)</w:t>
      </w:r>
      <w:r w:rsidR="00C65CF0">
        <w:rPr>
          <w:sz w:val="24"/>
          <w:szCs w:val="24"/>
        </w:rPr>
        <w:t>, ‘</w:t>
      </w:r>
      <w:r>
        <w:rPr>
          <w:sz w:val="24"/>
          <w:szCs w:val="24"/>
        </w:rPr>
        <w:t xml:space="preserve">Dress and </w:t>
      </w:r>
      <w:r w:rsidR="00C65CF0">
        <w:rPr>
          <w:sz w:val="24"/>
          <w:szCs w:val="24"/>
        </w:rPr>
        <w:t>i</w:t>
      </w:r>
      <w:r>
        <w:rPr>
          <w:sz w:val="24"/>
          <w:szCs w:val="24"/>
        </w:rPr>
        <w:t>dentity</w:t>
      </w:r>
      <w:r w:rsidR="00C65CF0">
        <w:rPr>
          <w:sz w:val="24"/>
          <w:szCs w:val="24"/>
        </w:rPr>
        <w:t>’</w:t>
      </w:r>
      <w:r>
        <w:rPr>
          <w:sz w:val="24"/>
          <w:szCs w:val="24"/>
        </w:rPr>
        <w:t xml:space="preserve">, </w:t>
      </w:r>
      <w:r>
        <w:rPr>
          <w:i/>
          <w:sz w:val="24"/>
          <w:szCs w:val="24"/>
        </w:rPr>
        <w:t>Clothing and Textiles Research</w:t>
      </w:r>
      <w:r w:rsidR="000F1BCF">
        <w:rPr>
          <w:sz w:val="24"/>
          <w:szCs w:val="24"/>
        </w:rPr>
        <w:t xml:space="preserve"> </w:t>
      </w:r>
      <w:r>
        <w:rPr>
          <w:i/>
          <w:sz w:val="24"/>
          <w:szCs w:val="24"/>
        </w:rPr>
        <w:t>Journa</w:t>
      </w:r>
      <w:r>
        <w:rPr>
          <w:sz w:val="24"/>
          <w:szCs w:val="24"/>
        </w:rPr>
        <w:t>l, 10</w:t>
      </w:r>
      <w:r w:rsidR="00C65CF0">
        <w:rPr>
          <w:sz w:val="24"/>
          <w:szCs w:val="24"/>
        </w:rPr>
        <w:t>:</w:t>
      </w:r>
      <w:r>
        <w:rPr>
          <w:sz w:val="24"/>
          <w:szCs w:val="24"/>
        </w:rPr>
        <w:t xml:space="preserve">4, pp. 1-8. </w:t>
      </w:r>
      <w:r w:rsidR="00C65CF0" w:rsidRPr="00C65CF0">
        <w:rPr>
          <w:sz w:val="24"/>
          <w:szCs w:val="24"/>
        </w:rPr>
        <w:t>http://dx.doi.org/10.1177/0887302x9201000401</w:t>
      </w:r>
    </w:p>
    <w:p w:rsidR="00FE52B3" w:rsidRPr="00C65CF0" w:rsidRDefault="00C65CF0" w:rsidP="000F1BCF">
      <w:pPr>
        <w:spacing w:line="480" w:lineRule="auto"/>
        <w:ind w:left="720" w:hanging="720"/>
        <w:rPr>
          <w:sz w:val="24"/>
          <w:szCs w:val="24"/>
        </w:rPr>
      </w:pPr>
      <w:r w:rsidRPr="00C65CF0">
        <w:rPr>
          <w:sz w:val="24"/>
          <w:szCs w:val="24"/>
        </w:rPr>
        <w:t>Schifferstein, H</w:t>
      </w:r>
      <w:r w:rsidR="000B7641">
        <w:rPr>
          <w:sz w:val="24"/>
          <w:szCs w:val="24"/>
        </w:rPr>
        <w:t xml:space="preserve">endrick </w:t>
      </w:r>
      <w:r w:rsidRPr="00C65CF0">
        <w:rPr>
          <w:sz w:val="24"/>
          <w:szCs w:val="24"/>
        </w:rPr>
        <w:t xml:space="preserve">and Zwartkruis-Pelgrim, </w:t>
      </w:r>
      <w:r w:rsidR="000B7641">
        <w:rPr>
          <w:sz w:val="24"/>
          <w:szCs w:val="24"/>
        </w:rPr>
        <w:t xml:space="preserve">P, H, </w:t>
      </w:r>
      <w:r w:rsidRPr="00C65CF0">
        <w:rPr>
          <w:sz w:val="24"/>
          <w:szCs w:val="24"/>
        </w:rPr>
        <w:t>E</w:t>
      </w:r>
      <w:r w:rsidR="000B7641">
        <w:rPr>
          <w:sz w:val="24"/>
          <w:szCs w:val="24"/>
        </w:rPr>
        <w:t xml:space="preserve">lly </w:t>
      </w:r>
      <w:r>
        <w:rPr>
          <w:sz w:val="24"/>
          <w:szCs w:val="24"/>
        </w:rPr>
        <w:t>(</w:t>
      </w:r>
      <w:r w:rsidRPr="00C65CF0">
        <w:rPr>
          <w:sz w:val="24"/>
          <w:szCs w:val="24"/>
        </w:rPr>
        <w:t>2008</w:t>
      </w:r>
      <w:r>
        <w:rPr>
          <w:sz w:val="24"/>
          <w:szCs w:val="24"/>
        </w:rPr>
        <w:t>),</w:t>
      </w:r>
      <w:r w:rsidRPr="00C65CF0">
        <w:rPr>
          <w:sz w:val="24"/>
          <w:szCs w:val="24"/>
        </w:rPr>
        <w:t xml:space="preserve"> </w:t>
      </w:r>
      <w:r>
        <w:rPr>
          <w:sz w:val="24"/>
          <w:szCs w:val="24"/>
        </w:rPr>
        <w:t>‘</w:t>
      </w:r>
      <w:r w:rsidRPr="00C65CF0">
        <w:rPr>
          <w:sz w:val="24"/>
          <w:szCs w:val="24"/>
        </w:rPr>
        <w:t>Consumer-product attachment measurement and design implications</w:t>
      </w:r>
      <w:r>
        <w:rPr>
          <w:i/>
          <w:sz w:val="24"/>
          <w:szCs w:val="24"/>
        </w:rPr>
        <w:t>’,</w:t>
      </w:r>
      <w:r w:rsidRPr="00C65CF0">
        <w:rPr>
          <w:i/>
          <w:sz w:val="24"/>
          <w:szCs w:val="24"/>
        </w:rPr>
        <w:t xml:space="preserve"> International Journal of Design, </w:t>
      </w:r>
      <w:r>
        <w:rPr>
          <w:sz w:val="24"/>
          <w:szCs w:val="24"/>
        </w:rPr>
        <w:t>2:3</w:t>
      </w:r>
      <w:r w:rsidRPr="00C65CF0">
        <w:rPr>
          <w:sz w:val="24"/>
          <w:szCs w:val="24"/>
        </w:rPr>
        <w:t xml:space="preserve"> pp. 1–14</w:t>
      </w:r>
    </w:p>
    <w:p w:rsidR="00FE52B3" w:rsidRDefault="00B25046" w:rsidP="000F1BCF">
      <w:pPr>
        <w:spacing w:line="480" w:lineRule="auto"/>
        <w:ind w:left="720" w:right="431" w:hanging="720"/>
        <w:rPr>
          <w:sz w:val="24"/>
          <w:szCs w:val="24"/>
        </w:rPr>
      </w:pPr>
      <w:r>
        <w:rPr>
          <w:sz w:val="24"/>
          <w:szCs w:val="24"/>
        </w:rPr>
        <w:t xml:space="preserve">Schultz, </w:t>
      </w:r>
      <w:r w:rsidR="00F41AEE">
        <w:rPr>
          <w:sz w:val="24"/>
          <w:szCs w:val="24"/>
        </w:rPr>
        <w:t>S.E.</w:t>
      </w:r>
      <w:r>
        <w:rPr>
          <w:sz w:val="24"/>
          <w:szCs w:val="24"/>
        </w:rPr>
        <w:t>, Kleine, R</w:t>
      </w:r>
      <w:r w:rsidR="00F41AEE">
        <w:rPr>
          <w:sz w:val="24"/>
          <w:szCs w:val="24"/>
        </w:rPr>
        <w:t xml:space="preserve">. </w:t>
      </w:r>
      <w:r>
        <w:rPr>
          <w:sz w:val="24"/>
          <w:szCs w:val="24"/>
        </w:rPr>
        <w:t>and Kernan, J</w:t>
      </w:r>
      <w:r w:rsidR="00F41AEE">
        <w:rPr>
          <w:sz w:val="24"/>
          <w:szCs w:val="24"/>
        </w:rPr>
        <w:t>.</w:t>
      </w:r>
      <w:r>
        <w:rPr>
          <w:sz w:val="24"/>
          <w:szCs w:val="24"/>
        </w:rPr>
        <w:t xml:space="preserve"> (1989)</w:t>
      </w:r>
      <w:r w:rsidR="00C65CF0">
        <w:rPr>
          <w:sz w:val="24"/>
          <w:szCs w:val="24"/>
        </w:rPr>
        <w:t>,</w:t>
      </w:r>
      <w:r>
        <w:rPr>
          <w:sz w:val="24"/>
          <w:szCs w:val="24"/>
        </w:rPr>
        <w:t xml:space="preserve"> </w:t>
      </w:r>
      <w:r w:rsidR="00C65CF0">
        <w:rPr>
          <w:sz w:val="24"/>
          <w:szCs w:val="24"/>
        </w:rPr>
        <w:t xml:space="preserve">‘These are a few of my favorite things. Toward an explication of attachment as a consumer behavior construct’, </w:t>
      </w:r>
      <w:r>
        <w:rPr>
          <w:i/>
          <w:sz w:val="24"/>
          <w:szCs w:val="24"/>
        </w:rPr>
        <w:t xml:space="preserve">Advances in Consumer Research, </w:t>
      </w:r>
      <w:r>
        <w:rPr>
          <w:sz w:val="24"/>
          <w:szCs w:val="24"/>
        </w:rPr>
        <w:t>16, pp. 359-366.</w:t>
      </w:r>
    </w:p>
    <w:p w:rsidR="00FE52B3" w:rsidRDefault="00B25046" w:rsidP="000B7641">
      <w:pPr>
        <w:spacing w:before="10" w:line="480" w:lineRule="auto"/>
        <w:ind w:left="720" w:right="311" w:hanging="720"/>
        <w:rPr>
          <w:sz w:val="24"/>
          <w:szCs w:val="24"/>
        </w:rPr>
      </w:pPr>
      <w:r>
        <w:rPr>
          <w:sz w:val="24"/>
          <w:szCs w:val="24"/>
        </w:rPr>
        <w:t>Shinebourne,</w:t>
      </w:r>
      <w:r w:rsidR="000B7641">
        <w:rPr>
          <w:sz w:val="24"/>
          <w:szCs w:val="24"/>
        </w:rPr>
        <w:t xml:space="preserve"> </w:t>
      </w:r>
      <w:r>
        <w:rPr>
          <w:sz w:val="24"/>
          <w:szCs w:val="24"/>
        </w:rPr>
        <w:t>P</w:t>
      </w:r>
      <w:r w:rsidR="00F41AEE">
        <w:rPr>
          <w:sz w:val="24"/>
          <w:szCs w:val="24"/>
        </w:rPr>
        <w:t>.</w:t>
      </w:r>
      <w:r w:rsidR="000B7641">
        <w:rPr>
          <w:sz w:val="24"/>
          <w:szCs w:val="24"/>
        </w:rPr>
        <w:t xml:space="preserve"> </w:t>
      </w:r>
      <w:r>
        <w:rPr>
          <w:sz w:val="24"/>
          <w:szCs w:val="24"/>
        </w:rPr>
        <w:t>(2011)</w:t>
      </w:r>
      <w:r w:rsidR="00C65CF0">
        <w:rPr>
          <w:sz w:val="24"/>
          <w:szCs w:val="24"/>
        </w:rPr>
        <w:t>, I</w:t>
      </w:r>
      <w:r>
        <w:rPr>
          <w:sz w:val="24"/>
          <w:szCs w:val="24"/>
        </w:rPr>
        <w:t xml:space="preserve">nterpretative Phenomenological Analysis. In N. Frost, </w:t>
      </w:r>
      <w:r>
        <w:rPr>
          <w:i/>
          <w:sz w:val="24"/>
          <w:szCs w:val="24"/>
        </w:rPr>
        <w:t>Qualitative Research Methods in Psychology Combining Core Approaches</w:t>
      </w:r>
      <w:r w:rsidR="000B7641">
        <w:rPr>
          <w:i/>
          <w:sz w:val="24"/>
          <w:szCs w:val="24"/>
        </w:rPr>
        <w:t xml:space="preserve">, </w:t>
      </w:r>
      <w:r>
        <w:rPr>
          <w:sz w:val="24"/>
          <w:szCs w:val="24"/>
        </w:rPr>
        <w:t>1st ed</w:t>
      </w:r>
      <w:r w:rsidR="000B7641">
        <w:rPr>
          <w:sz w:val="24"/>
          <w:szCs w:val="24"/>
        </w:rPr>
        <w:t>,</w:t>
      </w:r>
      <w:r>
        <w:rPr>
          <w:sz w:val="24"/>
          <w:szCs w:val="24"/>
        </w:rPr>
        <w:t xml:space="preserve"> London: Open University Press</w:t>
      </w:r>
      <w:r w:rsidR="000B7641">
        <w:rPr>
          <w:sz w:val="24"/>
          <w:szCs w:val="24"/>
        </w:rPr>
        <w:t>, pp. 44-66.</w:t>
      </w:r>
    </w:p>
    <w:p w:rsidR="00FE52B3" w:rsidRDefault="00B25046" w:rsidP="000F1BCF">
      <w:pPr>
        <w:spacing w:before="10" w:line="480" w:lineRule="auto"/>
        <w:ind w:left="720" w:right="326" w:hanging="720"/>
        <w:rPr>
          <w:sz w:val="24"/>
          <w:szCs w:val="24"/>
        </w:rPr>
      </w:pPr>
      <w:r>
        <w:rPr>
          <w:sz w:val="24"/>
          <w:szCs w:val="24"/>
        </w:rPr>
        <w:t>Smith, J</w:t>
      </w:r>
      <w:r w:rsidR="00F41AEE">
        <w:rPr>
          <w:sz w:val="24"/>
          <w:szCs w:val="24"/>
        </w:rPr>
        <w:t>.</w:t>
      </w:r>
      <w:r>
        <w:rPr>
          <w:sz w:val="24"/>
          <w:szCs w:val="24"/>
        </w:rPr>
        <w:t xml:space="preserve"> (2011)</w:t>
      </w:r>
      <w:r w:rsidR="00C65CF0">
        <w:rPr>
          <w:sz w:val="24"/>
          <w:szCs w:val="24"/>
        </w:rPr>
        <w:t>, ‘</w:t>
      </w:r>
      <w:r>
        <w:rPr>
          <w:sz w:val="24"/>
          <w:szCs w:val="24"/>
        </w:rPr>
        <w:t xml:space="preserve">We could be diving for pearls: </w:t>
      </w:r>
      <w:r w:rsidR="00C65CF0">
        <w:rPr>
          <w:sz w:val="24"/>
          <w:szCs w:val="24"/>
        </w:rPr>
        <w:t>T</w:t>
      </w:r>
      <w:r>
        <w:rPr>
          <w:sz w:val="24"/>
          <w:szCs w:val="24"/>
        </w:rPr>
        <w:t>he value of the gem in experiential qualitative psychology</w:t>
      </w:r>
      <w:r w:rsidR="00C65CF0">
        <w:rPr>
          <w:sz w:val="24"/>
          <w:szCs w:val="24"/>
        </w:rPr>
        <w:t xml:space="preserve">’, </w:t>
      </w:r>
      <w:r>
        <w:rPr>
          <w:i/>
          <w:sz w:val="24"/>
          <w:szCs w:val="24"/>
        </w:rPr>
        <w:t>Qualitative Methods in Psychology Bulletin</w:t>
      </w:r>
      <w:r>
        <w:rPr>
          <w:sz w:val="24"/>
          <w:szCs w:val="24"/>
        </w:rPr>
        <w:t xml:space="preserve">, </w:t>
      </w:r>
      <w:r w:rsidR="00C65CF0">
        <w:rPr>
          <w:sz w:val="24"/>
          <w:szCs w:val="24"/>
        </w:rPr>
        <w:t>1</w:t>
      </w:r>
      <w:r>
        <w:rPr>
          <w:sz w:val="24"/>
          <w:szCs w:val="24"/>
        </w:rPr>
        <w:t>2, pp. 6-15.</w:t>
      </w:r>
    </w:p>
    <w:p w:rsidR="00FE52B3" w:rsidRPr="00992DDF" w:rsidRDefault="00B25046" w:rsidP="000F1BCF">
      <w:pPr>
        <w:spacing w:before="10" w:line="480" w:lineRule="auto"/>
        <w:ind w:left="720" w:right="539" w:hanging="720"/>
        <w:rPr>
          <w:sz w:val="24"/>
          <w:szCs w:val="24"/>
        </w:rPr>
      </w:pPr>
      <w:r w:rsidRPr="00992DDF">
        <w:rPr>
          <w:sz w:val="24"/>
          <w:szCs w:val="24"/>
        </w:rPr>
        <w:t>Smith, J</w:t>
      </w:r>
      <w:r w:rsidR="00F41AEE">
        <w:rPr>
          <w:sz w:val="24"/>
          <w:szCs w:val="24"/>
        </w:rPr>
        <w:t xml:space="preserve">., </w:t>
      </w:r>
      <w:r w:rsidRPr="00992DDF">
        <w:rPr>
          <w:sz w:val="24"/>
          <w:szCs w:val="24"/>
        </w:rPr>
        <w:t xml:space="preserve">Flowers, </w:t>
      </w:r>
      <w:r w:rsidR="00F41AEE">
        <w:rPr>
          <w:sz w:val="24"/>
          <w:szCs w:val="24"/>
        </w:rPr>
        <w:t>P.</w:t>
      </w:r>
      <w:r w:rsidR="00992DDF" w:rsidRPr="00992DDF">
        <w:rPr>
          <w:sz w:val="24"/>
          <w:szCs w:val="24"/>
        </w:rPr>
        <w:t xml:space="preserve"> </w:t>
      </w:r>
      <w:r w:rsidRPr="00992DDF">
        <w:rPr>
          <w:sz w:val="24"/>
          <w:szCs w:val="24"/>
        </w:rPr>
        <w:t>and Larkin, M</w:t>
      </w:r>
      <w:r w:rsidR="00F41AEE">
        <w:rPr>
          <w:sz w:val="24"/>
          <w:szCs w:val="24"/>
        </w:rPr>
        <w:t>.</w:t>
      </w:r>
      <w:r w:rsidRPr="00992DDF">
        <w:rPr>
          <w:sz w:val="24"/>
          <w:szCs w:val="24"/>
        </w:rPr>
        <w:t xml:space="preserve"> (2009)</w:t>
      </w:r>
      <w:r w:rsidR="00992DDF">
        <w:rPr>
          <w:sz w:val="24"/>
          <w:szCs w:val="24"/>
        </w:rPr>
        <w:t>,</w:t>
      </w:r>
      <w:r w:rsidR="00992DDF" w:rsidRPr="00992DDF">
        <w:rPr>
          <w:sz w:val="24"/>
          <w:szCs w:val="24"/>
        </w:rPr>
        <w:t xml:space="preserve"> </w:t>
      </w:r>
      <w:r w:rsidRPr="00992DDF">
        <w:rPr>
          <w:i/>
          <w:sz w:val="24"/>
          <w:szCs w:val="24"/>
        </w:rPr>
        <w:t xml:space="preserve">Interpretative Phenomenological Analysis: Theory, Method and Research, </w:t>
      </w:r>
      <w:r w:rsidRPr="00992DDF">
        <w:rPr>
          <w:sz w:val="24"/>
          <w:szCs w:val="24"/>
        </w:rPr>
        <w:t>London: Sage Publications.</w:t>
      </w:r>
    </w:p>
    <w:p w:rsidR="00FE52B3" w:rsidRDefault="00B25046" w:rsidP="000F1BCF">
      <w:pPr>
        <w:spacing w:before="10" w:line="480" w:lineRule="auto"/>
        <w:ind w:left="720" w:right="141" w:hanging="720"/>
        <w:rPr>
          <w:sz w:val="24"/>
          <w:szCs w:val="24"/>
        </w:rPr>
      </w:pPr>
      <w:r w:rsidRPr="00992DDF">
        <w:rPr>
          <w:sz w:val="24"/>
          <w:szCs w:val="24"/>
        </w:rPr>
        <w:t>Smith, J</w:t>
      </w:r>
      <w:r w:rsidR="00F41AEE">
        <w:rPr>
          <w:sz w:val="24"/>
          <w:szCs w:val="24"/>
        </w:rPr>
        <w:t>.</w:t>
      </w:r>
      <w:r w:rsidRPr="00992DDF">
        <w:rPr>
          <w:sz w:val="24"/>
          <w:szCs w:val="24"/>
        </w:rPr>
        <w:t xml:space="preserve"> and Osborn, </w:t>
      </w:r>
      <w:r w:rsidR="00F41AEE">
        <w:rPr>
          <w:sz w:val="24"/>
          <w:szCs w:val="24"/>
        </w:rPr>
        <w:t>M.</w:t>
      </w:r>
      <w:r w:rsidR="00992DDF" w:rsidRPr="00992DDF">
        <w:rPr>
          <w:sz w:val="24"/>
          <w:szCs w:val="24"/>
        </w:rPr>
        <w:t xml:space="preserve"> </w:t>
      </w:r>
      <w:r w:rsidRPr="00992DDF">
        <w:rPr>
          <w:sz w:val="24"/>
          <w:szCs w:val="24"/>
        </w:rPr>
        <w:t>(2003)</w:t>
      </w:r>
      <w:r w:rsidR="00992DDF" w:rsidRPr="00992DDF">
        <w:rPr>
          <w:sz w:val="24"/>
          <w:szCs w:val="24"/>
        </w:rPr>
        <w:t>,</w:t>
      </w:r>
      <w:r w:rsidRPr="00992DDF">
        <w:rPr>
          <w:sz w:val="24"/>
          <w:szCs w:val="24"/>
        </w:rPr>
        <w:t xml:space="preserve"> </w:t>
      </w:r>
      <w:r w:rsidR="00992DDF">
        <w:rPr>
          <w:sz w:val="24"/>
          <w:szCs w:val="24"/>
        </w:rPr>
        <w:t>‘</w:t>
      </w:r>
      <w:r w:rsidRPr="00992DDF">
        <w:rPr>
          <w:sz w:val="24"/>
          <w:szCs w:val="24"/>
        </w:rPr>
        <w:t>Interpretive phenomenological analysis</w:t>
      </w:r>
      <w:r w:rsidR="00992DDF">
        <w:rPr>
          <w:sz w:val="24"/>
          <w:szCs w:val="24"/>
        </w:rPr>
        <w:t>,’</w:t>
      </w:r>
      <w:r w:rsidRPr="00992DDF">
        <w:rPr>
          <w:sz w:val="24"/>
          <w:szCs w:val="24"/>
        </w:rPr>
        <w:t xml:space="preserve"> </w:t>
      </w:r>
      <w:r w:rsidR="00992DDF">
        <w:rPr>
          <w:sz w:val="24"/>
          <w:szCs w:val="24"/>
        </w:rPr>
        <w:t>i</w:t>
      </w:r>
      <w:r w:rsidRPr="00992DDF">
        <w:rPr>
          <w:sz w:val="24"/>
          <w:szCs w:val="24"/>
        </w:rPr>
        <w:t>n J.A. Smith (</w:t>
      </w:r>
      <w:r w:rsidR="00992DDF">
        <w:rPr>
          <w:sz w:val="24"/>
          <w:szCs w:val="24"/>
        </w:rPr>
        <w:t>e</w:t>
      </w:r>
      <w:r w:rsidRPr="00992DDF">
        <w:rPr>
          <w:sz w:val="24"/>
          <w:szCs w:val="24"/>
        </w:rPr>
        <w:t xml:space="preserve">d.) </w:t>
      </w:r>
      <w:r w:rsidRPr="00992DDF">
        <w:rPr>
          <w:i/>
          <w:sz w:val="24"/>
          <w:szCs w:val="24"/>
        </w:rPr>
        <w:t>Qualitative psychology: A practical guide to research methods</w:t>
      </w:r>
      <w:r w:rsidR="00992DDF">
        <w:rPr>
          <w:sz w:val="24"/>
          <w:szCs w:val="24"/>
        </w:rPr>
        <w:t xml:space="preserve">, </w:t>
      </w:r>
      <w:r w:rsidRPr="00992DDF">
        <w:rPr>
          <w:sz w:val="24"/>
          <w:szCs w:val="24"/>
        </w:rPr>
        <w:t>London: Sage</w:t>
      </w:r>
      <w:r w:rsidR="00992DDF">
        <w:rPr>
          <w:sz w:val="24"/>
          <w:szCs w:val="24"/>
        </w:rPr>
        <w:t xml:space="preserve">, </w:t>
      </w:r>
      <w:r w:rsidR="00992DDF" w:rsidRPr="00992DDF">
        <w:rPr>
          <w:sz w:val="24"/>
          <w:szCs w:val="24"/>
        </w:rPr>
        <w:t>pp</w:t>
      </w:r>
      <w:r w:rsidR="00992DDF">
        <w:rPr>
          <w:sz w:val="24"/>
          <w:szCs w:val="24"/>
        </w:rPr>
        <w:t xml:space="preserve">, </w:t>
      </w:r>
      <w:r w:rsidR="00992DDF" w:rsidRPr="00992DDF">
        <w:rPr>
          <w:sz w:val="24"/>
          <w:szCs w:val="24"/>
        </w:rPr>
        <w:t>51-80</w:t>
      </w:r>
      <w:r w:rsidR="00992DDF">
        <w:rPr>
          <w:sz w:val="24"/>
          <w:szCs w:val="24"/>
        </w:rPr>
        <w:t>.</w:t>
      </w:r>
    </w:p>
    <w:p w:rsidR="00512109" w:rsidRDefault="00B25046" w:rsidP="00512109">
      <w:pPr>
        <w:spacing w:before="10" w:line="480" w:lineRule="auto"/>
        <w:ind w:left="720" w:hanging="720"/>
        <w:rPr>
          <w:sz w:val="24"/>
          <w:szCs w:val="24"/>
        </w:rPr>
      </w:pPr>
      <w:r>
        <w:rPr>
          <w:sz w:val="24"/>
          <w:szCs w:val="24"/>
        </w:rPr>
        <w:lastRenderedPageBreak/>
        <w:t>Solomon, M</w:t>
      </w:r>
      <w:r w:rsidR="00F41AEE">
        <w:rPr>
          <w:sz w:val="24"/>
          <w:szCs w:val="24"/>
        </w:rPr>
        <w:t>.</w:t>
      </w:r>
      <w:r>
        <w:rPr>
          <w:sz w:val="24"/>
          <w:szCs w:val="24"/>
        </w:rPr>
        <w:t xml:space="preserve"> (1986)</w:t>
      </w:r>
      <w:r w:rsidR="00C65CF0">
        <w:rPr>
          <w:sz w:val="24"/>
          <w:szCs w:val="24"/>
        </w:rPr>
        <w:t xml:space="preserve">, ‘Deep-seated materialism: The case of levi's 501 jeans’, </w:t>
      </w:r>
      <w:r>
        <w:rPr>
          <w:i/>
          <w:sz w:val="24"/>
          <w:szCs w:val="24"/>
        </w:rPr>
        <w:t>Advances in</w:t>
      </w:r>
      <w:r w:rsidR="00512109">
        <w:rPr>
          <w:sz w:val="24"/>
          <w:szCs w:val="24"/>
        </w:rPr>
        <w:t xml:space="preserve"> </w:t>
      </w:r>
      <w:r>
        <w:rPr>
          <w:i/>
          <w:sz w:val="24"/>
          <w:szCs w:val="24"/>
        </w:rPr>
        <w:t>Consumer Research</w:t>
      </w:r>
      <w:r>
        <w:rPr>
          <w:sz w:val="24"/>
          <w:szCs w:val="24"/>
        </w:rPr>
        <w:t>, 13</w:t>
      </w:r>
      <w:r w:rsidR="00C65CF0">
        <w:rPr>
          <w:sz w:val="24"/>
          <w:szCs w:val="24"/>
        </w:rPr>
        <w:t>, pp. 619-622.</w:t>
      </w:r>
    </w:p>
    <w:p w:rsidR="00C65CF0" w:rsidRDefault="00B25046" w:rsidP="00512109">
      <w:pPr>
        <w:spacing w:before="10" w:line="480" w:lineRule="auto"/>
        <w:ind w:left="720" w:hanging="720"/>
        <w:rPr>
          <w:sz w:val="24"/>
          <w:szCs w:val="24"/>
        </w:rPr>
      </w:pPr>
      <w:r>
        <w:rPr>
          <w:sz w:val="24"/>
          <w:szCs w:val="24"/>
        </w:rPr>
        <w:t xml:space="preserve">Sontag, </w:t>
      </w:r>
      <w:r w:rsidR="00F41AEE">
        <w:rPr>
          <w:sz w:val="24"/>
          <w:szCs w:val="24"/>
        </w:rPr>
        <w:t xml:space="preserve">S.M. </w:t>
      </w:r>
      <w:r>
        <w:rPr>
          <w:sz w:val="24"/>
          <w:szCs w:val="24"/>
        </w:rPr>
        <w:t>and Lee,</w:t>
      </w:r>
      <w:r w:rsidR="000B7641">
        <w:rPr>
          <w:sz w:val="24"/>
          <w:szCs w:val="24"/>
        </w:rPr>
        <w:t xml:space="preserve"> J</w:t>
      </w:r>
      <w:r w:rsidR="00F41AEE">
        <w:rPr>
          <w:sz w:val="24"/>
          <w:szCs w:val="24"/>
        </w:rPr>
        <w:t>.</w:t>
      </w:r>
      <w:r w:rsidR="000B7641">
        <w:rPr>
          <w:sz w:val="24"/>
          <w:szCs w:val="24"/>
        </w:rPr>
        <w:t xml:space="preserve"> </w:t>
      </w:r>
      <w:r>
        <w:rPr>
          <w:sz w:val="24"/>
          <w:szCs w:val="24"/>
        </w:rPr>
        <w:t>(2004)</w:t>
      </w:r>
      <w:r w:rsidR="00C65CF0">
        <w:rPr>
          <w:sz w:val="24"/>
          <w:szCs w:val="24"/>
        </w:rPr>
        <w:t>, ‘P</w:t>
      </w:r>
      <w:r w:rsidR="00C65CF0" w:rsidRPr="00C65CF0">
        <w:rPr>
          <w:sz w:val="24"/>
          <w:szCs w:val="24"/>
        </w:rPr>
        <w:t>roximity of clothing to self</w:t>
      </w:r>
      <w:r w:rsidR="00C65CF0">
        <w:rPr>
          <w:sz w:val="24"/>
          <w:szCs w:val="24"/>
        </w:rPr>
        <w:t>-</w:t>
      </w:r>
      <w:r w:rsidR="00C65CF0" w:rsidRPr="00C65CF0">
        <w:rPr>
          <w:sz w:val="24"/>
          <w:szCs w:val="24"/>
        </w:rPr>
        <w:t>scale</w:t>
      </w:r>
      <w:r w:rsidR="00C65CF0">
        <w:rPr>
          <w:sz w:val="24"/>
          <w:szCs w:val="24"/>
        </w:rPr>
        <w:t>’</w:t>
      </w:r>
      <w:r>
        <w:rPr>
          <w:sz w:val="24"/>
          <w:szCs w:val="24"/>
        </w:rPr>
        <w:t xml:space="preserve">, </w:t>
      </w:r>
      <w:r>
        <w:rPr>
          <w:i/>
          <w:sz w:val="24"/>
          <w:szCs w:val="24"/>
        </w:rPr>
        <w:t>Clothing and Textiles Journal</w:t>
      </w:r>
      <w:r w:rsidR="00C65CF0">
        <w:rPr>
          <w:i/>
          <w:sz w:val="24"/>
          <w:szCs w:val="24"/>
        </w:rPr>
        <w:t xml:space="preserve">, </w:t>
      </w:r>
      <w:r w:rsidR="00C65CF0" w:rsidRPr="00C65CF0">
        <w:rPr>
          <w:sz w:val="24"/>
          <w:szCs w:val="24"/>
        </w:rPr>
        <w:t>22:4,</w:t>
      </w:r>
      <w:r>
        <w:rPr>
          <w:sz w:val="24"/>
          <w:szCs w:val="24"/>
        </w:rPr>
        <w:t xml:space="preserve"> pp. 161-177.</w:t>
      </w:r>
    </w:p>
    <w:p w:rsidR="00FE52B3" w:rsidRDefault="00B25046" w:rsidP="000F1BCF">
      <w:pPr>
        <w:spacing w:line="480" w:lineRule="auto"/>
        <w:ind w:left="720" w:right="439" w:hanging="720"/>
        <w:rPr>
          <w:sz w:val="24"/>
          <w:szCs w:val="24"/>
        </w:rPr>
      </w:pPr>
      <w:r>
        <w:rPr>
          <w:sz w:val="24"/>
          <w:szCs w:val="24"/>
        </w:rPr>
        <w:t>Spivack, E</w:t>
      </w:r>
      <w:r w:rsidR="00F41AEE">
        <w:rPr>
          <w:sz w:val="24"/>
          <w:szCs w:val="24"/>
        </w:rPr>
        <w:t>.</w:t>
      </w:r>
      <w:r>
        <w:rPr>
          <w:sz w:val="24"/>
          <w:szCs w:val="24"/>
        </w:rPr>
        <w:t xml:space="preserve"> (2014)</w:t>
      </w:r>
      <w:r w:rsidR="00992DDF">
        <w:rPr>
          <w:sz w:val="24"/>
          <w:szCs w:val="24"/>
        </w:rPr>
        <w:t xml:space="preserve">, </w:t>
      </w:r>
      <w:r>
        <w:rPr>
          <w:i/>
          <w:sz w:val="24"/>
          <w:szCs w:val="24"/>
        </w:rPr>
        <w:t xml:space="preserve">Worn stories. </w:t>
      </w:r>
      <w:r>
        <w:rPr>
          <w:sz w:val="24"/>
          <w:szCs w:val="24"/>
        </w:rPr>
        <w:t>New York: Princeton Architectural Press.</w:t>
      </w:r>
    </w:p>
    <w:p w:rsidR="00992DDF" w:rsidRDefault="00B25046" w:rsidP="000F1BCF">
      <w:pPr>
        <w:spacing w:before="10" w:line="480" w:lineRule="auto"/>
        <w:ind w:left="720" w:right="59" w:hanging="720"/>
        <w:rPr>
          <w:sz w:val="24"/>
          <w:szCs w:val="24"/>
        </w:rPr>
      </w:pPr>
      <w:r>
        <w:rPr>
          <w:sz w:val="24"/>
          <w:szCs w:val="24"/>
        </w:rPr>
        <w:t>Twigg, J</w:t>
      </w:r>
      <w:r w:rsidR="00F41AEE">
        <w:rPr>
          <w:sz w:val="24"/>
          <w:szCs w:val="24"/>
        </w:rPr>
        <w:t>.</w:t>
      </w:r>
      <w:r w:rsidR="00C65CF0">
        <w:rPr>
          <w:sz w:val="24"/>
          <w:szCs w:val="24"/>
        </w:rPr>
        <w:t xml:space="preserve"> </w:t>
      </w:r>
      <w:r>
        <w:rPr>
          <w:sz w:val="24"/>
          <w:szCs w:val="24"/>
        </w:rPr>
        <w:t>(201</w:t>
      </w:r>
      <w:r w:rsidR="007E2BA0">
        <w:rPr>
          <w:sz w:val="24"/>
          <w:szCs w:val="24"/>
        </w:rPr>
        <w:t>0</w:t>
      </w:r>
      <w:r>
        <w:rPr>
          <w:sz w:val="24"/>
          <w:szCs w:val="24"/>
        </w:rPr>
        <w:t>)</w:t>
      </w:r>
      <w:r w:rsidR="00C65CF0">
        <w:rPr>
          <w:sz w:val="24"/>
          <w:szCs w:val="24"/>
        </w:rPr>
        <w:t>,</w:t>
      </w:r>
      <w:r>
        <w:rPr>
          <w:sz w:val="24"/>
          <w:szCs w:val="24"/>
        </w:rPr>
        <w:t xml:space="preserve"> </w:t>
      </w:r>
      <w:r w:rsidR="007E2BA0" w:rsidRPr="007E2BA0">
        <w:rPr>
          <w:sz w:val="24"/>
          <w:szCs w:val="24"/>
        </w:rPr>
        <w:t>‘Clothing and dementia: A neglected dimension?</w:t>
      </w:r>
      <w:r w:rsidR="007E2BA0">
        <w:rPr>
          <w:sz w:val="24"/>
          <w:szCs w:val="24"/>
        </w:rPr>
        <w:t xml:space="preserve">’ </w:t>
      </w:r>
      <w:r w:rsidR="007E2BA0" w:rsidRPr="007E2BA0">
        <w:rPr>
          <w:i/>
          <w:sz w:val="24"/>
          <w:szCs w:val="24"/>
        </w:rPr>
        <w:t>Journal of Aging Studies</w:t>
      </w:r>
      <w:r w:rsidR="00886AAE">
        <w:rPr>
          <w:i/>
          <w:sz w:val="24"/>
          <w:szCs w:val="24"/>
        </w:rPr>
        <w:t xml:space="preserve">, </w:t>
      </w:r>
      <w:r w:rsidR="00886AAE" w:rsidRPr="00886AAE">
        <w:rPr>
          <w:sz w:val="24"/>
          <w:szCs w:val="24"/>
        </w:rPr>
        <w:t>24</w:t>
      </w:r>
      <w:r w:rsidR="00886AAE">
        <w:rPr>
          <w:sz w:val="24"/>
          <w:szCs w:val="24"/>
        </w:rPr>
        <w:t>:4</w:t>
      </w:r>
      <w:r w:rsidR="00886AAE" w:rsidRPr="00886AAE">
        <w:rPr>
          <w:sz w:val="24"/>
          <w:szCs w:val="24"/>
        </w:rPr>
        <w:t>, pp. 223–230.</w:t>
      </w:r>
    </w:p>
    <w:p w:rsidR="00FE52B3" w:rsidRPr="000B7641" w:rsidRDefault="00B25046" w:rsidP="000B7641">
      <w:pPr>
        <w:spacing w:before="10" w:line="480" w:lineRule="auto"/>
        <w:ind w:left="720" w:right="59" w:hanging="720"/>
        <w:rPr>
          <w:sz w:val="24"/>
          <w:szCs w:val="24"/>
        </w:rPr>
      </w:pPr>
      <w:r>
        <w:rPr>
          <w:sz w:val="24"/>
          <w:szCs w:val="24"/>
        </w:rPr>
        <w:t>Wallendorf, M</w:t>
      </w:r>
      <w:r w:rsidR="00F41AEE">
        <w:rPr>
          <w:sz w:val="24"/>
          <w:szCs w:val="24"/>
        </w:rPr>
        <w:t xml:space="preserve">. and </w:t>
      </w:r>
      <w:r>
        <w:rPr>
          <w:sz w:val="24"/>
          <w:szCs w:val="24"/>
        </w:rPr>
        <w:t xml:space="preserve">Arnould, </w:t>
      </w:r>
      <w:r w:rsidR="00F41AEE">
        <w:rPr>
          <w:sz w:val="24"/>
          <w:szCs w:val="24"/>
        </w:rPr>
        <w:t xml:space="preserve">E.J. </w:t>
      </w:r>
      <w:r>
        <w:rPr>
          <w:sz w:val="24"/>
          <w:szCs w:val="24"/>
        </w:rPr>
        <w:t>(1988)</w:t>
      </w:r>
      <w:r w:rsidR="000B7641">
        <w:rPr>
          <w:sz w:val="24"/>
          <w:szCs w:val="24"/>
        </w:rPr>
        <w:t>,</w:t>
      </w:r>
      <w:r>
        <w:rPr>
          <w:sz w:val="24"/>
          <w:szCs w:val="24"/>
        </w:rPr>
        <w:t xml:space="preserve"> </w:t>
      </w:r>
      <w:r w:rsidR="00C65CF0">
        <w:rPr>
          <w:sz w:val="24"/>
          <w:szCs w:val="24"/>
        </w:rPr>
        <w:t>‘My favorite things</w:t>
      </w:r>
      <w:r>
        <w:rPr>
          <w:sz w:val="24"/>
          <w:szCs w:val="24"/>
        </w:rPr>
        <w:t xml:space="preserve">: A </w:t>
      </w:r>
      <w:r w:rsidR="00C65CF0">
        <w:rPr>
          <w:sz w:val="24"/>
          <w:szCs w:val="24"/>
        </w:rPr>
        <w:t>cross-cultural inquiry in</w:t>
      </w:r>
      <w:r w:rsidR="006B2DAB">
        <w:rPr>
          <w:sz w:val="24"/>
          <w:szCs w:val="24"/>
        </w:rPr>
        <w:t xml:space="preserve"> </w:t>
      </w:r>
      <w:r w:rsidR="00C65CF0">
        <w:rPr>
          <w:sz w:val="24"/>
          <w:szCs w:val="24"/>
        </w:rPr>
        <w:t>to</w:t>
      </w:r>
      <w:r w:rsidR="006B2DAB">
        <w:rPr>
          <w:sz w:val="24"/>
          <w:szCs w:val="24"/>
        </w:rPr>
        <w:t xml:space="preserve"> </w:t>
      </w:r>
      <w:r w:rsidR="00C65CF0">
        <w:rPr>
          <w:sz w:val="24"/>
          <w:szCs w:val="24"/>
        </w:rPr>
        <w:t>object attachment, possessiveness, and social linkag</w:t>
      </w:r>
      <w:r>
        <w:rPr>
          <w:sz w:val="24"/>
          <w:szCs w:val="24"/>
        </w:rPr>
        <w:t>e</w:t>
      </w:r>
      <w:r w:rsidR="00C65CF0">
        <w:rPr>
          <w:sz w:val="24"/>
          <w:szCs w:val="24"/>
        </w:rPr>
        <w:t>,’</w:t>
      </w:r>
      <w:r>
        <w:rPr>
          <w:sz w:val="24"/>
          <w:szCs w:val="24"/>
        </w:rPr>
        <w:t xml:space="preserve"> </w:t>
      </w:r>
      <w:r>
        <w:rPr>
          <w:i/>
          <w:sz w:val="24"/>
          <w:szCs w:val="24"/>
        </w:rPr>
        <w:t>J</w:t>
      </w:r>
      <w:r w:rsidR="00C65CF0">
        <w:rPr>
          <w:i/>
          <w:sz w:val="24"/>
          <w:szCs w:val="24"/>
        </w:rPr>
        <w:t xml:space="preserve">ournal of </w:t>
      </w:r>
      <w:r>
        <w:rPr>
          <w:i/>
          <w:sz w:val="24"/>
          <w:szCs w:val="24"/>
        </w:rPr>
        <w:t>Consumer Res</w:t>
      </w:r>
      <w:r w:rsidR="00C65CF0">
        <w:rPr>
          <w:i/>
          <w:sz w:val="24"/>
          <w:szCs w:val="24"/>
        </w:rPr>
        <w:t>earch</w:t>
      </w:r>
      <w:r>
        <w:rPr>
          <w:i/>
          <w:sz w:val="24"/>
          <w:szCs w:val="24"/>
        </w:rPr>
        <w:t xml:space="preserve">, </w:t>
      </w:r>
      <w:r w:rsidRPr="00C65CF0">
        <w:rPr>
          <w:sz w:val="24"/>
          <w:szCs w:val="24"/>
        </w:rPr>
        <w:t>14</w:t>
      </w:r>
      <w:r w:rsidR="00C65CF0" w:rsidRPr="00C65CF0">
        <w:rPr>
          <w:sz w:val="24"/>
          <w:szCs w:val="24"/>
        </w:rPr>
        <w:t>:</w:t>
      </w:r>
      <w:r w:rsidRPr="00C65CF0">
        <w:rPr>
          <w:sz w:val="24"/>
          <w:szCs w:val="24"/>
        </w:rPr>
        <w:t>4</w:t>
      </w:r>
      <w:r>
        <w:rPr>
          <w:sz w:val="24"/>
          <w:szCs w:val="24"/>
        </w:rPr>
        <w:t>, pp.</w:t>
      </w:r>
      <w:r w:rsidR="00C65CF0" w:rsidRPr="00C65CF0">
        <w:t xml:space="preserve"> </w:t>
      </w:r>
      <w:r w:rsidR="00C65CF0" w:rsidRPr="00C65CF0">
        <w:rPr>
          <w:sz w:val="24"/>
          <w:szCs w:val="24"/>
        </w:rPr>
        <w:t>531-547</w:t>
      </w:r>
      <w:r>
        <w:rPr>
          <w:sz w:val="24"/>
          <w:szCs w:val="24"/>
        </w:rPr>
        <w:t>. http://dx.doi.org/10.1086/209134</w:t>
      </w:r>
    </w:p>
    <w:p w:rsidR="00C65CF0" w:rsidRDefault="00B25046" w:rsidP="000F1BCF">
      <w:pPr>
        <w:spacing w:line="480" w:lineRule="auto"/>
        <w:ind w:left="720" w:right="436" w:hanging="720"/>
        <w:rPr>
          <w:sz w:val="24"/>
          <w:szCs w:val="24"/>
        </w:rPr>
      </w:pPr>
      <w:r>
        <w:rPr>
          <w:sz w:val="24"/>
          <w:szCs w:val="24"/>
        </w:rPr>
        <w:t>Willig, C</w:t>
      </w:r>
      <w:r w:rsidR="00F41AEE">
        <w:rPr>
          <w:sz w:val="24"/>
          <w:szCs w:val="24"/>
        </w:rPr>
        <w:t xml:space="preserve">. </w:t>
      </w:r>
      <w:r>
        <w:rPr>
          <w:sz w:val="24"/>
          <w:szCs w:val="24"/>
        </w:rPr>
        <w:t>(2013)</w:t>
      </w:r>
      <w:r w:rsidR="00992DDF">
        <w:rPr>
          <w:sz w:val="24"/>
          <w:szCs w:val="24"/>
        </w:rPr>
        <w:t>,</w:t>
      </w:r>
      <w:r>
        <w:rPr>
          <w:sz w:val="24"/>
          <w:szCs w:val="24"/>
        </w:rPr>
        <w:t xml:space="preserve"> </w:t>
      </w:r>
      <w:r>
        <w:rPr>
          <w:i/>
          <w:sz w:val="24"/>
          <w:szCs w:val="24"/>
        </w:rPr>
        <w:t>Introducing Qualitative Research in Psychology</w:t>
      </w:r>
      <w:r w:rsidR="00992DDF">
        <w:rPr>
          <w:i/>
          <w:sz w:val="24"/>
          <w:szCs w:val="24"/>
        </w:rPr>
        <w:t xml:space="preserve">, </w:t>
      </w:r>
      <w:r>
        <w:rPr>
          <w:sz w:val="24"/>
          <w:szCs w:val="24"/>
        </w:rPr>
        <w:t>3rd ed.,</w:t>
      </w:r>
      <w:r w:rsidR="00992DDF">
        <w:rPr>
          <w:sz w:val="24"/>
          <w:szCs w:val="24"/>
        </w:rPr>
        <w:t xml:space="preserve"> </w:t>
      </w:r>
      <w:r>
        <w:rPr>
          <w:sz w:val="24"/>
          <w:szCs w:val="24"/>
        </w:rPr>
        <w:t>Maidenhead: Open University Press.</w:t>
      </w:r>
    </w:p>
    <w:p w:rsidR="00C65CF0" w:rsidRDefault="00C65CF0" w:rsidP="00512109">
      <w:pPr>
        <w:spacing w:before="61" w:line="480" w:lineRule="auto"/>
        <w:ind w:left="720" w:hanging="720"/>
        <w:rPr>
          <w:sz w:val="24"/>
          <w:szCs w:val="24"/>
        </w:rPr>
      </w:pPr>
      <w:r>
        <w:rPr>
          <w:sz w:val="24"/>
          <w:szCs w:val="24"/>
        </w:rPr>
        <w:t>Woodward, S</w:t>
      </w:r>
      <w:r w:rsidR="00F41AEE">
        <w:rPr>
          <w:sz w:val="24"/>
          <w:szCs w:val="24"/>
        </w:rPr>
        <w:t>.</w:t>
      </w:r>
      <w:r>
        <w:rPr>
          <w:sz w:val="24"/>
          <w:szCs w:val="24"/>
        </w:rPr>
        <w:t xml:space="preserve"> (2005)</w:t>
      </w:r>
      <w:r w:rsidR="000B7641">
        <w:rPr>
          <w:sz w:val="24"/>
          <w:szCs w:val="24"/>
        </w:rPr>
        <w:t xml:space="preserve">, </w:t>
      </w:r>
      <w:r>
        <w:rPr>
          <w:sz w:val="24"/>
          <w:szCs w:val="24"/>
        </w:rPr>
        <w:t>‘Looking good: feeling right’</w:t>
      </w:r>
      <w:r w:rsidR="00512109">
        <w:rPr>
          <w:sz w:val="24"/>
          <w:szCs w:val="24"/>
        </w:rPr>
        <w:t>, i</w:t>
      </w:r>
      <w:r>
        <w:rPr>
          <w:sz w:val="24"/>
          <w:szCs w:val="24"/>
        </w:rPr>
        <w:t xml:space="preserve">n </w:t>
      </w:r>
      <w:r w:rsidR="00512109">
        <w:rPr>
          <w:sz w:val="24"/>
          <w:szCs w:val="24"/>
        </w:rPr>
        <w:t xml:space="preserve">S. </w:t>
      </w:r>
      <w:r>
        <w:rPr>
          <w:sz w:val="24"/>
          <w:szCs w:val="24"/>
        </w:rPr>
        <w:t>Küchler</w:t>
      </w:r>
      <w:r w:rsidR="00512109">
        <w:rPr>
          <w:sz w:val="24"/>
          <w:szCs w:val="24"/>
        </w:rPr>
        <w:t xml:space="preserve"> </w:t>
      </w:r>
      <w:r>
        <w:rPr>
          <w:sz w:val="24"/>
          <w:szCs w:val="24"/>
        </w:rPr>
        <w:t xml:space="preserve">and </w:t>
      </w:r>
      <w:r w:rsidR="00512109">
        <w:rPr>
          <w:sz w:val="24"/>
          <w:szCs w:val="24"/>
        </w:rPr>
        <w:t xml:space="preserve">D. </w:t>
      </w:r>
      <w:r>
        <w:rPr>
          <w:sz w:val="24"/>
          <w:szCs w:val="24"/>
        </w:rPr>
        <w:t>Miller</w:t>
      </w:r>
      <w:r w:rsidR="00512109">
        <w:rPr>
          <w:sz w:val="24"/>
          <w:szCs w:val="24"/>
        </w:rPr>
        <w:t xml:space="preserve"> </w:t>
      </w:r>
      <w:r>
        <w:rPr>
          <w:sz w:val="24"/>
          <w:szCs w:val="24"/>
        </w:rPr>
        <w:t>(eds).</w:t>
      </w:r>
      <w:r w:rsidR="00512109">
        <w:rPr>
          <w:sz w:val="24"/>
          <w:szCs w:val="24"/>
        </w:rPr>
        <w:t xml:space="preserve"> </w:t>
      </w:r>
      <w:r>
        <w:rPr>
          <w:i/>
          <w:sz w:val="24"/>
          <w:szCs w:val="24"/>
        </w:rPr>
        <w:t>Clothing as Material Culture</w:t>
      </w:r>
      <w:r>
        <w:rPr>
          <w:sz w:val="24"/>
          <w:szCs w:val="24"/>
        </w:rPr>
        <w:t>. Oxford: Berg, pp.21–39.</w:t>
      </w:r>
    </w:p>
    <w:p w:rsidR="00C65CF0" w:rsidRDefault="00C65CF0" w:rsidP="00C65CF0">
      <w:pPr>
        <w:spacing w:before="16" w:line="260" w:lineRule="exact"/>
        <w:rPr>
          <w:sz w:val="26"/>
          <w:szCs w:val="26"/>
        </w:rPr>
      </w:pPr>
    </w:p>
    <w:p w:rsidR="00C65CF0" w:rsidRDefault="00C65CF0">
      <w:pPr>
        <w:spacing w:line="480" w:lineRule="auto"/>
        <w:ind w:left="820" w:right="436" w:hanging="720"/>
        <w:rPr>
          <w:sz w:val="24"/>
          <w:szCs w:val="24"/>
        </w:rPr>
        <w:sectPr w:rsidR="00C65CF0">
          <w:pgSz w:w="11920" w:h="16840"/>
          <w:pgMar w:top="1360" w:right="1380" w:bottom="280" w:left="1340" w:header="720" w:footer="720" w:gutter="0"/>
          <w:cols w:space="720"/>
        </w:sectPr>
      </w:pPr>
    </w:p>
    <w:p w:rsidR="00FE52B3" w:rsidRDefault="00FE52B3">
      <w:pPr>
        <w:spacing w:before="8" w:line="160" w:lineRule="exact"/>
        <w:rPr>
          <w:sz w:val="16"/>
          <w:szCs w:val="16"/>
        </w:rPr>
      </w:pPr>
    </w:p>
    <w:p w:rsidR="00C92EE3" w:rsidRDefault="00C92EE3">
      <w:pPr>
        <w:rPr>
          <w:sz w:val="24"/>
          <w:szCs w:val="24"/>
        </w:rPr>
      </w:pPr>
      <w:r>
        <w:rPr>
          <w:sz w:val="24"/>
          <w:szCs w:val="24"/>
        </w:rPr>
        <w:br w:type="page"/>
      </w:r>
    </w:p>
    <w:tbl>
      <w:tblPr>
        <w:tblStyle w:val="TableGrid"/>
        <w:tblpPr w:leftFromText="180" w:rightFromText="180" w:vertAnchor="text" w:horzAnchor="page" w:tblpX="910" w:tblpY="1040"/>
        <w:tblW w:w="9129" w:type="dxa"/>
        <w:tblLook w:val="04A0" w:firstRow="1" w:lastRow="0" w:firstColumn="1" w:lastColumn="0" w:noHBand="0" w:noVBand="1"/>
      </w:tblPr>
      <w:tblGrid>
        <w:gridCol w:w="1345"/>
        <w:gridCol w:w="651"/>
        <w:gridCol w:w="990"/>
        <w:gridCol w:w="1408"/>
        <w:gridCol w:w="2364"/>
        <w:gridCol w:w="2371"/>
      </w:tblGrid>
      <w:tr w:rsidR="00C92EE3" w:rsidRPr="00C92EE3" w:rsidTr="00052C34">
        <w:trPr>
          <w:trHeight w:val="325"/>
        </w:trPr>
        <w:tc>
          <w:tcPr>
            <w:tcW w:w="1350" w:type="dxa"/>
            <w:tcBorders>
              <w:top w:val="single" w:sz="4" w:space="0" w:color="auto"/>
              <w:left w:val="nil"/>
              <w:bottom w:val="single" w:sz="4" w:space="0" w:color="auto"/>
              <w:right w:val="nil"/>
            </w:tcBorders>
          </w:tcPr>
          <w:p w:rsidR="00C92EE3" w:rsidRPr="00C92EE3" w:rsidRDefault="00C92EE3" w:rsidP="00C92EE3">
            <w:pPr>
              <w:spacing w:line="480" w:lineRule="auto"/>
              <w:rPr>
                <w:rFonts w:ascii="Times New Roman" w:hAnsi="Times New Roman"/>
                <w:b/>
              </w:rPr>
            </w:pPr>
            <w:r w:rsidRPr="00C92EE3">
              <w:rPr>
                <w:rFonts w:ascii="Times New Roman" w:hAnsi="Times New Roman"/>
                <w:b/>
              </w:rPr>
              <w:lastRenderedPageBreak/>
              <w:t>Name</w:t>
            </w:r>
          </w:p>
        </w:tc>
        <w:tc>
          <w:tcPr>
            <w:tcW w:w="651" w:type="dxa"/>
            <w:tcBorders>
              <w:top w:val="single" w:sz="4" w:space="0" w:color="auto"/>
              <w:left w:val="nil"/>
              <w:bottom w:val="single" w:sz="4" w:space="0" w:color="auto"/>
              <w:right w:val="nil"/>
            </w:tcBorders>
          </w:tcPr>
          <w:p w:rsidR="00C92EE3" w:rsidRPr="00C92EE3" w:rsidRDefault="00C92EE3" w:rsidP="00C92EE3">
            <w:pPr>
              <w:spacing w:line="480" w:lineRule="auto"/>
              <w:rPr>
                <w:rFonts w:ascii="Times New Roman" w:hAnsi="Times New Roman"/>
                <w:b/>
              </w:rPr>
            </w:pPr>
            <w:r w:rsidRPr="00C92EE3">
              <w:rPr>
                <w:rFonts w:ascii="Times New Roman" w:hAnsi="Times New Roman"/>
                <w:b/>
              </w:rPr>
              <w:t>Age</w:t>
            </w:r>
          </w:p>
        </w:tc>
        <w:tc>
          <w:tcPr>
            <w:tcW w:w="966" w:type="dxa"/>
            <w:tcBorders>
              <w:top w:val="single" w:sz="4" w:space="0" w:color="auto"/>
              <w:left w:val="nil"/>
              <w:bottom w:val="single" w:sz="4" w:space="0" w:color="auto"/>
              <w:right w:val="nil"/>
            </w:tcBorders>
          </w:tcPr>
          <w:p w:rsidR="00C92EE3" w:rsidRPr="00C92EE3" w:rsidRDefault="00C92EE3" w:rsidP="00C92EE3">
            <w:pPr>
              <w:spacing w:line="480" w:lineRule="auto"/>
              <w:rPr>
                <w:rFonts w:ascii="Times New Roman" w:hAnsi="Times New Roman"/>
                <w:b/>
              </w:rPr>
            </w:pPr>
            <w:r w:rsidRPr="00C92EE3">
              <w:rPr>
                <w:rFonts w:ascii="Times New Roman" w:hAnsi="Times New Roman"/>
                <w:b/>
              </w:rPr>
              <w:t>Gender</w:t>
            </w:r>
          </w:p>
        </w:tc>
        <w:tc>
          <w:tcPr>
            <w:tcW w:w="1408" w:type="dxa"/>
            <w:tcBorders>
              <w:top w:val="single" w:sz="4" w:space="0" w:color="auto"/>
              <w:left w:val="nil"/>
              <w:bottom w:val="single" w:sz="4" w:space="0" w:color="auto"/>
              <w:right w:val="nil"/>
            </w:tcBorders>
          </w:tcPr>
          <w:p w:rsidR="00C92EE3" w:rsidRPr="00C92EE3" w:rsidRDefault="00C92EE3" w:rsidP="00C92EE3">
            <w:pPr>
              <w:spacing w:line="480" w:lineRule="auto"/>
              <w:rPr>
                <w:rFonts w:ascii="Times New Roman" w:hAnsi="Times New Roman"/>
                <w:b/>
              </w:rPr>
            </w:pPr>
            <w:r w:rsidRPr="00C92EE3">
              <w:rPr>
                <w:rFonts w:ascii="Times New Roman" w:hAnsi="Times New Roman"/>
                <w:b/>
              </w:rPr>
              <w:t>Nationality</w:t>
            </w:r>
          </w:p>
        </w:tc>
        <w:tc>
          <w:tcPr>
            <w:tcW w:w="2374" w:type="dxa"/>
            <w:tcBorders>
              <w:top w:val="single" w:sz="4" w:space="0" w:color="auto"/>
              <w:left w:val="nil"/>
              <w:bottom w:val="single" w:sz="4" w:space="0" w:color="auto"/>
              <w:right w:val="nil"/>
            </w:tcBorders>
          </w:tcPr>
          <w:p w:rsidR="00C92EE3" w:rsidRPr="00C92EE3" w:rsidRDefault="00C92EE3" w:rsidP="00C92EE3">
            <w:pPr>
              <w:spacing w:line="480" w:lineRule="auto"/>
              <w:rPr>
                <w:rFonts w:ascii="Times New Roman" w:hAnsi="Times New Roman"/>
                <w:b/>
              </w:rPr>
            </w:pPr>
            <w:r w:rsidRPr="00C92EE3">
              <w:rPr>
                <w:rFonts w:ascii="Times New Roman" w:hAnsi="Times New Roman"/>
                <w:b/>
              </w:rPr>
              <w:t>Occupation</w:t>
            </w:r>
          </w:p>
        </w:tc>
        <w:tc>
          <w:tcPr>
            <w:tcW w:w="2380" w:type="dxa"/>
            <w:tcBorders>
              <w:left w:val="nil"/>
              <w:bottom w:val="single" w:sz="4" w:space="0" w:color="auto"/>
              <w:right w:val="nil"/>
            </w:tcBorders>
          </w:tcPr>
          <w:p w:rsidR="00C92EE3" w:rsidRPr="00C92EE3" w:rsidRDefault="00C92EE3" w:rsidP="00C92EE3">
            <w:pPr>
              <w:spacing w:line="480" w:lineRule="auto"/>
              <w:rPr>
                <w:rFonts w:ascii="Times New Roman" w:hAnsi="Times New Roman"/>
                <w:b/>
              </w:rPr>
            </w:pPr>
            <w:r w:rsidRPr="00C92EE3">
              <w:rPr>
                <w:rFonts w:ascii="Times New Roman" w:hAnsi="Times New Roman"/>
                <w:b/>
              </w:rPr>
              <w:t>Attachment garment</w:t>
            </w:r>
          </w:p>
        </w:tc>
      </w:tr>
      <w:tr w:rsidR="00C92EE3" w:rsidRPr="00C92EE3" w:rsidTr="00052C34">
        <w:trPr>
          <w:trHeight w:val="325"/>
        </w:trPr>
        <w:tc>
          <w:tcPr>
            <w:tcW w:w="1350" w:type="dxa"/>
            <w:tcBorders>
              <w:top w:val="single" w:sz="4" w:space="0" w:color="auto"/>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Lorna</w:t>
            </w:r>
          </w:p>
        </w:tc>
        <w:tc>
          <w:tcPr>
            <w:tcW w:w="651" w:type="dxa"/>
            <w:tcBorders>
              <w:top w:val="single" w:sz="4" w:space="0" w:color="auto"/>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30</w:t>
            </w:r>
          </w:p>
        </w:tc>
        <w:tc>
          <w:tcPr>
            <w:tcW w:w="966" w:type="dxa"/>
            <w:tcBorders>
              <w:top w:val="single" w:sz="4" w:space="0" w:color="auto"/>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F</w:t>
            </w:r>
          </w:p>
        </w:tc>
        <w:tc>
          <w:tcPr>
            <w:tcW w:w="1408" w:type="dxa"/>
            <w:tcBorders>
              <w:top w:val="single" w:sz="4" w:space="0" w:color="auto"/>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British</w:t>
            </w:r>
          </w:p>
        </w:tc>
        <w:tc>
          <w:tcPr>
            <w:tcW w:w="2374" w:type="dxa"/>
            <w:tcBorders>
              <w:top w:val="single" w:sz="4" w:space="0" w:color="auto"/>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Teacher</w:t>
            </w:r>
          </w:p>
        </w:tc>
        <w:tc>
          <w:tcPr>
            <w:tcW w:w="2380" w:type="dxa"/>
            <w:tcBorders>
              <w:top w:val="single" w:sz="4" w:space="0" w:color="auto"/>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Stripy top</w:t>
            </w:r>
          </w:p>
        </w:tc>
      </w:tr>
      <w:tr w:rsidR="00C92EE3" w:rsidRPr="00C92EE3" w:rsidTr="00052C34">
        <w:trPr>
          <w:trHeight w:val="296"/>
        </w:trPr>
        <w:tc>
          <w:tcPr>
            <w:tcW w:w="1350"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Jo</w:t>
            </w:r>
          </w:p>
        </w:tc>
        <w:tc>
          <w:tcPr>
            <w:tcW w:w="651"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43</w:t>
            </w:r>
          </w:p>
        </w:tc>
        <w:tc>
          <w:tcPr>
            <w:tcW w:w="966"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F</w:t>
            </w:r>
          </w:p>
        </w:tc>
        <w:tc>
          <w:tcPr>
            <w:tcW w:w="1408"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British</w:t>
            </w:r>
          </w:p>
        </w:tc>
        <w:tc>
          <w:tcPr>
            <w:tcW w:w="2374"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Teacher</w:t>
            </w:r>
          </w:p>
        </w:tc>
        <w:tc>
          <w:tcPr>
            <w:tcW w:w="2380"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Faux fur coat</w:t>
            </w:r>
          </w:p>
        </w:tc>
      </w:tr>
      <w:tr w:rsidR="00C92EE3" w:rsidRPr="00C92EE3" w:rsidTr="00052C34">
        <w:trPr>
          <w:trHeight w:val="325"/>
        </w:trPr>
        <w:tc>
          <w:tcPr>
            <w:tcW w:w="1350"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Sophia</w:t>
            </w:r>
          </w:p>
        </w:tc>
        <w:tc>
          <w:tcPr>
            <w:tcW w:w="651"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31</w:t>
            </w:r>
          </w:p>
        </w:tc>
        <w:tc>
          <w:tcPr>
            <w:tcW w:w="966"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F</w:t>
            </w:r>
          </w:p>
        </w:tc>
        <w:tc>
          <w:tcPr>
            <w:tcW w:w="1408"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American</w:t>
            </w:r>
          </w:p>
        </w:tc>
        <w:tc>
          <w:tcPr>
            <w:tcW w:w="2374"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Artist Assistant</w:t>
            </w:r>
          </w:p>
        </w:tc>
        <w:tc>
          <w:tcPr>
            <w:tcW w:w="2380"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Slogan t-shirt</w:t>
            </w:r>
          </w:p>
        </w:tc>
      </w:tr>
      <w:tr w:rsidR="00C92EE3" w:rsidRPr="00C92EE3" w:rsidTr="00052C34">
        <w:trPr>
          <w:trHeight w:val="649"/>
        </w:trPr>
        <w:tc>
          <w:tcPr>
            <w:tcW w:w="1350"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Niamh</w:t>
            </w:r>
          </w:p>
        </w:tc>
        <w:tc>
          <w:tcPr>
            <w:tcW w:w="651"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38</w:t>
            </w:r>
          </w:p>
        </w:tc>
        <w:tc>
          <w:tcPr>
            <w:tcW w:w="966"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F</w:t>
            </w:r>
          </w:p>
        </w:tc>
        <w:tc>
          <w:tcPr>
            <w:tcW w:w="1408"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British</w:t>
            </w:r>
          </w:p>
        </w:tc>
        <w:tc>
          <w:tcPr>
            <w:tcW w:w="2374"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University Course Leader</w:t>
            </w:r>
          </w:p>
        </w:tc>
        <w:tc>
          <w:tcPr>
            <w:tcW w:w="2380" w:type="dxa"/>
            <w:tcBorders>
              <w:top w:val="nil"/>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Slogan t-shirt</w:t>
            </w:r>
          </w:p>
        </w:tc>
      </w:tr>
      <w:tr w:rsidR="00C92EE3" w:rsidRPr="00C92EE3" w:rsidTr="00052C34">
        <w:trPr>
          <w:trHeight w:val="325"/>
        </w:trPr>
        <w:tc>
          <w:tcPr>
            <w:tcW w:w="1350" w:type="dxa"/>
            <w:tcBorders>
              <w:top w:val="nil"/>
              <w:left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Corrine</w:t>
            </w:r>
          </w:p>
        </w:tc>
        <w:tc>
          <w:tcPr>
            <w:tcW w:w="651" w:type="dxa"/>
            <w:tcBorders>
              <w:top w:val="nil"/>
              <w:left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29</w:t>
            </w:r>
          </w:p>
        </w:tc>
        <w:tc>
          <w:tcPr>
            <w:tcW w:w="966" w:type="dxa"/>
            <w:tcBorders>
              <w:top w:val="nil"/>
              <w:left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F</w:t>
            </w:r>
          </w:p>
        </w:tc>
        <w:tc>
          <w:tcPr>
            <w:tcW w:w="1408" w:type="dxa"/>
            <w:tcBorders>
              <w:top w:val="nil"/>
              <w:left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Irish</w:t>
            </w:r>
          </w:p>
        </w:tc>
        <w:tc>
          <w:tcPr>
            <w:tcW w:w="2374" w:type="dxa"/>
            <w:tcBorders>
              <w:top w:val="nil"/>
              <w:left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University Lecturer</w:t>
            </w:r>
          </w:p>
        </w:tc>
        <w:tc>
          <w:tcPr>
            <w:tcW w:w="2380" w:type="dxa"/>
            <w:tcBorders>
              <w:top w:val="nil"/>
              <w:left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rPr>
              <w:t>High heeled shoes</w:t>
            </w:r>
          </w:p>
        </w:tc>
      </w:tr>
      <w:tr w:rsidR="00C92EE3" w:rsidRPr="00C92EE3" w:rsidTr="00052C34">
        <w:trPr>
          <w:trHeight w:val="325"/>
        </w:trPr>
        <w:tc>
          <w:tcPr>
            <w:tcW w:w="9129" w:type="dxa"/>
            <w:gridSpan w:val="6"/>
            <w:tcBorders>
              <w:left w:val="nil"/>
              <w:bottom w:val="nil"/>
              <w:right w:val="nil"/>
            </w:tcBorders>
          </w:tcPr>
          <w:p w:rsidR="00C92EE3" w:rsidRPr="00C92EE3" w:rsidRDefault="00C92EE3" w:rsidP="00C92EE3">
            <w:pPr>
              <w:spacing w:line="480" w:lineRule="auto"/>
              <w:rPr>
                <w:rFonts w:ascii="Times New Roman" w:hAnsi="Times New Roman"/>
              </w:rPr>
            </w:pPr>
            <w:r w:rsidRPr="00C92EE3">
              <w:rPr>
                <w:rFonts w:ascii="Times New Roman" w:hAnsi="Times New Roman"/>
                <w:i/>
              </w:rPr>
              <w:t>Table 1: Participant demographics table</w:t>
            </w:r>
            <w:r w:rsidR="00CC3A0F">
              <w:rPr>
                <w:rFonts w:ascii="Times New Roman" w:hAnsi="Times New Roman"/>
                <w:i/>
              </w:rPr>
              <w:t>.</w:t>
            </w:r>
          </w:p>
        </w:tc>
      </w:tr>
    </w:tbl>
    <w:p w:rsidR="00C7762B" w:rsidRPr="00127F36" w:rsidRDefault="00127F36" w:rsidP="00E25ADA">
      <w:pPr>
        <w:jc w:val="center"/>
        <w:rPr>
          <w:b/>
          <w:sz w:val="24"/>
          <w:szCs w:val="24"/>
        </w:rPr>
      </w:pPr>
      <w:r w:rsidRPr="00127F36">
        <w:rPr>
          <w:b/>
          <w:sz w:val="24"/>
          <w:szCs w:val="24"/>
        </w:rPr>
        <w:t>Table</w:t>
      </w:r>
      <w:r w:rsidR="00E25ADA">
        <w:rPr>
          <w:b/>
          <w:sz w:val="24"/>
          <w:szCs w:val="24"/>
        </w:rPr>
        <w:t>s</w:t>
      </w:r>
      <w:r w:rsidRPr="00127F36">
        <w:rPr>
          <w:b/>
          <w:sz w:val="24"/>
          <w:szCs w:val="24"/>
        </w:rPr>
        <w:t xml:space="preserve"> 1</w:t>
      </w:r>
      <w:r w:rsidR="00E25ADA">
        <w:rPr>
          <w:b/>
          <w:sz w:val="24"/>
          <w:szCs w:val="24"/>
        </w:rPr>
        <w:t xml:space="preserve">, </w:t>
      </w:r>
      <w:r w:rsidRPr="00127F36">
        <w:rPr>
          <w:b/>
          <w:sz w:val="24"/>
          <w:szCs w:val="24"/>
        </w:rPr>
        <w:t>2</w:t>
      </w:r>
      <w:r w:rsidR="00E25ADA">
        <w:rPr>
          <w:b/>
          <w:sz w:val="24"/>
          <w:szCs w:val="24"/>
        </w:rPr>
        <w:t xml:space="preserve"> and 3</w:t>
      </w:r>
    </w:p>
    <w:p w:rsidR="00C7762B" w:rsidRDefault="00C7762B">
      <w:pPr>
        <w:ind w:left="108"/>
        <w:rPr>
          <w:sz w:val="24"/>
          <w:szCs w:val="24"/>
        </w:rPr>
      </w:pPr>
    </w:p>
    <w:p w:rsidR="00C7762B" w:rsidRDefault="00C7762B">
      <w:pPr>
        <w:ind w:left="108"/>
        <w:rPr>
          <w:sz w:val="24"/>
          <w:szCs w:val="24"/>
        </w:rPr>
      </w:pPr>
    </w:p>
    <w:p w:rsidR="00C7762B" w:rsidRDefault="00C7762B">
      <w:pPr>
        <w:ind w:left="108"/>
        <w:rPr>
          <w:sz w:val="24"/>
          <w:szCs w:val="24"/>
        </w:rPr>
      </w:pPr>
    </w:p>
    <w:tbl>
      <w:tblPr>
        <w:tblStyle w:val="TableGrid1"/>
        <w:tblpPr w:leftFromText="180" w:rightFromText="180" w:vertAnchor="text" w:horzAnchor="page" w:tblpX="796" w:tblpY="4990"/>
        <w:tblW w:w="9258" w:type="dxa"/>
        <w:tblLook w:val="04A0" w:firstRow="1" w:lastRow="0" w:firstColumn="1" w:lastColumn="0" w:noHBand="0" w:noVBand="1"/>
      </w:tblPr>
      <w:tblGrid>
        <w:gridCol w:w="5318"/>
        <w:gridCol w:w="3940"/>
      </w:tblGrid>
      <w:tr w:rsidR="00E25ADA" w:rsidRPr="00127F36" w:rsidTr="00E25ADA">
        <w:trPr>
          <w:trHeight w:val="413"/>
        </w:trPr>
        <w:tc>
          <w:tcPr>
            <w:tcW w:w="5318" w:type="dxa"/>
            <w:tcBorders>
              <w:top w:val="single" w:sz="4" w:space="0" w:color="auto"/>
              <w:left w:val="nil"/>
              <w:bottom w:val="single" w:sz="4" w:space="0" w:color="auto"/>
              <w:right w:val="nil"/>
            </w:tcBorders>
          </w:tcPr>
          <w:p w:rsidR="00E25ADA" w:rsidRPr="00127F36" w:rsidRDefault="00E25ADA" w:rsidP="00E25ADA">
            <w:pPr>
              <w:spacing w:line="480" w:lineRule="auto"/>
              <w:rPr>
                <w:rFonts w:ascii="Times New Roman" w:hAnsi="Times New Roman"/>
                <w:b/>
              </w:rPr>
            </w:pPr>
            <w:r w:rsidRPr="00127F36">
              <w:rPr>
                <w:rFonts w:ascii="Times New Roman" w:hAnsi="Times New Roman"/>
                <w:b/>
              </w:rPr>
              <w:t>Master theme</w:t>
            </w:r>
          </w:p>
        </w:tc>
        <w:tc>
          <w:tcPr>
            <w:tcW w:w="3940" w:type="dxa"/>
            <w:tcBorders>
              <w:top w:val="single" w:sz="4" w:space="0" w:color="auto"/>
              <w:left w:val="nil"/>
              <w:bottom w:val="single" w:sz="4" w:space="0" w:color="auto"/>
              <w:right w:val="nil"/>
            </w:tcBorders>
          </w:tcPr>
          <w:p w:rsidR="00E25ADA" w:rsidRPr="00127F36" w:rsidRDefault="00E25ADA" w:rsidP="00E25ADA">
            <w:pPr>
              <w:spacing w:line="480" w:lineRule="auto"/>
              <w:rPr>
                <w:rFonts w:ascii="Times New Roman" w:hAnsi="Times New Roman"/>
                <w:b/>
              </w:rPr>
            </w:pPr>
            <w:r w:rsidRPr="00127F36">
              <w:rPr>
                <w:rFonts w:ascii="Times New Roman" w:hAnsi="Times New Roman"/>
                <w:b/>
              </w:rPr>
              <w:t>Subordinate themes</w:t>
            </w:r>
          </w:p>
        </w:tc>
      </w:tr>
      <w:tr w:rsidR="00E25ADA" w:rsidRPr="00127F36" w:rsidTr="00E25ADA">
        <w:trPr>
          <w:trHeight w:val="413"/>
        </w:trPr>
        <w:tc>
          <w:tcPr>
            <w:tcW w:w="5318" w:type="dxa"/>
            <w:tcBorders>
              <w:top w:val="single" w:sz="4" w:space="0" w:color="auto"/>
              <w:left w:val="nil"/>
              <w:bottom w:val="nil"/>
              <w:right w:val="nil"/>
            </w:tcBorders>
          </w:tcPr>
          <w:p w:rsidR="00127F36" w:rsidRPr="00127F36" w:rsidRDefault="00E25ADA" w:rsidP="00E25ADA">
            <w:pPr>
              <w:numPr>
                <w:ilvl w:val="0"/>
                <w:numId w:val="2"/>
              </w:numPr>
              <w:spacing w:line="480" w:lineRule="auto"/>
              <w:contextualSpacing/>
              <w:rPr>
                <w:rFonts w:ascii="Times New Roman" w:hAnsi="Times New Roman"/>
              </w:rPr>
            </w:pPr>
            <w:r w:rsidRPr="00127F36">
              <w:rPr>
                <w:rFonts w:ascii="Times New Roman" w:hAnsi="Times New Roman"/>
              </w:rPr>
              <w:t>Symbolic resonance during wear</w:t>
            </w:r>
          </w:p>
        </w:tc>
        <w:tc>
          <w:tcPr>
            <w:tcW w:w="3940" w:type="dxa"/>
            <w:tcBorders>
              <w:top w:val="single" w:sz="4" w:space="0" w:color="auto"/>
              <w:left w:val="nil"/>
              <w:bottom w:val="nil"/>
              <w:right w:val="nil"/>
            </w:tcBorders>
          </w:tcPr>
          <w:p w:rsidR="00E25ADA" w:rsidRPr="00127F36" w:rsidRDefault="00E25ADA" w:rsidP="00E25ADA">
            <w:pPr>
              <w:spacing w:line="480" w:lineRule="auto"/>
              <w:rPr>
                <w:rFonts w:ascii="Times New Roman" w:hAnsi="Times New Roman"/>
              </w:rPr>
            </w:pPr>
            <w:r w:rsidRPr="00127F36">
              <w:rPr>
                <w:rFonts w:ascii="Times New Roman" w:hAnsi="Times New Roman"/>
              </w:rPr>
              <w:t>1.1 Empowering the wearer</w:t>
            </w:r>
          </w:p>
        </w:tc>
      </w:tr>
      <w:tr w:rsidR="00E25ADA" w:rsidRPr="00127F36" w:rsidTr="00E25ADA">
        <w:trPr>
          <w:trHeight w:val="376"/>
        </w:trPr>
        <w:tc>
          <w:tcPr>
            <w:tcW w:w="5318" w:type="dxa"/>
            <w:tcBorders>
              <w:top w:val="nil"/>
              <w:left w:val="nil"/>
              <w:bottom w:val="nil"/>
              <w:right w:val="nil"/>
            </w:tcBorders>
          </w:tcPr>
          <w:p w:rsidR="00E25ADA" w:rsidRPr="00127F36" w:rsidRDefault="00E25ADA" w:rsidP="00E25ADA">
            <w:pPr>
              <w:spacing w:line="480" w:lineRule="auto"/>
              <w:rPr>
                <w:rFonts w:ascii="Times New Roman" w:hAnsi="Times New Roman"/>
              </w:rPr>
            </w:pPr>
          </w:p>
        </w:tc>
        <w:tc>
          <w:tcPr>
            <w:tcW w:w="3940" w:type="dxa"/>
            <w:tcBorders>
              <w:top w:val="nil"/>
              <w:left w:val="nil"/>
              <w:bottom w:val="nil"/>
              <w:right w:val="nil"/>
            </w:tcBorders>
          </w:tcPr>
          <w:p w:rsidR="00E25ADA" w:rsidRPr="00127F36" w:rsidRDefault="00E25ADA" w:rsidP="00E25ADA">
            <w:pPr>
              <w:spacing w:line="480" w:lineRule="auto"/>
              <w:rPr>
                <w:rFonts w:ascii="Times New Roman" w:hAnsi="Times New Roman"/>
              </w:rPr>
            </w:pPr>
            <w:r w:rsidRPr="00127F36">
              <w:rPr>
                <w:rFonts w:ascii="Times New Roman" w:hAnsi="Times New Roman"/>
              </w:rPr>
              <w:t>1.2 Endowment effect</w:t>
            </w:r>
          </w:p>
        </w:tc>
      </w:tr>
      <w:tr w:rsidR="00E25ADA" w:rsidRPr="00127F36" w:rsidTr="00E25ADA">
        <w:trPr>
          <w:trHeight w:val="413"/>
        </w:trPr>
        <w:tc>
          <w:tcPr>
            <w:tcW w:w="5318" w:type="dxa"/>
            <w:tcBorders>
              <w:top w:val="nil"/>
              <w:left w:val="nil"/>
              <w:bottom w:val="single" w:sz="4" w:space="0" w:color="auto"/>
              <w:right w:val="nil"/>
            </w:tcBorders>
          </w:tcPr>
          <w:p w:rsidR="00E25ADA" w:rsidRPr="00127F36" w:rsidRDefault="00E25ADA" w:rsidP="00E25ADA">
            <w:pPr>
              <w:spacing w:line="480" w:lineRule="auto"/>
              <w:rPr>
                <w:rFonts w:ascii="Times New Roman" w:hAnsi="Times New Roman"/>
              </w:rPr>
            </w:pPr>
          </w:p>
        </w:tc>
        <w:tc>
          <w:tcPr>
            <w:tcW w:w="3940" w:type="dxa"/>
            <w:tcBorders>
              <w:top w:val="nil"/>
              <w:left w:val="nil"/>
              <w:bottom w:val="single" w:sz="4" w:space="0" w:color="auto"/>
              <w:right w:val="nil"/>
            </w:tcBorders>
          </w:tcPr>
          <w:p w:rsidR="00E25ADA" w:rsidRPr="00127F36" w:rsidRDefault="00E25ADA" w:rsidP="00E25ADA">
            <w:pPr>
              <w:spacing w:line="480" w:lineRule="auto"/>
              <w:rPr>
                <w:rFonts w:ascii="Times New Roman" w:hAnsi="Times New Roman"/>
              </w:rPr>
            </w:pPr>
            <w:r w:rsidRPr="00127F36">
              <w:rPr>
                <w:rFonts w:ascii="Times New Roman" w:hAnsi="Times New Roman"/>
              </w:rPr>
              <w:t>1.3 Anthropomorphism of clothing</w:t>
            </w:r>
          </w:p>
        </w:tc>
      </w:tr>
      <w:tr w:rsidR="00E25ADA" w:rsidRPr="00127F36" w:rsidTr="00E25ADA">
        <w:trPr>
          <w:trHeight w:val="413"/>
        </w:trPr>
        <w:tc>
          <w:tcPr>
            <w:tcW w:w="9258" w:type="dxa"/>
            <w:gridSpan w:val="2"/>
            <w:tcBorders>
              <w:top w:val="nil"/>
              <w:left w:val="nil"/>
              <w:bottom w:val="single" w:sz="4" w:space="0" w:color="auto"/>
              <w:right w:val="nil"/>
            </w:tcBorders>
          </w:tcPr>
          <w:p w:rsidR="00E25ADA" w:rsidRPr="00127F36" w:rsidRDefault="00E25ADA" w:rsidP="00E25ADA">
            <w:pPr>
              <w:spacing w:line="480" w:lineRule="auto"/>
              <w:rPr>
                <w:rFonts w:ascii="Times New Roman" w:hAnsi="Times New Roman"/>
              </w:rPr>
            </w:pPr>
            <w:r w:rsidRPr="00127F36">
              <w:rPr>
                <w:rFonts w:ascii="Times New Roman" w:hAnsi="Times New Roman"/>
                <w:i/>
              </w:rPr>
              <w:t>Note.</w:t>
            </w:r>
            <w:r w:rsidRPr="00127F36">
              <w:rPr>
                <w:rFonts w:ascii="Times New Roman" w:hAnsi="Times New Roman"/>
              </w:rPr>
              <w:t xml:space="preserve"> The numbers used are the numerical order of the themes, with 1 being the master theme and 1.1,1.2,1.3 being the subordinate themes.</w:t>
            </w:r>
          </w:p>
        </w:tc>
      </w:tr>
      <w:tr w:rsidR="00E25ADA" w:rsidRPr="00127F36" w:rsidTr="00E25ADA">
        <w:trPr>
          <w:trHeight w:val="413"/>
        </w:trPr>
        <w:tc>
          <w:tcPr>
            <w:tcW w:w="5318" w:type="dxa"/>
            <w:tcBorders>
              <w:top w:val="single" w:sz="4" w:space="0" w:color="auto"/>
              <w:left w:val="nil"/>
              <w:bottom w:val="nil"/>
              <w:right w:val="nil"/>
            </w:tcBorders>
          </w:tcPr>
          <w:p w:rsidR="00E25ADA" w:rsidRPr="00127F36" w:rsidRDefault="00E25ADA" w:rsidP="00E25ADA">
            <w:pPr>
              <w:spacing w:line="480" w:lineRule="auto"/>
              <w:rPr>
                <w:rFonts w:ascii="Times New Roman" w:hAnsi="Times New Roman"/>
                <w:i/>
              </w:rPr>
            </w:pPr>
            <w:r w:rsidRPr="00127F36">
              <w:rPr>
                <w:rFonts w:ascii="Times New Roman" w:hAnsi="Times New Roman"/>
                <w:i/>
              </w:rPr>
              <w:t>Table 2: Master theme and subordinate themes</w:t>
            </w:r>
            <w:r w:rsidR="00CC3A0F">
              <w:rPr>
                <w:rFonts w:ascii="Times New Roman" w:hAnsi="Times New Roman"/>
                <w:i/>
              </w:rPr>
              <w:t>.</w:t>
            </w:r>
          </w:p>
        </w:tc>
        <w:tc>
          <w:tcPr>
            <w:tcW w:w="3940" w:type="dxa"/>
            <w:tcBorders>
              <w:top w:val="single" w:sz="4" w:space="0" w:color="auto"/>
              <w:left w:val="nil"/>
              <w:bottom w:val="nil"/>
              <w:right w:val="nil"/>
            </w:tcBorders>
          </w:tcPr>
          <w:p w:rsidR="00E25ADA" w:rsidRPr="00127F36" w:rsidRDefault="00E25ADA" w:rsidP="00E25ADA">
            <w:pPr>
              <w:spacing w:line="480" w:lineRule="auto"/>
              <w:rPr>
                <w:rFonts w:ascii="Times New Roman" w:hAnsi="Times New Roman"/>
              </w:rPr>
            </w:pPr>
          </w:p>
        </w:tc>
      </w:tr>
    </w:tbl>
    <w:p w:rsidR="00C7762B" w:rsidRDefault="00C7762B" w:rsidP="00127F36">
      <w:pPr>
        <w:rPr>
          <w:sz w:val="24"/>
          <w:szCs w:val="24"/>
        </w:rPr>
        <w:sectPr w:rsidR="00C7762B">
          <w:type w:val="continuous"/>
          <w:pgSz w:w="11920" w:h="16840"/>
          <w:pgMar w:top="1560" w:right="1000" w:bottom="280" w:left="1440" w:header="720" w:footer="720" w:gutter="0"/>
          <w:cols w:space="720"/>
        </w:sectPr>
      </w:pPr>
    </w:p>
    <w:p w:rsidR="00127F36" w:rsidRDefault="00127F36">
      <w:pPr>
        <w:spacing w:before="6" w:line="160" w:lineRule="exact"/>
        <w:rPr>
          <w:sz w:val="17"/>
          <w:szCs w:val="17"/>
        </w:rPr>
      </w:pPr>
    </w:p>
    <w:tbl>
      <w:tblPr>
        <w:tblStyle w:val="TableGrid"/>
        <w:tblW w:w="10153" w:type="dxa"/>
        <w:tblInd w:w="-824" w:type="dxa"/>
        <w:tblLook w:val="04A0" w:firstRow="1" w:lastRow="0" w:firstColumn="1" w:lastColumn="0" w:noHBand="0" w:noVBand="1"/>
      </w:tblPr>
      <w:tblGrid>
        <w:gridCol w:w="4193"/>
        <w:gridCol w:w="5960"/>
      </w:tblGrid>
      <w:tr w:rsidR="00CC3A0F" w:rsidTr="00CC3A0F">
        <w:trPr>
          <w:trHeight w:val="465"/>
        </w:trPr>
        <w:tc>
          <w:tcPr>
            <w:tcW w:w="4193" w:type="dxa"/>
            <w:tcBorders>
              <w:top w:val="single" w:sz="4" w:space="0" w:color="auto"/>
              <w:left w:val="nil"/>
              <w:bottom w:val="single" w:sz="4" w:space="0" w:color="auto"/>
              <w:right w:val="nil"/>
            </w:tcBorders>
          </w:tcPr>
          <w:p w:rsidR="00CC3A0F" w:rsidRPr="00CC3A0F" w:rsidRDefault="00CC3A0F" w:rsidP="00052C34">
            <w:pPr>
              <w:spacing w:line="480" w:lineRule="auto"/>
              <w:rPr>
                <w:rFonts w:ascii="Times New Roman" w:hAnsi="Times New Roman"/>
                <w:b/>
              </w:rPr>
            </w:pPr>
            <w:r w:rsidRPr="00CC3A0F">
              <w:rPr>
                <w:rFonts w:ascii="Times New Roman" w:hAnsi="Times New Roman"/>
                <w:b/>
              </w:rPr>
              <w:t>Master and subordinate themes</w:t>
            </w:r>
          </w:p>
        </w:tc>
        <w:tc>
          <w:tcPr>
            <w:tcW w:w="5960" w:type="dxa"/>
            <w:tcBorders>
              <w:left w:val="nil"/>
              <w:bottom w:val="single" w:sz="4" w:space="0" w:color="auto"/>
              <w:right w:val="nil"/>
            </w:tcBorders>
          </w:tcPr>
          <w:p w:rsidR="00CC3A0F" w:rsidRPr="00963F0A" w:rsidRDefault="00CC3A0F" w:rsidP="00052C34">
            <w:pPr>
              <w:spacing w:line="480" w:lineRule="auto"/>
              <w:rPr>
                <w:rFonts w:ascii="Times New Roman" w:hAnsi="Times New Roman"/>
                <w:b/>
              </w:rPr>
            </w:pPr>
            <w:r w:rsidRPr="00963F0A">
              <w:rPr>
                <w:rFonts w:ascii="Times New Roman" w:hAnsi="Times New Roman"/>
                <w:b/>
              </w:rPr>
              <w:t>Participant extracts used to illustrate themes</w:t>
            </w:r>
          </w:p>
        </w:tc>
      </w:tr>
      <w:tr w:rsidR="00CC3A0F" w:rsidTr="00CC3A0F">
        <w:trPr>
          <w:trHeight w:val="465"/>
        </w:trPr>
        <w:tc>
          <w:tcPr>
            <w:tcW w:w="4193" w:type="dxa"/>
            <w:tcBorders>
              <w:top w:val="single" w:sz="4" w:space="0" w:color="auto"/>
              <w:left w:val="nil"/>
              <w:bottom w:val="nil"/>
              <w:right w:val="nil"/>
            </w:tcBorders>
          </w:tcPr>
          <w:p w:rsidR="00CC3A0F" w:rsidRPr="00CC3A0F" w:rsidRDefault="00CC3A0F" w:rsidP="00052C34">
            <w:pPr>
              <w:spacing w:line="480" w:lineRule="auto"/>
              <w:rPr>
                <w:rFonts w:ascii="Times New Roman" w:hAnsi="Times New Roman"/>
              </w:rPr>
            </w:pPr>
            <w:r w:rsidRPr="00CC3A0F">
              <w:rPr>
                <w:rFonts w:ascii="Times New Roman" w:hAnsi="Times New Roman"/>
              </w:rPr>
              <w:t>1 Symbolic resonance during wear</w:t>
            </w:r>
          </w:p>
        </w:tc>
        <w:tc>
          <w:tcPr>
            <w:tcW w:w="5960" w:type="dxa"/>
            <w:tcBorders>
              <w:top w:val="single" w:sz="4" w:space="0" w:color="auto"/>
              <w:left w:val="nil"/>
              <w:bottom w:val="nil"/>
              <w:right w:val="nil"/>
            </w:tcBorders>
          </w:tcPr>
          <w:p w:rsidR="00CC3A0F" w:rsidRPr="00963F0A" w:rsidRDefault="00CC3A0F" w:rsidP="00052C34">
            <w:pPr>
              <w:spacing w:line="480" w:lineRule="auto"/>
              <w:rPr>
                <w:rFonts w:ascii="Times New Roman" w:hAnsi="Times New Roman"/>
              </w:rPr>
            </w:pPr>
            <w:r w:rsidRPr="00963F0A">
              <w:rPr>
                <w:rFonts w:ascii="Times New Roman" w:hAnsi="Times New Roman"/>
              </w:rPr>
              <w:t>Niamh, Lorna, Jo</w:t>
            </w:r>
          </w:p>
        </w:tc>
      </w:tr>
      <w:tr w:rsidR="00CC3A0F" w:rsidTr="00CC3A0F">
        <w:trPr>
          <w:trHeight w:val="422"/>
        </w:trPr>
        <w:tc>
          <w:tcPr>
            <w:tcW w:w="4193" w:type="dxa"/>
            <w:tcBorders>
              <w:top w:val="nil"/>
              <w:left w:val="nil"/>
              <w:bottom w:val="nil"/>
              <w:right w:val="nil"/>
            </w:tcBorders>
          </w:tcPr>
          <w:p w:rsidR="00CC3A0F" w:rsidRPr="00CC3A0F" w:rsidRDefault="00CC3A0F" w:rsidP="00052C34">
            <w:pPr>
              <w:spacing w:line="480" w:lineRule="auto"/>
              <w:rPr>
                <w:rFonts w:ascii="Times New Roman" w:hAnsi="Times New Roman"/>
              </w:rPr>
            </w:pPr>
            <w:r w:rsidRPr="00CC3A0F">
              <w:rPr>
                <w:rFonts w:ascii="Times New Roman" w:hAnsi="Times New Roman"/>
              </w:rPr>
              <w:t>1.1 Empowering the wearer</w:t>
            </w:r>
          </w:p>
        </w:tc>
        <w:tc>
          <w:tcPr>
            <w:tcW w:w="5960" w:type="dxa"/>
            <w:tcBorders>
              <w:top w:val="nil"/>
              <w:left w:val="nil"/>
              <w:bottom w:val="nil"/>
              <w:right w:val="nil"/>
            </w:tcBorders>
          </w:tcPr>
          <w:p w:rsidR="00CC3A0F" w:rsidRPr="00963F0A" w:rsidRDefault="00CC3A0F" w:rsidP="00052C34">
            <w:pPr>
              <w:spacing w:line="480" w:lineRule="auto"/>
              <w:rPr>
                <w:rFonts w:ascii="Times New Roman" w:hAnsi="Times New Roman"/>
              </w:rPr>
            </w:pPr>
            <w:r w:rsidRPr="00963F0A">
              <w:rPr>
                <w:rFonts w:ascii="Times New Roman" w:hAnsi="Times New Roman"/>
              </w:rPr>
              <w:t>Niamh, Lorna, Corrine, Jo</w:t>
            </w:r>
          </w:p>
        </w:tc>
      </w:tr>
      <w:tr w:rsidR="00CC3A0F" w:rsidTr="00CC3A0F">
        <w:trPr>
          <w:trHeight w:val="465"/>
        </w:trPr>
        <w:tc>
          <w:tcPr>
            <w:tcW w:w="4193" w:type="dxa"/>
            <w:tcBorders>
              <w:top w:val="nil"/>
              <w:left w:val="nil"/>
              <w:bottom w:val="nil"/>
              <w:right w:val="nil"/>
            </w:tcBorders>
          </w:tcPr>
          <w:p w:rsidR="00CC3A0F" w:rsidRPr="00CC3A0F" w:rsidRDefault="00CC3A0F" w:rsidP="00052C34">
            <w:pPr>
              <w:spacing w:line="480" w:lineRule="auto"/>
              <w:rPr>
                <w:rFonts w:ascii="Times New Roman" w:hAnsi="Times New Roman"/>
              </w:rPr>
            </w:pPr>
            <w:r w:rsidRPr="00CC3A0F">
              <w:rPr>
                <w:rFonts w:ascii="Times New Roman" w:hAnsi="Times New Roman"/>
              </w:rPr>
              <w:t>1.2 Endowment effect</w:t>
            </w:r>
          </w:p>
        </w:tc>
        <w:tc>
          <w:tcPr>
            <w:tcW w:w="5960" w:type="dxa"/>
            <w:tcBorders>
              <w:top w:val="nil"/>
              <w:left w:val="nil"/>
              <w:bottom w:val="nil"/>
              <w:right w:val="nil"/>
            </w:tcBorders>
          </w:tcPr>
          <w:p w:rsidR="00CC3A0F" w:rsidRPr="00963F0A" w:rsidRDefault="00CC3A0F" w:rsidP="00052C34">
            <w:pPr>
              <w:spacing w:line="480" w:lineRule="auto"/>
              <w:rPr>
                <w:rFonts w:ascii="Times New Roman" w:hAnsi="Times New Roman"/>
              </w:rPr>
            </w:pPr>
            <w:r w:rsidRPr="00963F0A">
              <w:rPr>
                <w:rFonts w:ascii="Times New Roman" w:hAnsi="Times New Roman"/>
              </w:rPr>
              <w:t>Jo, Sophia, Niamh</w:t>
            </w:r>
          </w:p>
        </w:tc>
      </w:tr>
      <w:tr w:rsidR="00CC3A0F" w:rsidTr="00CC3A0F">
        <w:trPr>
          <w:trHeight w:val="465"/>
        </w:trPr>
        <w:tc>
          <w:tcPr>
            <w:tcW w:w="4193" w:type="dxa"/>
            <w:tcBorders>
              <w:top w:val="nil"/>
              <w:left w:val="nil"/>
              <w:bottom w:val="single" w:sz="4" w:space="0" w:color="auto"/>
              <w:right w:val="nil"/>
            </w:tcBorders>
          </w:tcPr>
          <w:p w:rsidR="00CC3A0F" w:rsidRPr="00CC3A0F" w:rsidRDefault="00CC3A0F" w:rsidP="00052C34">
            <w:pPr>
              <w:spacing w:line="480" w:lineRule="auto"/>
              <w:rPr>
                <w:rFonts w:ascii="Times New Roman" w:hAnsi="Times New Roman"/>
              </w:rPr>
            </w:pPr>
            <w:r w:rsidRPr="00CC3A0F">
              <w:rPr>
                <w:rFonts w:ascii="Times New Roman" w:hAnsi="Times New Roman"/>
              </w:rPr>
              <w:t>1.3 Anthropomorphism of clothing</w:t>
            </w:r>
          </w:p>
        </w:tc>
        <w:tc>
          <w:tcPr>
            <w:tcW w:w="5960" w:type="dxa"/>
            <w:tcBorders>
              <w:top w:val="nil"/>
              <w:left w:val="nil"/>
              <w:bottom w:val="single" w:sz="4" w:space="0" w:color="auto"/>
              <w:right w:val="nil"/>
            </w:tcBorders>
          </w:tcPr>
          <w:p w:rsidR="00CC3A0F" w:rsidRPr="00963F0A" w:rsidRDefault="00CC3A0F" w:rsidP="00052C34">
            <w:pPr>
              <w:spacing w:line="480" w:lineRule="auto"/>
              <w:rPr>
                <w:rFonts w:ascii="Times New Roman" w:hAnsi="Times New Roman"/>
              </w:rPr>
            </w:pPr>
            <w:r w:rsidRPr="00963F0A">
              <w:rPr>
                <w:rFonts w:ascii="Times New Roman" w:hAnsi="Times New Roman"/>
              </w:rPr>
              <w:t xml:space="preserve">Jo, Sophia, </w:t>
            </w:r>
            <w:r>
              <w:rPr>
                <w:rFonts w:ascii="Times New Roman" w:hAnsi="Times New Roman"/>
              </w:rPr>
              <w:t xml:space="preserve">Lorna, </w:t>
            </w:r>
            <w:r w:rsidRPr="00963F0A">
              <w:rPr>
                <w:rFonts w:ascii="Times New Roman" w:hAnsi="Times New Roman"/>
              </w:rPr>
              <w:t>Corrine</w:t>
            </w:r>
          </w:p>
        </w:tc>
      </w:tr>
      <w:tr w:rsidR="00CC3A0F" w:rsidTr="00CC3A0F">
        <w:trPr>
          <w:trHeight w:val="465"/>
        </w:trPr>
        <w:tc>
          <w:tcPr>
            <w:tcW w:w="10153" w:type="dxa"/>
            <w:gridSpan w:val="2"/>
            <w:tcBorders>
              <w:top w:val="single" w:sz="4" w:space="0" w:color="auto"/>
              <w:left w:val="nil"/>
              <w:bottom w:val="nil"/>
              <w:right w:val="nil"/>
            </w:tcBorders>
          </w:tcPr>
          <w:p w:rsidR="00CC3A0F" w:rsidRPr="00CC3A0F" w:rsidRDefault="00CC3A0F" w:rsidP="00052C34">
            <w:pPr>
              <w:spacing w:line="480" w:lineRule="auto"/>
              <w:rPr>
                <w:rFonts w:ascii="Times New Roman" w:hAnsi="Times New Roman"/>
                <w:i/>
              </w:rPr>
            </w:pPr>
            <w:r w:rsidRPr="00CC3A0F">
              <w:rPr>
                <w:rFonts w:ascii="Times New Roman" w:hAnsi="Times New Roman"/>
                <w:i/>
              </w:rPr>
              <w:t>Table 3: Participant extracts used to illustrate themes</w:t>
            </w:r>
            <w:r>
              <w:rPr>
                <w:rFonts w:ascii="Times New Roman" w:hAnsi="Times New Roman"/>
                <w:i/>
              </w:rPr>
              <w:t>.</w:t>
            </w:r>
          </w:p>
        </w:tc>
      </w:tr>
    </w:tbl>
    <w:p w:rsidR="00683159" w:rsidRDefault="00683159">
      <w:pPr>
        <w:spacing w:before="6" w:line="160" w:lineRule="exact"/>
        <w:rPr>
          <w:sz w:val="17"/>
          <w:szCs w:val="17"/>
        </w:rPr>
      </w:pPr>
    </w:p>
    <w:p w:rsidR="003F5603" w:rsidRPr="00774362" w:rsidRDefault="003F5603" w:rsidP="00774362">
      <w:pPr>
        <w:rPr>
          <w:sz w:val="17"/>
          <w:szCs w:val="17"/>
        </w:rPr>
      </w:pPr>
    </w:p>
    <w:p w:rsidR="003F5603" w:rsidRDefault="003F5603" w:rsidP="003F5603">
      <w:pPr>
        <w:spacing w:line="360" w:lineRule="auto"/>
      </w:pPr>
    </w:p>
    <w:p w:rsidR="003F5603" w:rsidRDefault="003F5603" w:rsidP="003F5603">
      <w:pPr>
        <w:rPr>
          <w:b/>
          <w:sz w:val="24"/>
          <w:szCs w:val="24"/>
        </w:rPr>
      </w:pPr>
      <w:r>
        <w:rPr>
          <w:b/>
          <w:sz w:val="24"/>
          <w:szCs w:val="24"/>
        </w:rPr>
        <w:t xml:space="preserve"> </w:t>
      </w:r>
      <w:r>
        <w:rPr>
          <w:b/>
          <w:sz w:val="24"/>
          <w:szCs w:val="24"/>
        </w:rPr>
        <w:br w:type="page"/>
      </w:r>
    </w:p>
    <w:p w:rsidR="003F5603" w:rsidRDefault="003F5603" w:rsidP="003F5603">
      <w:pPr>
        <w:rPr>
          <w:b/>
          <w:sz w:val="24"/>
          <w:szCs w:val="24"/>
        </w:rPr>
      </w:pPr>
    </w:p>
    <w:p w:rsidR="003F5603" w:rsidRDefault="003F5603" w:rsidP="003F5603">
      <w:pPr>
        <w:rPr>
          <w:b/>
          <w:sz w:val="24"/>
          <w:szCs w:val="24"/>
        </w:rPr>
      </w:pPr>
    </w:p>
    <w:p w:rsidR="00683159" w:rsidRPr="00683159" w:rsidRDefault="00683159" w:rsidP="004D0E51">
      <w:pPr>
        <w:jc w:val="center"/>
        <w:rPr>
          <w:b/>
          <w:sz w:val="24"/>
          <w:szCs w:val="24"/>
        </w:rPr>
      </w:pPr>
      <w:r w:rsidRPr="00683159">
        <w:rPr>
          <w:b/>
          <w:sz w:val="24"/>
          <w:szCs w:val="24"/>
        </w:rPr>
        <w:t>Author Biographies</w:t>
      </w:r>
    </w:p>
    <w:p w:rsidR="00683159" w:rsidRPr="00683159" w:rsidRDefault="00683159" w:rsidP="00683159">
      <w:pPr>
        <w:rPr>
          <w:b/>
          <w:sz w:val="24"/>
          <w:szCs w:val="24"/>
        </w:rPr>
      </w:pPr>
    </w:p>
    <w:p w:rsidR="00683159" w:rsidRDefault="00683159" w:rsidP="003A4517">
      <w:pPr>
        <w:rPr>
          <w:b/>
          <w:sz w:val="24"/>
          <w:szCs w:val="24"/>
        </w:rPr>
      </w:pPr>
      <w:r w:rsidRPr="00683159">
        <w:rPr>
          <w:b/>
          <w:sz w:val="24"/>
          <w:szCs w:val="24"/>
        </w:rPr>
        <w:t>Rebecka Fleetwood-Smith</w:t>
      </w:r>
    </w:p>
    <w:p w:rsidR="004D0E51" w:rsidRPr="003A4517" w:rsidRDefault="004D0E51" w:rsidP="003A4517">
      <w:pPr>
        <w:rPr>
          <w:b/>
          <w:sz w:val="24"/>
          <w:szCs w:val="24"/>
        </w:rPr>
      </w:pPr>
    </w:p>
    <w:p w:rsidR="00470457" w:rsidRDefault="00683159" w:rsidP="003A4517">
      <w:pPr>
        <w:spacing w:line="360" w:lineRule="auto"/>
        <w:rPr>
          <w:sz w:val="24"/>
          <w:szCs w:val="24"/>
          <w:lang w:val="en-GB"/>
        </w:rPr>
      </w:pPr>
      <w:r w:rsidRPr="00683159">
        <w:rPr>
          <w:sz w:val="24"/>
          <w:szCs w:val="24"/>
          <w:lang w:val="en-GB"/>
        </w:rPr>
        <w:t xml:space="preserve">Rebecka Fleetwood-Smith has a background in fashion and textile design. Her </w:t>
      </w:r>
      <w:r w:rsidR="003F5603">
        <w:rPr>
          <w:sz w:val="24"/>
          <w:szCs w:val="24"/>
          <w:lang w:val="en-GB"/>
        </w:rPr>
        <w:t>concern</w:t>
      </w:r>
      <w:r w:rsidR="00470457">
        <w:rPr>
          <w:sz w:val="24"/>
          <w:szCs w:val="24"/>
          <w:lang w:val="en-GB"/>
        </w:rPr>
        <w:t xml:space="preserve"> </w:t>
      </w:r>
      <w:r w:rsidR="003F5603">
        <w:rPr>
          <w:sz w:val="24"/>
          <w:szCs w:val="24"/>
          <w:lang w:val="en-GB"/>
        </w:rPr>
        <w:t>with</w:t>
      </w:r>
      <w:r w:rsidR="00470457">
        <w:rPr>
          <w:sz w:val="24"/>
          <w:szCs w:val="24"/>
          <w:lang w:val="en-GB"/>
        </w:rPr>
        <w:t xml:space="preserve"> clothing design practices and the psychological aspects of clothing ownership </w:t>
      </w:r>
      <w:r w:rsidRPr="00683159">
        <w:rPr>
          <w:sz w:val="24"/>
          <w:szCs w:val="24"/>
          <w:lang w:val="en-GB"/>
        </w:rPr>
        <w:t>led her to complete MA Psychology for Fashion Professionals at London College of Fashion.</w:t>
      </w:r>
      <w:r w:rsidR="003F5603">
        <w:rPr>
          <w:sz w:val="24"/>
          <w:szCs w:val="24"/>
          <w:lang w:val="en-GB"/>
        </w:rPr>
        <w:t xml:space="preserve"> </w:t>
      </w:r>
      <w:r w:rsidRPr="00683159">
        <w:rPr>
          <w:sz w:val="24"/>
          <w:szCs w:val="24"/>
          <w:lang w:val="en-GB"/>
        </w:rPr>
        <w:t xml:space="preserve">She is currently a PhD </w:t>
      </w:r>
      <w:r w:rsidR="00470457">
        <w:rPr>
          <w:sz w:val="24"/>
          <w:szCs w:val="24"/>
          <w:lang w:val="en-GB"/>
        </w:rPr>
        <w:t>candidate</w:t>
      </w:r>
      <w:r w:rsidR="00232D28">
        <w:rPr>
          <w:sz w:val="24"/>
          <w:szCs w:val="24"/>
          <w:lang w:val="en-GB"/>
        </w:rPr>
        <w:t xml:space="preserve"> </w:t>
      </w:r>
      <w:r w:rsidRPr="00683159">
        <w:rPr>
          <w:sz w:val="24"/>
          <w:szCs w:val="24"/>
          <w:lang w:val="en-GB"/>
        </w:rPr>
        <w:t>explor</w:t>
      </w:r>
      <w:r w:rsidR="003F5603">
        <w:rPr>
          <w:sz w:val="24"/>
          <w:szCs w:val="24"/>
          <w:lang w:val="en-GB"/>
        </w:rPr>
        <w:t>ing</w:t>
      </w:r>
      <w:r w:rsidRPr="00683159">
        <w:rPr>
          <w:sz w:val="24"/>
          <w:szCs w:val="24"/>
          <w:lang w:val="en-GB"/>
        </w:rPr>
        <w:t xml:space="preserve"> the significance of clothing </w:t>
      </w:r>
      <w:r w:rsidR="00470457">
        <w:rPr>
          <w:sz w:val="24"/>
          <w:szCs w:val="24"/>
          <w:lang w:val="en-GB"/>
        </w:rPr>
        <w:t xml:space="preserve">to </w:t>
      </w:r>
      <w:r w:rsidRPr="00683159">
        <w:rPr>
          <w:sz w:val="24"/>
          <w:szCs w:val="24"/>
          <w:lang w:val="en-GB"/>
        </w:rPr>
        <w:t>people</w:t>
      </w:r>
      <w:r w:rsidR="00470457">
        <w:rPr>
          <w:sz w:val="24"/>
          <w:szCs w:val="24"/>
          <w:lang w:val="en-GB"/>
        </w:rPr>
        <w:t xml:space="preserve"> </w:t>
      </w:r>
      <w:r w:rsidRPr="00683159">
        <w:rPr>
          <w:sz w:val="24"/>
          <w:szCs w:val="24"/>
          <w:lang w:val="en-GB"/>
        </w:rPr>
        <w:t>with dementia</w:t>
      </w:r>
      <w:r w:rsidR="001668B3">
        <w:rPr>
          <w:sz w:val="24"/>
          <w:szCs w:val="24"/>
          <w:lang w:val="en-GB"/>
        </w:rPr>
        <w:t xml:space="preserve"> </w:t>
      </w:r>
      <w:r w:rsidR="00232D28">
        <w:rPr>
          <w:sz w:val="24"/>
          <w:szCs w:val="24"/>
          <w:lang w:val="en-GB"/>
        </w:rPr>
        <w:t>us</w:t>
      </w:r>
      <w:r w:rsidR="001668B3">
        <w:rPr>
          <w:sz w:val="24"/>
          <w:szCs w:val="24"/>
          <w:lang w:val="en-GB"/>
        </w:rPr>
        <w:t>ing</w:t>
      </w:r>
      <w:r w:rsidR="00232D28">
        <w:rPr>
          <w:sz w:val="24"/>
          <w:szCs w:val="24"/>
          <w:lang w:val="en-GB"/>
        </w:rPr>
        <w:t xml:space="preserve"> </w:t>
      </w:r>
      <w:r w:rsidR="001668B3">
        <w:rPr>
          <w:sz w:val="24"/>
          <w:szCs w:val="24"/>
          <w:lang w:val="en-GB"/>
        </w:rPr>
        <w:t>v</w:t>
      </w:r>
      <w:r w:rsidR="003F5603">
        <w:rPr>
          <w:sz w:val="24"/>
          <w:szCs w:val="24"/>
          <w:lang w:val="en-GB"/>
        </w:rPr>
        <w:t>isual and sensory research methods.</w:t>
      </w:r>
    </w:p>
    <w:p w:rsidR="003F5603" w:rsidRDefault="003A4517" w:rsidP="003A4517">
      <w:pPr>
        <w:spacing w:line="360" w:lineRule="auto"/>
        <w:rPr>
          <w:sz w:val="24"/>
          <w:szCs w:val="24"/>
          <w:lang w:val="en-GB"/>
        </w:rPr>
      </w:pPr>
      <w:r w:rsidRPr="004D0E51">
        <w:rPr>
          <w:b/>
          <w:sz w:val="24"/>
          <w:szCs w:val="24"/>
          <w:lang w:val="en-GB"/>
        </w:rPr>
        <w:t>Contact:</w:t>
      </w:r>
      <w:r w:rsidRPr="00683159">
        <w:rPr>
          <w:sz w:val="24"/>
          <w:szCs w:val="24"/>
          <w:lang w:val="en-GB"/>
        </w:rPr>
        <w:t xml:space="preserve"> College of Nursing,</w:t>
      </w:r>
      <w:r>
        <w:rPr>
          <w:sz w:val="24"/>
          <w:szCs w:val="24"/>
          <w:lang w:val="en-GB"/>
        </w:rPr>
        <w:t xml:space="preserve"> Midwifery and Healthcare,</w:t>
      </w:r>
      <w:r w:rsidRPr="00683159">
        <w:rPr>
          <w:sz w:val="24"/>
          <w:szCs w:val="24"/>
          <w:lang w:val="en-GB"/>
        </w:rPr>
        <w:t xml:space="preserve"> University of West London, Ealing, London,</w:t>
      </w:r>
      <w:r>
        <w:rPr>
          <w:sz w:val="24"/>
          <w:szCs w:val="24"/>
          <w:lang w:val="en-GB"/>
        </w:rPr>
        <w:t xml:space="preserve"> </w:t>
      </w:r>
      <w:r w:rsidRPr="00470457">
        <w:rPr>
          <w:sz w:val="24"/>
          <w:szCs w:val="24"/>
          <w:lang w:val="en-GB"/>
        </w:rPr>
        <w:t>W5 5RF</w:t>
      </w:r>
      <w:r w:rsidRPr="00683159">
        <w:rPr>
          <w:sz w:val="24"/>
          <w:szCs w:val="24"/>
          <w:lang w:val="en-GB"/>
        </w:rPr>
        <w:t xml:space="preserve"> UK. </w:t>
      </w:r>
      <w:r>
        <w:rPr>
          <w:sz w:val="24"/>
          <w:szCs w:val="24"/>
          <w:lang w:val="en-GB"/>
        </w:rPr>
        <w:br/>
      </w:r>
      <w:r w:rsidRPr="004D0E51">
        <w:rPr>
          <w:b/>
          <w:sz w:val="24"/>
          <w:szCs w:val="24"/>
          <w:lang w:val="en-GB"/>
        </w:rPr>
        <w:t>E-mail</w:t>
      </w:r>
      <w:r w:rsidRPr="00683159">
        <w:rPr>
          <w:sz w:val="24"/>
          <w:szCs w:val="24"/>
          <w:lang w:val="en-GB"/>
        </w:rPr>
        <w:t>: Rebecka.Fleetwood-Smith@uwl.ac.uk</w:t>
      </w:r>
    </w:p>
    <w:p w:rsidR="00683159" w:rsidRPr="00470457" w:rsidRDefault="00683159" w:rsidP="003A4517">
      <w:pPr>
        <w:spacing w:line="360" w:lineRule="auto"/>
        <w:rPr>
          <w:b/>
          <w:sz w:val="24"/>
          <w:szCs w:val="24"/>
        </w:rPr>
      </w:pPr>
    </w:p>
    <w:p w:rsidR="003A4517" w:rsidRDefault="003A4517" w:rsidP="003A4517">
      <w:pPr>
        <w:spacing w:line="360" w:lineRule="auto"/>
        <w:rPr>
          <w:b/>
          <w:sz w:val="24"/>
          <w:szCs w:val="24"/>
        </w:rPr>
      </w:pPr>
      <w:r>
        <w:rPr>
          <w:b/>
          <w:sz w:val="24"/>
          <w:szCs w:val="24"/>
        </w:rPr>
        <w:t xml:space="preserve">Dr </w:t>
      </w:r>
      <w:r w:rsidR="00683159" w:rsidRPr="00470457">
        <w:rPr>
          <w:b/>
          <w:sz w:val="24"/>
          <w:szCs w:val="24"/>
        </w:rPr>
        <w:t>Kate Hefferon</w:t>
      </w:r>
    </w:p>
    <w:p w:rsidR="004D0E51" w:rsidRPr="003A4517" w:rsidRDefault="004D0E51" w:rsidP="003A4517">
      <w:pPr>
        <w:spacing w:line="360" w:lineRule="auto"/>
        <w:rPr>
          <w:b/>
          <w:sz w:val="24"/>
          <w:szCs w:val="24"/>
        </w:rPr>
      </w:pPr>
    </w:p>
    <w:p w:rsidR="003A4517" w:rsidRDefault="003A4517" w:rsidP="004D0E51">
      <w:pPr>
        <w:spacing w:line="360" w:lineRule="auto"/>
        <w:rPr>
          <w:color w:val="222222"/>
          <w:sz w:val="24"/>
          <w:szCs w:val="24"/>
          <w:shd w:val="clear" w:color="auto" w:fill="FFFFFF"/>
        </w:rPr>
      </w:pPr>
      <w:r w:rsidRPr="009B231E">
        <w:rPr>
          <w:color w:val="222222"/>
          <w:sz w:val="24"/>
          <w:szCs w:val="24"/>
          <w:shd w:val="clear" w:color="auto" w:fill="FFFFFF"/>
        </w:rPr>
        <w:t>Dr. Kate Hefferon (PhD) is a Chartered Research Psychologist, Reader and Head of the Posttraumatic Growth Research Unit at the University of East London, UK. Kate graduated from the University of Ottawa with a BA in English Literature and Psychology, followed by a BA Honours in Psychology from Carleton University. This led to the completion of an MSc in Performance Psychology at Edinburgh University. Kate’s PhD thesis was on the experience of Post-traumatic growth among female breast cancer survivors and the role of the body and physical activity in the recovery and growth process. Since she completed her studies, her career has primarily focused on understanding the role of the body within well-being across a variety of populations, topics and interventions. Kate is also an expert in qualitative research, with over a decade of experience in facilitating, training and supervising novice and advanced researchers, across a range of qualitative approaches. Kate has presented at conferences nationally and internationally and is the author/co-author of numerous peer-reviewed papers, book chapters and positive psychology textbooks.</w:t>
      </w:r>
    </w:p>
    <w:p w:rsidR="003A4517" w:rsidRDefault="003A4517" w:rsidP="004D0E51">
      <w:pPr>
        <w:spacing w:line="360" w:lineRule="auto"/>
        <w:rPr>
          <w:sz w:val="24"/>
          <w:szCs w:val="24"/>
          <w:lang w:eastAsia="en-GB"/>
        </w:rPr>
      </w:pPr>
      <w:r w:rsidRPr="009C2077">
        <w:rPr>
          <w:b/>
          <w:sz w:val="24"/>
          <w:szCs w:val="24"/>
          <w:lang w:eastAsia="en-GB"/>
        </w:rPr>
        <w:t>Contact:</w:t>
      </w:r>
      <w:r>
        <w:rPr>
          <w:sz w:val="24"/>
          <w:szCs w:val="24"/>
          <w:lang w:eastAsia="en-GB"/>
        </w:rPr>
        <w:t xml:space="preserve"> </w:t>
      </w:r>
      <w:r w:rsidRPr="003A4517">
        <w:rPr>
          <w:sz w:val="24"/>
          <w:szCs w:val="24"/>
          <w:lang w:eastAsia="en-GB"/>
        </w:rPr>
        <w:t>AE 3.28, Stratford Campus</w:t>
      </w:r>
      <w:r>
        <w:rPr>
          <w:sz w:val="24"/>
          <w:szCs w:val="24"/>
          <w:lang w:eastAsia="en-GB"/>
        </w:rPr>
        <w:t xml:space="preserve">, </w:t>
      </w:r>
      <w:r w:rsidRPr="003A4517">
        <w:rPr>
          <w:sz w:val="24"/>
          <w:szCs w:val="24"/>
          <w:lang w:eastAsia="en-GB"/>
        </w:rPr>
        <w:t>School of Psychology</w:t>
      </w:r>
      <w:r>
        <w:rPr>
          <w:sz w:val="24"/>
          <w:szCs w:val="24"/>
          <w:lang w:eastAsia="en-GB"/>
        </w:rPr>
        <w:t xml:space="preserve">, </w:t>
      </w:r>
      <w:r w:rsidRPr="003A4517">
        <w:rPr>
          <w:sz w:val="24"/>
          <w:szCs w:val="24"/>
          <w:lang w:eastAsia="en-GB"/>
        </w:rPr>
        <w:t>The University of East London</w:t>
      </w:r>
      <w:r>
        <w:rPr>
          <w:sz w:val="24"/>
          <w:szCs w:val="24"/>
          <w:lang w:eastAsia="en-GB"/>
        </w:rPr>
        <w:t xml:space="preserve">, </w:t>
      </w:r>
      <w:r w:rsidRPr="003A4517">
        <w:rPr>
          <w:sz w:val="24"/>
          <w:szCs w:val="24"/>
          <w:lang w:eastAsia="en-GB"/>
        </w:rPr>
        <w:t>Stratford Campus London E15 4LZ</w:t>
      </w:r>
    </w:p>
    <w:p w:rsidR="003A4517" w:rsidRPr="009B231E" w:rsidRDefault="003A4517" w:rsidP="004D0E51">
      <w:pPr>
        <w:spacing w:line="360" w:lineRule="auto"/>
        <w:rPr>
          <w:sz w:val="24"/>
          <w:szCs w:val="24"/>
          <w:lang w:eastAsia="en-GB"/>
        </w:rPr>
      </w:pPr>
      <w:r w:rsidRPr="009C2077">
        <w:rPr>
          <w:b/>
          <w:sz w:val="24"/>
          <w:szCs w:val="24"/>
          <w:lang w:eastAsia="en-GB"/>
        </w:rPr>
        <w:t>Email:</w:t>
      </w:r>
      <w:r>
        <w:rPr>
          <w:sz w:val="24"/>
          <w:szCs w:val="24"/>
          <w:lang w:eastAsia="en-GB"/>
        </w:rPr>
        <w:t xml:space="preserve"> </w:t>
      </w:r>
      <w:r w:rsidRPr="003A4517">
        <w:rPr>
          <w:sz w:val="24"/>
          <w:szCs w:val="24"/>
          <w:lang w:eastAsia="en-GB"/>
        </w:rPr>
        <w:t>k.hefferon@uel.ac.uk</w:t>
      </w:r>
    </w:p>
    <w:p w:rsidR="003A4517" w:rsidRDefault="003A4517" w:rsidP="003A4517">
      <w:pPr>
        <w:tabs>
          <w:tab w:val="left" w:pos="2786"/>
        </w:tabs>
        <w:spacing w:line="360" w:lineRule="auto"/>
        <w:rPr>
          <w:sz w:val="24"/>
          <w:szCs w:val="24"/>
          <w:lang w:eastAsia="en-GB"/>
        </w:rPr>
      </w:pPr>
    </w:p>
    <w:p w:rsidR="001668B3" w:rsidRDefault="003A4517" w:rsidP="003A4517">
      <w:pPr>
        <w:spacing w:line="360" w:lineRule="auto"/>
        <w:rPr>
          <w:b/>
          <w:sz w:val="24"/>
          <w:szCs w:val="24"/>
        </w:rPr>
      </w:pPr>
      <w:r w:rsidRPr="009B231E">
        <w:rPr>
          <w:b/>
          <w:sz w:val="24"/>
          <w:szCs w:val="24"/>
        </w:rPr>
        <w:t>Professor Carolyn Mair PhD</w:t>
      </w:r>
      <w:r>
        <w:rPr>
          <w:sz w:val="24"/>
          <w:szCs w:val="24"/>
        </w:rPr>
        <w:t xml:space="preserve">, </w:t>
      </w:r>
      <w:r w:rsidRPr="003A4517">
        <w:rPr>
          <w:color w:val="000000" w:themeColor="text1"/>
          <w:sz w:val="24"/>
          <w:szCs w:val="24"/>
        </w:rPr>
        <w:t xml:space="preserve">founder of </w:t>
      </w:r>
      <w:r w:rsidRPr="003A4517">
        <w:rPr>
          <w:rStyle w:val="Hyperlink"/>
          <w:rFonts w:eastAsiaTheme="minorEastAsia"/>
          <w:color w:val="000000" w:themeColor="text1"/>
          <w:sz w:val="24"/>
          <w:szCs w:val="24"/>
          <w:u w:val="none"/>
        </w:rPr>
        <w:t>psychology.fashion</w:t>
      </w:r>
      <w:r w:rsidR="0088391A">
        <w:rPr>
          <w:rStyle w:val="Hyperlink"/>
          <w:rFonts w:eastAsiaTheme="minorEastAsia"/>
          <w:color w:val="000000" w:themeColor="text1"/>
          <w:sz w:val="24"/>
          <w:szCs w:val="24"/>
          <w:u w:val="none"/>
        </w:rPr>
        <w:t>,</w:t>
      </w:r>
      <w:r w:rsidRPr="003A4517">
        <w:rPr>
          <w:color w:val="000000" w:themeColor="text1"/>
          <w:sz w:val="24"/>
          <w:szCs w:val="24"/>
        </w:rPr>
        <w:t xml:space="preserve"> works </w:t>
      </w:r>
      <w:r w:rsidRPr="009B231E">
        <w:rPr>
          <w:sz w:val="24"/>
          <w:szCs w:val="24"/>
        </w:rPr>
        <w:t>with global, international and national organisations, NGOs</w:t>
      </w:r>
      <w:r>
        <w:rPr>
          <w:sz w:val="24"/>
          <w:szCs w:val="24"/>
        </w:rPr>
        <w:t>,</w:t>
      </w:r>
      <w:r w:rsidRPr="009B231E">
        <w:rPr>
          <w:sz w:val="24"/>
          <w:szCs w:val="24"/>
        </w:rPr>
        <w:t xml:space="preserve"> charities, educators and the public</w:t>
      </w:r>
      <w:r w:rsidR="0088391A">
        <w:rPr>
          <w:sz w:val="24"/>
          <w:szCs w:val="24"/>
        </w:rPr>
        <w:t>,</w:t>
      </w:r>
      <w:r w:rsidRPr="009B231E">
        <w:rPr>
          <w:sz w:val="24"/>
          <w:szCs w:val="24"/>
        </w:rPr>
        <w:t xml:space="preserve"> providing consultancy, research and training. Carolyn has published broadly in academic </w:t>
      </w:r>
      <w:r>
        <w:rPr>
          <w:sz w:val="24"/>
          <w:szCs w:val="24"/>
        </w:rPr>
        <w:t xml:space="preserve">journals </w:t>
      </w:r>
      <w:r w:rsidRPr="009B231E">
        <w:rPr>
          <w:sz w:val="24"/>
          <w:szCs w:val="24"/>
        </w:rPr>
        <w:t xml:space="preserve">and is frequently featured </w:t>
      </w:r>
      <w:r>
        <w:rPr>
          <w:sz w:val="24"/>
          <w:szCs w:val="24"/>
        </w:rPr>
        <w:t xml:space="preserve">on </w:t>
      </w:r>
      <w:r w:rsidRPr="009B231E">
        <w:rPr>
          <w:sz w:val="24"/>
          <w:szCs w:val="24"/>
        </w:rPr>
        <w:t>TV and radio</w:t>
      </w:r>
      <w:r w:rsidR="0088391A">
        <w:rPr>
          <w:sz w:val="24"/>
          <w:szCs w:val="24"/>
        </w:rPr>
        <w:t>,</w:t>
      </w:r>
      <w:r>
        <w:rPr>
          <w:sz w:val="24"/>
          <w:szCs w:val="24"/>
        </w:rPr>
        <w:t xml:space="preserve"> as well as</w:t>
      </w:r>
      <w:r w:rsidRPr="009B231E">
        <w:rPr>
          <w:sz w:val="24"/>
          <w:szCs w:val="24"/>
        </w:rPr>
        <w:t xml:space="preserve"> traditional and online print media in the UK and overseas.</w:t>
      </w:r>
      <w:r>
        <w:rPr>
          <w:sz w:val="24"/>
          <w:szCs w:val="24"/>
        </w:rPr>
        <w:t xml:space="preserve"> </w:t>
      </w:r>
      <w:r w:rsidRPr="009B231E">
        <w:rPr>
          <w:sz w:val="24"/>
          <w:szCs w:val="24"/>
        </w:rPr>
        <w:t>Carolyn is a Chartered Psychologist</w:t>
      </w:r>
      <w:r w:rsidR="00AB73F1">
        <w:rPr>
          <w:sz w:val="24"/>
          <w:szCs w:val="24"/>
        </w:rPr>
        <w:t xml:space="preserve">, </w:t>
      </w:r>
      <w:r w:rsidRPr="009B231E">
        <w:rPr>
          <w:sz w:val="24"/>
          <w:szCs w:val="24"/>
        </w:rPr>
        <w:t xml:space="preserve">Fellow of the British </w:t>
      </w:r>
      <w:r w:rsidRPr="009B231E">
        <w:rPr>
          <w:sz w:val="24"/>
          <w:szCs w:val="24"/>
        </w:rPr>
        <w:lastRenderedPageBreak/>
        <w:t xml:space="preserve">Psychological Society and the proud recipient of the British Psychological Society Distinguished Contributions to Psychology Education award (2017). </w:t>
      </w:r>
      <w:r>
        <w:rPr>
          <w:sz w:val="24"/>
          <w:szCs w:val="24"/>
        </w:rPr>
        <w:t>Whil</w:t>
      </w:r>
      <w:r w:rsidR="00AB73F1">
        <w:rPr>
          <w:sz w:val="24"/>
          <w:szCs w:val="24"/>
        </w:rPr>
        <w:t>st</w:t>
      </w:r>
      <w:r>
        <w:rPr>
          <w:sz w:val="24"/>
          <w:szCs w:val="24"/>
        </w:rPr>
        <w:t xml:space="preserve"> she was</w:t>
      </w:r>
      <w:r w:rsidRPr="009B231E">
        <w:rPr>
          <w:sz w:val="24"/>
          <w:szCs w:val="24"/>
        </w:rPr>
        <w:t xml:space="preserve"> Professor of Psychology for Fashion at London College</w:t>
      </w:r>
      <w:r w:rsidR="0088391A">
        <w:rPr>
          <w:sz w:val="24"/>
          <w:szCs w:val="24"/>
        </w:rPr>
        <w:t xml:space="preserve"> of Fashion</w:t>
      </w:r>
      <w:r w:rsidRPr="009B231E">
        <w:rPr>
          <w:sz w:val="24"/>
          <w:szCs w:val="24"/>
        </w:rPr>
        <w:t>, Carolyn created and led the world's first Masters and Bachelors programmes to apply psychology within the broad context of fashion. Her book, The Psychology of Fashion, was published by Routledge in 2018.</w:t>
      </w:r>
      <w:r>
        <w:rPr>
          <w:sz w:val="24"/>
          <w:szCs w:val="24"/>
        </w:rPr>
        <w:t xml:space="preserve"> </w:t>
      </w:r>
      <w:r w:rsidRPr="009B231E">
        <w:rPr>
          <w:sz w:val="24"/>
          <w:szCs w:val="24"/>
        </w:rPr>
        <w:t>She holds a PhD in Cognitive Neuroscience, MSc in Research Methods Psychology and BSc (Hons) in Applied Psychology and Computing. Carolyn's earlier careers include visual merchandising, graphic design, dressmaking and portraiture</w:t>
      </w:r>
      <w:r>
        <w:rPr>
          <w:sz w:val="24"/>
          <w:szCs w:val="24"/>
        </w:rPr>
        <w:t>.</w:t>
      </w:r>
      <w:r w:rsidR="004D0E51">
        <w:rPr>
          <w:b/>
          <w:sz w:val="24"/>
          <w:szCs w:val="24"/>
        </w:rPr>
        <w:br/>
        <w:t>Contact:</w:t>
      </w:r>
      <w:r w:rsidR="004D0E51" w:rsidRPr="004D0E51">
        <w:rPr>
          <w:rStyle w:val="Hyperlink"/>
          <w:rFonts w:eastAsiaTheme="minorEastAsia"/>
          <w:color w:val="000000" w:themeColor="text1"/>
          <w:sz w:val="24"/>
          <w:szCs w:val="24"/>
          <w:u w:val="none"/>
        </w:rPr>
        <w:t xml:space="preserve"> </w:t>
      </w:r>
      <w:r w:rsidR="004D0E51" w:rsidRPr="003A4517">
        <w:rPr>
          <w:rStyle w:val="Hyperlink"/>
          <w:rFonts w:eastAsiaTheme="minorEastAsia"/>
          <w:color w:val="000000" w:themeColor="text1"/>
          <w:sz w:val="24"/>
          <w:szCs w:val="24"/>
          <w:u w:val="none"/>
        </w:rPr>
        <w:t>psychology.fashion</w:t>
      </w:r>
    </w:p>
    <w:p w:rsidR="003A4517" w:rsidRPr="003A4517" w:rsidRDefault="003A4517" w:rsidP="00470457">
      <w:pPr>
        <w:rPr>
          <w:sz w:val="24"/>
          <w:szCs w:val="24"/>
        </w:rPr>
      </w:pPr>
      <w:r w:rsidRPr="004D0E51">
        <w:rPr>
          <w:b/>
          <w:sz w:val="24"/>
          <w:szCs w:val="24"/>
        </w:rPr>
        <w:t>Email:</w:t>
      </w:r>
      <w:r w:rsidRPr="003A4517">
        <w:t xml:space="preserve"> </w:t>
      </w:r>
      <w:r w:rsidRPr="003A4517">
        <w:rPr>
          <w:sz w:val="24"/>
          <w:szCs w:val="24"/>
        </w:rPr>
        <w:t>carolyn@psychology.fashion</w:t>
      </w:r>
    </w:p>
    <w:sectPr w:rsidR="003A4517" w:rsidRPr="003A4517" w:rsidSect="00127F36">
      <w:pgSz w:w="11920" w:h="16840"/>
      <w:pgMar w:top="560" w:right="1680" w:bottom="2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0DAC" w:rsidRDefault="004D0DAC" w:rsidP="00320943">
      <w:r>
        <w:separator/>
      </w:r>
    </w:p>
  </w:endnote>
  <w:endnote w:type="continuationSeparator" w:id="0">
    <w:p w:rsidR="004D0DAC" w:rsidRDefault="004D0DAC" w:rsidP="003209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3102864"/>
      <w:docPartObj>
        <w:docPartGallery w:val="Page Numbers (Bottom of Page)"/>
        <w:docPartUnique/>
      </w:docPartObj>
    </w:sdtPr>
    <w:sdtEndPr>
      <w:rPr>
        <w:rStyle w:val="PageNumber"/>
      </w:rPr>
    </w:sdtEndPr>
    <w:sdtContent>
      <w:p w:rsidR="00052C34" w:rsidRDefault="00052C34" w:rsidP="00E36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052C34" w:rsidRDefault="00052C34" w:rsidP="0032094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414473544"/>
      <w:docPartObj>
        <w:docPartGallery w:val="Page Numbers (Bottom of Page)"/>
        <w:docPartUnique/>
      </w:docPartObj>
    </w:sdtPr>
    <w:sdtEndPr>
      <w:rPr>
        <w:rStyle w:val="PageNumber"/>
      </w:rPr>
    </w:sdtEndPr>
    <w:sdtContent>
      <w:p w:rsidR="00052C34" w:rsidRDefault="00052C34" w:rsidP="00E36CA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8122C">
          <w:rPr>
            <w:rStyle w:val="PageNumber"/>
            <w:noProof/>
          </w:rPr>
          <w:t>2</w:t>
        </w:r>
        <w:r>
          <w:rPr>
            <w:rStyle w:val="PageNumber"/>
          </w:rPr>
          <w:fldChar w:fldCharType="end"/>
        </w:r>
      </w:p>
    </w:sdtContent>
  </w:sdt>
  <w:p w:rsidR="00052C34" w:rsidRDefault="00052C34" w:rsidP="00320943">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0DAC" w:rsidRDefault="004D0DAC" w:rsidP="00320943">
      <w:r>
        <w:separator/>
      </w:r>
    </w:p>
  </w:footnote>
  <w:footnote w:type="continuationSeparator" w:id="0">
    <w:p w:rsidR="004D0DAC" w:rsidRDefault="004D0DAC" w:rsidP="00320943">
      <w:r>
        <w:continuationSeparator/>
      </w:r>
    </w:p>
  </w:footnote>
  <w:footnote w:id="1">
    <w:p w:rsidR="003A4517" w:rsidRPr="003A4517" w:rsidRDefault="003A4517">
      <w:pPr>
        <w:pStyle w:val="FootnoteText"/>
        <w:rPr>
          <w:lang w:val="en-GB"/>
        </w:rPr>
      </w:pPr>
      <w:r>
        <w:rPr>
          <w:rStyle w:val="FootnoteReference"/>
        </w:rPr>
        <w:footnoteRef/>
      </w:r>
      <w:r w:rsidRPr="000E3BB9">
        <w:t>This article uses the terms attachment clothing and clothing attachment interchangeably, to refer to emotional bonds formed with items of clothing (Schifferestein and Zwartkruis-Pelgrim 2008).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9228AF"/>
    <w:multiLevelType w:val="multilevel"/>
    <w:tmpl w:val="D8CA6F48"/>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 w15:restartNumberingAfterBreak="0">
    <w:nsid w:val="7A863EE3"/>
    <w:multiLevelType w:val="hybridMultilevel"/>
    <w:tmpl w:val="530C6D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B3"/>
    <w:rsid w:val="0000112F"/>
    <w:rsid w:val="00011182"/>
    <w:rsid w:val="00032E4B"/>
    <w:rsid w:val="00052C34"/>
    <w:rsid w:val="000B7641"/>
    <w:rsid w:val="000E3BB9"/>
    <w:rsid w:val="000F1BCF"/>
    <w:rsid w:val="000F39B4"/>
    <w:rsid w:val="0010099A"/>
    <w:rsid w:val="00100AC1"/>
    <w:rsid w:val="00124BB9"/>
    <w:rsid w:val="00127F36"/>
    <w:rsid w:val="00155240"/>
    <w:rsid w:val="001668B3"/>
    <w:rsid w:val="00180A2A"/>
    <w:rsid w:val="001B2AA8"/>
    <w:rsid w:val="001E21E9"/>
    <w:rsid w:val="00216BC3"/>
    <w:rsid w:val="00232D28"/>
    <w:rsid w:val="002879C4"/>
    <w:rsid w:val="00294CED"/>
    <w:rsid w:val="002A3D53"/>
    <w:rsid w:val="002C6C37"/>
    <w:rsid w:val="002C73E9"/>
    <w:rsid w:val="002D48CA"/>
    <w:rsid w:val="002E0115"/>
    <w:rsid w:val="00320943"/>
    <w:rsid w:val="00352AD3"/>
    <w:rsid w:val="003629ED"/>
    <w:rsid w:val="003A4517"/>
    <w:rsid w:val="003C747A"/>
    <w:rsid w:val="003F5603"/>
    <w:rsid w:val="003F6D8B"/>
    <w:rsid w:val="0043318F"/>
    <w:rsid w:val="00463580"/>
    <w:rsid w:val="00470457"/>
    <w:rsid w:val="004716B9"/>
    <w:rsid w:val="0048122C"/>
    <w:rsid w:val="00492CF4"/>
    <w:rsid w:val="004B2A0A"/>
    <w:rsid w:val="004C5975"/>
    <w:rsid w:val="004D0DAC"/>
    <w:rsid w:val="004D0E51"/>
    <w:rsid w:val="004E319F"/>
    <w:rsid w:val="00512109"/>
    <w:rsid w:val="005926F8"/>
    <w:rsid w:val="00677373"/>
    <w:rsid w:val="00683159"/>
    <w:rsid w:val="006B2274"/>
    <w:rsid w:val="006B2DAB"/>
    <w:rsid w:val="007066F6"/>
    <w:rsid w:val="00707833"/>
    <w:rsid w:val="00774362"/>
    <w:rsid w:val="007B36E3"/>
    <w:rsid w:val="007E2BA0"/>
    <w:rsid w:val="008140DC"/>
    <w:rsid w:val="00824482"/>
    <w:rsid w:val="00863DA3"/>
    <w:rsid w:val="0087050B"/>
    <w:rsid w:val="0088391A"/>
    <w:rsid w:val="00886736"/>
    <w:rsid w:val="00886AAE"/>
    <w:rsid w:val="008C19A3"/>
    <w:rsid w:val="008C7943"/>
    <w:rsid w:val="00900BE3"/>
    <w:rsid w:val="00907945"/>
    <w:rsid w:val="00916305"/>
    <w:rsid w:val="00943E97"/>
    <w:rsid w:val="00954FC9"/>
    <w:rsid w:val="00965F10"/>
    <w:rsid w:val="00992DDF"/>
    <w:rsid w:val="009C2077"/>
    <w:rsid w:val="009C23A8"/>
    <w:rsid w:val="009D5316"/>
    <w:rsid w:val="009D555D"/>
    <w:rsid w:val="00A01AD3"/>
    <w:rsid w:val="00A274EC"/>
    <w:rsid w:val="00AA6486"/>
    <w:rsid w:val="00AB73F1"/>
    <w:rsid w:val="00AF54A3"/>
    <w:rsid w:val="00B02816"/>
    <w:rsid w:val="00B25046"/>
    <w:rsid w:val="00B368A9"/>
    <w:rsid w:val="00B502EE"/>
    <w:rsid w:val="00B545EE"/>
    <w:rsid w:val="00B573DA"/>
    <w:rsid w:val="00BA2FE2"/>
    <w:rsid w:val="00BC70B3"/>
    <w:rsid w:val="00BD06AD"/>
    <w:rsid w:val="00C0099E"/>
    <w:rsid w:val="00C275B5"/>
    <w:rsid w:val="00C2764A"/>
    <w:rsid w:val="00C35A18"/>
    <w:rsid w:val="00C4671A"/>
    <w:rsid w:val="00C65CF0"/>
    <w:rsid w:val="00C74210"/>
    <w:rsid w:val="00C758D4"/>
    <w:rsid w:val="00C7762B"/>
    <w:rsid w:val="00C92EE3"/>
    <w:rsid w:val="00CB6B7D"/>
    <w:rsid w:val="00CC3A0F"/>
    <w:rsid w:val="00D278FA"/>
    <w:rsid w:val="00D44B29"/>
    <w:rsid w:val="00D5022C"/>
    <w:rsid w:val="00D54174"/>
    <w:rsid w:val="00D65CE9"/>
    <w:rsid w:val="00D9584C"/>
    <w:rsid w:val="00DA4B00"/>
    <w:rsid w:val="00DB5332"/>
    <w:rsid w:val="00DE3CA9"/>
    <w:rsid w:val="00E1521E"/>
    <w:rsid w:val="00E17819"/>
    <w:rsid w:val="00E20AA7"/>
    <w:rsid w:val="00E25ADA"/>
    <w:rsid w:val="00E36CA3"/>
    <w:rsid w:val="00E97883"/>
    <w:rsid w:val="00F41AEE"/>
    <w:rsid w:val="00F45A95"/>
    <w:rsid w:val="00F8106F"/>
    <w:rsid w:val="00F84F63"/>
    <w:rsid w:val="00F86352"/>
    <w:rsid w:val="00FB30E3"/>
    <w:rsid w:val="00FE52B3"/>
    <w:rsid w:val="00FF62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0E903C-981B-E543-A341-0765ACF25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Footer">
    <w:name w:val="footer"/>
    <w:basedOn w:val="Normal"/>
    <w:link w:val="FooterChar"/>
    <w:uiPriority w:val="99"/>
    <w:unhideWhenUsed/>
    <w:rsid w:val="00320943"/>
    <w:pPr>
      <w:tabs>
        <w:tab w:val="center" w:pos="4680"/>
        <w:tab w:val="right" w:pos="9360"/>
      </w:tabs>
    </w:pPr>
  </w:style>
  <w:style w:type="character" w:customStyle="1" w:styleId="FooterChar">
    <w:name w:val="Footer Char"/>
    <w:basedOn w:val="DefaultParagraphFont"/>
    <w:link w:val="Footer"/>
    <w:uiPriority w:val="99"/>
    <w:rsid w:val="00320943"/>
  </w:style>
  <w:style w:type="character" w:styleId="PageNumber">
    <w:name w:val="page number"/>
    <w:basedOn w:val="DefaultParagraphFont"/>
    <w:uiPriority w:val="99"/>
    <w:semiHidden/>
    <w:unhideWhenUsed/>
    <w:rsid w:val="00320943"/>
  </w:style>
  <w:style w:type="paragraph" w:styleId="FootnoteText">
    <w:name w:val="footnote text"/>
    <w:basedOn w:val="Normal"/>
    <w:link w:val="FootnoteTextChar"/>
    <w:uiPriority w:val="99"/>
    <w:semiHidden/>
    <w:unhideWhenUsed/>
    <w:rsid w:val="007066F6"/>
  </w:style>
  <w:style w:type="character" w:customStyle="1" w:styleId="FootnoteTextChar">
    <w:name w:val="Footnote Text Char"/>
    <w:basedOn w:val="DefaultParagraphFont"/>
    <w:link w:val="FootnoteText"/>
    <w:uiPriority w:val="99"/>
    <w:semiHidden/>
    <w:rsid w:val="007066F6"/>
  </w:style>
  <w:style w:type="character" w:styleId="FootnoteReference">
    <w:name w:val="footnote reference"/>
    <w:basedOn w:val="DefaultParagraphFont"/>
    <w:uiPriority w:val="99"/>
    <w:semiHidden/>
    <w:unhideWhenUsed/>
    <w:rsid w:val="007066F6"/>
    <w:rPr>
      <w:vertAlign w:val="superscript"/>
    </w:rPr>
  </w:style>
  <w:style w:type="paragraph" w:styleId="BalloonText">
    <w:name w:val="Balloon Text"/>
    <w:basedOn w:val="Normal"/>
    <w:link w:val="BalloonTextChar"/>
    <w:uiPriority w:val="99"/>
    <w:semiHidden/>
    <w:unhideWhenUsed/>
    <w:rsid w:val="003F6D8B"/>
    <w:rPr>
      <w:sz w:val="18"/>
      <w:szCs w:val="18"/>
    </w:rPr>
  </w:style>
  <w:style w:type="character" w:customStyle="1" w:styleId="BalloonTextChar">
    <w:name w:val="Balloon Text Char"/>
    <w:basedOn w:val="DefaultParagraphFont"/>
    <w:link w:val="BalloonText"/>
    <w:uiPriority w:val="99"/>
    <w:semiHidden/>
    <w:rsid w:val="003F6D8B"/>
    <w:rPr>
      <w:sz w:val="18"/>
      <w:szCs w:val="18"/>
    </w:rPr>
  </w:style>
  <w:style w:type="character" w:styleId="CommentReference">
    <w:name w:val="annotation reference"/>
    <w:basedOn w:val="DefaultParagraphFont"/>
    <w:uiPriority w:val="99"/>
    <w:semiHidden/>
    <w:unhideWhenUsed/>
    <w:rsid w:val="00954FC9"/>
    <w:rPr>
      <w:sz w:val="16"/>
      <w:szCs w:val="16"/>
    </w:rPr>
  </w:style>
  <w:style w:type="paragraph" w:styleId="CommentText">
    <w:name w:val="annotation text"/>
    <w:basedOn w:val="Normal"/>
    <w:link w:val="CommentTextChar"/>
    <w:uiPriority w:val="99"/>
    <w:semiHidden/>
    <w:unhideWhenUsed/>
    <w:rsid w:val="00954FC9"/>
  </w:style>
  <w:style w:type="character" w:customStyle="1" w:styleId="CommentTextChar">
    <w:name w:val="Comment Text Char"/>
    <w:basedOn w:val="DefaultParagraphFont"/>
    <w:link w:val="CommentText"/>
    <w:uiPriority w:val="99"/>
    <w:semiHidden/>
    <w:rsid w:val="00954FC9"/>
  </w:style>
  <w:style w:type="paragraph" w:styleId="CommentSubject">
    <w:name w:val="annotation subject"/>
    <w:basedOn w:val="CommentText"/>
    <w:next w:val="CommentText"/>
    <w:link w:val="CommentSubjectChar"/>
    <w:uiPriority w:val="99"/>
    <w:semiHidden/>
    <w:unhideWhenUsed/>
    <w:rsid w:val="00954FC9"/>
    <w:rPr>
      <w:b/>
      <w:bCs/>
    </w:rPr>
  </w:style>
  <w:style w:type="character" w:customStyle="1" w:styleId="CommentSubjectChar">
    <w:name w:val="Comment Subject Char"/>
    <w:basedOn w:val="CommentTextChar"/>
    <w:link w:val="CommentSubject"/>
    <w:uiPriority w:val="99"/>
    <w:semiHidden/>
    <w:rsid w:val="00954FC9"/>
    <w:rPr>
      <w:b/>
      <w:bCs/>
    </w:rPr>
  </w:style>
  <w:style w:type="character" w:styleId="Hyperlink">
    <w:name w:val="Hyperlink"/>
    <w:basedOn w:val="DefaultParagraphFont"/>
    <w:uiPriority w:val="99"/>
    <w:unhideWhenUsed/>
    <w:rsid w:val="00C65CF0"/>
    <w:rPr>
      <w:color w:val="0000FF" w:themeColor="hyperlink"/>
      <w:u w:val="single"/>
    </w:rPr>
  </w:style>
  <w:style w:type="character" w:customStyle="1" w:styleId="UnresolvedMention">
    <w:name w:val="Unresolved Mention"/>
    <w:basedOn w:val="DefaultParagraphFont"/>
    <w:uiPriority w:val="99"/>
    <w:semiHidden/>
    <w:unhideWhenUsed/>
    <w:rsid w:val="00C65CF0"/>
    <w:rPr>
      <w:color w:val="605E5C"/>
      <w:shd w:val="clear" w:color="auto" w:fill="E1DFDD"/>
    </w:rPr>
  </w:style>
  <w:style w:type="character" w:styleId="FollowedHyperlink">
    <w:name w:val="FollowedHyperlink"/>
    <w:basedOn w:val="DefaultParagraphFont"/>
    <w:uiPriority w:val="99"/>
    <w:semiHidden/>
    <w:unhideWhenUsed/>
    <w:rsid w:val="006B2DAB"/>
    <w:rPr>
      <w:color w:val="800080" w:themeColor="followedHyperlink"/>
      <w:u w:val="single"/>
    </w:rPr>
  </w:style>
  <w:style w:type="table" w:styleId="TableGrid">
    <w:name w:val="Table Grid"/>
    <w:basedOn w:val="TableNormal"/>
    <w:uiPriority w:val="39"/>
    <w:rsid w:val="00C92EE3"/>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127F36"/>
    <w:rPr>
      <w:rFonts w:ascii="Calibri" w:eastAsia="Calibri" w:hAnsi="Calibri"/>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0E3BB9"/>
  </w:style>
  <w:style w:type="character" w:customStyle="1" w:styleId="EndnoteTextChar">
    <w:name w:val="Endnote Text Char"/>
    <w:basedOn w:val="DefaultParagraphFont"/>
    <w:link w:val="EndnoteText"/>
    <w:uiPriority w:val="99"/>
    <w:semiHidden/>
    <w:rsid w:val="000E3BB9"/>
  </w:style>
  <w:style w:type="character" w:styleId="EndnoteReference">
    <w:name w:val="endnote reference"/>
    <w:basedOn w:val="DefaultParagraphFont"/>
    <w:uiPriority w:val="99"/>
    <w:semiHidden/>
    <w:unhideWhenUsed/>
    <w:rsid w:val="000E3BB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15404">
      <w:bodyDiv w:val="1"/>
      <w:marLeft w:val="0"/>
      <w:marRight w:val="0"/>
      <w:marTop w:val="0"/>
      <w:marBottom w:val="0"/>
      <w:divBdr>
        <w:top w:val="none" w:sz="0" w:space="0" w:color="auto"/>
        <w:left w:val="none" w:sz="0" w:space="0" w:color="auto"/>
        <w:bottom w:val="none" w:sz="0" w:space="0" w:color="auto"/>
        <w:right w:val="none" w:sz="0" w:space="0" w:color="auto"/>
      </w:divBdr>
    </w:div>
    <w:div w:id="152962330">
      <w:bodyDiv w:val="1"/>
      <w:marLeft w:val="0"/>
      <w:marRight w:val="0"/>
      <w:marTop w:val="0"/>
      <w:marBottom w:val="0"/>
      <w:divBdr>
        <w:top w:val="none" w:sz="0" w:space="0" w:color="auto"/>
        <w:left w:val="none" w:sz="0" w:space="0" w:color="auto"/>
        <w:bottom w:val="none" w:sz="0" w:space="0" w:color="auto"/>
        <w:right w:val="none" w:sz="0" w:space="0" w:color="auto"/>
      </w:divBdr>
    </w:div>
    <w:div w:id="212694841">
      <w:bodyDiv w:val="1"/>
      <w:marLeft w:val="0"/>
      <w:marRight w:val="0"/>
      <w:marTop w:val="0"/>
      <w:marBottom w:val="0"/>
      <w:divBdr>
        <w:top w:val="none" w:sz="0" w:space="0" w:color="auto"/>
        <w:left w:val="none" w:sz="0" w:space="0" w:color="auto"/>
        <w:bottom w:val="none" w:sz="0" w:space="0" w:color="auto"/>
        <w:right w:val="none" w:sz="0" w:space="0" w:color="auto"/>
      </w:divBdr>
    </w:div>
    <w:div w:id="268901009">
      <w:bodyDiv w:val="1"/>
      <w:marLeft w:val="0"/>
      <w:marRight w:val="0"/>
      <w:marTop w:val="0"/>
      <w:marBottom w:val="0"/>
      <w:divBdr>
        <w:top w:val="none" w:sz="0" w:space="0" w:color="auto"/>
        <w:left w:val="none" w:sz="0" w:space="0" w:color="auto"/>
        <w:bottom w:val="none" w:sz="0" w:space="0" w:color="auto"/>
        <w:right w:val="none" w:sz="0" w:space="0" w:color="auto"/>
      </w:divBdr>
    </w:div>
    <w:div w:id="384960123">
      <w:bodyDiv w:val="1"/>
      <w:marLeft w:val="0"/>
      <w:marRight w:val="0"/>
      <w:marTop w:val="0"/>
      <w:marBottom w:val="0"/>
      <w:divBdr>
        <w:top w:val="none" w:sz="0" w:space="0" w:color="auto"/>
        <w:left w:val="none" w:sz="0" w:space="0" w:color="auto"/>
        <w:bottom w:val="none" w:sz="0" w:space="0" w:color="auto"/>
        <w:right w:val="none" w:sz="0" w:space="0" w:color="auto"/>
      </w:divBdr>
    </w:div>
    <w:div w:id="454636833">
      <w:bodyDiv w:val="1"/>
      <w:marLeft w:val="0"/>
      <w:marRight w:val="0"/>
      <w:marTop w:val="0"/>
      <w:marBottom w:val="0"/>
      <w:divBdr>
        <w:top w:val="none" w:sz="0" w:space="0" w:color="auto"/>
        <w:left w:val="none" w:sz="0" w:space="0" w:color="auto"/>
        <w:bottom w:val="none" w:sz="0" w:space="0" w:color="auto"/>
        <w:right w:val="none" w:sz="0" w:space="0" w:color="auto"/>
      </w:divBdr>
    </w:div>
    <w:div w:id="461113611">
      <w:bodyDiv w:val="1"/>
      <w:marLeft w:val="0"/>
      <w:marRight w:val="0"/>
      <w:marTop w:val="0"/>
      <w:marBottom w:val="0"/>
      <w:divBdr>
        <w:top w:val="none" w:sz="0" w:space="0" w:color="auto"/>
        <w:left w:val="none" w:sz="0" w:space="0" w:color="auto"/>
        <w:bottom w:val="none" w:sz="0" w:space="0" w:color="auto"/>
        <w:right w:val="none" w:sz="0" w:space="0" w:color="auto"/>
      </w:divBdr>
    </w:div>
    <w:div w:id="484053720">
      <w:bodyDiv w:val="1"/>
      <w:marLeft w:val="0"/>
      <w:marRight w:val="0"/>
      <w:marTop w:val="0"/>
      <w:marBottom w:val="0"/>
      <w:divBdr>
        <w:top w:val="none" w:sz="0" w:space="0" w:color="auto"/>
        <w:left w:val="none" w:sz="0" w:space="0" w:color="auto"/>
        <w:bottom w:val="none" w:sz="0" w:space="0" w:color="auto"/>
        <w:right w:val="none" w:sz="0" w:space="0" w:color="auto"/>
      </w:divBdr>
      <w:divsChild>
        <w:div w:id="277831400">
          <w:marLeft w:val="0"/>
          <w:marRight w:val="0"/>
          <w:marTop w:val="0"/>
          <w:marBottom w:val="0"/>
          <w:divBdr>
            <w:top w:val="none" w:sz="0" w:space="0" w:color="auto"/>
            <w:left w:val="none" w:sz="0" w:space="0" w:color="auto"/>
            <w:bottom w:val="none" w:sz="0" w:space="0" w:color="auto"/>
            <w:right w:val="none" w:sz="0" w:space="0" w:color="auto"/>
          </w:divBdr>
          <w:divsChild>
            <w:div w:id="1120956808">
              <w:marLeft w:val="0"/>
              <w:marRight w:val="0"/>
              <w:marTop w:val="0"/>
              <w:marBottom w:val="0"/>
              <w:divBdr>
                <w:top w:val="none" w:sz="0" w:space="0" w:color="auto"/>
                <w:left w:val="none" w:sz="0" w:space="0" w:color="auto"/>
                <w:bottom w:val="none" w:sz="0" w:space="0" w:color="auto"/>
                <w:right w:val="none" w:sz="0" w:space="0" w:color="auto"/>
              </w:divBdr>
              <w:divsChild>
                <w:div w:id="126892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839303">
      <w:bodyDiv w:val="1"/>
      <w:marLeft w:val="0"/>
      <w:marRight w:val="0"/>
      <w:marTop w:val="0"/>
      <w:marBottom w:val="0"/>
      <w:divBdr>
        <w:top w:val="none" w:sz="0" w:space="0" w:color="auto"/>
        <w:left w:val="none" w:sz="0" w:space="0" w:color="auto"/>
        <w:bottom w:val="none" w:sz="0" w:space="0" w:color="auto"/>
        <w:right w:val="none" w:sz="0" w:space="0" w:color="auto"/>
      </w:divBdr>
    </w:div>
    <w:div w:id="567156881">
      <w:bodyDiv w:val="1"/>
      <w:marLeft w:val="0"/>
      <w:marRight w:val="0"/>
      <w:marTop w:val="0"/>
      <w:marBottom w:val="0"/>
      <w:divBdr>
        <w:top w:val="none" w:sz="0" w:space="0" w:color="auto"/>
        <w:left w:val="none" w:sz="0" w:space="0" w:color="auto"/>
        <w:bottom w:val="none" w:sz="0" w:space="0" w:color="auto"/>
        <w:right w:val="none" w:sz="0" w:space="0" w:color="auto"/>
      </w:divBdr>
      <w:divsChild>
        <w:div w:id="577833385">
          <w:marLeft w:val="0"/>
          <w:marRight w:val="0"/>
          <w:marTop w:val="0"/>
          <w:marBottom w:val="0"/>
          <w:divBdr>
            <w:top w:val="none" w:sz="0" w:space="0" w:color="auto"/>
            <w:left w:val="none" w:sz="0" w:space="0" w:color="auto"/>
            <w:bottom w:val="none" w:sz="0" w:space="0" w:color="auto"/>
            <w:right w:val="none" w:sz="0" w:space="0" w:color="auto"/>
          </w:divBdr>
          <w:divsChild>
            <w:div w:id="1507599910">
              <w:marLeft w:val="0"/>
              <w:marRight w:val="0"/>
              <w:marTop w:val="0"/>
              <w:marBottom w:val="0"/>
              <w:divBdr>
                <w:top w:val="none" w:sz="0" w:space="0" w:color="auto"/>
                <w:left w:val="none" w:sz="0" w:space="0" w:color="auto"/>
                <w:bottom w:val="none" w:sz="0" w:space="0" w:color="auto"/>
                <w:right w:val="none" w:sz="0" w:space="0" w:color="auto"/>
              </w:divBdr>
              <w:divsChild>
                <w:div w:id="106517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969277">
      <w:bodyDiv w:val="1"/>
      <w:marLeft w:val="0"/>
      <w:marRight w:val="0"/>
      <w:marTop w:val="0"/>
      <w:marBottom w:val="0"/>
      <w:divBdr>
        <w:top w:val="none" w:sz="0" w:space="0" w:color="auto"/>
        <w:left w:val="none" w:sz="0" w:space="0" w:color="auto"/>
        <w:bottom w:val="none" w:sz="0" w:space="0" w:color="auto"/>
        <w:right w:val="none" w:sz="0" w:space="0" w:color="auto"/>
      </w:divBdr>
      <w:divsChild>
        <w:div w:id="630549466">
          <w:marLeft w:val="0"/>
          <w:marRight w:val="0"/>
          <w:marTop w:val="0"/>
          <w:marBottom w:val="0"/>
          <w:divBdr>
            <w:top w:val="none" w:sz="0" w:space="0" w:color="auto"/>
            <w:left w:val="none" w:sz="0" w:space="0" w:color="auto"/>
            <w:bottom w:val="none" w:sz="0" w:space="0" w:color="auto"/>
            <w:right w:val="none" w:sz="0" w:space="0" w:color="auto"/>
          </w:divBdr>
          <w:divsChild>
            <w:div w:id="852912340">
              <w:marLeft w:val="0"/>
              <w:marRight w:val="0"/>
              <w:marTop w:val="0"/>
              <w:marBottom w:val="0"/>
              <w:divBdr>
                <w:top w:val="none" w:sz="0" w:space="0" w:color="auto"/>
                <w:left w:val="none" w:sz="0" w:space="0" w:color="auto"/>
                <w:bottom w:val="none" w:sz="0" w:space="0" w:color="auto"/>
                <w:right w:val="none" w:sz="0" w:space="0" w:color="auto"/>
              </w:divBdr>
              <w:divsChild>
                <w:div w:id="168304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6062551">
      <w:bodyDiv w:val="1"/>
      <w:marLeft w:val="0"/>
      <w:marRight w:val="0"/>
      <w:marTop w:val="0"/>
      <w:marBottom w:val="0"/>
      <w:divBdr>
        <w:top w:val="none" w:sz="0" w:space="0" w:color="auto"/>
        <w:left w:val="none" w:sz="0" w:space="0" w:color="auto"/>
        <w:bottom w:val="none" w:sz="0" w:space="0" w:color="auto"/>
        <w:right w:val="none" w:sz="0" w:space="0" w:color="auto"/>
      </w:divBdr>
      <w:divsChild>
        <w:div w:id="991445394">
          <w:marLeft w:val="0"/>
          <w:marRight w:val="0"/>
          <w:marTop w:val="0"/>
          <w:marBottom w:val="0"/>
          <w:divBdr>
            <w:top w:val="none" w:sz="0" w:space="0" w:color="auto"/>
            <w:left w:val="none" w:sz="0" w:space="0" w:color="auto"/>
            <w:bottom w:val="none" w:sz="0" w:space="0" w:color="auto"/>
            <w:right w:val="none" w:sz="0" w:space="0" w:color="auto"/>
          </w:divBdr>
          <w:divsChild>
            <w:div w:id="976958362">
              <w:marLeft w:val="0"/>
              <w:marRight w:val="0"/>
              <w:marTop w:val="0"/>
              <w:marBottom w:val="0"/>
              <w:divBdr>
                <w:top w:val="none" w:sz="0" w:space="0" w:color="auto"/>
                <w:left w:val="none" w:sz="0" w:space="0" w:color="auto"/>
                <w:bottom w:val="none" w:sz="0" w:space="0" w:color="auto"/>
                <w:right w:val="none" w:sz="0" w:space="0" w:color="auto"/>
              </w:divBdr>
              <w:divsChild>
                <w:div w:id="205495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9312644">
      <w:bodyDiv w:val="1"/>
      <w:marLeft w:val="0"/>
      <w:marRight w:val="0"/>
      <w:marTop w:val="0"/>
      <w:marBottom w:val="0"/>
      <w:divBdr>
        <w:top w:val="none" w:sz="0" w:space="0" w:color="auto"/>
        <w:left w:val="none" w:sz="0" w:space="0" w:color="auto"/>
        <w:bottom w:val="none" w:sz="0" w:space="0" w:color="auto"/>
        <w:right w:val="none" w:sz="0" w:space="0" w:color="auto"/>
      </w:divBdr>
    </w:div>
    <w:div w:id="681199092">
      <w:bodyDiv w:val="1"/>
      <w:marLeft w:val="0"/>
      <w:marRight w:val="0"/>
      <w:marTop w:val="0"/>
      <w:marBottom w:val="0"/>
      <w:divBdr>
        <w:top w:val="none" w:sz="0" w:space="0" w:color="auto"/>
        <w:left w:val="none" w:sz="0" w:space="0" w:color="auto"/>
        <w:bottom w:val="none" w:sz="0" w:space="0" w:color="auto"/>
        <w:right w:val="none" w:sz="0" w:space="0" w:color="auto"/>
      </w:divBdr>
    </w:div>
    <w:div w:id="698972363">
      <w:bodyDiv w:val="1"/>
      <w:marLeft w:val="0"/>
      <w:marRight w:val="0"/>
      <w:marTop w:val="0"/>
      <w:marBottom w:val="0"/>
      <w:divBdr>
        <w:top w:val="none" w:sz="0" w:space="0" w:color="auto"/>
        <w:left w:val="none" w:sz="0" w:space="0" w:color="auto"/>
        <w:bottom w:val="none" w:sz="0" w:space="0" w:color="auto"/>
        <w:right w:val="none" w:sz="0" w:space="0" w:color="auto"/>
      </w:divBdr>
    </w:div>
    <w:div w:id="818378535">
      <w:bodyDiv w:val="1"/>
      <w:marLeft w:val="0"/>
      <w:marRight w:val="0"/>
      <w:marTop w:val="0"/>
      <w:marBottom w:val="0"/>
      <w:divBdr>
        <w:top w:val="none" w:sz="0" w:space="0" w:color="auto"/>
        <w:left w:val="none" w:sz="0" w:space="0" w:color="auto"/>
        <w:bottom w:val="none" w:sz="0" w:space="0" w:color="auto"/>
        <w:right w:val="none" w:sz="0" w:space="0" w:color="auto"/>
      </w:divBdr>
      <w:divsChild>
        <w:div w:id="1317029020">
          <w:marLeft w:val="0"/>
          <w:marRight w:val="0"/>
          <w:marTop w:val="0"/>
          <w:marBottom w:val="0"/>
          <w:divBdr>
            <w:top w:val="none" w:sz="0" w:space="0" w:color="auto"/>
            <w:left w:val="none" w:sz="0" w:space="0" w:color="auto"/>
            <w:bottom w:val="none" w:sz="0" w:space="0" w:color="auto"/>
            <w:right w:val="none" w:sz="0" w:space="0" w:color="auto"/>
          </w:divBdr>
          <w:divsChild>
            <w:div w:id="1937903666">
              <w:marLeft w:val="0"/>
              <w:marRight w:val="0"/>
              <w:marTop w:val="0"/>
              <w:marBottom w:val="0"/>
              <w:divBdr>
                <w:top w:val="none" w:sz="0" w:space="0" w:color="auto"/>
                <w:left w:val="none" w:sz="0" w:space="0" w:color="auto"/>
                <w:bottom w:val="none" w:sz="0" w:space="0" w:color="auto"/>
                <w:right w:val="none" w:sz="0" w:space="0" w:color="auto"/>
              </w:divBdr>
              <w:divsChild>
                <w:div w:id="461465043">
                  <w:marLeft w:val="0"/>
                  <w:marRight w:val="0"/>
                  <w:marTop w:val="0"/>
                  <w:marBottom w:val="0"/>
                  <w:divBdr>
                    <w:top w:val="none" w:sz="0" w:space="0" w:color="auto"/>
                    <w:left w:val="none" w:sz="0" w:space="0" w:color="auto"/>
                    <w:bottom w:val="none" w:sz="0" w:space="0" w:color="auto"/>
                    <w:right w:val="none" w:sz="0" w:space="0" w:color="auto"/>
                  </w:divBdr>
                  <w:divsChild>
                    <w:div w:id="138906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570757">
      <w:bodyDiv w:val="1"/>
      <w:marLeft w:val="0"/>
      <w:marRight w:val="0"/>
      <w:marTop w:val="0"/>
      <w:marBottom w:val="0"/>
      <w:divBdr>
        <w:top w:val="none" w:sz="0" w:space="0" w:color="auto"/>
        <w:left w:val="none" w:sz="0" w:space="0" w:color="auto"/>
        <w:bottom w:val="none" w:sz="0" w:space="0" w:color="auto"/>
        <w:right w:val="none" w:sz="0" w:space="0" w:color="auto"/>
      </w:divBdr>
    </w:div>
    <w:div w:id="900482962">
      <w:bodyDiv w:val="1"/>
      <w:marLeft w:val="0"/>
      <w:marRight w:val="0"/>
      <w:marTop w:val="0"/>
      <w:marBottom w:val="0"/>
      <w:divBdr>
        <w:top w:val="none" w:sz="0" w:space="0" w:color="auto"/>
        <w:left w:val="none" w:sz="0" w:space="0" w:color="auto"/>
        <w:bottom w:val="none" w:sz="0" w:space="0" w:color="auto"/>
        <w:right w:val="none" w:sz="0" w:space="0" w:color="auto"/>
      </w:divBdr>
    </w:div>
    <w:div w:id="1038970361">
      <w:bodyDiv w:val="1"/>
      <w:marLeft w:val="0"/>
      <w:marRight w:val="0"/>
      <w:marTop w:val="0"/>
      <w:marBottom w:val="0"/>
      <w:divBdr>
        <w:top w:val="none" w:sz="0" w:space="0" w:color="auto"/>
        <w:left w:val="none" w:sz="0" w:space="0" w:color="auto"/>
        <w:bottom w:val="none" w:sz="0" w:space="0" w:color="auto"/>
        <w:right w:val="none" w:sz="0" w:space="0" w:color="auto"/>
      </w:divBdr>
      <w:divsChild>
        <w:div w:id="529494939">
          <w:marLeft w:val="0"/>
          <w:marRight w:val="0"/>
          <w:marTop w:val="0"/>
          <w:marBottom w:val="0"/>
          <w:divBdr>
            <w:top w:val="none" w:sz="0" w:space="0" w:color="auto"/>
            <w:left w:val="none" w:sz="0" w:space="0" w:color="auto"/>
            <w:bottom w:val="none" w:sz="0" w:space="0" w:color="auto"/>
            <w:right w:val="none" w:sz="0" w:space="0" w:color="auto"/>
          </w:divBdr>
          <w:divsChild>
            <w:div w:id="686904136">
              <w:marLeft w:val="0"/>
              <w:marRight w:val="0"/>
              <w:marTop w:val="0"/>
              <w:marBottom w:val="0"/>
              <w:divBdr>
                <w:top w:val="none" w:sz="0" w:space="0" w:color="auto"/>
                <w:left w:val="none" w:sz="0" w:space="0" w:color="auto"/>
                <w:bottom w:val="none" w:sz="0" w:space="0" w:color="auto"/>
                <w:right w:val="none" w:sz="0" w:space="0" w:color="auto"/>
              </w:divBdr>
              <w:divsChild>
                <w:div w:id="1220358932">
                  <w:marLeft w:val="0"/>
                  <w:marRight w:val="0"/>
                  <w:marTop w:val="0"/>
                  <w:marBottom w:val="0"/>
                  <w:divBdr>
                    <w:top w:val="none" w:sz="0" w:space="0" w:color="auto"/>
                    <w:left w:val="none" w:sz="0" w:space="0" w:color="auto"/>
                    <w:bottom w:val="none" w:sz="0" w:space="0" w:color="auto"/>
                    <w:right w:val="none" w:sz="0" w:space="0" w:color="auto"/>
                  </w:divBdr>
                  <w:divsChild>
                    <w:div w:id="74279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7080">
      <w:bodyDiv w:val="1"/>
      <w:marLeft w:val="0"/>
      <w:marRight w:val="0"/>
      <w:marTop w:val="0"/>
      <w:marBottom w:val="0"/>
      <w:divBdr>
        <w:top w:val="none" w:sz="0" w:space="0" w:color="auto"/>
        <w:left w:val="none" w:sz="0" w:space="0" w:color="auto"/>
        <w:bottom w:val="none" w:sz="0" w:space="0" w:color="auto"/>
        <w:right w:val="none" w:sz="0" w:space="0" w:color="auto"/>
      </w:divBdr>
    </w:div>
    <w:div w:id="1077898569">
      <w:bodyDiv w:val="1"/>
      <w:marLeft w:val="0"/>
      <w:marRight w:val="0"/>
      <w:marTop w:val="0"/>
      <w:marBottom w:val="0"/>
      <w:divBdr>
        <w:top w:val="none" w:sz="0" w:space="0" w:color="auto"/>
        <w:left w:val="none" w:sz="0" w:space="0" w:color="auto"/>
        <w:bottom w:val="none" w:sz="0" w:space="0" w:color="auto"/>
        <w:right w:val="none" w:sz="0" w:space="0" w:color="auto"/>
      </w:divBdr>
      <w:divsChild>
        <w:div w:id="1562861433">
          <w:marLeft w:val="0"/>
          <w:marRight w:val="0"/>
          <w:marTop w:val="0"/>
          <w:marBottom w:val="0"/>
          <w:divBdr>
            <w:top w:val="none" w:sz="0" w:space="0" w:color="auto"/>
            <w:left w:val="none" w:sz="0" w:space="0" w:color="auto"/>
            <w:bottom w:val="none" w:sz="0" w:space="0" w:color="auto"/>
            <w:right w:val="none" w:sz="0" w:space="0" w:color="auto"/>
          </w:divBdr>
          <w:divsChild>
            <w:div w:id="1148862047">
              <w:marLeft w:val="0"/>
              <w:marRight w:val="0"/>
              <w:marTop w:val="0"/>
              <w:marBottom w:val="0"/>
              <w:divBdr>
                <w:top w:val="none" w:sz="0" w:space="0" w:color="auto"/>
                <w:left w:val="none" w:sz="0" w:space="0" w:color="auto"/>
                <w:bottom w:val="none" w:sz="0" w:space="0" w:color="auto"/>
                <w:right w:val="none" w:sz="0" w:space="0" w:color="auto"/>
              </w:divBdr>
              <w:divsChild>
                <w:div w:id="20738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501019">
      <w:bodyDiv w:val="1"/>
      <w:marLeft w:val="0"/>
      <w:marRight w:val="0"/>
      <w:marTop w:val="0"/>
      <w:marBottom w:val="0"/>
      <w:divBdr>
        <w:top w:val="none" w:sz="0" w:space="0" w:color="auto"/>
        <w:left w:val="none" w:sz="0" w:space="0" w:color="auto"/>
        <w:bottom w:val="none" w:sz="0" w:space="0" w:color="auto"/>
        <w:right w:val="none" w:sz="0" w:space="0" w:color="auto"/>
      </w:divBdr>
      <w:divsChild>
        <w:div w:id="1876383238">
          <w:marLeft w:val="0"/>
          <w:marRight w:val="0"/>
          <w:marTop w:val="0"/>
          <w:marBottom w:val="0"/>
          <w:divBdr>
            <w:top w:val="none" w:sz="0" w:space="0" w:color="auto"/>
            <w:left w:val="none" w:sz="0" w:space="0" w:color="auto"/>
            <w:bottom w:val="none" w:sz="0" w:space="0" w:color="auto"/>
            <w:right w:val="none" w:sz="0" w:space="0" w:color="auto"/>
          </w:divBdr>
          <w:divsChild>
            <w:div w:id="1976837035">
              <w:marLeft w:val="0"/>
              <w:marRight w:val="0"/>
              <w:marTop w:val="0"/>
              <w:marBottom w:val="0"/>
              <w:divBdr>
                <w:top w:val="none" w:sz="0" w:space="0" w:color="auto"/>
                <w:left w:val="none" w:sz="0" w:space="0" w:color="auto"/>
                <w:bottom w:val="none" w:sz="0" w:space="0" w:color="auto"/>
                <w:right w:val="none" w:sz="0" w:space="0" w:color="auto"/>
              </w:divBdr>
              <w:divsChild>
                <w:div w:id="996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358495">
      <w:bodyDiv w:val="1"/>
      <w:marLeft w:val="0"/>
      <w:marRight w:val="0"/>
      <w:marTop w:val="0"/>
      <w:marBottom w:val="0"/>
      <w:divBdr>
        <w:top w:val="none" w:sz="0" w:space="0" w:color="auto"/>
        <w:left w:val="none" w:sz="0" w:space="0" w:color="auto"/>
        <w:bottom w:val="none" w:sz="0" w:space="0" w:color="auto"/>
        <w:right w:val="none" w:sz="0" w:space="0" w:color="auto"/>
      </w:divBdr>
      <w:divsChild>
        <w:div w:id="1333336768">
          <w:marLeft w:val="0"/>
          <w:marRight w:val="0"/>
          <w:marTop w:val="0"/>
          <w:marBottom w:val="0"/>
          <w:divBdr>
            <w:top w:val="none" w:sz="0" w:space="0" w:color="auto"/>
            <w:left w:val="none" w:sz="0" w:space="0" w:color="auto"/>
            <w:bottom w:val="none" w:sz="0" w:space="0" w:color="auto"/>
            <w:right w:val="none" w:sz="0" w:space="0" w:color="auto"/>
          </w:divBdr>
          <w:divsChild>
            <w:div w:id="1902053078">
              <w:marLeft w:val="0"/>
              <w:marRight w:val="0"/>
              <w:marTop w:val="0"/>
              <w:marBottom w:val="0"/>
              <w:divBdr>
                <w:top w:val="none" w:sz="0" w:space="0" w:color="auto"/>
                <w:left w:val="none" w:sz="0" w:space="0" w:color="auto"/>
                <w:bottom w:val="none" w:sz="0" w:space="0" w:color="auto"/>
                <w:right w:val="none" w:sz="0" w:space="0" w:color="auto"/>
              </w:divBdr>
              <w:divsChild>
                <w:div w:id="138348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743768">
      <w:bodyDiv w:val="1"/>
      <w:marLeft w:val="0"/>
      <w:marRight w:val="0"/>
      <w:marTop w:val="0"/>
      <w:marBottom w:val="0"/>
      <w:divBdr>
        <w:top w:val="none" w:sz="0" w:space="0" w:color="auto"/>
        <w:left w:val="none" w:sz="0" w:space="0" w:color="auto"/>
        <w:bottom w:val="none" w:sz="0" w:space="0" w:color="auto"/>
        <w:right w:val="none" w:sz="0" w:space="0" w:color="auto"/>
      </w:divBdr>
    </w:div>
    <w:div w:id="1392078470">
      <w:bodyDiv w:val="1"/>
      <w:marLeft w:val="0"/>
      <w:marRight w:val="0"/>
      <w:marTop w:val="0"/>
      <w:marBottom w:val="0"/>
      <w:divBdr>
        <w:top w:val="none" w:sz="0" w:space="0" w:color="auto"/>
        <w:left w:val="none" w:sz="0" w:space="0" w:color="auto"/>
        <w:bottom w:val="none" w:sz="0" w:space="0" w:color="auto"/>
        <w:right w:val="none" w:sz="0" w:space="0" w:color="auto"/>
      </w:divBdr>
    </w:div>
    <w:div w:id="1419670971">
      <w:bodyDiv w:val="1"/>
      <w:marLeft w:val="0"/>
      <w:marRight w:val="0"/>
      <w:marTop w:val="0"/>
      <w:marBottom w:val="0"/>
      <w:divBdr>
        <w:top w:val="none" w:sz="0" w:space="0" w:color="auto"/>
        <w:left w:val="none" w:sz="0" w:space="0" w:color="auto"/>
        <w:bottom w:val="none" w:sz="0" w:space="0" w:color="auto"/>
        <w:right w:val="none" w:sz="0" w:space="0" w:color="auto"/>
      </w:divBdr>
    </w:div>
    <w:div w:id="1461921344">
      <w:bodyDiv w:val="1"/>
      <w:marLeft w:val="0"/>
      <w:marRight w:val="0"/>
      <w:marTop w:val="0"/>
      <w:marBottom w:val="0"/>
      <w:divBdr>
        <w:top w:val="none" w:sz="0" w:space="0" w:color="auto"/>
        <w:left w:val="none" w:sz="0" w:space="0" w:color="auto"/>
        <w:bottom w:val="none" w:sz="0" w:space="0" w:color="auto"/>
        <w:right w:val="none" w:sz="0" w:space="0" w:color="auto"/>
      </w:divBdr>
    </w:div>
    <w:div w:id="1477917316">
      <w:bodyDiv w:val="1"/>
      <w:marLeft w:val="0"/>
      <w:marRight w:val="0"/>
      <w:marTop w:val="0"/>
      <w:marBottom w:val="0"/>
      <w:divBdr>
        <w:top w:val="none" w:sz="0" w:space="0" w:color="auto"/>
        <w:left w:val="none" w:sz="0" w:space="0" w:color="auto"/>
        <w:bottom w:val="none" w:sz="0" w:space="0" w:color="auto"/>
        <w:right w:val="none" w:sz="0" w:space="0" w:color="auto"/>
      </w:divBdr>
    </w:div>
    <w:div w:id="1517692218">
      <w:bodyDiv w:val="1"/>
      <w:marLeft w:val="0"/>
      <w:marRight w:val="0"/>
      <w:marTop w:val="0"/>
      <w:marBottom w:val="0"/>
      <w:divBdr>
        <w:top w:val="none" w:sz="0" w:space="0" w:color="auto"/>
        <w:left w:val="none" w:sz="0" w:space="0" w:color="auto"/>
        <w:bottom w:val="none" w:sz="0" w:space="0" w:color="auto"/>
        <w:right w:val="none" w:sz="0" w:space="0" w:color="auto"/>
      </w:divBdr>
    </w:div>
    <w:div w:id="1596597580">
      <w:bodyDiv w:val="1"/>
      <w:marLeft w:val="0"/>
      <w:marRight w:val="0"/>
      <w:marTop w:val="0"/>
      <w:marBottom w:val="0"/>
      <w:divBdr>
        <w:top w:val="none" w:sz="0" w:space="0" w:color="auto"/>
        <w:left w:val="none" w:sz="0" w:space="0" w:color="auto"/>
        <w:bottom w:val="none" w:sz="0" w:space="0" w:color="auto"/>
        <w:right w:val="none" w:sz="0" w:space="0" w:color="auto"/>
      </w:divBdr>
    </w:div>
    <w:div w:id="1793203887">
      <w:bodyDiv w:val="1"/>
      <w:marLeft w:val="0"/>
      <w:marRight w:val="0"/>
      <w:marTop w:val="0"/>
      <w:marBottom w:val="0"/>
      <w:divBdr>
        <w:top w:val="none" w:sz="0" w:space="0" w:color="auto"/>
        <w:left w:val="none" w:sz="0" w:space="0" w:color="auto"/>
        <w:bottom w:val="none" w:sz="0" w:space="0" w:color="auto"/>
        <w:right w:val="none" w:sz="0" w:space="0" w:color="auto"/>
      </w:divBdr>
    </w:div>
    <w:div w:id="1838034827">
      <w:bodyDiv w:val="1"/>
      <w:marLeft w:val="0"/>
      <w:marRight w:val="0"/>
      <w:marTop w:val="0"/>
      <w:marBottom w:val="0"/>
      <w:divBdr>
        <w:top w:val="none" w:sz="0" w:space="0" w:color="auto"/>
        <w:left w:val="none" w:sz="0" w:space="0" w:color="auto"/>
        <w:bottom w:val="none" w:sz="0" w:space="0" w:color="auto"/>
        <w:right w:val="none" w:sz="0" w:space="0" w:color="auto"/>
      </w:divBdr>
    </w:div>
    <w:div w:id="1941451917">
      <w:bodyDiv w:val="1"/>
      <w:marLeft w:val="0"/>
      <w:marRight w:val="0"/>
      <w:marTop w:val="0"/>
      <w:marBottom w:val="0"/>
      <w:divBdr>
        <w:top w:val="none" w:sz="0" w:space="0" w:color="auto"/>
        <w:left w:val="none" w:sz="0" w:space="0" w:color="auto"/>
        <w:bottom w:val="none" w:sz="0" w:space="0" w:color="auto"/>
        <w:right w:val="none" w:sz="0" w:space="0" w:color="auto"/>
      </w:divBdr>
    </w:div>
    <w:div w:id="2110201049">
      <w:bodyDiv w:val="1"/>
      <w:marLeft w:val="0"/>
      <w:marRight w:val="0"/>
      <w:marTop w:val="0"/>
      <w:marBottom w:val="0"/>
      <w:divBdr>
        <w:top w:val="none" w:sz="0" w:space="0" w:color="auto"/>
        <w:left w:val="none" w:sz="0" w:space="0" w:color="auto"/>
        <w:bottom w:val="none" w:sz="0" w:space="0" w:color="auto"/>
        <w:right w:val="none" w:sz="0" w:space="0" w:color="auto"/>
      </w:divBdr>
      <w:divsChild>
        <w:div w:id="420444582">
          <w:marLeft w:val="0"/>
          <w:marRight w:val="0"/>
          <w:marTop w:val="0"/>
          <w:marBottom w:val="0"/>
          <w:divBdr>
            <w:top w:val="none" w:sz="0" w:space="0" w:color="auto"/>
            <w:left w:val="none" w:sz="0" w:space="0" w:color="auto"/>
            <w:bottom w:val="none" w:sz="0" w:space="0" w:color="auto"/>
            <w:right w:val="none" w:sz="0" w:space="0" w:color="auto"/>
          </w:divBdr>
          <w:divsChild>
            <w:div w:id="475923240">
              <w:marLeft w:val="0"/>
              <w:marRight w:val="0"/>
              <w:marTop w:val="0"/>
              <w:marBottom w:val="0"/>
              <w:divBdr>
                <w:top w:val="none" w:sz="0" w:space="0" w:color="auto"/>
                <w:left w:val="none" w:sz="0" w:space="0" w:color="auto"/>
                <w:bottom w:val="none" w:sz="0" w:space="0" w:color="auto"/>
                <w:right w:val="none" w:sz="0" w:space="0" w:color="auto"/>
              </w:divBdr>
              <w:divsChild>
                <w:div w:id="606012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cognition.2007.01.012" TargetMode="External"/><Relationship Id="rId5" Type="http://schemas.openxmlformats.org/officeDocument/2006/relationships/webSettings" Target="webSettings.xml"/><Relationship Id="rId10" Type="http://schemas.openxmlformats.org/officeDocument/2006/relationships/hyperlink" Target="https://bit.ly/2ROGx8i" TargetMode="Externa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15BBA4-845F-4D66-AC7E-FECF664EB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9751</Words>
  <Characters>55581</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Camille Regnault</dc:creator>
  <cp:lastModifiedBy>Camille Regnault</cp:lastModifiedBy>
  <cp:revision>2</cp:revision>
  <dcterms:created xsi:type="dcterms:W3CDTF">2019-06-13T09:30:00Z</dcterms:created>
  <dcterms:modified xsi:type="dcterms:W3CDTF">2019-06-13T09:30:00Z</dcterms:modified>
</cp:coreProperties>
</file>