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93CE" w14:textId="12105F78" w:rsidR="000B2578" w:rsidRPr="00FF757A" w:rsidRDefault="00FF757A" w:rsidP="0044048B">
      <w:pPr>
        <w:tabs>
          <w:tab w:val="center" w:pos="4873"/>
          <w:tab w:val="left" w:pos="8460"/>
        </w:tabs>
        <w:rPr>
          <w:color w:val="000000" w:themeColor="text1"/>
          <w:sz w:val="32"/>
          <w:szCs w:val="32"/>
        </w:rPr>
      </w:pPr>
      <w:bookmarkStart w:id="0" w:name="_GoBack"/>
      <w:bookmarkEnd w:id="0"/>
      <w:r>
        <w:rPr>
          <w:sz w:val="32"/>
          <w:szCs w:val="32"/>
          <w:lang w:val="en-GB"/>
        </w:rPr>
        <w:t xml:space="preserve"> </w:t>
      </w:r>
      <w:r w:rsidR="00F562BF">
        <w:rPr>
          <w:sz w:val="32"/>
          <w:szCs w:val="32"/>
          <w:lang w:val="en-GB"/>
        </w:rPr>
        <w:t>P</w:t>
      </w:r>
      <w:r w:rsidRPr="00FF757A">
        <w:rPr>
          <w:sz w:val="32"/>
          <w:szCs w:val="32"/>
          <w:lang w:val="en-GB"/>
        </w:rPr>
        <w:t>erforming manual/digital removal of faeces</w:t>
      </w:r>
      <w:r w:rsidR="003451AC" w:rsidRPr="00FF757A">
        <w:rPr>
          <w:b/>
          <w:sz w:val="32"/>
          <w:szCs w:val="32"/>
        </w:rPr>
        <w:tab/>
      </w:r>
    </w:p>
    <w:p w14:paraId="68B250B7" w14:textId="77777777" w:rsidR="0044048B" w:rsidRPr="00733D66" w:rsidRDefault="0044048B" w:rsidP="0044048B">
      <w:pPr>
        <w:rPr>
          <w:color w:val="000000" w:themeColor="text1"/>
          <w:sz w:val="32"/>
          <w:szCs w:val="32"/>
        </w:rPr>
      </w:pPr>
    </w:p>
    <w:p w14:paraId="47C90330" w14:textId="77777777" w:rsidR="005E1530" w:rsidRPr="00733D66" w:rsidRDefault="006731E1" w:rsidP="00733D66">
      <w:pPr>
        <w:jc w:val="center"/>
        <w:rPr>
          <w:color w:val="000000" w:themeColor="text1"/>
        </w:rPr>
      </w:pPr>
      <w:r w:rsidRPr="00733D66">
        <w:rPr>
          <w:color w:val="000000" w:themeColor="text1"/>
        </w:rPr>
        <w:t>Written by</w:t>
      </w:r>
    </w:p>
    <w:p w14:paraId="058C35D6" w14:textId="77777777" w:rsidR="005E1530" w:rsidRPr="00733D66" w:rsidRDefault="00445A7A" w:rsidP="00733D66">
      <w:pPr>
        <w:jc w:val="center"/>
        <w:rPr>
          <w:color w:val="000000" w:themeColor="text1"/>
          <w:lang w:val="de-DE"/>
        </w:rPr>
      </w:pPr>
      <w:r>
        <w:rPr>
          <w:color w:val="000000" w:themeColor="text1"/>
          <w:lang w:val="de-DE"/>
        </w:rPr>
        <w:t xml:space="preserve">Aby </w:t>
      </w:r>
      <w:r w:rsidR="007A704C">
        <w:rPr>
          <w:color w:val="000000" w:themeColor="text1"/>
          <w:lang w:val="de-DE"/>
        </w:rPr>
        <w:t>Mitchell -</w:t>
      </w:r>
      <w:r w:rsidR="00733D66">
        <w:rPr>
          <w:color w:val="000000" w:themeColor="text1"/>
          <w:lang w:val="de-DE"/>
        </w:rPr>
        <w:t xml:space="preserve"> </w:t>
      </w:r>
      <w:r w:rsidR="00C2783E">
        <w:rPr>
          <w:color w:val="000000" w:themeColor="text1"/>
        </w:rPr>
        <w:t>Lecturer, Public Health</w:t>
      </w:r>
      <w:r w:rsidR="005E1530" w:rsidRPr="00733D66">
        <w:rPr>
          <w:color w:val="000000" w:themeColor="text1"/>
        </w:rPr>
        <w:t xml:space="preserve">, </w:t>
      </w:r>
      <w:r w:rsidR="00C2783E">
        <w:rPr>
          <w:color w:val="000000" w:themeColor="text1"/>
        </w:rPr>
        <w:t>Health Promotion and Primary Care</w:t>
      </w:r>
      <w:r w:rsidR="005E1530" w:rsidRPr="00733D66">
        <w:rPr>
          <w:color w:val="000000" w:themeColor="text1"/>
        </w:rPr>
        <w:t xml:space="preserve"> University</w:t>
      </w:r>
      <w:r w:rsidR="00C2783E">
        <w:rPr>
          <w:color w:val="000000" w:themeColor="text1"/>
        </w:rPr>
        <w:t xml:space="preserve"> of West London</w:t>
      </w:r>
    </w:p>
    <w:p w14:paraId="6EFA0DB5" w14:textId="77777777" w:rsidR="00733D66" w:rsidRPr="00733D66" w:rsidRDefault="00733D66" w:rsidP="00733D66">
      <w:pPr>
        <w:jc w:val="center"/>
        <w:rPr>
          <w:color w:val="000000" w:themeColor="text1"/>
        </w:rPr>
      </w:pPr>
    </w:p>
    <w:tbl>
      <w:tblPr>
        <w:tblStyle w:val="TableGrid"/>
        <w:tblpPr w:leftFromText="180" w:rightFromText="180" w:vertAnchor="text" w:horzAnchor="margin" w:tblpYSpec="center"/>
        <w:tblW w:w="97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76"/>
      </w:tblGrid>
      <w:tr w:rsidR="00733D66" w:rsidRPr="00733D66" w14:paraId="23BFE1E6" w14:textId="77777777" w:rsidTr="00D8721C">
        <w:tc>
          <w:tcPr>
            <w:tcW w:w="9776" w:type="dxa"/>
          </w:tcPr>
          <w:p w14:paraId="09ECD716" w14:textId="402965E4" w:rsidR="00D8721C" w:rsidRDefault="00D8721C" w:rsidP="00733D66">
            <w:pPr>
              <w:spacing w:line="480" w:lineRule="auto"/>
              <w:jc w:val="both"/>
              <w:rPr>
                <w:color w:val="000000" w:themeColor="text1"/>
              </w:rPr>
            </w:pPr>
            <w:r w:rsidRPr="00733D66">
              <w:rPr>
                <w:color w:val="000000" w:themeColor="text1"/>
              </w:rPr>
              <w:t xml:space="preserve">This </w:t>
            </w:r>
            <w:r w:rsidR="00DA67A4" w:rsidRPr="002C3484">
              <w:rPr>
                <w:color w:val="000000" w:themeColor="text1"/>
              </w:rPr>
              <w:t>article</w:t>
            </w:r>
            <w:r w:rsidRPr="00733D66">
              <w:rPr>
                <w:color w:val="000000" w:themeColor="text1"/>
              </w:rPr>
              <w:t xml:space="preserve"> will: </w:t>
            </w:r>
          </w:p>
          <w:p w14:paraId="10F5C8EA" w14:textId="4A04C6FE" w:rsidR="001E4076" w:rsidRPr="001E4076" w:rsidRDefault="001E4076" w:rsidP="001E4076">
            <w:pPr>
              <w:pStyle w:val="ListParagraph"/>
              <w:numPr>
                <w:ilvl w:val="0"/>
                <w:numId w:val="2"/>
              </w:numPr>
              <w:spacing w:line="480" w:lineRule="auto"/>
              <w:jc w:val="both"/>
              <w:rPr>
                <w:color w:val="000000" w:themeColor="text1"/>
              </w:rPr>
            </w:pPr>
            <w:r>
              <w:rPr>
                <w:color w:val="000000" w:themeColor="text1"/>
              </w:rPr>
              <w:t>Increase knowledge of</w:t>
            </w:r>
            <w:r w:rsidR="00D208D8">
              <w:rPr>
                <w:color w:val="000000" w:themeColor="text1"/>
              </w:rPr>
              <w:t xml:space="preserve"> bowel management</w:t>
            </w:r>
            <w:r>
              <w:rPr>
                <w:color w:val="000000" w:themeColor="text1"/>
              </w:rPr>
              <w:t xml:space="preserve"> </w:t>
            </w:r>
          </w:p>
          <w:p w14:paraId="5E04240F" w14:textId="522C47E9" w:rsidR="00D8721C" w:rsidRDefault="008236F6"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Provide cli</w:t>
            </w:r>
            <w:r w:rsidR="00A40E69">
              <w:rPr>
                <w:rFonts w:ascii="Times New Roman" w:hAnsi="Times New Roman" w:cs="Times New Roman"/>
                <w:color w:val="000000" w:themeColor="text1"/>
              </w:rPr>
              <w:t xml:space="preserve">nical guidance on </w:t>
            </w:r>
            <w:r w:rsidR="004575CC">
              <w:rPr>
                <w:rFonts w:ascii="Times New Roman" w:hAnsi="Times New Roman" w:cs="Times New Roman"/>
                <w:color w:val="000000" w:themeColor="text1"/>
              </w:rPr>
              <w:t xml:space="preserve">bowel </w:t>
            </w:r>
            <w:r w:rsidR="00A40E69">
              <w:rPr>
                <w:rFonts w:ascii="Times New Roman" w:hAnsi="Times New Roman" w:cs="Times New Roman"/>
                <w:color w:val="000000" w:themeColor="text1"/>
              </w:rPr>
              <w:t xml:space="preserve">the </w:t>
            </w:r>
            <w:r w:rsidR="001E4076">
              <w:rPr>
                <w:rFonts w:ascii="Times New Roman" w:hAnsi="Times New Roman" w:cs="Times New Roman"/>
                <w:color w:val="000000" w:themeColor="text1"/>
              </w:rPr>
              <w:t xml:space="preserve">assessment </w:t>
            </w:r>
            <w:r w:rsidR="004575CC">
              <w:rPr>
                <w:rFonts w:ascii="Times New Roman" w:hAnsi="Times New Roman" w:cs="Times New Roman"/>
                <w:color w:val="000000" w:themeColor="text1"/>
              </w:rPr>
              <w:t xml:space="preserve">in adults </w:t>
            </w:r>
          </w:p>
          <w:p w14:paraId="1CDE1CC3" w14:textId="5046A9B2" w:rsidR="001E4076" w:rsidRPr="00733D66" w:rsidRDefault="001E4076"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Increase</w:t>
            </w:r>
            <w:r w:rsidR="00FF757A">
              <w:rPr>
                <w:rFonts w:ascii="Times New Roman" w:hAnsi="Times New Roman" w:cs="Times New Roman"/>
                <w:color w:val="000000" w:themeColor="text1"/>
              </w:rPr>
              <w:t xml:space="preserve"> knowledge of manual/digital removal of faeces </w:t>
            </w:r>
          </w:p>
          <w:p w14:paraId="38E6F28C" w14:textId="49B905E0" w:rsidR="00FB7F8F" w:rsidRPr="008236F6" w:rsidRDefault="005C11E9" w:rsidP="008236F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Increase knowledge on </w:t>
            </w:r>
            <w:r w:rsidR="008236F6">
              <w:rPr>
                <w:rFonts w:ascii="Times New Roman" w:hAnsi="Times New Roman" w:cs="Times New Roman"/>
                <w:color w:val="000000" w:themeColor="text1"/>
              </w:rPr>
              <w:t xml:space="preserve">monitoring care of patients </w:t>
            </w:r>
            <w:r w:rsidR="004575CC">
              <w:rPr>
                <w:rFonts w:ascii="Times New Roman" w:hAnsi="Times New Roman" w:cs="Times New Roman"/>
                <w:color w:val="000000" w:themeColor="text1"/>
              </w:rPr>
              <w:t xml:space="preserve">who are unable to defecate </w:t>
            </w:r>
          </w:p>
          <w:p w14:paraId="77FF99E5" w14:textId="63BDA937" w:rsidR="00D8721C" w:rsidRPr="00733D66" w:rsidRDefault="00D8721C" w:rsidP="004575CC">
            <w:pPr>
              <w:pStyle w:val="ListParagraph"/>
              <w:numPr>
                <w:ilvl w:val="0"/>
                <w:numId w:val="2"/>
              </w:numPr>
              <w:spacing w:line="480" w:lineRule="auto"/>
              <w:jc w:val="both"/>
              <w:rPr>
                <w:rFonts w:ascii="Times New Roman" w:hAnsi="Times New Roman" w:cs="Times New Roman"/>
                <w:color w:val="000000" w:themeColor="text1"/>
              </w:rPr>
            </w:pPr>
            <w:r w:rsidRPr="00733D66">
              <w:rPr>
                <w:rFonts w:ascii="Times New Roman" w:hAnsi="Times New Roman" w:cs="Times New Roman"/>
                <w:color w:val="000000" w:themeColor="text1"/>
              </w:rPr>
              <w:t xml:space="preserve">Provide an awareness of the complications </w:t>
            </w:r>
            <w:r w:rsidR="004575CC">
              <w:rPr>
                <w:rFonts w:ascii="Times New Roman" w:hAnsi="Times New Roman" w:cs="Times New Roman"/>
                <w:color w:val="000000" w:themeColor="text1"/>
              </w:rPr>
              <w:t xml:space="preserve">of digital removal of faeces </w:t>
            </w:r>
          </w:p>
        </w:tc>
      </w:tr>
    </w:tbl>
    <w:p w14:paraId="3C12E0E4" w14:textId="77777777" w:rsidR="001E4076" w:rsidRDefault="001E4076" w:rsidP="001E4076"/>
    <w:p w14:paraId="4F8D94DE" w14:textId="77777777" w:rsidR="00D178C4" w:rsidRDefault="00D178C4" w:rsidP="00FC2B69">
      <w:pPr>
        <w:spacing w:line="360" w:lineRule="auto"/>
      </w:pPr>
      <w:r w:rsidRPr="00D178C4">
        <w:rPr>
          <w:b/>
        </w:rPr>
        <w:t>Defecation</w:t>
      </w:r>
    </w:p>
    <w:p w14:paraId="4C9EC38F" w14:textId="37E35D8E" w:rsidR="00D178C4" w:rsidRDefault="00062AA5" w:rsidP="00FC2B69">
      <w:pPr>
        <w:spacing w:line="360" w:lineRule="auto"/>
      </w:pPr>
      <w:r>
        <w:t xml:space="preserve">In a </w:t>
      </w:r>
      <w:r w:rsidR="004F2810">
        <w:t>healthy</w:t>
      </w:r>
      <w:r>
        <w:t xml:space="preserve"> </w:t>
      </w:r>
      <w:r w:rsidR="00624D30">
        <w:t>person,</w:t>
      </w:r>
      <w:r>
        <w:t xml:space="preserve"> n</w:t>
      </w:r>
      <w:r w:rsidR="006E2615">
        <w:t>ormal stool output is estima</w:t>
      </w:r>
      <w:r w:rsidR="007B2EDC">
        <w:t>ted at approximately</w:t>
      </w:r>
      <w:r w:rsidR="009838A4">
        <w:t xml:space="preserve"> 150g-200g per day (R</w:t>
      </w:r>
      <w:r>
        <w:t>CN, 2012). B</w:t>
      </w:r>
      <w:r w:rsidR="009838A4">
        <w:t xml:space="preserve">owel frequency </w:t>
      </w:r>
      <w:r w:rsidR="00BD6ACF">
        <w:t xml:space="preserve">occurs between three times a day to three times a week and consistency can vary </w:t>
      </w:r>
      <w:r w:rsidR="00F9409A">
        <w:t xml:space="preserve">depending on gender, health and </w:t>
      </w:r>
      <w:r w:rsidR="00D5706F">
        <w:t xml:space="preserve">diet </w:t>
      </w:r>
      <w:r w:rsidR="00BD6ACF">
        <w:t>(for stool classification see the Bristol Stool Chart) (RCN, 2012).</w:t>
      </w:r>
      <w:r w:rsidR="007B2EDC">
        <w:t xml:space="preserve"> </w:t>
      </w:r>
      <w:r w:rsidR="00D178C4">
        <w:t>The process for rectal emptying is a voluntary action. Faeces moves into the rectum which causes rectal distension and evokes the desire to defecate (RCN, 2012). This term is known as the ‘call-to-stool’</w:t>
      </w:r>
      <w:r w:rsidR="00F227A0">
        <w:t xml:space="preserve"> </w:t>
      </w:r>
      <w:r w:rsidR="00D178C4">
        <w:t>(RCN, 2012).</w:t>
      </w:r>
      <w:r w:rsidR="00A07318">
        <w:t xml:space="preserve"> </w:t>
      </w:r>
      <w:r w:rsidR="009412F4">
        <w:t>Under normal circumstances</w:t>
      </w:r>
      <w:r w:rsidR="00D3046F">
        <w:t>,</w:t>
      </w:r>
      <w:r w:rsidR="009412F4">
        <w:t xml:space="preserve"> an individual adopts a sitting or squatting position allowi</w:t>
      </w:r>
      <w:r w:rsidR="000E422B">
        <w:t>ng for straightening of the ano</w:t>
      </w:r>
      <w:r w:rsidR="009412F4">
        <w:t>rectal angle and the relaxation of the external anal sphincter and puborectalis muscle. There is a rise in abdominal pressure and the muscles of the anterior abdominal wall become tense to direct pressure down into the pelvis (RCN, 2012). Stool enters the lower rectum, which initiates a spontaneous recto-sigmoid contraction and</w:t>
      </w:r>
      <w:r w:rsidR="00624D30">
        <w:t xml:space="preserve"> it </w:t>
      </w:r>
      <w:r w:rsidR="009412F4">
        <w:t xml:space="preserve">is pushed through the anal canal (RCN, 2012). </w:t>
      </w:r>
      <w:r w:rsidR="00C24073">
        <w:t xml:space="preserve">This sequence of events is repeated until the rectum is empty and the person no longer has an urge to defecate (RCN, 2012). </w:t>
      </w:r>
      <w:r w:rsidR="00E653CE">
        <w:t xml:space="preserve">Once defecation is complete the closing reflex of the external sphincter is </w:t>
      </w:r>
      <w:r w:rsidR="006E2615">
        <w:t>stimulated which ensures continence is maintained</w:t>
      </w:r>
      <w:r w:rsidR="00624D30">
        <w:t xml:space="preserve"> (RCN, 2012)</w:t>
      </w:r>
      <w:r w:rsidR="00270006">
        <w:t xml:space="preserve">. </w:t>
      </w:r>
    </w:p>
    <w:p w14:paraId="20836F96" w14:textId="77777777" w:rsidR="00624D30" w:rsidRDefault="00624D30" w:rsidP="00FC2B69">
      <w:pPr>
        <w:spacing w:line="360" w:lineRule="auto"/>
      </w:pPr>
    </w:p>
    <w:p w14:paraId="559DECAD" w14:textId="43A1FD63" w:rsidR="00BD6244" w:rsidRDefault="00E20F51" w:rsidP="00FC2B69">
      <w:pPr>
        <w:spacing w:line="360" w:lineRule="auto"/>
      </w:pPr>
      <w:r>
        <w:t>Nurses need to be aware of interventions which can improve and maintain the patient</w:t>
      </w:r>
      <w:r w:rsidR="000E422B">
        <w:t>’</w:t>
      </w:r>
      <w:r>
        <w:t>s normal bowel function. These include</w:t>
      </w:r>
      <w:r w:rsidR="00B709CF">
        <w:t xml:space="preserve"> </w:t>
      </w:r>
      <w:r w:rsidR="00270006">
        <w:t>lifestyle advice for example</w:t>
      </w:r>
      <w:r w:rsidR="00AD70E1">
        <w:t xml:space="preserve"> weight management, advice around fluids and diet, smoking cessation and exercise. </w:t>
      </w:r>
      <w:r w:rsidR="00270006">
        <w:t>As part of a holistic assessment n</w:t>
      </w:r>
      <w:r w:rsidR="00BD6244">
        <w:t xml:space="preserve">urses should give patients </w:t>
      </w:r>
      <w:r w:rsidR="00BD6244">
        <w:lastRenderedPageBreak/>
        <w:t xml:space="preserve">dietary advice to promote the ideal stool consistency as well as general health needs. </w:t>
      </w:r>
      <w:r w:rsidR="00E9643A">
        <w:t>An assessment should include</w:t>
      </w:r>
      <w:r w:rsidR="00270006">
        <w:t xml:space="preserve">: </w:t>
      </w:r>
    </w:p>
    <w:p w14:paraId="61FDBDA7" w14:textId="4187696B" w:rsidR="00BD6244" w:rsidRDefault="00E9643A" w:rsidP="00FC2B69">
      <w:pPr>
        <w:pStyle w:val="ListParagraph"/>
        <w:numPr>
          <w:ilvl w:val="0"/>
          <w:numId w:val="30"/>
        </w:numPr>
        <w:spacing w:line="360" w:lineRule="auto"/>
      </w:pPr>
      <w:r>
        <w:t>T</w:t>
      </w:r>
      <w:r w:rsidR="00270006">
        <w:t xml:space="preserve">he </w:t>
      </w:r>
      <w:r>
        <w:t>patients’</w:t>
      </w:r>
      <w:r w:rsidR="00270006">
        <w:t xml:space="preserve"> </w:t>
      </w:r>
      <w:r w:rsidR="00BD6244">
        <w:t xml:space="preserve">existing therapeutic diets (RCN, 2012) </w:t>
      </w:r>
      <w:r w:rsidR="00270006">
        <w:t xml:space="preserve">and their </w:t>
      </w:r>
      <w:r w:rsidR="00BD6244">
        <w:t xml:space="preserve">whether nutritional intake is balanced. </w:t>
      </w:r>
    </w:p>
    <w:p w14:paraId="5F6F0BB0" w14:textId="5E78C664" w:rsidR="00BD6244" w:rsidRDefault="00BD6244" w:rsidP="00FC2B69">
      <w:pPr>
        <w:pStyle w:val="ListParagraph"/>
        <w:numPr>
          <w:ilvl w:val="0"/>
          <w:numId w:val="30"/>
        </w:numPr>
        <w:spacing w:line="360" w:lineRule="auto"/>
      </w:pPr>
      <w:r>
        <w:t xml:space="preserve">Recommend to patients that they use a food and fluid diary to record intake and help establish a baseline. </w:t>
      </w:r>
      <w:r w:rsidR="0099500C">
        <w:t>According to the British Dietetic Association (2006)</w:t>
      </w:r>
      <w:r w:rsidR="00D3046F">
        <w:t>,</w:t>
      </w:r>
      <w:r w:rsidR="0099500C">
        <w:t xml:space="preserve"> a general adult should drink between 1.5l and 2.5l per day. </w:t>
      </w:r>
    </w:p>
    <w:p w14:paraId="3190F86A" w14:textId="6A073D09" w:rsidR="0099500C" w:rsidRDefault="0099500C" w:rsidP="00FC2B69">
      <w:pPr>
        <w:pStyle w:val="ListParagraph"/>
        <w:numPr>
          <w:ilvl w:val="0"/>
          <w:numId w:val="30"/>
        </w:numPr>
        <w:spacing w:line="360" w:lineRule="auto"/>
      </w:pPr>
      <w:r>
        <w:t>Assess the patients</w:t>
      </w:r>
      <w:r w:rsidR="00D3046F">
        <w:t>’</w:t>
      </w:r>
      <w:r>
        <w:t xml:space="preserve"> urine for colour and consistency to ensure </w:t>
      </w:r>
      <w:r w:rsidR="00270006">
        <w:t xml:space="preserve">that they are adequately hydrated </w:t>
      </w:r>
      <w:r w:rsidR="00F227A0">
        <w:t>(Coggrave, 2008</w:t>
      </w:r>
      <w:r>
        <w:t>)</w:t>
      </w:r>
      <w:r w:rsidR="00270006">
        <w:t>.</w:t>
      </w:r>
    </w:p>
    <w:p w14:paraId="45966945" w14:textId="48F3B0D2" w:rsidR="00BD6244" w:rsidRDefault="00BD6244" w:rsidP="00FC2B69">
      <w:pPr>
        <w:pStyle w:val="ListParagraph"/>
        <w:numPr>
          <w:ilvl w:val="0"/>
          <w:numId w:val="30"/>
        </w:numPr>
        <w:spacing w:line="360" w:lineRule="auto"/>
      </w:pPr>
      <w:r>
        <w:t>Suggest to patients that they modify one food at a time to eradicate contributory factors</w:t>
      </w:r>
      <w:r w:rsidR="00270006">
        <w:t>.</w:t>
      </w:r>
    </w:p>
    <w:p w14:paraId="6950D757" w14:textId="47D33BD5" w:rsidR="00BD6244" w:rsidRDefault="00BD6244" w:rsidP="00FC2B69">
      <w:pPr>
        <w:pStyle w:val="ListParagraph"/>
        <w:numPr>
          <w:ilvl w:val="0"/>
          <w:numId w:val="30"/>
        </w:numPr>
        <w:spacing w:line="360" w:lineRule="auto"/>
      </w:pPr>
      <w:r>
        <w:t>Consider screening for malnutrition and risk factors for malnutrition</w:t>
      </w:r>
      <w:r w:rsidR="00270006">
        <w:t>.</w:t>
      </w:r>
      <w:r>
        <w:t xml:space="preserve"> </w:t>
      </w:r>
    </w:p>
    <w:p w14:paraId="35BAC48A" w14:textId="0DAB4887" w:rsidR="00BD6244" w:rsidRDefault="00BD6244" w:rsidP="00FC2B69">
      <w:pPr>
        <w:pStyle w:val="ListParagraph"/>
        <w:numPr>
          <w:ilvl w:val="0"/>
          <w:numId w:val="30"/>
        </w:numPr>
        <w:spacing w:line="360" w:lineRule="auto"/>
      </w:pPr>
      <w:r>
        <w:t>Take into account the patients religious and cultural beliefs</w:t>
      </w:r>
      <w:r w:rsidR="00270006">
        <w:t>.</w:t>
      </w:r>
      <w:r>
        <w:t xml:space="preserve">  </w:t>
      </w:r>
    </w:p>
    <w:p w14:paraId="6DF784DF" w14:textId="7F0A16F7" w:rsidR="00BD6244" w:rsidRDefault="00BD6244" w:rsidP="00FC2B69">
      <w:pPr>
        <w:pStyle w:val="ListParagraph"/>
        <w:numPr>
          <w:ilvl w:val="0"/>
          <w:numId w:val="30"/>
        </w:numPr>
        <w:spacing w:line="360" w:lineRule="auto"/>
      </w:pPr>
      <w:r>
        <w:t>Consider onward referral to a dietitian if required</w:t>
      </w:r>
      <w:r w:rsidR="00270006">
        <w:t xml:space="preserve">. </w:t>
      </w:r>
    </w:p>
    <w:p w14:paraId="277952D8" w14:textId="77777777" w:rsidR="00E67E2F" w:rsidRDefault="00E67E2F" w:rsidP="00E67E2F">
      <w:pPr>
        <w:spacing w:line="360" w:lineRule="auto"/>
      </w:pPr>
    </w:p>
    <w:p w14:paraId="48E4ACF9" w14:textId="77777777" w:rsidR="00D178C4" w:rsidRDefault="00D178C4" w:rsidP="00FC2B69">
      <w:pPr>
        <w:spacing w:line="360" w:lineRule="auto"/>
      </w:pPr>
    </w:p>
    <w:p w14:paraId="299D6D15" w14:textId="0888A905" w:rsidR="00FF757A" w:rsidRPr="00FF757A" w:rsidRDefault="00FF757A" w:rsidP="00FC2B69">
      <w:pPr>
        <w:spacing w:line="360" w:lineRule="auto"/>
        <w:rPr>
          <w:b/>
        </w:rPr>
      </w:pPr>
      <w:r w:rsidRPr="00FF757A">
        <w:rPr>
          <w:b/>
        </w:rPr>
        <w:t>Digital removal of faeces</w:t>
      </w:r>
    </w:p>
    <w:p w14:paraId="176E964C" w14:textId="77777777" w:rsidR="00FF757A" w:rsidRDefault="00FF757A" w:rsidP="00FC2B69">
      <w:pPr>
        <w:spacing w:line="360" w:lineRule="auto"/>
      </w:pPr>
    </w:p>
    <w:p w14:paraId="5D339BC3" w14:textId="562B7693" w:rsidR="00981EED" w:rsidRDefault="00270006" w:rsidP="00C24603">
      <w:pPr>
        <w:spacing w:line="360" w:lineRule="auto"/>
      </w:pPr>
      <w:r>
        <w:t>The d</w:t>
      </w:r>
      <w:r w:rsidR="00CD6592">
        <w:t xml:space="preserve">igital removal of faeces </w:t>
      </w:r>
      <w:r w:rsidR="00957D20" w:rsidRPr="00957D20">
        <w:rPr>
          <w:highlight w:val="yellow"/>
        </w:rPr>
        <w:t>(DRF)</w:t>
      </w:r>
      <w:r w:rsidR="00957D20">
        <w:t xml:space="preserve"> </w:t>
      </w:r>
      <w:r w:rsidR="00CD6592">
        <w:t xml:space="preserve">is defined as an invasive procedure which involves the manual removal of faeces from the </w:t>
      </w:r>
      <w:r w:rsidR="00F227A0">
        <w:t xml:space="preserve">rectum using a gloved finger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rsidR="00CD6592">
        <w:t xml:space="preserve">). This should only be performed following a complete bowel assessment </w:t>
      </w:r>
      <w:r w:rsidR="00C24603" w:rsidRPr="00C24603">
        <w:rPr>
          <w:highlight w:val="yellow"/>
        </w:rPr>
        <w:t>to understand the patient’s no</w:t>
      </w:r>
      <w:r w:rsidR="00882D31">
        <w:rPr>
          <w:highlight w:val="yellow"/>
        </w:rPr>
        <w:t>rmal bowel habits (NICE, 2017), b</w:t>
      </w:r>
      <w:r w:rsidR="00C24603" w:rsidRPr="00C24603">
        <w:rPr>
          <w:highlight w:val="yellow"/>
        </w:rPr>
        <w:t>owel history including constipation, complications, current medication and medical history.</w:t>
      </w:r>
      <w:r w:rsidR="00C24603">
        <w:t xml:space="preserve"> </w:t>
      </w:r>
      <w:r w:rsidR="00C24603" w:rsidRPr="00C24603">
        <w:rPr>
          <w:highlight w:val="yellow"/>
        </w:rPr>
        <w:t>DRF should only be performed</w:t>
      </w:r>
      <w:r w:rsidR="00C24603">
        <w:t xml:space="preserve"> </w:t>
      </w:r>
      <w:r w:rsidR="00AC33F5">
        <w:t>by a nurse deemed competent with the correct knowledge, skills and ability required for safe practice (NMC, 2015).</w:t>
      </w:r>
      <w:r w:rsidR="00DF43D4">
        <w:t xml:space="preserve"> </w:t>
      </w:r>
      <w:r w:rsidR="007C38C9" w:rsidRPr="007C38C9">
        <w:rPr>
          <w:highlight w:val="yellow"/>
        </w:rPr>
        <w:t>Competent n</w:t>
      </w:r>
      <w:r w:rsidR="00DF43D4" w:rsidRPr="00DF43D4">
        <w:rPr>
          <w:highlight w:val="yellow"/>
        </w:rPr>
        <w:t xml:space="preserve">urses should have successfully completed bowel-dysfunction training which includes the practical and theoretical aspects </w:t>
      </w:r>
      <w:r w:rsidR="00957D20">
        <w:rPr>
          <w:highlight w:val="yellow"/>
        </w:rPr>
        <w:t>of DRF</w:t>
      </w:r>
      <w:r w:rsidR="00DF43D4" w:rsidRPr="00DF43D4">
        <w:rPr>
          <w:highlight w:val="yellow"/>
        </w:rPr>
        <w:t xml:space="preserve"> and follow local pr</w:t>
      </w:r>
      <w:r w:rsidR="008317C9">
        <w:rPr>
          <w:highlight w:val="yellow"/>
        </w:rPr>
        <w:t>otocols and policies</w:t>
      </w:r>
      <w:r w:rsidR="00DF43D4" w:rsidRPr="00DF43D4">
        <w:rPr>
          <w:highlight w:val="yellow"/>
        </w:rPr>
        <w:t>.</w:t>
      </w:r>
      <w:r w:rsidR="00DF43D4">
        <w:t xml:space="preserve"> </w:t>
      </w:r>
    </w:p>
    <w:p w14:paraId="4ABE94FF" w14:textId="77777777" w:rsidR="00B25355" w:rsidRDefault="00B25355" w:rsidP="00FC2B69">
      <w:pPr>
        <w:spacing w:line="360" w:lineRule="auto"/>
      </w:pPr>
    </w:p>
    <w:p w14:paraId="429F9EBB" w14:textId="37BFB071" w:rsidR="0025125F" w:rsidRPr="0086594C" w:rsidRDefault="00CD6592" w:rsidP="00FC2B69">
      <w:pPr>
        <w:spacing w:line="360" w:lineRule="auto"/>
      </w:pPr>
      <w:r>
        <w:t>Digital removal of faeces is often carried out for patients with spinal injuries</w:t>
      </w:r>
      <w:r w:rsidR="0025125F">
        <w:t>, spina bifida and multiple sclerosis</w:t>
      </w:r>
      <w:r>
        <w:t xml:space="preserve"> as part of th</w:t>
      </w:r>
      <w:r w:rsidR="00F227A0">
        <w:t xml:space="preserve">eir routine bowel management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t>) in con</w:t>
      </w:r>
      <w:r w:rsidR="0086594C">
        <w:t>junction with a fibre</w:t>
      </w:r>
      <w:r>
        <w:t xml:space="preserve"> rich diet, digital stimulation, suppositories, enemas, abdominal</w:t>
      </w:r>
      <w:r w:rsidR="00F227A0">
        <w:t xml:space="preserve"> massage and stool softeners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t xml:space="preserve">). </w:t>
      </w:r>
      <w:r w:rsidR="0086594C">
        <w:t>Digital stimulation is a method which initiates the defecation reflex by dilating the anus either using a finger</w:t>
      </w:r>
      <w:r w:rsidR="00E2392E">
        <w:t xml:space="preserve"> </w:t>
      </w:r>
      <w:r w:rsidR="00F227A0">
        <w:t xml:space="preserve">or an anal dilator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rsidR="0086594C">
        <w:t xml:space="preserve">). It is important to note that this procedure is only </w:t>
      </w:r>
      <w:r w:rsidR="00F227A0">
        <w:t xml:space="preserve">useful if the rectum is full </w:t>
      </w:r>
      <w:r w:rsidR="00F227A0">
        <w:rPr>
          <w:color w:val="000000" w:themeColor="text1"/>
        </w:rPr>
        <w:t>(</w:t>
      </w:r>
      <w:r w:rsidR="00F227A0">
        <w:rPr>
          <w:noProof/>
          <w:color w:val="000000" w:themeColor="text1"/>
          <w:lang w:eastAsia="en-GB"/>
        </w:rPr>
        <w:t xml:space="preserve">Dougherty &amp; </w:t>
      </w:r>
      <w:r w:rsidR="00F227A0">
        <w:rPr>
          <w:noProof/>
          <w:color w:val="000000" w:themeColor="text1"/>
          <w:lang w:eastAsia="en-GB"/>
        </w:rPr>
        <w:lastRenderedPageBreak/>
        <w:t xml:space="preserve">Lister, </w:t>
      </w:r>
      <w:r w:rsidR="00F227A0">
        <w:rPr>
          <w:color w:val="000000" w:themeColor="text1"/>
        </w:rPr>
        <w:t>2015</w:t>
      </w:r>
      <w:r w:rsidR="0086594C">
        <w:t xml:space="preserve">). </w:t>
      </w:r>
      <w:r w:rsidR="0025125F">
        <w:t>Advances in oral medications and rectal and surgical treatments and reduced the need for the digital r</w:t>
      </w:r>
      <w:r w:rsidR="00F227A0">
        <w:t xml:space="preserve">emoval of faeces in patients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rsidR="0025125F">
        <w:t>).</w:t>
      </w:r>
    </w:p>
    <w:p w14:paraId="00994148" w14:textId="77777777" w:rsidR="0025125F" w:rsidRDefault="0025125F" w:rsidP="00FC2B69">
      <w:pPr>
        <w:spacing w:line="360" w:lineRule="auto"/>
        <w:rPr>
          <w:b/>
        </w:rPr>
      </w:pPr>
    </w:p>
    <w:p w14:paraId="046F52C6" w14:textId="77777777" w:rsidR="0086594C" w:rsidRDefault="0086594C" w:rsidP="00FC2B69">
      <w:pPr>
        <w:spacing w:line="360" w:lineRule="auto"/>
      </w:pPr>
    </w:p>
    <w:p w14:paraId="6C3107BA" w14:textId="45D28257" w:rsidR="0086594C" w:rsidRDefault="00E2392E" w:rsidP="00FC2B69">
      <w:pPr>
        <w:spacing w:line="360" w:lineRule="auto"/>
        <w:rPr>
          <w:b/>
        </w:rPr>
      </w:pPr>
      <w:r>
        <w:t xml:space="preserve">Autonomic dysreflexia </w:t>
      </w:r>
      <w:r w:rsidR="0086594C">
        <w:t xml:space="preserve">Is an abnormal response </w:t>
      </w:r>
      <w:r w:rsidR="0043332B">
        <w:t xml:space="preserve">from the autonomic nervous system to a painful stimulus unique to patients with a spinal cord injury at the sixth thoracic vertebrae or above (RCN, 2012). </w:t>
      </w:r>
      <w:r w:rsidR="00FA5915">
        <w:t>A distended bowel cause</w:t>
      </w:r>
      <w:r w:rsidR="000E422B">
        <w:t>d by constipation can lead to au</w:t>
      </w:r>
      <w:r w:rsidR="00FA5915">
        <w:t xml:space="preserve">tonomic dysreflexia (AD). Nurses should be aware that acute AD can be a response to digital inventions and must assess for the signs and </w:t>
      </w:r>
      <w:r w:rsidR="008A6739">
        <w:t>symptoms</w:t>
      </w:r>
      <w:r w:rsidR="00FA5915">
        <w:t xml:space="preserve"> throughout the procedure. These include headache, </w:t>
      </w:r>
      <w:r w:rsidR="00927EB3">
        <w:t xml:space="preserve">hypertension, brachycardia, </w:t>
      </w:r>
      <w:r w:rsidR="00FA5915">
        <w:t xml:space="preserve">sweating, flushes, nasal obstruction, </w:t>
      </w:r>
      <w:r w:rsidR="00927EB3">
        <w:t xml:space="preserve">pallor below the level of spinal injury </w:t>
      </w:r>
      <w:r w:rsidR="00FA5915">
        <w:t>and hypertension (</w:t>
      </w:r>
      <w:r w:rsidR="00927EB3">
        <w:t xml:space="preserve">RCN, 2012; </w:t>
      </w:r>
      <w:r w:rsidR="00F227A0">
        <w:rPr>
          <w:noProof/>
          <w:color w:val="000000" w:themeColor="text1"/>
          <w:lang w:eastAsia="en-GB"/>
        </w:rPr>
        <w:t xml:space="preserve">Dougherty &amp; Lister, </w:t>
      </w:r>
      <w:r w:rsidR="00F227A0">
        <w:rPr>
          <w:color w:val="000000" w:themeColor="text1"/>
        </w:rPr>
        <w:t>2015</w:t>
      </w:r>
      <w:r w:rsidR="00FA5915">
        <w:t xml:space="preserve">). </w:t>
      </w:r>
      <w:r w:rsidR="00785A59">
        <w:t xml:space="preserve">Severe hypertension may lead to life threatening complications such as intracranial bleeding, seizure or retinal detachment. </w:t>
      </w:r>
      <w:r w:rsidR="00FA5915">
        <w:t>Note, the most significant symptom is the rapid onset of a severe headache</w:t>
      </w:r>
      <w:r w:rsidR="00CC3BF9">
        <w:t xml:space="preserve"> if this occurs </w:t>
      </w:r>
      <w:r w:rsidR="008A6739">
        <w:t>the invention s</w:t>
      </w:r>
      <w:r w:rsidR="00F227A0">
        <w:t xml:space="preserve">hould be stopped immediately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rsidR="008A6739">
        <w:t>).</w:t>
      </w:r>
      <w:r w:rsidR="00DE671D">
        <w:t xml:space="preserve"> </w:t>
      </w:r>
    </w:p>
    <w:p w14:paraId="62CD98E4" w14:textId="77777777" w:rsidR="0086594C" w:rsidRPr="0086594C" w:rsidRDefault="0086594C" w:rsidP="00FC2B69">
      <w:pPr>
        <w:spacing w:line="360" w:lineRule="auto"/>
        <w:rPr>
          <w:b/>
        </w:rPr>
      </w:pPr>
    </w:p>
    <w:p w14:paraId="73A93D80" w14:textId="50919726" w:rsidR="00E508A9" w:rsidRDefault="0025125F" w:rsidP="00FC2B69">
      <w:pPr>
        <w:spacing w:line="360" w:lineRule="auto"/>
      </w:pPr>
      <w:r>
        <w:t>The digital removal of faeces can be a distressing, painful and dangerous procedure.</w:t>
      </w:r>
      <w:r w:rsidR="00E508A9">
        <w:t xml:space="preserve"> </w:t>
      </w:r>
      <w:r w:rsidR="00E2392E">
        <w:t xml:space="preserve">Nurses must ensure </w:t>
      </w:r>
      <w:r w:rsidR="00E508A9">
        <w:t xml:space="preserve">that they follow </w:t>
      </w:r>
      <w:r w:rsidR="00E2392E">
        <w:t xml:space="preserve">best practice guidelines and </w:t>
      </w:r>
      <w:r w:rsidR="00E508A9">
        <w:t xml:space="preserve">local </w:t>
      </w:r>
      <w:r w:rsidR="000E422B">
        <w:t>po</w:t>
      </w:r>
      <w:r w:rsidR="00E2392E">
        <w:t>licies</w:t>
      </w:r>
      <w:r w:rsidR="000E422B">
        <w:t xml:space="preserve"> when per</w:t>
      </w:r>
      <w:r w:rsidR="00E508A9">
        <w:t xml:space="preserve">forming this role. </w:t>
      </w:r>
      <w:r w:rsidR="00E2392E">
        <w:t xml:space="preserve">Caution should be taken to avoid damage to the </w:t>
      </w:r>
      <w:r>
        <w:t>vagu</w:t>
      </w:r>
      <w:r w:rsidR="00E2392E">
        <w:t>s nerve in the rectal wall as this</w:t>
      </w:r>
      <w:r>
        <w:t xml:space="preserve"> can slow the patient’s heart rate</w:t>
      </w:r>
      <w:r w:rsidR="00E508A9">
        <w:t>,</w:t>
      </w:r>
      <w:r w:rsidR="00E2392E">
        <w:t xml:space="preserve"> take care to minimise the</w:t>
      </w:r>
      <w:r w:rsidR="00E508A9">
        <w:t xml:space="preserve"> risk to bowel perforati</w:t>
      </w:r>
      <w:r w:rsidR="00F227A0">
        <w:t xml:space="preserve">on, bleeding or rectal trauma </w:t>
      </w:r>
      <w:r w:rsidR="00F227A0">
        <w:rPr>
          <w:color w:val="000000" w:themeColor="text1"/>
        </w:rPr>
        <w:t>(</w:t>
      </w:r>
      <w:r w:rsidR="00F227A0">
        <w:rPr>
          <w:noProof/>
          <w:color w:val="000000" w:themeColor="text1"/>
          <w:lang w:eastAsia="en-GB"/>
        </w:rPr>
        <w:t xml:space="preserve">Dougherty &amp; Lister, </w:t>
      </w:r>
      <w:r w:rsidR="00F227A0">
        <w:rPr>
          <w:color w:val="000000" w:themeColor="text1"/>
        </w:rPr>
        <w:t>2015</w:t>
      </w:r>
      <w:r w:rsidR="00E508A9">
        <w:t>). Digital removal of faeces should only be performed following a complete bowel assessment and for the following indications:</w:t>
      </w:r>
    </w:p>
    <w:p w14:paraId="1FA91148" w14:textId="77777777" w:rsidR="00E508A9" w:rsidRDefault="00E508A9" w:rsidP="00FC2B69">
      <w:pPr>
        <w:spacing w:line="360" w:lineRule="auto"/>
      </w:pPr>
    </w:p>
    <w:p w14:paraId="4D52C5D5" w14:textId="74F4DD78" w:rsidR="00E508A9" w:rsidRDefault="00E508A9" w:rsidP="00FC2B69">
      <w:pPr>
        <w:pStyle w:val="ListParagraph"/>
        <w:numPr>
          <w:ilvl w:val="0"/>
          <w:numId w:val="32"/>
        </w:numPr>
        <w:spacing w:line="360" w:lineRule="auto"/>
      </w:pPr>
      <w:r>
        <w:t>Faecal impaction/loading</w:t>
      </w:r>
    </w:p>
    <w:p w14:paraId="583B45E2" w14:textId="6AEEF479" w:rsidR="00E508A9" w:rsidRDefault="00E508A9" w:rsidP="00FC2B69">
      <w:pPr>
        <w:pStyle w:val="ListParagraph"/>
        <w:numPr>
          <w:ilvl w:val="0"/>
          <w:numId w:val="32"/>
        </w:numPr>
        <w:spacing w:line="360" w:lineRule="auto"/>
      </w:pPr>
      <w:r>
        <w:t>The patient is experiencing incomplete defecation</w:t>
      </w:r>
    </w:p>
    <w:p w14:paraId="5FCEB56D" w14:textId="7D6424EA" w:rsidR="00E508A9" w:rsidRDefault="00E508A9" w:rsidP="00FC2B69">
      <w:pPr>
        <w:pStyle w:val="ListParagraph"/>
        <w:numPr>
          <w:ilvl w:val="0"/>
          <w:numId w:val="32"/>
        </w:numPr>
        <w:spacing w:line="360" w:lineRule="auto"/>
      </w:pPr>
      <w:r>
        <w:t xml:space="preserve">An inability to defecate </w:t>
      </w:r>
    </w:p>
    <w:p w14:paraId="49A17E80" w14:textId="6B2E4EC3" w:rsidR="00E508A9" w:rsidRDefault="00E508A9" w:rsidP="00FC2B69">
      <w:pPr>
        <w:pStyle w:val="ListParagraph"/>
        <w:numPr>
          <w:ilvl w:val="0"/>
          <w:numId w:val="32"/>
        </w:numPr>
        <w:spacing w:line="360" w:lineRule="auto"/>
      </w:pPr>
      <w:r>
        <w:t>When other methods of bowel emptying have failed, or are deemed inappropriate</w:t>
      </w:r>
    </w:p>
    <w:p w14:paraId="6A908826" w14:textId="4B7D4BFB" w:rsidR="00E508A9" w:rsidRDefault="00E508A9" w:rsidP="00FC2B69">
      <w:pPr>
        <w:pStyle w:val="ListParagraph"/>
        <w:numPr>
          <w:ilvl w:val="0"/>
          <w:numId w:val="32"/>
        </w:numPr>
        <w:spacing w:line="360" w:lineRule="auto"/>
      </w:pPr>
      <w:r>
        <w:t xml:space="preserve">If a patient has a neurogenic bowel dysfunction </w:t>
      </w:r>
    </w:p>
    <w:p w14:paraId="6C25B380" w14:textId="3DE2CC56" w:rsidR="00E508A9" w:rsidRDefault="00E508A9" w:rsidP="00FC2B69">
      <w:pPr>
        <w:pStyle w:val="ListParagraph"/>
        <w:numPr>
          <w:ilvl w:val="0"/>
          <w:numId w:val="32"/>
        </w:numPr>
        <w:spacing w:line="360" w:lineRule="auto"/>
      </w:pPr>
      <w:r>
        <w:t>For patients with a spinal cord injury</w:t>
      </w:r>
    </w:p>
    <w:p w14:paraId="01651788" w14:textId="77777777" w:rsidR="00E2392E" w:rsidRDefault="00E2392E" w:rsidP="00E2392E">
      <w:pPr>
        <w:pStyle w:val="ListParagraph"/>
        <w:spacing w:line="360" w:lineRule="auto"/>
      </w:pPr>
    </w:p>
    <w:p w14:paraId="40C5CD3E" w14:textId="6CC5C431" w:rsidR="00E508A9" w:rsidRDefault="00DB3802" w:rsidP="00FC2B69">
      <w:pPr>
        <w:spacing w:line="360" w:lineRule="auto"/>
      </w:pPr>
      <w:r>
        <w:t xml:space="preserve">During the </w:t>
      </w:r>
      <w:r w:rsidR="00927EB3">
        <w:t>procedure,</w:t>
      </w:r>
      <w:r>
        <w:t xml:space="preserve"> the nurse should observe the patient at all times </w:t>
      </w:r>
      <w:r w:rsidR="00927EB3">
        <w:t>for signs of distress which could include pain or discomfort, bleeding, sym</w:t>
      </w:r>
      <w:r w:rsidR="00E2392E">
        <w:t xml:space="preserve">ptoms of autonomic dysreflexia or </w:t>
      </w:r>
      <w:r w:rsidR="00F227A0">
        <w:t xml:space="preserve">collapse (RCN, 2012; </w:t>
      </w:r>
      <w:r w:rsidR="00F227A0">
        <w:rPr>
          <w:noProof/>
          <w:color w:val="000000" w:themeColor="text1"/>
          <w:lang w:eastAsia="en-GB"/>
        </w:rPr>
        <w:t xml:space="preserve">Dougherty &amp; Lister, </w:t>
      </w:r>
      <w:r w:rsidR="00F227A0">
        <w:rPr>
          <w:color w:val="000000" w:themeColor="text1"/>
        </w:rPr>
        <w:t>2015</w:t>
      </w:r>
      <w:r w:rsidR="00927EB3">
        <w:t>)</w:t>
      </w:r>
      <w:r w:rsidR="000E422B">
        <w:t>. Nurses should not per</w:t>
      </w:r>
      <w:r w:rsidR="00B65B62">
        <w:t xml:space="preserve">form </w:t>
      </w:r>
      <w:r w:rsidR="0052451C">
        <w:t xml:space="preserve">digital removal of faeces </w:t>
      </w:r>
      <w:r w:rsidR="0098381B">
        <w:t xml:space="preserve">if the patient </w:t>
      </w:r>
      <w:r w:rsidR="00F22F05">
        <w:lastRenderedPageBreak/>
        <w:t xml:space="preserve">has </w:t>
      </w:r>
      <w:r w:rsidR="00622A09">
        <w:t>recently undergone</w:t>
      </w:r>
      <w:r w:rsidR="00617BC9">
        <w:t xml:space="preserve"> rectal surgery or if </w:t>
      </w:r>
      <w:r w:rsidR="00E011BC">
        <w:t xml:space="preserve">there is any indication of trauma to the anal or rectal area (Peate, 2016). </w:t>
      </w:r>
      <w:r w:rsidR="00927EB3">
        <w:t xml:space="preserve"> </w:t>
      </w:r>
    </w:p>
    <w:p w14:paraId="61B7E425" w14:textId="77777777" w:rsidR="00927EB3" w:rsidRDefault="00927EB3" w:rsidP="00FC2B69">
      <w:pPr>
        <w:spacing w:line="360" w:lineRule="auto"/>
      </w:pPr>
    </w:p>
    <w:p w14:paraId="4651BB9E" w14:textId="7A485D29" w:rsidR="00927EB3" w:rsidRDefault="00927EB3" w:rsidP="00FC2B69">
      <w:pPr>
        <w:spacing w:line="360" w:lineRule="auto"/>
        <w:rPr>
          <w:b/>
        </w:rPr>
      </w:pPr>
      <w:r>
        <w:rPr>
          <w:b/>
        </w:rPr>
        <w:t>Equip</w:t>
      </w:r>
      <w:r w:rsidRPr="00927EB3">
        <w:rPr>
          <w:b/>
        </w:rPr>
        <w:t>ment</w:t>
      </w:r>
    </w:p>
    <w:p w14:paraId="452AEB53" w14:textId="523BACE3" w:rsidR="00927EB3" w:rsidRDefault="00927EB3" w:rsidP="00FC2B69">
      <w:pPr>
        <w:spacing w:line="360" w:lineRule="auto"/>
      </w:pPr>
      <w:r>
        <w:t>Disposable apron and Gloves</w:t>
      </w:r>
    </w:p>
    <w:p w14:paraId="566469D0" w14:textId="6F8264BE" w:rsidR="00927EB3" w:rsidRDefault="00927EB3" w:rsidP="00FC2B69">
      <w:pPr>
        <w:spacing w:line="360" w:lineRule="auto"/>
      </w:pPr>
      <w:r>
        <w:t xml:space="preserve">Lubricating </w:t>
      </w:r>
      <w:r w:rsidR="000E422B">
        <w:t>Gel</w:t>
      </w:r>
    </w:p>
    <w:p w14:paraId="653C393C" w14:textId="25658FC3" w:rsidR="00927EB3" w:rsidRDefault="00927EB3" w:rsidP="00FC2B69">
      <w:pPr>
        <w:spacing w:line="360" w:lineRule="auto"/>
      </w:pPr>
      <w:r>
        <w:t>Swabs</w:t>
      </w:r>
    </w:p>
    <w:p w14:paraId="2DAEC919" w14:textId="3D4C99D6" w:rsidR="00927EB3" w:rsidRDefault="00927EB3" w:rsidP="00FC2B69">
      <w:pPr>
        <w:spacing w:line="360" w:lineRule="auto"/>
      </w:pPr>
      <w:r>
        <w:t xml:space="preserve">Commode or bedpan </w:t>
      </w:r>
    </w:p>
    <w:p w14:paraId="4448F0D9" w14:textId="79952FA0" w:rsidR="00927EB3" w:rsidRDefault="00927EB3" w:rsidP="00FC2B69">
      <w:pPr>
        <w:spacing w:line="360" w:lineRule="auto"/>
      </w:pPr>
      <w:r>
        <w:t>Specimen pot (If required)</w:t>
      </w:r>
    </w:p>
    <w:p w14:paraId="3EB67AE3" w14:textId="04F15528" w:rsidR="00927EB3" w:rsidRDefault="00927EB3" w:rsidP="00FC2B69">
      <w:pPr>
        <w:spacing w:line="360" w:lineRule="auto"/>
      </w:pPr>
      <w:r>
        <w:t>Yellow bag</w:t>
      </w:r>
    </w:p>
    <w:p w14:paraId="1CF1D7D2" w14:textId="06DB54E7" w:rsidR="00927EB3" w:rsidRDefault="00927EB3" w:rsidP="00FC2B69">
      <w:pPr>
        <w:spacing w:line="360" w:lineRule="auto"/>
      </w:pPr>
      <w:r>
        <w:t xml:space="preserve">Disposable incontinence pad </w:t>
      </w:r>
    </w:p>
    <w:p w14:paraId="5DF68455" w14:textId="29F56A10" w:rsidR="00A00858" w:rsidRDefault="00A00858" w:rsidP="00FC2B69">
      <w:pPr>
        <w:spacing w:line="360" w:lineRule="auto"/>
      </w:pPr>
      <w:r>
        <w:t xml:space="preserve">Local </w:t>
      </w:r>
      <w:r w:rsidR="00D3046F">
        <w:t>ana</w:t>
      </w:r>
      <w:r w:rsidR="00251EB2">
        <w:t xml:space="preserve">sthetic gel (if prescribed) </w:t>
      </w:r>
    </w:p>
    <w:p w14:paraId="1A92ABB1" w14:textId="77777777" w:rsidR="00927EB3" w:rsidRPr="00927EB3" w:rsidRDefault="00927EB3" w:rsidP="00FC2B69">
      <w:pPr>
        <w:spacing w:line="360" w:lineRule="auto"/>
      </w:pPr>
    </w:p>
    <w:p w14:paraId="2D49C89C" w14:textId="3EA956A7" w:rsidR="00FF757A" w:rsidRDefault="00E508A9" w:rsidP="00FC2B69">
      <w:pPr>
        <w:spacing w:line="360" w:lineRule="auto"/>
      </w:pPr>
      <w:r>
        <w:t xml:space="preserve"> </w:t>
      </w:r>
    </w:p>
    <w:p w14:paraId="02A1D075" w14:textId="4D4E583F" w:rsidR="00FF757A" w:rsidRDefault="0099500C" w:rsidP="00FC2B69">
      <w:pPr>
        <w:spacing w:line="360" w:lineRule="auto"/>
        <w:rPr>
          <w:b/>
        </w:rPr>
      </w:pPr>
      <w:r w:rsidRPr="0099500C">
        <w:rPr>
          <w:b/>
        </w:rPr>
        <w:t xml:space="preserve">Procedure </w:t>
      </w:r>
    </w:p>
    <w:p w14:paraId="073C36B8" w14:textId="77777777" w:rsidR="00927EB3" w:rsidRDefault="00927EB3" w:rsidP="00FC2B69">
      <w:pPr>
        <w:spacing w:line="360" w:lineRule="auto"/>
        <w:rPr>
          <w:b/>
        </w:rPr>
      </w:pPr>
    </w:p>
    <w:p w14:paraId="5A875B32" w14:textId="040580D5" w:rsidR="00927EB3"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Confirm the patient’s identity, e</w:t>
      </w:r>
      <w:r w:rsidRPr="00C25A32">
        <w:rPr>
          <w:rFonts w:ascii="Times New Roman" w:hAnsi="Times New Roman" w:cs="Times New Roman"/>
          <w:color w:val="000000" w:themeColor="text1"/>
        </w:rPr>
        <w:t xml:space="preserve">xplain and discuss the full procedure. </w:t>
      </w:r>
    </w:p>
    <w:p w14:paraId="622C2B5E" w14:textId="78C480A6" w:rsidR="00927EB3" w:rsidRPr="00927EB3"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color w:val="000000" w:themeColor="text1"/>
        </w:rPr>
        <w:t>Obtain consent either verbal, written or implied</w:t>
      </w:r>
      <w:r w:rsidR="00591CF6">
        <w:rPr>
          <w:rFonts w:ascii="Times New Roman" w:hAnsi="Times New Roman" w:cs="Times New Roman"/>
          <w:color w:val="000000" w:themeColor="text1"/>
        </w:rPr>
        <w:t>. Ask the patient if they would like to have a</w:t>
      </w:r>
      <w:r w:rsidR="00576C16">
        <w:rPr>
          <w:rFonts w:ascii="Times New Roman" w:hAnsi="Times New Roman" w:cs="Times New Roman"/>
          <w:color w:val="000000" w:themeColor="text1"/>
        </w:rPr>
        <w:t xml:space="preserve"> chaperone present (RCN, 2012).</w:t>
      </w:r>
      <w:r>
        <w:rPr>
          <w:rFonts w:ascii="Times New Roman" w:hAnsi="Times New Roman" w:cs="Times New Roman"/>
          <w:color w:val="000000" w:themeColor="text1"/>
        </w:rPr>
        <w:t xml:space="preserve"> </w:t>
      </w:r>
      <w:r w:rsidR="00E2392E">
        <w:rPr>
          <w:rFonts w:ascii="Times New Roman" w:hAnsi="Times New Roman" w:cs="Times New Roman"/>
          <w:color w:val="000000" w:themeColor="text1"/>
        </w:rPr>
        <w:t xml:space="preserve">The procedure must be stopped at any time if </w:t>
      </w:r>
      <w:r w:rsidR="00C53161">
        <w:rPr>
          <w:rFonts w:ascii="Times New Roman" w:hAnsi="Times New Roman" w:cs="Times New Roman"/>
          <w:color w:val="000000" w:themeColor="text1"/>
        </w:rPr>
        <w:t xml:space="preserve">the patient requests this (RCN, 2012). </w:t>
      </w:r>
      <w:r w:rsidR="00576C16">
        <w:rPr>
          <w:rFonts w:ascii="Times New Roman" w:hAnsi="Times New Roman" w:cs="Times New Roman"/>
          <w:color w:val="000000" w:themeColor="text1"/>
        </w:rPr>
        <w:t xml:space="preserve">If the patient lacks capacity </w:t>
      </w:r>
      <w:r w:rsidR="000C6043">
        <w:rPr>
          <w:rFonts w:ascii="Times New Roman" w:hAnsi="Times New Roman" w:cs="Times New Roman"/>
          <w:color w:val="000000" w:themeColor="text1"/>
        </w:rPr>
        <w:t xml:space="preserve">practitioners </w:t>
      </w:r>
      <w:r w:rsidR="00D3046F">
        <w:rPr>
          <w:rFonts w:ascii="Times New Roman" w:hAnsi="Times New Roman" w:cs="Times New Roman"/>
          <w:color w:val="000000" w:themeColor="text1"/>
        </w:rPr>
        <w:t>must act in accordance with</w:t>
      </w:r>
      <w:r w:rsidR="0084465D">
        <w:rPr>
          <w:rFonts w:ascii="Times New Roman" w:hAnsi="Times New Roman" w:cs="Times New Roman"/>
          <w:color w:val="000000" w:themeColor="text1"/>
        </w:rPr>
        <w:t xml:space="preserve"> the Mental Capacity Act (2005) (Peate, 2016). </w:t>
      </w:r>
    </w:p>
    <w:p w14:paraId="01034F5F" w14:textId="77777777" w:rsidR="00927EB3" w:rsidRPr="009A5814"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Assess the patients’ specific requirements and the reason for intervention. If the patient is constipated a full physical, psychological and social assessment should be completed (NICE, 2017). </w:t>
      </w:r>
    </w:p>
    <w:p w14:paraId="77089007" w14:textId="77777777" w:rsidR="00927EB3"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Check for any allergies such as latex (NMC, 2010, RCN 2012).</w:t>
      </w:r>
    </w:p>
    <w:p w14:paraId="1E8A564E" w14:textId="197BD7A2" w:rsidR="00927EB3" w:rsidRPr="00C25A32"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Wash hands and put on </w:t>
      </w:r>
      <w:r w:rsidR="00D3046F">
        <w:rPr>
          <w:rFonts w:ascii="Times New Roman" w:hAnsi="Times New Roman" w:cs="Times New Roman"/>
          <w:noProof/>
          <w:color w:val="000000" w:themeColor="text1"/>
          <w:lang w:eastAsia="en-GB"/>
        </w:rPr>
        <w:t xml:space="preserve">an </w:t>
      </w:r>
      <w:r>
        <w:rPr>
          <w:rFonts w:ascii="Times New Roman" w:hAnsi="Times New Roman" w:cs="Times New Roman"/>
          <w:noProof/>
          <w:color w:val="000000" w:themeColor="text1"/>
          <w:lang w:eastAsia="en-GB"/>
        </w:rPr>
        <w:t>apron and</w:t>
      </w:r>
      <w:r w:rsidR="00BA27DF">
        <w:rPr>
          <w:rFonts w:ascii="Times New Roman" w:hAnsi="Times New Roman" w:cs="Times New Roman"/>
          <w:noProof/>
          <w:color w:val="000000" w:themeColor="text1"/>
          <w:lang w:eastAsia="en-GB"/>
        </w:rPr>
        <w:t xml:space="preserve"> non-latex</w:t>
      </w:r>
      <w:r>
        <w:rPr>
          <w:rFonts w:ascii="Times New Roman" w:hAnsi="Times New Roman" w:cs="Times New Roman"/>
          <w:noProof/>
          <w:color w:val="000000" w:themeColor="text1"/>
          <w:lang w:eastAsia="en-GB"/>
        </w:rPr>
        <w:t xml:space="preserve"> gloves</w:t>
      </w:r>
      <w:r w:rsidR="00BA27DF">
        <w:rPr>
          <w:rFonts w:ascii="Times New Roman" w:hAnsi="Times New Roman" w:cs="Times New Roman"/>
          <w:noProof/>
          <w:color w:val="000000" w:themeColor="text1"/>
          <w:lang w:eastAsia="en-GB"/>
        </w:rPr>
        <w:t xml:space="preserve"> (Peate, 2016)</w:t>
      </w:r>
      <w:r>
        <w:rPr>
          <w:rFonts w:ascii="Times New Roman" w:hAnsi="Times New Roman" w:cs="Times New Roman"/>
          <w:noProof/>
          <w:color w:val="000000" w:themeColor="text1"/>
          <w:lang w:eastAsia="en-GB"/>
        </w:rPr>
        <w:t xml:space="preserve">. This is to ensure that hygiene and infection control measures are maintained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 xml:space="preserve">2015). </w:t>
      </w:r>
    </w:p>
    <w:p w14:paraId="2754CB35" w14:textId="1A6DE0FC" w:rsidR="00927EB3" w:rsidRPr="00FC2B69" w:rsidRDefault="00927EB3"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Close the door or draw the curtains to maintain privacy and dignity (NMC, 2015).</w:t>
      </w:r>
    </w:p>
    <w:p w14:paraId="23C15314" w14:textId="3FADD0BD" w:rsidR="00234738" w:rsidRDefault="00E508A9" w:rsidP="00FC2B69">
      <w:pPr>
        <w:pStyle w:val="ListParagraph"/>
        <w:numPr>
          <w:ilvl w:val="0"/>
          <w:numId w:val="31"/>
        </w:numPr>
        <w:spacing w:line="360" w:lineRule="auto"/>
      </w:pPr>
      <w:r>
        <w:t xml:space="preserve">Record the </w:t>
      </w:r>
      <w:r w:rsidR="00F70493">
        <w:t>patients</w:t>
      </w:r>
      <w:r w:rsidR="00D3046F">
        <w:t>’</w:t>
      </w:r>
      <w:r>
        <w:t xml:space="preserve"> pulse rate </w:t>
      </w:r>
      <w:r w:rsidR="00F70493">
        <w:t xml:space="preserve">before and during the procedure </w:t>
      </w:r>
      <w:r>
        <w:t>if this is used as an acute intervention</w:t>
      </w:r>
      <w:r w:rsidR="00F227A0">
        <w:t xml:space="preserve">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rsidR="00F70493">
        <w:t xml:space="preserve">). </w:t>
      </w:r>
    </w:p>
    <w:p w14:paraId="24BC8F8A" w14:textId="17FFBE24" w:rsidR="00234738" w:rsidRDefault="00F70493" w:rsidP="00FC2B69">
      <w:pPr>
        <w:pStyle w:val="ListParagraph"/>
        <w:numPr>
          <w:ilvl w:val="0"/>
          <w:numId w:val="31"/>
        </w:numPr>
        <w:spacing w:line="360" w:lineRule="auto"/>
      </w:pPr>
      <w:r>
        <w:t xml:space="preserve">Record the </w:t>
      </w:r>
      <w:r w:rsidR="00234738">
        <w:t>patients’</w:t>
      </w:r>
      <w:r>
        <w:t xml:space="preserve"> blood pressure before and during the procedure if the pati</w:t>
      </w:r>
      <w:r w:rsidR="00F227A0">
        <w:t xml:space="preserve">ent has a spinal cord injury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 xml:space="preserve">). </w:t>
      </w:r>
      <w:r w:rsidR="00DB3802">
        <w:t xml:space="preserve">A baseline blood pressure should be recorded </w:t>
      </w:r>
      <w:r w:rsidR="00DB3802">
        <w:lastRenderedPageBreak/>
        <w:t xml:space="preserve">for comparison. </w:t>
      </w:r>
      <w:r w:rsidR="00D85810">
        <w:t xml:space="preserve">For patients </w:t>
      </w:r>
      <w:r w:rsidR="00234738">
        <w:t xml:space="preserve">where this procedure is part of a well-established </w:t>
      </w:r>
      <w:r w:rsidR="00E2392E">
        <w:t xml:space="preserve">bowel </w:t>
      </w:r>
      <w:r w:rsidR="00234738">
        <w:t xml:space="preserve">routine, this is not required. </w:t>
      </w:r>
    </w:p>
    <w:p w14:paraId="6E7307A6" w14:textId="77777777" w:rsidR="00234738" w:rsidRDefault="00234738"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Encourage the patient to empty their bladder first. A full bladder can create discomfort during the procedure (Peate, 2015).</w:t>
      </w:r>
    </w:p>
    <w:p w14:paraId="4DF94EE2" w14:textId="77777777" w:rsidR="00234738" w:rsidRDefault="00234738"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Place the waterproof pad underneath the patient (Pegram, Bloomfield &amp; Jones 2008; Dougherty &amp; Lister, </w:t>
      </w:r>
      <w:r>
        <w:rPr>
          <w:rFonts w:ascii="Times New Roman" w:hAnsi="Times New Roman" w:cs="Times New Roman"/>
          <w:color w:val="000000" w:themeColor="text1"/>
        </w:rPr>
        <w:t>2015</w:t>
      </w:r>
      <w:r>
        <w:rPr>
          <w:rFonts w:ascii="Times New Roman" w:hAnsi="Times New Roman" w:cs="Times New Roman"/>
          <w:noProof/>
          <w:color w:val="000000" w:themeColor="text1"/>
          <w:lang w:eastAsia="en-GB"/>
        </w:rPr>
        <w:t xml:space="preserve">). </w:t>
      </w:r>
    </w:p>
    <w:p w14:paraId="70541D60" w14:textId="77777777" w:rsidR="00234738" w:rsidRPr="005D0827" w:rsidRDefault="00234738"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Remove the patients clothing from the waist down if they are unable to do this themselves. </w:t>
      </w:r>
    </w:p>
    <w:p w14:paraId="65F7CD94" w14:textId="77777777" w:rsidR="00234738" w:rsidRDefault="00234738"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The patient should lie on their left side, knees flexed with the upper knee higher than the lower knee and buttocks near the edge of the bed</w:t>
      </w:r>
      <w:r w:rsidRPr="00044AD6">
        <w:rPr>
          <w:rFonts w:ascii="Times New Roman" w:hAnsi="Times New Roman" w:cs="Times New Roman"/>
          <w:color w:val="000000" w:themeColor="text1"/>
        </w:rPr>
        <w:t xml:space="preserve">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 xml:space="preserve">2015). </w:t>
      </w:r>
      <w:r>
        <w:rPr>
          <w:rFonts w:ascii="Times New Roman" w:hAnsi="Times New Roman" w:cs="Times New Roman"/>
          <w:noProof/>
          <w:color w:val="000000" w:themeColor="text1"/>
          <w:lang w:eastAsia="en-GB"/>
        </w:rPr>
        <w:t xml:space="preserve">This supports the easy passage of the finger into the rectum </w:t>
      </w:r>
      <w:r>
        <w:rPr>
          <w:rFonts w:ascii="Times New Roman" w:hAnsi="Times New Roman" w:cs="Times New Roman"/>
          <w:color w:val="000000" w:themeColor="text1"/>
        </w:rPr>
        <w:t>(</w:t>
      </w:r>
      <w:r>
        <w:rPr>
          <w:rFonts w:ascii="Times New Roman" w:hAnsi="Times New Roman" w:cs="Times New Roman"/>
          <w:noProof/>
          <w:color w:val="000000" w:themeColor="text1"/>
          <w:lang w:eastAsia="en-GB"/>
        </w:rPr>
        <w:t xml:space="preserve">Dougherty &amp; Lister, </w:t>
      </w:r>
      <w:r>
        <w:rPr>
          <w:rFonts w:ascii="Times New Roman" w:hAnsi="Times New Roman" w:cs="Times New Roman"/>
          <w:color w:val="000000" w:themeColor="text1"/>
        </w:rPr>
        <w:t>2015).</w:t>
      </w:r>
      <w:r>
        <w:rPr>
          <w:rFonts w:ascii="Times New Roman" w:hAnsi="Times New Roman" w:cs="Times New Roman"/>
          <w:noProof/>
          <w:color w:val="000000" w:themeColor="text1"/>
          <w:lang w:eastAsia="en-GB"/>
        </w:rPr>
        <w:t xml:space="preserve"> Note that patients with musculoskeletal conditions may not be able to lie in this position. Ensure you have adequate lighting and that the patient is not at risk of falling (Pokorny, 2017). </w:t>
      </w:r>
    </w:p>
    <w:p w14:paraId="6E96A192" w14:textId="77777777" w:rsidR="00234738" w:rsidRDefault="00234738" w:rsidP="00FC2B69">
      <w:pPr>
        <w:pStyle w:val="ClaireNormal"/>
        <w:spacing w:before="0" w:after="0" w:line="360" w:lineRule="auto"/>
        <w:ind w:left="720"/>
        <w:jc w:val="both"/>
        <w:rPr>
          <w:rFonts w:ascii="Times New Roman" w:hAnsi="Times New Roman" w:cs="Times New Roman"/>
          <w:i/>
          <w:noProof/>
          <w:color w:val="000000" w:themeColor="text1"/>
          <w:lang w:eastAsia="en-GB"/>
        </w:rPr>
      </w:pPr>
      <w:r>
        <w:rPr>
          <w:rFonts w:ascii="Times New Roman" w:hAnsi="Times New Roman" w:cs="Times New Roman"/>
          <w:i/>
          <w:noProof/>
          <w:color w:val="000000" w:themeColor="text1"/>
          <w:lang w:eastAsia="en-GB"/>
        </w:rPr>
        <w:t xml:space="preserve">Insert picture of lateral positioning </w:t>
      </w:r>
    </w:p>
    <w:p w14:paraId="4E5529C1" w14:textId="53E80DBE" w:rsidR="009A1C0F" w:rsidRPr="009A1C0F" w:rsidRDefault="009A1C0F" w:rsidP="00FC2B69">
      <w:pPr>
        <w:pStyle w:val="ClaireNormal"/>
        <w:numPr>
          <w:ilvl w:val="0"/>
          <w:numId w:val="31"/>
        </w:numPr>
        <w:spacing w:before="0" w:after="0" w:line="360" w:lineRule="auto"/>
        <w:jc w:val="both"/>
        <w:rPr>
          <w:rFonts w:ascii="Times New Roman" w:hAnsi="Times New Roman" w:cs="Times New Roman"/>
          <w:noProof/>
          <w:color w:val="000000" w:themeColor="text1"/>
          <w:lang w:eastAsia="en-GB"/>
        </w:rPr>
      </w:pPr>
      <w:r w:rsidRPr="009A1C0F">
        <w:rPr>
          <w:rFonts w:ascii="Times New Roman" w:hAnsi="Times New Roman" w:cs="Times New Roman"/>
          <w:noProof/>
          <w:color w:val="000000" w:themeColor="text1"/>
          <w:lang w:eastAsia="en-GB"/>
        </w:rPr>
        <w:t xml:space="preserve">Observe the </w:t>
      </w:r>
      <w:r>
        <w:rPr>
          <w:rFonts w:ascii="Times New Roman" w:hAnsi="Times New Roman" w:cs="Times New Roman"/>
          <w:noProof/>
          <w:color w:val="000000" w:themeColor="text1"/>
          <w:lang w:eastAsia="en-GB"/>
        </w:rPr>
        <w:t>anal area for evidence of skin soreness, swelling, excoriation, haemorrhoids</w:t>
      </w:r>
      <w:r w:rsidR="000E422B">
        <w:rPr>
          <w:rFonts w:ascii="Times New Roman" w:hAnsi="Times New Roman" w:cs="Times New Roman"/>
          <w:noProof/>
          <w:color w:val="000000" w:themeColor="text1"/>
          <w:lang w:eastAsia="en-GB"/>
        </w:rPr>
        <w:t>, anal skin tags, infes</w:t>
      </w:r>
      <w:r w:rsidR="00BA27DF">
        <w:rPr>
          <w:rFonts w:ascii="Times New Roman" w:hAnsi="Times New Roman" w:cs="Times New Roman"/>
          <w:noProof/>
          <w:color w:val="000000" w:themeColor="text1"/>
          <w:lang w:eastAsia="en-GB"/>
        </w:rPr>
        <w:t>tation, foreign bodies</w:t>
      </w:r>
      <w:r w:rsidR="00D5668E">
        <w:rPr>
          <w:rFonts w:ascii="Times New Roman" w:hAnsi="Times New Roman" w:cs="Times New Roman"/>
          <w:noProof/>
          <w:color w:val="000000" w:themeColor="text1"/>
          <w:lang w:eastAsia="en-GB"/>
        </w:rPr>
        <w:t xml:space="preserve"> or a rectal prolapse </w:t>
      </w:r>
      <w:r w:rsidR="00D5668E">
        <w:rPr>
          <w:rFonts w:ascii="Times New Roman" w:hAnsi="Times New Roman" w:cs="Times New Roman"/>
          <w:color w:val="000000" w:themeColor="text1"/>
        </w:rPr>
        <w:t>(</w:t>
      </w:r>
      <w:r w:rsidR="00D5668E">
        <w:rPr>
          <w:rFonts w:ascii="Times New Roman" w:hAnsi="Times New Roman" w:cs="Times New Roman"/>
          <w:noProof/>
          <w:color w:val="000000" w:themeColor="text1"/>
          <w:lang w:eastAsia="en-GB"/>
        </w:rPr>
        <w:t xml:space="preserve">Dougherty &amp; Lister, </w:t>
      </w:r>
      <w:r w:rsidR="00D5668E">
        <w:rPr>
          <w:rFonts w:ascii="Times New Roman" w:hAnsi="Times New Roman" w:cs="Times New Roman"/>
          <w:color w:val="000000" w:themeColor="text1"/>
        </w:rPr>
        <w:t>2015</w:t>
      </w:r>
      <w:r w:rsidR="00BA27DF">
        <w:rPr>
          <w:rFonts w:ascii="Times New Roman" w:hAnsi="Times New Roman" w:cs="Times New Roman"/>
          <w:noProof/>
          <w:color w:val="000000" w:themeColor="text1"/>
          <w:lang w:eastAsia="en-GB"/>
        </w:rPr>
        <w:t>, Peate, 2016</w:t>
      </w:r>
      <w:r>
        <w:rPr>
          <w:rFonts w:ascii="Times New Roman" w:hAnsi="Times New Roman" w:cs="Times New Roman"/>
          <w:noProof/>
          <w:color w:val="000000" w:themeColor="text1"/>
          <w:lang w:eastAsia="en-GB"/>
        </w:rPr>
        <w:t xml:space="preserve">). </w:t>
      </w:r>
      <w:r w:rsidR="003611B1">
        <w:rPr>
          <w:rFonts w:ascii="Times New Roman" w:hAnsi="Times New Roman" w:cs="Times New Roman"/>
          <w:noProof/>
          <w:color w:val="000000" w:themeColor="text1"/>
          <w:lang w:eastAsia="en-GB"/>
        </w:rPr>
        <w:t>Swelling may</w:t>
      </w:r>
      <w:r w:rsidR="000E422B">
        <w:rPr>
          <w:rFonts w:ascii="Times New Roman" w:hAnsi="Times New Roman" w:cs="Times New Roman"/>
          <w:noProof/>
          <w:color w:val="000000" w:themeColor="text1"/>
          <w:lang w:eastAsia="en-GB"/>
        </w:rPr>
        <w:t xml:space="preserve"> be indicative of a mass or abscess. Report any abnormali</w:t>
      </w:r>
      <w:r w:rsidR="003611B1">
        <w:rPr>
          <w:rFonts w:ascii="Times New Roman" w:hAnsi="Times New Roman" w:cs="Times New Roman"/>
          <w:noProof/>
          <w:color w:val="000000" w:themeColor="text1"/>
          <w:lang w:eastAsia="en-GB"/>
        </w:rPr>
        <w:t xml:space="preserve">ties such as bleeding, discharge or prolapse </w:t>
      </w:r>
      <w:r w:rsidR="00BA27DF">
        <w:rPr>
          <w:rFonts w:ascii="Times New Roman" w:hAnsi="Times New Roman" w:cs="Times New Roman"/>
          <w:noProof/>
          <w:color w:val="000000" w:themeColor="text1"/>
          <w:lang w:eastAsia="en-GB"/>
        </w:rPr>
        <w:t xml:space="preserve">and do not continue the procedure but seek additional advice </w:t>
      </w:r>
      <w:r w:rsidR="005A28D3">
        <w:rPr>
          <w:rFonts w:ascii="Times New Roman" w:hAnsi="Times New Roman" w:cs="Times New Roman"/>
          <w:color w:val="000000" w:themeColor="text1"/>
        </w:rPr>
        <w:t>(</w:t>
      </w:r>
      <w:r w:rsidR="005A28D3">
        <w:rPr>
          <w:rFonts w:ascii="Times New Roman" w:hAnsi="Times New Roman" w:cs="Times New Roman"/>
          <w:noProof/>
          <w:color w:val="000000" w:themeColor="text1"/>
          <w:lang w:eastAsia="en-GB"/>
        </w:rPr>
        <w:t xml:space="preserve">Dougherty &amp; Lister, </w:t>
      </w:r>
      <w:r w:rsidR="005A28D3">
        <w:rPr>
          <w:rFonts w:ascii="Times New Roman" w:hAnsi="Times New Roman" w:cs="Times New Roman"/>
          <w:color w:val="000000" w:themeColor="text1"/>
        </w:rPr>
        <w:t>2015</w:t>
      </w:r>
      <w:r w:rsidR="00BA27DF">
        <w:rPr>
          <w:rFonts w:ascii="Times New Roman" w:hAnsi="Times New Roman" w:cs="Times New Roman"/>
          <w:noProof/>
          <w:color w:val="000000" w:themeColor="text1"/>
          <w:lang w:eastAsia="en-GB"/>
        </w:rPr>
        <w:t>, Peate, 2016</w:t>
      </w:r>
      <w:r w:rsidR="003611B1">
        <w:rPr>
          <w:rFonts w:ascii="Times New Roman" w:hAnsi="Times New Roman" w:cs="Times New Roman"/>
          <w:noProof/>
          <w:color w:val="000000" w:themeColor="text1"/>
          <w:lang w:eastAsia="en-GB"/>
        </w:rPr>
        <w:t xml:space="preserve">). </w:t>
      </w:r>
    </w:p>
    <w:p w14:paraId="486B28CC" w14:textId="62B694AF" w:rsidR="00234738" w:rsidRDefault="00234738" w:rsidP="00FC2B69">
      <w:pPr>
        <w:pStyle w:val="ListParagraph"/>
        <w:numPr>
          <w:ilvl w:val="0"/>
          <w:numId w:val="31"/>
        </w:numPr>
        <w:spacing w:line="360" w:lineRule="auto"/>
      </w:pPr>
      <w:r>
        <w:t>If the patient has a spinal injury observe for signs of AD t</w:t>
      </w:r>
      <w:r w:rsidR="005A28D3">
        <w:t xml:space="preserve">hroughout the procedure </w:t>
      </w:r>
      <w:r w:rsidR="00D5668E">
        <w:rPr>
          <w:rFonts w:ascii="Times New Roman" w:hAnsi="Times New Roman" w:cs="Times New Roman"/>
          <w:color w:val="000000" w:themeColor="text1"/>
        </w:rPr>
        <w:t>(</w:t>
      </w:r>
      <w:r w:rsidR="00D5668E">
        <w:rPr>
          <w:rFonts w:ascii="Times New Roman" w:hAnsi="Times New Roman" w:cs="Times New Roman"/>
          <w:noProof/>
          <w:color w:val="000000" w:themeColor="text1"/>
          <w:lang w:eastAsia="en-GB"/>
        </w:rPr>
        <w:t xml:space="preserve">Dougherty &amp; Lister, </w:t>
      </w:r>
      <w:r w:rsidR="00D5668E">
        <w:rPr>
          <w:rFonts w:ascii="Times New Roman" w:hAnsi="Times New Roman" w:cs="Times New Roman"/>
          <w:color w:val="000000" w:themeColor="text1"/>
        </w:rPr>
        <w:t>2015</w:t>
      </w:r>
      <w:r>
        <w:t>).</w:t>
      </w:r>
      <w:r w:rsidR="003611B1">
        <w:t xml:space="preserve"> </w:t>
      </w:r>
    </w:p>
    <w:p w14:paraId="7AA6CAFD" w14:textId="760E6C33" w:rsidR="00BB099D" w:rsidRDefault="00795E27" w:rsidP="00FC2B69">
      <w:pPr>
        <w:pStyle w:val="ListParagraph"/>
        <w:numPr>
          <w:ilvl w:val="0"/>
          <w:numId w:val="31"/>
        </w:numPr>
        <w:spacing w:line="360" w:lineRule="auto"/>
      </w:pPr>
      <w:r>
        <w:t xml:space="preserve">Wash hands, put on two pairs of gloves (RCN, 2012). </w:t>
      </w:r>
    </w:p>
    <w:p w14:paraId="2259CD1A" w14:textId="77777777" w:rsidR="00795E27" w:rsidRDefault="00234738" w:rsidP="00FC2B69">
      <w:pPr>
        <w:pStyle w:val="ListParagraph"/>
        <w:numPr>
          <w:ilvl w:val="0"/>
          <w:numId w:val="31"/>
        </w:numPr>
        <w:spacing w:line="360" w:lineRule="auto"/>
      </w:pPr>
      <w:r>
        <w:t>Place lubricating gel on a gloved finger</w:t>
      </w:r>
    </w:p>
    <w:p w14:paraId="3545DE50" w14:textId="53ACB402" w:rsidR="00234738" w:rsidRDefault="00795E27" w:rsidP="00FC2B69">
      <w:pPr>
        <w:pStyle w:val="ListParagraph"/>
        <w:numPr>
          <w:ilvl w:val="0"/>
          <w:numId w:val="31"/>
        </w:numPr>
        <w:spacing w:line="360" w:lineRule="auto"/>
      </w:pPr>
      <w:r>
        <w:t>Inform the patient that the procedure is about to begin (RCN, 2012)</w:t>
      </w:r>
      <w:r w:rsidR="00234738">
        <w:t xml:space="preserve"> </w:t>
      </w:r>
    </w:p>
    <w:p w14:paraId="1A508D40" w14:textId="47DFFB1B" w:rsidR="00234738" w:rsidRDefault="00234738" w:rsidP="00FC2B69">
      <w:pPr>
        <w:pStyle w:val="ListParagraph"/>
        <w:numPr>
          <w:ilvl w:val="0"/>
          <w:numId w:val="31"/>
        </w:numPr>
        <w:spacing w:line="360" w:lineRule="auto"/>
      </w:pPr>
      <w:r>
        <w:t>Proceed with caution. Gently insert the lubricated finger in the a</w:t>
      </w:r>
      <w:r w:rsidR="00F227A0">
        <w:t xml:space="preserve">nus and slowly to the rectum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 xml:space="preserve">). </w:t>
      </w:r>
    </w:p>
    <w:p w14:paraId="519C4DD0" w14:textId="6CED13BF" w:rsidR="0099500C" w:rsidRDefault="009D1137" w:rsidP="00FC2B69">
      <w:pPr>
        <w:pStyle w:val="ListParagraph"/>
        <w:numPr>
          <w:ilvl w:val="0"/>
          <w:numId w:val="31"/>
        </w:numPr>
        <w:spacing w:line="360" w:lineRule="auto"/>
      </w:pPr>
      <w:r>
        <w:t>For d</w:t>
      </w:r>
      <w:r w:rsidR="0099500C">
        <w:t xml:space="preserve">igital rectal stimulation Insert lubricated gloved finger into the anus and slowly rotate the finger in circular movements (RCN, 2012). Note that contact should be maintained with the rectal mucosa. Gently stretch the anal canal, this helps the sphincter to relax and the rectum contract (RCN, 2012). </w:t>
      </w:r>
    </w:p>
    <w:p w14:paraId="5010E481" w14:textId="07B14545" w:rsidR="009A1C0F" w:rsidRDefault="009A1C0F" w:rsidP="00FC2B69">
      <w:pPr>
        <w:pStyle w:val="ListParagraph"/>
        <w:numPr>
          <w:ilvl w:val="0"/>
          <w:numId w:val="31"/>
        </w:numPr>
        <w:spacing w:line="360" w:lineRule="auto"/>
      </w:pPr>
      <w:r>
        <w:t xml:space="preserve">Check the stool type. If it is type 1 on the Bristol stool chart, remove </w:t>
      </w:r>
      <w:r w:rsidR="00F01193">
        <w:t>one lump at a time until no mo</w:t>
      </w:r>
      <w:r w:rsidR="004E319C">
        <w:t>re faecal matter can be felt (</w:t>
      </w:r>
      <w:r w:rsidR="004E319C">
        <w:rPr>
          <w:rFonts w:ascii="Times New Roman" w:hAnsi="Times New Roman" w:cs="Times New Roman"/>
          <w:noProof/>
          <w:color w:val="000000" w:themeColor="text1"/>
          <w:lang w:eastAsia="en-GB"/>
        </w:rPr>
        <w:t xml:space="preserve">Dougherty &amp; Lister, </w:t>
      </w:r>
      <w:r w:rsidR="004E319C">
        <w:rPr>
          <w:rFonts w:ascii="Times New Roman" w:hAnsi="Times New Roman" w:cs="Times New Roman"/>
          <w:color w:val="000000" w:themeColor="text1"/>
        </w:rPr>
        <w:t>2015</w:t>
      </w:r>
      <w:r w:rsidR="00F01193">
        <w:t xml:space="preserve">). </w:t>
      </w:r>
      <w:r w:rsidR="003611B1">
        <w:t>This wil</w:t>
      </w:r>
      <w:r w:rsidR="004E319C">
        <w:t>l relieve patient discomfort (</w:t>
      </w:r>
      <w:r w:rsidR="004E319C">
        <w:rPr>
          <w:rFonts w:ascii="Times New Roman" w:hAnsi="Times New Roman" w:cs="Times New Roman"/>
          <w:noProof/>
          <w:color w:val="000000" w:themeColor="text1"/>
          <w:lang w:eastAsia="en-GB"/>
        </w:rPr>
        <w:t xml:space="preserve">Dougherty &amp; Lister, </w:t>
      </w:r>
      <w:r w:rsidR="004E319C">
        <w:rPr>
          <w:rFonts w:ascii="Times New Roman" w:hAnsi="Times New Roman" w:cs="Times New Roman"/>
          <w:color w:val="000000" w:themeColor="text1"/>
        </w:rPr>
        <w:t>2015</w:t>
      </w:r>
      <w:r w:rsidR="003611B1">
        <w:t xml:space="preserve">). </w:t>
      </w:r>
      <w:r w:rsidR="00FF7949">
        <w:t xml:space="preserve">If the stool is soft gently circle the finger continuously to remove faeces. </w:t>
      </w:r>
    </w:p>
    <w:p w14:paraId="64217CC2" w14:textId="799A2CE6" w:rsidR="00F01193" w:rsidRDefault="003611B1" w:rsidP="00FC2B69">
      <w:pPr>
        <w:pStyle w:val="ListParagraph"/>
        <w:numPr>
          <w:ilvl w:val="0"/>
          <w:numId w:val="31"/>
        </w:numPr>
        <w:spacing w:line="360" w:lineRule="auto"/>
      </w:pPr>
      <w:r>
        <w:lastRenderedPageBreak/>
        <w:t>If the matter is solid, use the index finger to split it and remove individual pieces at a time</w:t>
      </w:r>
      <w:r w:rsidR="00BA27DF">
        <w:t xml:space="preserve"> take care not to cause rectal trauma (Peate, 2016)</w:t>
      </w:r>
      <w:r>
        <w:t xml:space="preserve">. Avoid using a hooked finger to remove faeces, this may cause damage to the rectal mucosa and anal sphincter (RCN, 2012). </w:t>
      </w:r>
      <w:r w:rsidR="00FF7949">
        <w:t xml:space="preserve">Using a hooked finger can cause scratching or scoring of the mucosa. </w:t>
      </w:r>
    </w:p>
    <w:p w14:paraId="509DD8DD" w14:textId="529568DB" w:rsidR="00FF7949" w:rsidRDefault="00FF7949" w:rsidP="00FC2B69">
      <w:pPr>
        <w:pStyle w:val="ListParagraph"/>
        <w:numPr>
          <w:ilvl w:val="0"/>
          <w:numId w:val="31"/>
        </w:numPr>
        <w:spacing w:line="360" w:lineRule="auto"/>
      </w:pPr>
      <w:r>
        <w:t xml:space="preserve">During the procedure carry out abdominal massage (RCN, 2012). </w:t>
      </w:r>
    </w:p>
    <w:p w14:paraId="41DF618F" w14:textId="0326DF60" w:rsidR="003611B1" w:rsidRDefault="003611B1" w:rsidP="00FC2B69">
      <w:pPr>
        <w:pStyle w:val="ListParagraph"/>
        <w:numPr>
          <w:ilvl w:val="0"/>
          <w:numId w:val="31"/>
        </w:numPr>
        <w:spacing w:line="360" w:lineRule="auto"/>
      </w:pPr>
      <w:r>
        <w:t xml:space="preserve">If the faecal matter is </w:t>
      </w:r>
      <w:r w:rsidR="00BA27DF">
        <w:t xml:space="preserve">more than 4cm across and is </w:t>
      </w:r>
      <w:r>
        <w:t xml:space="preserve">too hard and solid to break up discontinue the procedure to avoid any pain or damage to the anal sphincter and discuss </w:t>
      </w:r>
      <w:r w:rsidR="00FF7949">
        <w:t xml:space="preserve">other approaches </w:t>
      </w:r>
      <w:r>
        <w:t>with the multidis</w:t>
      </w:r>
      <w:r w:rsidR="000E422B">
        <w:t>ci</w:t>
      </w:r>
      <w:r>
        <w:t>plina</w:t>
      </w:r>
      <w:r w:rsidR="00F227A0">
        <w:t xml:space="preserve">ry team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rsidR="00BA27DF">
        <w:t>; Peate, 2016</w:t>
      </w:r>
      <w:r>
        <w:t>). It may be necessary for the proce</w:t>
      </w:r>
      <w:r w:rsidR="00D3046F">
        <w:t>dure to be carried out under ana</w:t>
      </w:r>
      <w:r w:rsidR="00F227A0">
        <w:t xml:space="preserve">sthetic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 xml:space="preserve">). </w:t>
      </w:r>
    </w:p>
    <w:p w14:paraId="51BDB5F2" w14:textId="203C31C1" w:rsidR="00591CF6" w:rsidRDefault="00591CF6" w:rsidP="00FC2B69">
      <w:pPr>
        <w:pStyle w:val="ListParagraph"/>
        <w:numPr>
          <w:ilvl w:val="0"/>
          <w:numId w:val="31"/>
        </w:numPr>
        <w:spacing w:line="360" w:lineRule="auto"/>
      </w:pPr>
      <w:r>
        <w:t xml:space="preserve">Place the faeces in an appropriate receiver for disposal as it is removed to </w:t>
      </w:r>
      <w:r w:rsidR="00BA27DF">
        <w:t>reduce</w:t>
      </w:r>
      <w:r>
        <w:t xml:space="preserve"> conta</w:t>
      </w:r>
      <w:r w:rsidR="00F227A0">
        <w:t xml:space="preserve">mination and cross infection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w:t>
      </w:r>
    </w:p>
    <w:p w14:paraId="5C5DD977" w14:textId="27826610" w:rsidR="00BA27DF" w:rsidRDefault="00BA27DF" w:rsidP="00FC2B69">
      <w:pPr>
        <w:pStyle w:val="ListParagraph"/>
        <w:numPr>
          <w:ilvl w:val="0"/>
          <w:numId w:val="31"/>
        </w:numPr>
        <w:spacing w:line="360" w:lineRule="auto"/>
      </w:pPr>
      <w:r>
        <w:t>Give the patient a rest if needed. If appropriate as</w:t>
      </w:r>
      <w:r w:rsidR="004323CD">
        <w:t>k</w:t>
      </w:r>
      <w:r>
        <w:t xml:space="preserve"> the patient to breathe in and force air out of the mouth with the nose closed. This is the Valsalva manoe</w:t>
      </w:r>
      <w:r w:rsidR="00F4073C">
        <w:t>uvre</w:t>
      </w:r>
      <w:r>
        <w:t xml:space="preserve"> and can assis</w:t>
      </w:r>
      <w:r w:rsidR="000E422B">
        <w:t>t with the passage of faeces in</w:t>
      </w:r>
      <w:r>
        <w:t>to the rectum</w:t>
      </w:r>
      <w:r w:rsidR="00F4073C">
        <w:t xml:space="preserve"> (Peate, 2016)</w:t>
      </w:r>
      <w:r>
        <w:t xml:space="preserve">.  </w:t>
      </w:r>
    </w:p>
    <w:p w14:paraId="458A0655" w14:textId="2EBDA389" w:rsidR="00F4073C" w:rsidRDefault="00F4073C" w:rsidP="00FC2B69">
      <w:pPr>
        <w:pStyle w:val="ListParagraph"/>
        <w:numPr>
          <w:ilvl w:val="0"/>
          <w:numId w:val="31"/>
        </w:numPr>
        <w:spacing w:line="360" w:lineRule="auto"/>
      </w:pPr>
      <w:r>
        <w:t xml:space="preserve">Observe the patient throughout for any signs of distress and stop if </w:t>
      </w:r>
      <w:r w:rsidR="000E422B">
        <w:t>t</w:t>
      </w:r>
      <w:r>
        <w:t xml:space="preserve">he patient complains of pain or asks you to stop (Peate, 2016). </w:t>
      </w:r>
      <w:r w:rsidR="004323CD">
        <w:t xml:space="preserve">If there are </w:t>
      </w:r>
      <w:r>
        <w:t>any</w:t>
      </w:r>
      <w:r w:rsidR="004323CD">
        <w:t xml:space="preserve"> signs of autonomic dysreflexia</w:t>
      </w:r>
      <w:r>
        <w:t xml:space="preserve"> </w:t>
      </w:r>
      <w:r w:rsidR="004323CD">
        <w:t>d</w:t>
      </w:r>
      <w:r>
        <w:t xml:space="preserve">iscontinue immediately, It may be necessary to refer the patient to the local spinal </w:t>
      </w:r>
      <w:r w:rsidR="00A45B39">
        <w:t>unit (</w:t>
      </w:r>
      <w:r>
        <w:t xml:space="preserve">Peate, 2016). </w:t>
      </w:r>
    </w:p>
    <w:p w14:paraId="48E479D7" w14:textId="3D801E08" w:rsidR="00FF7949" w:rsidRDefault="00FF7949" w:rsidP="00FC2B69">
      <w:pPr>
        <w:pStyle w:val="ListParagraph"/>
        <w:numPr>
          <w:ilvl w:val="0"/>
          <w:numId w:val="31"/>
        </w:numPr>
        <w:spacing w:line="360" w:lineRule="auto"/>
      </w:pPr>
      <w:r>
        <w:t xml:space="preserve">Once the rectum is empty carry out a final digital check after five minutes to ensure evacuation is complete (RCN, 2012). </w:t>
      </w:r>
    </w:p>
    <w:p w14:paraId="41112514" w14:textId="3FE03310" w:rsidR="00591CF6" w:rsidRDefault="00591CF6" w:rsidP="00FC2B69">
      <w:pPr>
        <w:pStyle w:val="ListParagraph"/>
        <w:numPr>
          <w:ilvl w:val="0"/>
          <w:numId w:val="31"/>
        </w:numPr>
        <w:spacing w:line="360" w:lineRule="auto"/>
      </w:pPr>
      <w:r>
        <w:t>Wash and dr</w:t>
      </w:r>
      <w:r w:rsidR="00F227A0">
        <w:t xml:space="preserve">y the buttocks and anal area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 xml:space="preserve">).  </w:t>
      </w:r>
    </w:p>
    <w:p w14:paraId="411F78AA" w14:textId="2668DAF6" w:rsidR="00403E7E" w:rsidRDefault="00403E7E" w:rsidP="00FC2B69">
      <w:pPr>
        <w:pStyle w:val="ListParagraph"/>
        <w:numPr>
          <w:ilvl w:val="0"/>
          <w:numId w:val="31"/>
        </w:numPr>
        <w:spacing w:line="360" w:lineRule="auto"/>
      </w:pPr>
      <w:r>
        <w:t>Remove gloves and apron and dispose</w:t>
      </w:r>
      <w:r w:rsidR="00D3046F">
        <w:t xml:space="preserve"> of</w:t>
      </w:r>
      <w:r>
        <w:t xml:space="preserve"> appropriately i</w:t>
      </w:r>
      <w:r w:rsidR="00F227A0">
        <w:t xml:space="preserve">n clinical waste. Wash hands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 xml:space="preserve">). </w:t>
      </w:r>
    </w:p>
    <w:p w14:paraId="07B2F87F" w14:textId="48F7F1A9" w:rsidR="00403E7E" w:rsidRDefault="00FF7949" w:rsidP="00FC2B69">
      <w:pPr>
        <w:pStyle w:val="ListParagraph"/>
        <w:numPr>
          <w:ilvl w:val="0"/>
          <w:numId w:val="31"/>
        </w:numPr>
        <w:spacing w:line="360" w:lineRule="auto"/>
      </w:pPr>
      <w:r>
        <w:t>Assist</w:t>
      </w:r>
      <w:r w:rsidR="00403E7E">
        <w:t xml:space="preserve"> </w:t>
      </w:r>
      <w:r w:rsidR="00D3046F">
        <w:t>the patient in</w:t>
      </w:r>
      <w:r w:rsidR="00403E7E">
        <w:t xml:space="preserve"> a comfortable position. </w:t>
      </w:r>
    </w:p>
    <w:p w14:paraId="5FDEE1A5" w14:textId="5284DCD7" w:rsidR="00403E7E" w:rsidRDefault="00403E7E" w:rsidP="00FC2B69">
      <w:pPr>
        <w:pStyle w:val="ListParagraph"/>
        <w:numPr>
          <w:ilvl w:val="0"/>
          <w:numId w:val="31"/>
        </w:numPr>
        <w:spacing w:line="360" w:lineRule="auto"/>
      </w:pPr>
      <w:r>
        <w:t>For spinal injury</w:t>
      </w:r>
      <w:r w:rsidR="00D3046F">
        <w:t>,</w:t>
      </w:r>
      <w:r>
        <w:t xml:space="preserve"> </w:t>
      </w:r>
      <w:r w:rsidR="00F64475">
        <w:t>patients</w:t>
      </w:r>
      <w:r w:rsidR="00F227A0">
        <w:t xml:space="preserve"> record blood pressure </w:t>
      </w:r>
      <w:r w:rsidR="00F227A0">
        <w:rPr>
          <w:rFonts w:ascii="Times New Roman" w:hAnsi="Times New Roman" w:cs="Times New Roman"/>
          <w:color w:val="000000" w:themeColor="text1"/>
        </w:rPr>
        <w:t>(</w:t>
      </w:r>
      <w:r w:rsidR="00F227A0">
        <w:rPr>
          <w:rFonts w:ascii="Times New Roman" w:hAnsi="Times New Roman" w:cs="Times New Roman"/>
          <w:noProof/>
          <w:color w:val="000000" w:themeColor="text1"/>
          <w:lang w:eastAsia="en-GB"/>
        </w:rPr>
        <w:t xml:space="preserve">Dougherty &amp; Lister, </w:t>
      </w:r>
      <w:r w:rsidR="00F227A0">
        <w:rPr>
          <w:rFonts w:ascii="Times New Roman" w:hAnsi="Times New Roman" w:cs="Times New Roman"/>
          <w:color w:val="000000" w:themeColor="text1"/>
        </w:rPr>
        <w:t>2015</w:t>
      </w:r>
      <w:r>
        <w:t>).</w:t>
      </w:r>
    </w:p>
    <w:p w14:paraId="31AB2580" w14:textId="68C80F80" w:rsidR="00FF7949" w:rsidRDefault="00F64475" w:rsidP="00FC2B69">
      <w:pPr>
        <w:pStyle w:val="ListParagraph"/>
        <w:numPr>
          <w:ilvl w:val="0"/>
          <w:numId w:val="31"/>
        </w:numPr>
        <w:spacing w:line="360" w:lineRule="auto"/>
      </w:pPr>
      <w:r>
        <w:rPr>
          <w:rFonts w:ascii="Times New Roman" w:hAnsi="Times New Roman" w:cs="Times New Roman"/>
          <w:noProof/>
          <w:color w:val="000000" w:themeColor="text1"/>
          <w:lang w:eastAsia="en-GB"/>
        </w:rPr>
        <w:t>Document colour, consistency and amount using the Bristol Stool Chart.</w:t>
      </w:r>
    </w:p>
    <w:p w14:paraId="4D579D94" w14:textId="56193D53" w:rsidR="00591CF6" w:rsidRDefault="00F64475" w:rsidP="00FC2B69">
      <w:pPr>
        <w:pStyle w:val="ListParagraph"/>
        <w:numPr>
          <w:ilvl w:val="0"/>
          <w:numId w:val="31"/>
        </w:numPr>
        <w:spacing w:line="360" w:lineRule="auto"/>
      </w:pPr>
      <w:r>
        <w:t xml:space="preserve">Document any abnormalities and </w:t>
      </w:r>
      <w:r w:rsidR="00403E7E">
        <w:t xml:space="preserve">report </w:t>
      </w:r>
      <w:r>
        <w:t xml:space="preserve">any findings </w:t>
      </w:r>
      <w:r w:rsidR="00403E7E">
        <w:t xml:space="preserve">to the multidisciplinary team if necessary.  </w:t>
      </w:r>
    </w:p>
    <w:p w14:paraId="3B4A5F0C" w14:textId="77777777" w:rsidR="001E4076" w:rsidRDefault="001E4076" w:rsidP="00FC2B69">
      <w:pPr>
        <w:spacing w:line="360" w:lineRule="auto"/>
      </w:pPr>
    </w:p>
    <w:p w14:paraId="455FE5C6" w14:textId="6AFEC399" w:rsidR="002C7925" w:rsidRPr="00580ADE" w:rsidRDefault="00F4073C" w:rsidP="00FC2B69">
      <w:pPr>
        <w:pStyle w:val="ClaireNormal"/>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Bowel management is an important aspect of holistic care and failure to provide t</w:t>
      </w:r>
      <w:r w:rsidR="000E422B">
        <w:rPr>
          <w:rFonts w:ascii="Times New Roman" w:hAnsi="Times New Roman" w:cs="Times New Roman"/>
          <w:color w:val="000000" w:themeColor="text1"/>
        </w:rPr>
        <w:t>h</w:t>
      </w:r>
      <w:r>
        <w:rPr>
          <w:rFonts w:ascii="Times New Roman" w:hAnsi="Times New Roman" w:cs="Times New Roman"/>
          <w:color w:val="000000" w:themeColor="text1"/>
        </w:rPr>
        <w:t>is can</w:t>
      </w:r>
      <w:r w:rsidR="000E422B">
        <w:rPr>
          <w:rFonts w:ascii="Times New Roman" w:hAnsi="Times New Roman" w:cs="Times New Roman"/>
          <w:color w:val="000000" w:themeColor="text1"/>
        </w:rPr>
        <w:t xml:space="preserve"> be fatal for some patients. Per</w:t>
      </w:r>
      <w:r>
        <w:rPr>
          <w:rFonts w:ascii="Times New Roman" w:hAnsi="Times New Roman" w:cs="Times New Roman"/>
          <w:color w:val="000000" w:themeColor="text1"/>
        </w:rPr>
        <w:t xml:space="preserve">forming digital removal of faeces can be an uncomfortable and embarrassing </w:t>
      </w:r>
      <w:r>
        <w:rPr>
          <w:rFonts w:ascii="Times New Roman" w:hAnsi="Times New Roman" w:cs="Times New Roman"/>
          <w:color w:val="000000" w:themeColor="text1"/>
        </w:rPr>
        <w:lastRenderedPageBreak/>
        <w:t>procedure for patients and must only be carried out by a competent practitioner who has completed a risk assessment. Alternative assistance with defecation such as laxatives and digital rectal stimulation should be consider</w:t>
      </w:r>
      <w:r w:rsidR="00D3046F">
        <w:rPr>
          <w:rFonts w:ascii="Times New Roman" w:hAnsi="Times New Roman" w:cs="Times New Roman"/>
          <w:color w:val="000000" w:themeColor="text1"/>
        </w:rPr>
        <w:t>ed</w:t>
      </w:r>
      <w:r>
        <w:rPr>
          <w:rFonts w:ascii="Times New Roman" w:hAnsi="Times New Roman" w:cs="Times New Roman"/>
          <w:color w:val="000000" w:themeColor="text1"/>
        </w:rPr>
        <w:t xml:space="preserve"> for long-term management. </w:t>
      </w:r>
    </w:p>
    <w:p w14:paraId="31495D09" w14:textId="77777777" w:rsidR="002C7925" w:rsidRPr="00C25C2D" w:rsidRDefault="002C7925" w:rsidP="00FC2B69">
      <w:pPr>
        <w:pStyle w:val="ClaireNormal"/>
        <w:spacing w:before="0" w:after="0" w:line="360" w:lineRule="auto"/>
        <w:ind w:left="720"/>
        <w:jc w:val="both"/>
        <w:rPr>
          <w:rFonts w:ascii="Times New Roman" w:hAnsi="Times New Roman" w:cs="Times New Roman"/>
          <w:i/>
          <w:noProof/>
          <w:color w:val="000000" w:themeColor="text1"/>
          <w:lang w:eastAsia="en-GB"/>
        </w:rPr>
      </w:pPr>
    </w:p>
    <w:p w14:paraId="1F9B88C7" w14:textId="2E82A143" w:rsidR="002C7925" w:rsidRDefault="002C7925" w:rsidP="00FC2B69">
      <w:pPr>
        <w:pStyle w:val="ClaireNormal"/>
        <w:spacing w:before="0" w:after="0" w:line="360" w:lineRule="auto"/>
        <w:jc w:val="both"/>
        <w:rPr>
          <w:rFonts w:ascii="Times New Roman" w:hAnsi="Times New Roman" w:cs="Times New Roman"/>
          <w:noProof/>
          <w:color w:val="000000" w:themeColor="text1"/>
          <w:lang w:eastAsia="en-GB"/>
        </w:rPr>
      </w:pPr>
    </w:p>
    <w:p w14:paraId="0BEE2664" w14:textId="696050F4" w:rsidR="00080C80" w:rsidRDefault="00103D70" w:rsidP="00812423">
      <w:pPr>
        <w:pStyle w:val="ClaireNormal"/>
        <w:spacing w:before="0" w:after="0"/>
        <w:jc w:val="both"/>
        <w:rPr>
          <w:rFonts w:ascii="Times New Roman" w:hAnsi="Times New Roman" w:cs="Times New Roman"/>
          <w:noProof/>
          <w:color w:val="000000" w:themeColor="text1"/>
          <w:lang w:eastAsia="en-GB"/>
        </w:rPr>
      </w:pPr>
      <w:r w:rsidRPr="00C25A32">
        <w:rPr>
          <w:rFonts w:ascii="Times New Roman" w:hAnsi="Times New Roman" w:cs="Times New Roman"/>
          <w:b/>
          <w:color w:val="000000" w:themeColor="text1"/>
          <w:u w:val="single"/>
        </w:rPr>
        <w:t>Reference</w:t>
      </w:r>
      <w:r w:rsidR="00733D66" w:rsidRPr="00C25A32">
        <w:rPr>
          <w:rFonts w:ascii="Times New Roman" w:hAnsi="Times New Roman" w:cs="Times New Roman"/>
          <w:b/>
          <w:color w:val="000000" w:themeColor="text1"/>
          <w:u w:val="single"/>
        </w:rPr>
        <w:t xml:space="preserve"> List</w:t>
      </w:r>
      <w:r w:rsidRPr="00C25A32">
        <w:rPr>
          <w:rFonts w:ascii="Times New Roman" w:hAnsi="Times New Roman" w:cs="Times New Roman"/>
          <w:b/>
          <w:color w:val="000000" w:themeColor="text1"/>
          <w:u w:val="single"/>
        </w:rPr>
        <w:t>:</w:t>
      </w:r>
      <w:r w:rsidR="00922F13" w:rsidRPr="00C25A32">
        <w:rPr>
          <w:rFonts w:ascii="Times New Roman" w:hAnsi="Times New Roman" w:cs="Times New Roman"/>
          <w:noProof/>
          <w:color w:val="000000" w:themeColor="text1"/>
          <w:lang w:eastAsia="en-GB"/>
        </w:rPr>
        <w:t xml:space="preserve"> </w:t>
      </w:r>
    </w:p>
    <w:p w14:paraId="1D01B399" w14:textId="77777777"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1AB73701" w14:textId="75CC7E99" w:rsidR="006C1E43"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Bda.uk.com. (2017). Food Fact Sheet. (online) Ava</w:t>
      </w:r>
      <w:r w:rsidR="000E422B">
        <w:rPr>
          <w:rFonts w:ascii="Times New Roman" w:hAnsi="Times New Roman" w:cs="Times New Roman"/>
          <w:noProof/>
          <w:color w:val="000000" w:themeColor="text1"/>
          <w:lang w:eastAsia="en-GB"/>
        </w:rPr>
        <w:t>il</w:t>
      </w:r>
      <w:r>
        <w:rPr>
          <w:rFonts w:ascii="Times New Roman" w:hAnsi="Times New Roman" w:cs="Times New Roman"/>
          <w:noProof/>
          <w:color w:val="000000" w:themeColor="text1"/>
          <w:lang w:eastAsia="en-GB"/>
        </w:rPr>
        <w:t xml:space="preserve">able at : </w:t>
      </w:r>
      <w:hyperlink r:id="rId8" w:history="1">
        <w:r w:rsidRPr="001C3305">
          <w:rPr>
            <w:rStyle w:val="Hyperlink"/>
            <w:rFonts w:ascii="Times New Roman" w:hAnsi="Times New Roman" w:cs="Times New Roman"/>
            <w:noProof/>
            <w:lang w:eastAsia="en-GB"/>
          </w:rPr>
          <w:t>https://www.bda.uk.com/foodfacts/fluid.pdf</w:t>
        </w:r>
      </w:hyperlink>
      <w:r>
        <w:rPr>
          <w:rFonts w:ascii="Times New Roman" w:hAnsi="Times New Roman" w:cs="Times New Roman"/>
          <w:noProof/>
          <w:color w:val="000000" w:themeColor="text1"/>
          <w:lang w:eastAsia="en-GB"/>
        </w:rPr>
        <w:t xml:space="preserve"> (Accessed 2 Oct. 2018). </w:t>
      </w:r>
    </w:p>
    <w:p w14:paraId="5FDF6F27" w14:textId="77777777" w:rsidR="00F227A0" w:rsidRDefault="00F227A0" w:rsidP="006C1E43">
      <w:pPr>
        <w:pStyle w:val="ClaireNormal"/>
        <w:spacing w:before="0" w:after="0" w:line="240" w:lineRule="auto"/>
        <w:jc w:val="both"/>
        <w:rPr>
          <w:rFonts w:ascii="Times New Roman" w:hAnsi="Times New Roman" w:cs="Times New Roman"/>
          <w:noProof/>
          <w:color w:val="000000" w:themeColor="text1"/>
          <w:lang w:eastAsia="en-GB"/>
        </w:rPr>
      </w:pPr>
    </w:p>
    <w:p w14:paraId="482B5B48" w14:textId="77777777" w:rsidR="00F227A0" w:rsidRDefault="00F227A0" w:rsidP="00F227A0">
      <w:pPr>
        <w:rPr>
          <w:rFonts w:eastAsia="Times New Roman"/>
        </w:rPr>
      </w:pPr>
      <w:r>
        <w:rPr>
          <w:rFonts w:eastAsia="Times New Roman"/>
        </w:rPr>
        <w:t>Coggrave M (2007) ‘Transanal irrigation for bowel management’, Nursing Times, 103 (26), pp.47-49.</w:t>
      </w:r>
    </w:p>
    <w:p w14:paraId="1DB0F22A" w14:textId="77777777" w:rsidR="00E02177" w:rsidRDefault="00E02177" w:rsidP="00F227A0">
      <w:pPr>
        <w:pStyle w:val="ClaireNormal"/>
        <w:spacing w:before="0" w:after="0" w:line="240" w:lineRule="auto"/>
        <w:jc w:val="both"/>
        <w:rPr>
          <w:rFonts w:ascii="Times New Roman" w:hAnsi="Times New Roman" w:cs="Times New Roman"/>
          <w:noProof/>
          <w:color w:val="000000" w:themeColor="text1"/>
          <w:lang w:eastAsia="en-GB"/>
        </w:rPr>
      </w:pPr>
    </w:p>
    <w:p w14:paraId="45A5AB96" w14:textId="66AD38ED" w:rsidR="00E02177" w:rsidRDefault="00E02177"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Dougherty, L. &amp;Lister, S. (2015). The Royal Marsden manua</w:t>
      </w:r>
      <w:r w:rsidR="00044AD6">
        <w:rPr>
          <w:rFonts w:ascii="Times New Roman" w:hAnsi="Times New Roman" w:cs="Times New Roman"/>
          <w:noProof/>
          <w:color w:val="000000" w:themeColor="text1"/>
          <w:lang w:eastAsia="en-GB"/>
        </w:rPr>
        <w:t>l of clinical nursing procedures</w:t>
      </w:r>
      <w:r>
        <w:rPr>
          <w:rFonts w:ascii="Times New Roman" w:hAnsi="Times New Roman" w:cs="Times New Roman"/>
          <w:noProof/>
          <w:color w:val="000000" w:themeColor="text1"/>
          <w:lang w:eastAsia="en-GB"/>
        </w:rPr>
        <w:t xml:space="preserve">. Chichester: Wiley-Blackwell, pp. 184-186. </w:t>
      </w:r>
    </w:p>
    <w:p w14:paraId="57440543" w14:textId="77777777" w:rsidR="001D793C" w:rsidRDefault="001D793C" w:rsidP="00F227A0">
      <w:pPr>
        <w:pStyle w:val="ClaireNormal"/>
        <w:spacing w:before="0" w:after="0" w:line="240" w:lineRule="auto"/>
        <w:jc w:val="both"/>
        <w:rPr>
          <w:rFonts w:ascii="Times New Roman" w:hAnsi="Times New Roman" w:cs="Times New Roman"/>
          <w:noProof/>
          <w:color w:val="000000" w:themeColor="text1"/>
          <w:lang w:eastAsia="en-GB"/>
        </w:rPr>
      </w:pPr>
    </w:p>
    <w:p w14:paraId="602657D5" w14:textId="13C429ED" w:rsidR="00BF0950" w:rsidRDefault="00986F45"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The Roya</w:t>
      </w:r>
      <w:r w:rsidR="006C1E43">
        <w:rPr>
          <w:rFonts w:ascii="Times New Roman" w:hAnsi="Times New Roman" w:cs="Times New Roman"/>
          <w:noProof/>
          <w:color w:val="000000" w:themeColor="text1"/>
          <w:lang w:eastAsia="en-GB"/>
        </w:rPr>
        <w:t>l College of Nursing. (2012). Management of lower bowel dysfunction, including DRE and DRF. Royal Co</w:t>
      </w:r>
      <w:r w:rsidR="000E422B">
        <w:rPr>
          <w:rFonts w:ascii="Times New Roman" w:hAnsi="Times New Roman" w:cs="Times New Roman"/>
          <w:noProof/>
          <w:color w:val="000000" w:themeColor="text1"/>
          <w:lang w:eastAsia="en-GB"/>
        </w:rPr>
        <w:t>llege of Nursing. (online) Avail</w:t>
      </w:r>
      <w:r w:rsidR="006C1E43">
        <w:rPr>
          <w:rFonts w:ascii="Times New Roman" w:hAnsi="Times New Roman" w:cs="Times New Roman"/>
          <w:noProof/>
          <w:color w:val="000000" w:themeColor="text1"/>
          <w:lang w:eastAsia="en-GB"/>
        </w:rPr>
        <w:t xml:space="preserve">able at: </w:t>
      </w:r>
      <w:hyperlink r:id="rId9" w:history="1">
        <w:r w:rsidR="006C1E43" w:rsidRPr="001C3305">
          <w:rPr>
            <w:rStyle w:val="Hyperlink"/>
            <w:rFonts w:ascii="Times New Roman" w:hAnsi="Times New Roman" w:cs="Times New Roman"/>
            <w:noProof/>
            <w:lang w:eastAsia="en-GB"/>
          </w:rPr>
          <w:t>https://www,rcn.org.uk/professional-development/publications/pub-003226</w:t>
        </w:r>
      </w:hyperlink>
    </w:p>
    <w:p w14:paraId="13089A58" w14:textId="77777777" w:rsidR="007C38C9" w:rsidRDefault="007C38C9" w:rsidP="006C1E43">
      <w:pPr>
        <w:pStyle w:val="ClaireNormal"/>
        <w:spacing w:before="0" w:after="0" w:line="240" w:lineRule="auto"/>
        <w:jc w:val="both"/>
        <w:rPr>
          <w:rFonts w:ascii="Times New Roman" w:hAnsi="Times New Roman" w:cs="Times New Roman"/>
          <w:noProof/>
          <w:color w:val="000000" w:themeColor="text1"/>
          <w:lang w:eastAsia="en-GB"/>
        </w:rPr>
      </w:pPr>
    </w:p>
    <w:p w14:paraId="2C5A3E19" w14:textId="33E28478" w:rsidR="00B83312" w:rsidRDefault="00B83312" w:rsidP="006C1E43">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NMC (2015). The Code. (online) Nmc.org.uk. Available at: </w:t>
      </w:r>
      <w:hyperlink r:id="rId10" w:history="1">
        <w:r w:rsidRPr="00646F27">
          <w:rPr>
            <w:rStyle w:val="Hyperlink"/>
            <w:rFonts w:ascii="Times New Roman" w:hAnsi="Times New Roman" w:cs="Times New Roman"/>
            <w:noProof/>
            <w:lang w:eastAsia="en-GB"/>
          </w:rPr>
          <w:t>https://ww.nmc.org.uk/standards/code/read-the-code-online</w:t>
        </w:r>
      </w:hyperlink>
      <w:r>
        <w:rPr>
          <w:rFonts w:ascii="Times New Roman" w:hAnsi="Times New Roman" w:cs="Times New Roman"/>
          <w:noProof/>
          <w:color w:val="000000" w:themeColor="text1"/>
          <w:lang w:eastAsia="en-GB"/>
        </w:rPr>
        <w:t xml:space="preserve"> (Accessed 11 Sep. 2018)</w:t>
      </w:r>
    </w:p>
    <w:p w14:paraId="59CA1866" w14:textId="77777777" w:rsidR="001F4F5D" w:rsidRDefault="001F4F5D"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733FE308" w14:textId="32537BA2" w:rsidR="007D4586" w:rsidRDefault="001F4F5D" w:rsidP="006C1E43">
      <w:pPr>
        <w:rPr>
          <w:noProof/>
          <w:color w:val="000000" w:themeColor="text1"/>
          <w:lang w:eastAsia="en-GB"/>
        </w:rPr>
      </w:pPr>
      <w:r>
        <w:rPr>
          <w:noProof/>
          <w:color w:val="000000" w:themeColor="text1"/>
          <w:lang w:eastAsia="en-GB"/>
        </w:rPr>
        <w:t>NMC (2010)</w:t>
      </w:r>
      <w:r w:rsidR="007D4586">
        <w:rPr>
          <w:noProof/>
          <w:color w:val="000000" w:themeColor="text1"/>
          <w:lang w:eastAsia="en-GB"/>
        </w:rPr>
        <w:t>. Standar</w:t>
      </w:r>
      <w:r w:rsidR="00DD2BE7">
        <w:rPr>
          <w:noProof/>
          <w:color w:val="000000" w:themeColor="text1"/>
          <w:lang w:eastAsia="en-GB"/>
        </w:rPr>
        <w:t>d</w:t>
      </w:r>
      <w:r w:rsidR="007D4586">
        <w:rPr>
          <w:noProof/>
          <w:color w:val="000000" w:themeColor="text1"/>
          <w:lang w:eastAsia="en-GB"/>
        </w:rPr>
        <w:t>s for medicatio</w:t>
      </w:r>
      <w:r w:rsidR="00DD2BE7">
        <w:rPr>
          <w:noProof/>
          <w:color w:val="000000" w:themeColor="text1"/>
          <w:lang w:eastAsia="en-GB"/>
        </w:rPr>
        <w:t>n management. (online) Available</w:t>
      </w:r>
      <w:r w:rsidR="007D4586">
        <w:rPr>
          <w:noProof/>
          <w:color w:val="000000" w:themeColor="text1"/>
          <w:lang w:eastAsia="en-GB"/>
        </w:rPr>
        <w:t xml:space="preserve"> at:   </w:t>
      </w:r>
      <w:hyperlink r:id="rId11" w:history="1">
        <w:r w:rsidR="007D4586" w:rsidRPr="00A01250">
          <w:rPr>
            <w:rStyle w:val="Hyperlink"/>
            <w:noProof/>
            <w:lang w:eastAsia="en-GB"/>
          </w:rPr>
          <w:t>https://www.nmc.org.uk/globalassets/sitedocuments/standards/nmc-standards-for-medicines-management.pdf</w:t>
        </w:r>
      </w:hyperlink>
      <w:r w:rsidR="007D4586">
        <w:rPr>
          <w:noProof/>
          <w:color w:val="000000" w:themeColor="text1"/>
          <w:lang w:eastAsia="en-GB"/>
        </w:rPr>
        <w:t xml:space="preserve"> (Accessed 18 Sep. 2018)</w:t>
      </w:r>
    </w:p>
    <w:p w14:paraId="589FBBBD" w14:textId="77777777" w:rsidR="006C1E43" w:rsidRDefault="006C1E43" w:rsidP="006C1E43">
      <w:pPr>
        <w:rPr>
          <w:noProof/>
          <w:color w:val="000000" w:themeColor="text1"/>
          <w:lang w:eastAsia="en-GB"/>
        </w:rPr>
      </w:pPr>
    </w:p>
    <w:p w14:paraId="02F21E80" w14:textId="5A5FCB31" w:rsidR="006C1E43" w:rsidRDefault="006C1E43" w:rsidP="006C1E43">
      <w:pPr>
        <w:rPr>
          <w:noProof/>
          <w:color w:val="000000" w:themeColor="text1"/>
          <w:lang w:eastAsia="en-GB"/>
        </w:rPr>
      </w:pPr>
      <w:r>
        <w:rPr>
          <w:noProof/>
          <w:color w:val="000000" w:themeColor="text1"/>
          <w:lang w:eastAsia="en-GB"/>
        </w:rPr>
        <w:t>Npuap. Org (201</w:t>
      </w:r>
      <w:r w:rsidR="00986F45">
        <w:rPr>
          <w:noProof/>
          <w:color w:val="000000" w:themeColor="text1"/>
          <w:lang w:eastAsia="en-GB"/>
        </w:rPr>
        <w:t>4). Trea</w:t>
      </w:r>
      <w:r w:rsidR="000E422B">
        <w:rPr>
          <w:noProof/>
          <w:color w:val="000000" w:themeColor="text1"/>
          <w:lang w:eastAsia="en-GB"/>
        </w:rPr>
        <w:t>t</w:t>
      </w:r>
      <w:r w:rsidR="00986F45">
        <w:rPr>
          <w:noProof/>
          <w:color w:val="000000" w:themeColor="text1"/>
          <w:lang w:eastAsia="en-GB"/>
        </w:rPr>
        <w:t>ment and Prevention of Pressure Ulcers: Quick</w:t>
      </w:r>
      <w:r w:rsidR="000E422B">
        <w:rPr>
          <w:noProof/>
          <w:color w:val="000000" w:themeColor="text1"/>
          <w:lang w:eastAsia="en-GB"/>
        </w:rPr>
        <w:t xml:space="preserve"> Reference Guide. (online) Avail</w:t>
      </w:r>
      <w:r w:rsidR="00986F45">
        <w:rPr>
          <w:noProof/>
          <w:color w:val="000000" w:themeColor="text1"/>
          <w:lang w:eastAsia="en-GB"/>
        </w:rPr>
        <w:t xml:space="preserve">able at: </w:t>
      </w:r>
      <w:hyperlink r:id="rId12" w:history="1">
        <w:r w:rsidR="00986F45" w:rsidRPr="001C3305">
          <w:rPr>
            <w:rStyle w:val="Hyperlink"/>
            <w:noProof/>
            <w:lang w:eastAsia="en-GB"/>
          </w:rPr>
          <w:t>https://www.npuap.org/wp-content/uploads/2014/08/Updated-10-16-14-Quick-Reference-Guide-DIGITAL-NPUAP-EPUAP-PPPIA-16Oct2014.pdf</w:t>
        </w:r>
      </w:hyperlink>
      <w:r w:rsidR="00986F45">
        <w:rPr>
          <w:noProof/>
          <w:color w:val="000000" w:themeColor="text1"/>
          <w:lang w:eastAsia="en-GB"/>
        </w:rPr>
        <w:t xml:space="preserve"> (Accessed 2 Oct. 2018) </w:t>
      </w:r>
    </w:p>
    <w:p w14:paraId="6C44DC92" w14:textId="77777777" w:rsidR="006C1E43" w:rsidRDefault="006C1E43" w:rsidP="007D4586">
      <w:pPr>
        <w:ind w:left="360"/>
        <w:rPr>
          <w:noProof/>
          <w:color w:val="000000" w:themeColor="text1"/>
          <w:lang w:eastAsia="en-GB"/>
        </w:rPr>
      </w:pPr>
    </w:p>
    <w:p w14:paraId="6C0E95D5" w14:textId="1161BE98" w:rsidR="008143CC" w:rsidRDefault="008143CC"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Peate, I. (2015). </w:t>
      </w:r>
      <w:r w:rsidR="00986F45">
        <w:rPr>
          <w:rFonts w:ascii="Times New Roman" w:hAnsi="Times New Roman" w:cs="Times New Roman"/>
          <w:noProof/>
          <w:color w:val="000000" w:themeColor="text1"/>
          <w:lang w:eastAsia="en-GB"/>
        </w:rPr>
        <w:t xml:space="preserve">‘How to administer an enema.’ </w:t>
      </w:r>
      <w:r>
        <w:rPr>
          <w:rFonts w:ascii="Times New Roman" w:hAnsi="Times New Roman" w:cs="Times New Roman"/>
          <w:noProof/>
          <w:color w:val="000000" w:themeColor="text1"/>
          <w:lang w:eastAsia="en-GB"/>
        </w:rPr>
        <w:t>Nursing Standard, 30(14), pp.34-36</w:t>
      </w:r>
    </w:p>
    <w:p w14:paraId="36737247" w14:textId="77777777" w:rsidR="00A76707" w:rsidRDefault="00A76707" w:rsidP="00986F45">
      <w:pPr>
        <w:pStyle w:val="ClaireNormal"/>
        <w:spacing w:before="0" w:after="0" w:line="240" w:lineRule="auto"/>
        <w:jc w:val="both"/>
        <w:rPr>
          <w:rFonts w:ascii="Times New Roman" w:hAnsi="Times New Roman" w:cs="Times New Roman"/>
          <w:noProof/>
          <w:color w:val="000000" w:themeColor="text1"/>
          <w:lang w:eastAsia="en-GB"/>
        </w:rPr>
      </w:pPr>
    </w:p>
    <w:p w14:paraId="05F3CE76" w14:textId="5D7E8246" w:rsidR="00A76707" w:rsidRDefault="00A76707"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Peate, I. (2016). ‘How</w:t>
      </w:r>
      <w:r w:rsidR="00E9643A">
        <w:rPr>
          <w:rFonts w:ascii="Times New Roman" w:hAnsi="Times New Roman" w:cs="Times New Roman"/>
          <w:noProof/>
          <w:color w:val="000000" w:themeColor="text1"/>
          <w:lang w:eastAsia="en-GB"/>
        </w:rPr>
        <w:t xml:space="preserve"> </w:t>
      </w:r>
      <w:r>
        <w:rPr>
          <w:rFonts w:ascii="Times New Roman" w:hAnsi="Times New Roman" w:cs="Times New Roman"/>
          <w:noProof/>
          <w:color w:val="000000" w:themeColor="text1"/>
          <w:lang w:eastAsia="en-GB"/>
        </w:rPr>
        <w:t>to perform digital removal of faeces’ Nursing Standard, 30(40), pp36-39</w:t>
      </w:r>
    </w:p>
    <w:p w14:paraId="246C3356" w14:textId="77777777" w:rsidR="00BE57FB" w:rsidRDefault="00BE57FB" w:rsidP="008143CC">
      <w:pPr>
        <w:pStyle w:val="ClaireNormal"/>
        <w:spacing w:before="0" w:after="0" w:line="240" w:lineRule="auto"/>
        <w:jc w:val="both"/>
        <w:rPr>
          <w:rFonts w:ascii="Times New Roman" w:hAnsi="Times New Roman" w:cs="Times New Roman"/>
          <w:noProof/>
          <w:color w:val="000000" w:themeColor="text1"/>
          <w:lang w:eastAsia="en-GB"/>
        </w:rPr>
      </w:pPr>
    </w:p>
    <w:p w14:paraId="65FA2668" w14:textId="072A6E53" w:rsidR="00BE57FB" w:rsidRDefault="00BE57FB" w:rsidP="00986F45">
      <w:pPr>
        <w:pStyle w:val="ClaireNormal"/>
        <w:spacing w:before="0" w:after="0" w:line="240" w:lineRule="auto"/>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Pegram, A., Bloomfield, J. and Jones</w:t>
      </w:r>
      <w:r w:rsidR="00DD2BE7">
        <w:rPr>
          <w:rFonts w:ascii="Times New Roman" w:hAnsi="Times New Roman" w:cs="Times New Roman"/>
          <w:noProof/>
          <w:color w:val="000000" w:themeColor="text1"/>
          <w:lang w:eastAsia="en-GB"/>
        </w:rPr>
        <w:t xml:space="preserve">, A. (2008). </w:t>
      </w:r>
      <w:r w:rsidR="00986F45">
        <w:rPr>
          <w:rFonts w:ascii="Times New Roman" w:hAnsi="Times New Roman" w:cs="Times New Roman"/>
          <w:noProof/>
          <w:color w:val="000000" w:themeColor="text1"/>
          <w:lang w:eastAsia="en-GB"/>
        </w:rPr>
        <w:t>‘</w:t>
      </w:r>
      <w:r w:rsidR="00DD2BE7">
        <w:rPr>
          <w:rFonts w:ascii="Times New Roman" w:hAnsi="Times New Roman" w:cs="Times New Roman"/>
          <w:noProof/>
          <w:color w:val="000000" w:themeColor="text1"/>
          <w:lang w:eastAsia="en-GB"/>
        </w:rPr>
        <w:t>Safe use of rectal</w:t>
      </w:r>
      <w:r>
        <w:rPr>
          <w:rFonts w:ascii="Times New Roman" w:hAnsi="Times New Roman" w:cs="Times New Roman"/>
          <w:noProof/>
          <w:color w:val="000000" w:themeColor="text1"/>
          <w:lang w:eastAsia="en-GB"/>
        </w:rPr>
        <w:t xml:space="preserve"> suppositories and enemas with adult patients.</w:t>
      </w:r>
      <w:r w:rsidR="00986F45">
        <w:rPr>
          <w:rFonts w:ascii="Times New Roman" w:hAnsi="Times New Roman" w:cs="Times New Roman"/>
          <w:noProof/>
          <w:color w:val="000000" w:themeColor="text1"/>
          <w:lang w:eastAsia="en-GB"/>
        </w:rPr>
        <w:t>’</w:t>
      </w:r>
      <w:r>
        <w:rPr>
          <w:rFonts w:ascii="Times New Roman" w:hAnsi="Times New Roman" w:cs="Times New Roman"/>
          <w:noProof/>
          <w:color w:val="000000" w:themeColor="text1"/>
          <w:lang w:eastAsia="en-GB"/>
        </w:rPr>
        <w:t xml:space="preserve"> Nursing Standard, 22(38), pp. 39-41</w:t>
      </w:r>
    </w:p>
    <w:p w14:paraId="76D61B4E" w14:textId="77777777" w:rsidR="00FA005C" w:rsidRDefault="00FA005C" w:rsidP="00986F45">
      <w:pPr>
        <w:pStyle w:val="ClaireNormal"/>
        <w:spacing w:before="0" w:after="0" w:line="240" w:lineRule="auto"/>
        <w:jc w:val="both"/>
        <w:rPr>
          <w:rFonts w:ascii="Times New Roman" w:hAnsi="Times New Roman" w:cs="Times New Roman"/>
          <w:noProof/>
          <w:color w:val="000000" w:themeColor="text1"/>
          <w:lang w:eastAsia="en-GB"/>
        </w:rPr>
      </w:pPr>
    </w:p>
    <w:p w14:paraId="5502CF62" w14:textId="77777777" w:rsidR="00FA005C" w:rsidRDefault="00FA005C" w:rsidP="00FA005C">
      <w:pPr>
        <w:rPr>
          <w:rFonts w:eastAsia="Times New Roman"/>
        </w:rPr>
      </w:pPr>
      <w:r>
        <w:rPr>
          <w:rFonts w:ascii="Arial" w:eastAsia="Times New Roman" w:hAnsi="Arial" w:cs="Arial"/>
          <w:color w:val="000000"/>
          <w:sz w:val="20"/>
          <w:szCs w:val="20"/>
          <w:shd w:val="clear" w:color="auto" w:fill="FFFFFF"/>
        </w:rPr>
        <w:t>Pokorny, C. (2017). Digital rectal examination: indications and technique. </w:t>
      </w:r>
      <w:r>
        <w:rPr>
          <w:rFonts w:ascii="Arial" w:eastAsia="Times New Roman" w:hAnsi="Arial" w:cs="Arial"/>
          <w:i/>
          <w:iCs/>
          <w:color w:val="000000"/>
          <w:sz w:val="20"/>
          <w:szCs w:val="20"/>
          <w:shd w:val="clear" w:color="auto" w:fill="FFFFFF"/>
        </w:rPr>
        <w:t>The Medical Journal of Australia</w:t>
      </w:r>
      <w:r>
        <w:rPr>
          <w:rFonts w:ascii="Arial" w:eastAsia="Times New Roman" w:hAnsi="Arial" w:cs="Arial"/>
          <w:color w:val="000000"/>
          <w:sz w:val="20"/>
          <w:szCs w:val="20"/>
          <w:shd w:val="clear" w:color="auto" w:fill="FFFFFF"/>
        </w:rPr>
        <w:t>, 207(4), pp.147-148.</w:t>
      </w:r>
    </w:p>
    <w:p w14:paraId="0EE2865D" w14:textId="77777777" w:rsidR="00FA005C" w:rsidRDefault="00FA005C" w:rsidP="00986F45">
      <w:pPr>
        <w:pStyle w:val="ClaireNormal"/>
        <w:spacing w:before="0" w:after="0" w:line="240" w:lineRule="auto"/>
        <w:jc w:val="both"/>
        <w:rPr>
          <w:rFonts w:ascii="Times New Roman" w:hAnsi="Times New Roman" w:cs="Times New Roman"/>
          <w:noProof/>
          <w:color w:val="000000" w:themeColor="text1"/>
          <w:lang w:eastAsia="en-GB"/>
        </w:rPr>
      </w:pPr>
    </w:p>
    <w:p w14:paraId="726FE7B8" w14:textId="77777777" w:rsidR="000F3163" w:rsidRDefault="000F3163" w:rsidP="00986F45">
      <w:pPr>
        <w:pStyle w:val="ClaireNormal"/>
        <w:spacing w:before="0" w:after="0" w:line="240" w:lineRule="auto"/>
        <w:jc w:val="both"/>
        <w:rPr>
          <w:rFonts w:ascii="Times New Roman" w:hAnsi="Times New Roman" w:cs="Times New Roman"/>
          <w:noProof/>
          <w:color w:val="000000" w:themeColor="text1"/>
          <w:lang w:eastAsia="en-GB"/>
        </w:rPr>
      </w:pPr>
    </w:p>
    <w:p w14:paraId="4981AF2E" w14:textId="77777777" w:rsidR="00812423"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F2A61F6" w14:textId="77777777" w:rsidR="00812423"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913B3B8" w14:textId="77777777" w:rsidR="00B83312"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63BC5C1" w14:textId="77777777" w:rsidR="00BE57FB" w:rsidRDefault="00BE57FB"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400B548" w14:textId="1C910331" w:rsidR="00B83312"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F300730" w14:textId="77777777" w:rsidR="00E02177"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0908C4F" w14:textId="77777777" w:rsidR="00E02177"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52EFA66" w14:textId="77777777" w:rsidR="000B5F62" w:rsidRDefault="000B5F62" w:rsidP="00FB7B7E">
      <w:pPr>
        <w:rPr>
          <w:rFonts w:eastAsia="Times New Roman"/>
        </w:rPr>
      </w:pPr>
    </w:p>
    <w:p w14:paraId="74B8EDF2" w14:textId="77777777" w:rsidR="005B6459" w:rsidRDefault="005B6459" w:rsidP="00FB7B7E">
      <w:pPr>
        <w:rPr>
          <w:rFonts w:eastAsia="Times New Roman"/>
        </w:rPr>
      </w:pPr>
    </w:p>
    <w:p w14:paraId="02E94DD9" w14:textId="77777777" w:rsidR="00814262" w:rsidRPr="00C25A32" w:rsidRDefault="00814262" w:rsidP="00FB7B7E">
      <w:pPr>
        <w:pStyle w:val="ClaireNormal"/>
        <w:spacing w:before="0" w:after="0"/>
        <w:jc w:val="both"/>
        <w:rPr>
          <w:rFonts w:ascii="Times New Roman" w:hAnsi="Times New Roman" w:cs="Times New Roman"/>
          <w:noProof/>
          <w:color w:val="000000" w:themeColor="text1"/>
          <w:lang w:eastAsia="en-GB"/>
        </w:rPr>
      </w:pPr>
    </w:p>
    <w:p w14:paraId="7EE74684"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Medical device related</w:t>
      </w:r>
    </w:p>
    <w:p w14:paraId="0989285F"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pressure ulcers in</w:t>
      </w:r>
    </w:p>
    <w:p w14:paraId="6DDE8612" w14:textId="77777777" w:rsidR="00393AED" w:rsidRPr="00393AED" w:rsidRDefault="00393AED" w:rsidP="00393AED">
      <w:pPr>
        <w:shd w:val="clear" w:color="auto" w:fill="FFFFFF"/>
        <w:spacing w:line="0" w:lineRule="auto"/>
        <w:rPr>
          <w:rFonts w:ascii="ff2" w:eastAsia="Times New Roman" w:hAnsi="ff2"/>
          <w:color w:val="231F20"/>
          <w:sz w:val="430"/>
          <w:szCs w:val="430"/>
          <w:lang w:eastAsia="en-GB"/>
        </w:rPr>
      </w:pPr>
      <w:r w:rsidRPr="00393AED">
        <w:rPr>
          <w:rFonts w:ascii="ff2" w:eastAsia="Times New Roman" w:hAnsi="ff2"/>
          <w:color w:val="231F20"/>
          <w:sz w:val="430"/>
          <w:szCs w:val="430"/>
          <w:lang w:eastAsia="en-GB"/>
        </w:rPr>
        <w:t>hospitalized patients</w:t>
      </w:r>
    </w:p>
    <w:p w14:paraId="0CCA5E46" w14:textId="77777777" w:rsidR="00393AED" w:rsidRPr="00393AED" w:rsidRDefault="00393AED" w:rsidP="00393AED">
      <w:pPr>
        <w:shd w:val="clear" w:color="auto" w:fill="FFFFFF"/>
        <w:spacing w:line="0" w:lineRule="auto"/>
        <w:rPr>
          <w:rFonts w:ascii="ff2" w:eastAsia="Times New Roman" w:hAnsi="ff2"/>
          <w:color w:val="231F20"/>
          <w:sz w:val="167"/>
          <w:szCs w:val="167"/>
          <w:lang w:eastAsia="en-GB"/>
        </w:rPr>
      </w:pPr>
      <w:r w:rsidRPr="00393AED">
        <w:rPr>
          <w:rFonts w:ascii="ff2" w:eastAsia="Times New Roman" w:hAnsi="ff2"/>
          <w:color w:val="231F20"/>
          <w:sz w:val="167"/>
          <w:szCs w:val="167"/>
          <w:lang w:eastAsia="en-GB"/>
        </w:rPr>
        <w:t>Joyce M Black, Janet E Cuddigan, Maralyn A Walko, L Alan Didier,</w:t>
      </w:r>
    </w:p>
    <w:p w14:paraId="4A8F4F1D" w14:textId="77777777" w:rsidR="00393AED" w:rsidRPr="00393AED" w:rsidRDefault="00393AED" w:rsidP="00393AED">
      <w:pPr>
        <w:shd w:val="clear" w:color="auto" w:fill="FFFFFF"/>
        <w:spacing w:line="0" w:lineRule="auto"/>
        <w:rPr>
          <w:rFonts w:ascii="ff2" w:eastAsia="Times New Roman" w:hAnsi="ff2"/>
          <w:color w:val="231F20"/>
          <w:sz w:val="167"/>
          <w:szCs w:val="167"/>
          <w:lang w:eastAsia="en-GB"/>
        </w:rPr>
      </w:pPr>
      <w:r w:rsidRPr="00393AED">
        <w:rPr>
          <w:rFonts w:ascii="ff2" w:eastAsia="Times New Roman" w:hAnsi="ff2"/>
          <w:color w:val="231F20"/>
          <w:sz w:val="167"/>
          <w:szCs w:val="167"/>
          <w:lang w:eastAsia="en-GB"/>
        </w:rPr>
        <w:t>Maria J Lander, Maureen R Kelpe</w:t>
      </w:r>
    </w:p>
    <w:p w14:paraId="76DAE166"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393AED">
        <w:rPr>
          <w:rFonts w:ascii="ff2" w:eastAsia="Times New Roman" w:hAnsi="ff2"/>
          <w:color w:val="231F20"/>
          <w:spacing w:val="-1"/>
          <w:sz w:val="108"/>
          <w:szCs w:val="108"/>
          <w:lang w:eastAsia="en-GB"/>
        </w:rPr>
        <w:t xml:space="preserve">Black JM, Cuddigan JE, Walko MA, Didier LA, Lander MJ, </w:t>
      </w:r>
      <w:r w:rsidRPr="00393AED">
        <w:rPr>
          <w:rFonts w:ascii="ff2" w:eastAsia="Times New Roman" w:hAnsi="ff2"/>
          <w:color w:val="231F20"/>
          <w:sz w:val="108"/>
          <w:szCs w:val="108"/>
          <w:lang w:eastAsia="en-GB"/>
        </w:rPr>
        <w:t>Kelpe MR. Medical device r</w:t>
      </w:r>
      <w:r w:rsidRPr="00393AED">
        <w:rPr>
          <w:rFonts w:ascii="ff2" w:eastAsia="Times New Roman" w:hAnsi="ff2"/>
          <w:color w:val="231F20"/>
          <w:spacing w:val="1"/>
          <w:sz w:val="108"/>
          <w:szCs w:val="108"/>
          <w:lang w:eastAsia="en-GB"/>
        </w:rPr>
        <w:t>elated pressure ulcers in</w:t>
      </w:r>
    </w:p>
    <w:p w14:paraId="46060C67"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393AED">
        <w:rPr>
          <w:rFonts w:ascii="ff2" w:eastAsia="Times New Roman" w:hAnsi="ff2"/>
          <w:color w:val="231F20"/>
          <w:spacing w:val="1"/>
          <w:sz w:val="108"/>
          <w:szCs w:val="108"/>
          <w:lang w:eastAsia="en-GB"/>
        </w:rPr>
        <w:t>hospitalised patients. Int Wound J 2010; 7:358–365</w:t>
      </w:r>
    </w:p>
    <w:sectPr w:rsidR="00393AED" w:rsidRPr="00393AED" w:rsidSect="00C36A2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33540" w14:textId="77777777" w:rsidR="000402E9" w:rsidRDefault="000402E9" w:rsidP="00277CEA">
      <w:r>
        <w:separator/>
      </w:r>
    </w:p>
  </w:endnote>
  <w:endnote w:type="continuationSeparator" w:id="0">
    <w:p w14:paraId="4F5772CC" w14:textId="77777777" w:rsidR="000402E9" w:rsidRDefault="000402E9" w:rsidP="0027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489462"/>
      <w:docPartObj>
        <w:docPartGallery w:val="Page Numbers (Bottom of Page)"/>
        <w:docPartUnique/>
      </w:docPartObj>
    </w:sdtPr>
    <w:sdtEndPr>
      <w:rPr>
        <w:noProof/>
      </w:rPr>
    </w:sdtEndPr>
    <w:sdtContent>
      <w:p w14:paraId="41D11EB4" w14:textId="77777777" w:rsidR="008765B0" w:rsidRDefault="008765B0">
        <w:pPr>
          <w:pStyle w:val="Footer"/>
          <w:jc w:val="center"/>
        </w:pPr>
        <w:r>
          <w:fldChar w:fldCharType="begin"/>
        </w:r>
        <w:r>
          <w:instrText xml:space="preserve"> PAGE   \* MERGEFORMAT </w:instrText>
        </w:r>
        <w:r>
          <w:fldChar w:fldCharType="separate"/>
        </w:r>
        <w:r w:rsidR="00415CE2">
          <w:rPr>
            <w:noProof/>
          </w:rPr>
          <w:t>4</w:t>
        </w:r>
        <w:r>
          <w:rPr>
            <w:noProof/>
          </w:rPr>
          <w:fldChar w:fldCharType="end"/>
        </w:r>
      </w:p>
    </w:sdtContent>
  </w:sdt>
  <w:p w14:paraId="0E93BC88" w14:textId="77777777" w:rsidR="008765B0" w:rsidRDefault="00876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D79DD" w14:textId="77777777" w:rsidR="000402E9" w:rsidRDefault="000402E9" w:rsidP="00277CEA">
      <w:r>
        <w:separator/>
      </w:r>
    </w:p>
  </w:footnote>
  <w:footnote w:type="continuationSeparator" w:id="0">
    <w:p w14:paraId="25F7D17F" w14:textId="77777777" w:rsidR="000402E9" w:rsidRDefault="000402E9" w:rsidP="00277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726"/>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2487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7D36"/>
    <w:multiLevelType w:val="hybridMultilevel"/>
    <w:tmpl w:val="A0AA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A06"/>
    <w:multiLevelType w:val="hybridMultilevel"/>
    <w:tmpl w:val="276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33765"/>
    <w:multiLevelType w:val="hybridMultilevel"/>
    <w:tmpl w:val="7A50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443C"/>
    <w:multiLevelType w:val="hybridMultilevel"/>
    <w:tmpl w:val="D3E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8098C"/>
    <w:multiLevelType w:val="hybridMultilevel"/>
    <w:tmpl w:val="E8C8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8FE"/>
    <w:multiLevelType w:val="hybridMultilevel"/>
    <w:tmpl w:val="B4AA6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7158B"/>
    <w:multiLevelType w:val="hybridMultilevel"/>
    <w:tmpl w:val="6EB20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B3F2A"/>
    <w:multiLevelType w:val="hybridMultilevel"/>
    <w:tmpl w:val="0A9A2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E1C4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04BB4"/>
    <w:multiLevelType w:val="hybridMultilevel"/>
    <w:tmpl w:val="932C9E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A02414"/>
    <w:multiLevelType w:val="multilevel"/>
    <w:tmpl w:val="EF0E99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BB26726"/>
    <w:multiLevelType w:val="hybridMultilevel"/>
    <w:tmpl w:val="F9E0B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602B5B"/>
    <w:multiLevelType w:val="hybridMultilevel"/>
    <w:tmpl w:val="836424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82F08"/>
    <w:multiLevelType w:val="hybridMultilevel"/>
    <w:tmpl w:val="E8F22208"/>
    <w:lvl w:ilvl="0" w:tplc="13064C9E">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D3464"/>
    <w:multiLevelType w:val="hybridMultilevel"/>
    <w:tmpl w:val="1B447242"/>
    <w:lvl w:ilvl="0" w:tplc="C1940566">
      <w:start w:val="1"/>
      <w:numFmt w:val="bullet"/>
      <w:lvlText w:val=""/>
      <w:lvlJc w:val="left"/>
      <w:pPr>
        <w:tabs>
          <w:tab w:val="num" w:pos="720"/>
        </w:tabs>
        <w:ind w:left="720" w:hanging="360"/>
      </w:pPr>
      <w:rPr>
        <w:rFonts w:ascii="Wingdings 2" w:hAnsi="Wingdings 2" w:hint="default"/>
      </w:rPr>
    </w:lvl>
    <w:lvl w:ilvl="1" w:tplc="7450A504" w:tentative="1">
      <w:start w:val="1"/>
      <w:numFmt w:val="bullet"/>
      <w:lvlText w:val=""/>
      <w:lvlJc w:val="left"/>
      <w:pPr>
        <w:tabs>
          <w:tab w:val="num" w:pos="1440"/>
        </w:tabs>
        <w:ind w:left="1440" w:hanging="360"/>
      </w:pPr>
      <w:rPr>
        <w:rFonts w:ascii="Wingdings 2" w:hAnsi="Wingdings 2" w:hint="default"/>
      </w:rPr>
    </w:lvl>
    <w:lvl w:ilvl="2" w:tplc="39C6F1BE" w:tentative="1">
      <w:start w:val="1"/>
      <w:numFmt w:val="bullet"/>
      <w:lvlText w:val=""/>
      <w:lvlJc w:val="left"/>
      <w:pPr>
        <w:tabs>
          <w:tab w:val="num" w:pos="2160"/>
        </w:tabs>
        <w:ind w:left="2160" w:hanging="360"/>
      </w:pPr>
      <w:rPr>
        <w:rFonts w:ascii="Wingdings 2" w:hAnsi="Wingdings 2" w:hint="default"/>
      </w:rPr>
    </w:lvl>
    <w:lvl w:ilvl="3" w:tplc="8B0E1594" w:tentative="1">
      <w:start w:val="1"/>
      <w:numFmt w:val="bullet"/>
      <w:lvlText w:val=""/>
      <w:lvlJc w:val="left"/>
      <w:pPr>
        <w:tabs>
          <w:tab w:val="num" w:pos="2880"/>
        </w:tabs>
        <w:ind w:left="2880" w:hanging="360"/>
      </w:pPr>
      <w:rPr>
        <w:rFonts w:ascii="Wingdings 2" w:hAnsi="Wingdings 2" w:hint="default"/>
      </w:rPr>
    </w:lvl>
    <w:lvl w:ilvl="4" w:tplc="539C065E" w:tentative="1">
      <w:start w:val="1"/>
      <w:numFmt w:val="bullet"/>
      <w:lvlText w:val=""/>
      <w:lvlJc w:val="left"/>
      <w:pPr>
        <w:tabs>
          <w:tab w:val="num" w:pos="3600"/>
        </w:tabs>
        <w:ind w:left="3600" w:hanging="360"/>
      </w:pPr>
      <w:rPr>
        <w:rFonts w:ascii="Wingdings 2" w:hAnsi="Wingdings 2" w:hint="default"/>
      </w:rPr>
    </w:lvl>
    <w:lvl w:ilvl="5" w:tplc="A44A181E" w:tentative="1">
      <w:start w:val="1"/>
      <w:numFmt w:val="bullet"/>
      <w:lvlText w:val=""/>
      <w:lvlJc w:val="left"/>
      <w:pPr>
        <w:tabs>
          <w:tab w:val="num" w:pos="4320"/>
        </w:tabs>
        <w:ind w:left="4320" w:hanging="360"/>
      </w:pPr>
      <w:rPr>
        <w:rFonts w:ascii="Wingdings 2" w:hAnsi="Wingdings 2" w:hint="default"/>
      </w:rPr>
    </w:lvl>
    <w:lvl w:ilvl="6" w:tplc="8CF8A668" w:tentative="1">
      <w:start w:val="1"/>
      <w:numFmt w:val="bullet"/>
      <w:lvlText w:val=""/>
      <w:lvlJc w:val="left"/>
      <w:pPr>
        <w:tabs>
          <w:tab w:val="num" w:pos="5040"/>
        </w:tabs>
        <w:ind w:left="5040" w:hanging="360"/>
      </w:pPr>
      <w:rPr>
        <w:rFonts w:ascii="Wingdings 2" w:hAnsi="Wingdings 2" w:hint="default"/>
      </w:rPr>
    </w:lvl>
    <w:lvl w:ilvl="7" w:tplc="892CD29A" w:tentative="1">
      <w:start w:val="1"/>
      <w:numFmt w:val="bullet"/>
      <w:lvlText w:val=""/>
      <w:lvlJc w:val="left"/>
      <w:pPr>
        <w:tabs>
          <w:tab w:val="num" w:pos="5760"/>
        </w:tabs>
        <w:ind w:left="5760" w:hanging="360"/>
      </w:pPr>
      <w:rPr>
        <w:rFonts w:ascii="Wingdings 2" w:hAnsi="Wingdings 2" w:hint="default"/>
      </w:rPr>
    </w:lvl>
    <w:lvl w:ilvl="8" w:tplc="EAC8B2C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AE508F9"/>
    <w:multiLevelType w:val="hybridMultilevel"/>
    <w:tmpl w:val="2D4C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3A2547"/>
    <w:multiLevelType w:val="hybridMultilevel"/>
    <w:tmpl w:val="48766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60494"/>
    <w:multiLevelType w:val="hybridMultilevel"/>
    <w:tmpl w:val="8188A38A"/>
    <w:lvl w:ilvl="0" w:tplc="772E9362">
      <w:start w:val="1"/>
      <w:numFmt w:val="bullet"/>
      <w:lvlText w:val=""/>
      <w:lvlJc w:val="left"/>
      <w:pPr>
        <w:tabs>
          <w:tab w:val="num" w:pos="720"/>
        </w:tabs>
        <w:ind w:left="720" w:hanging="360"/>
      </w:pPr>
      <w:rPr>
        <w:rFonts w:ascii="Wingdings 2" w:hAnsi="Wingdings 2" w:hint="default"/>
      </w:rPr>
    </w:lvl>
    <w:lvl w:ilvl="1" w:tplc="B554E8EA" w:tentative="1">
      <w:start w:val="1"/>
      <w:numFmt w:val="bullet"/>
      <w:lvlText w:val=""/>
      <w:lvlJc w:val="left"/>
      <w:pPr>
        <w:tabs>
          <w:tab w:val="num" w:pos="1440"/>
        </w:tabs>
        <w:ind w:left="1440" w:hanging="360"/>
      </w:pPr>
      <w:rPr>
        <w:rFonts w:ascii="Wingdings 2" w:hAnsi="Wingdings 2" w:hint="default"/>
      </w:rPr>
    </w:lvl>
    <w:lvl w:ilvl="2" w:tplc="E7B011F2" w:tentative="1">
      <w:start w:val="1"/>
      <w:numFmt w:val="bullet"/>
      <w:lvlText w:val=""/>
      <w:lvlJc w:val="left"/>
      <w:pPr>
        <w:tabs>
          <w:tab w:val="num" w:pos="2160"/>
        </w:tabs>
        <w:ind w:left="2160" w:hanging="360"/>
      </w:pPr>
      <w:rPr>
        <w:rFonts w:ascii="Wingdings 2" w:hAnsi="Wingdings 2" w:hint="default"/>
      </w:rPr>
    </w:lvl>
    <w:lvl w:ilvl="3" w:tplc="EB885B0E" w:tentative="1">
      <w:start w:val="1"/>
      <w:numFmt w:val="bullet"/>
      <w:lvlText w:val=""/>
      <w:lvlJc w:val="left"/>
      <w:pPr>
        <w:tabs>
          <w:tab w:val="num" w:pos="2880"/>
        </w:tabs>
        <w:ind w:left="2880" w:hanging="360"/>
      </w:pPr>
      <w:rPr>
        <w:rFonts w:ascii="Wingdings 2" w:hAnsi="Wingdings 2" w:hint="default"/>
      </w:rPr>
    </w:lvl>
    <w:lvl w:ilvl="4" w:tplc="A11632C8" w:tentative="1">
      <w:start w:val="1"/>
      <w:numFmt w:val="bullet"/>
      <w:lvlText w:val=""/>
      <w:lvlJc w:val="left"/>
      <w:pPr>
        <w:tabs>
          <w:tab w:val="num" w:pos="3600"/>
        </w:tabs>
        <w:ind w:left="3600" w:hanging="360"/>
      </w:pPr>
      <w:rPr>
        <w:rFonts w:ascii="Wingdings 2" w:hAnsi="Wingdings 2" w:hint="default"/>
      </w:rPr>
    </w:lvl>
    <w:lvl w:ilvl="5" w:tplc="927628DE" w:tentative="1">
      <w:start w:val="1"/>
      <w:numFmt w:val="bullet"/>
      <w:lvlText w:val=""/>
      <w:lvlJc w:val="left"/>
      <w:pPr>
        <w:tabs>
          <w:tab w:val="num" w:pos="4320"/>
        </w:tabs>
        <w:ind w:left="4320" w:hanging="360"/>
      </w:pPr>
      <w:rPr>
        <w:rFonts w:ascii="Wingdings 2" w:hAnsi="Wingdings 2" w:hint="default"/>
      </w:rPr>
    </w:lvl>
    <w:lvl w:ilvl="6" w:tplc="44A4D63A" w:tentative="1">
      <w:start w:val="1"/>
      <w:numFmt w:val="bullet"/>
      <w:lvlText w:val=""/>
      <w:lvlJc w:val="left"/>
      <w:pPr>
        <w:tabs>
          <w:tab w:val="num" w:pos="5040"/>
        </w:tabs>
        <w:ind w:left="5040" w:hanging="360"/>
      </w:pPr>
      <w:rPr>
        <w:rFonts w:ascii="Wingdings 2" w:hAnsi="Wingdings 2" w:hint="default"/>
      </w:rPr>
    </w:lvl>
    <w:lvl w:ilvl="7" w:tplc="F7BED950" w:tentative="1">
      <w:start w:val="1"/>
      <w:numFmt w:val="bullet"/>
      <w:lvlText w:val=""/>
      <w:lvlJc w:val="left"/>
      <w:pPr>
        <w:tabs>
          <w:tab w:val="num" w:pos="5760"/>
        </w:tabs>
        <w:ind w:left="5760" w:hanging="360"/>
      </w:pPr>
      <w:rPr>
        <w:rFonts w:ascii="Wingdings 2" w:hAnsi="Wingdings 2" w:hint="default"/>
      </w:rPr>
    </w:lvl>
    <w:lvl w:ilvl="8" w:tplc="6D3AB7B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FB51427"/>
    <w:multiLevelType w:val="hybridMultilevel"/>
    <w:tmpl w:val="9B6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968DF"/>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E065E"/>
    <w:multiLevelType w:val="hybridMultilevel"/>
    <w:tmpl w:val="6E08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57999"/>
    <w:multiLevelType w:val="hybridMultilevel"/>
    <w:tmpl w:val="9806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C2BE3"/>
    <w:multiLevelType w:val="hybridMultilevel"/>
    <w:tmpl w:val="D070E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F75D2"/>
    <w:multiLevelType w:val="hybridMultilevel"/>
    <w:tmpl w:val="0F4A0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93303"/>
    <w:multiLevelType w:val="hybridMultilevel"/>
    <w:tmpl w:val="54F4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742A1"/>
    <w:multiLevelType w:val="hybridMultilevel"/>
    <w:tmpl w:val="93B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DB242B"/>
    <w:multiLevelType w:val="hybridMultilevel"/>
    <w:tmpl w:val="1C483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C719D9"/>
    <w:multiLevelType w:val="hybridMultilevel"/>
    <w:tmpl w:val="85E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65635"/>
    <w:multiLevelType w:val="multilevel"/>
    <w:tmpl w:val="EC82C2C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B7B6ADE"/>
    <w:multiLevelType w:val="hybridMultilevel"/>
    <w:tmpl w:val="23AA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041A9"/>
    <w:multiLevelType w:val="hybridMultilevel"/>
    <w:tmpl w:val="4FB8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28"/>
  </w:num>
  <w:num w:numId="5">
    <w:abstractNumId w:val="29"/>
  </w:num>
  <w:num w:numId="6">
    <w:abstractNumId w:val="21"/>
  </w:num>
  <w:num w:numId="7">
    <w:abstractNumId w:val="0"/>
  </w:num>
  <w:num w:numId="8">
    <w:abstractNumId w:val="27"/>
  </w:num>
  <w:num w:numId="9">
    <w:abstractNumId w:val="13"/>
  </w:num>
  <w:num w:numId="10">
    <w:abstractNumId w:val="20"/>
  </w:num>
  <w:num w:numId="11">
    <w:abstractNumId w:val="32"/>
  </w:num>
  <w:num w:numId="12">
    <w:abstractNumId w:val="19"/>
  </w:num>
  <w:num w:numId="13">
    <w:abstractNumId w:val="16"/>
  </w:num>
  <w:num w:numId="14">
    <w:abstractNumId w:val="25"/>
  </w:num>
  <w:num w:numId="15">
    <w:abstractNumId w:val="8"/>
  </w:num>
  <w:num w:numId="16">
    <w:abstractNumId w:val="11"/>
  </w:num>
  <w:num w:numId="17">
    <w:abstractNumId w:val="3"/>
  </w:num>
  <w:num w:numId="18">
    <w:abstractNumId w:val="14"/>
  </w:num>
  <w:num w:numId="19">
    <w:abstractNumId w:val="12"/>
  </w:num>
  <w:num w:numId="20">
    <w:abstractNumId w:val="30"/>
  </w:num>
  <w:num w:numId="21">
    <w:abstractNumId w:val="15"/>
  </w:num>
  <w:num w:numId="22">
    <w:abstractNumId w:val="17"/>
  </w:num>
  <w:num w:numId="23">
    <w:abstractNumId w:val="18"/>
  </w:num>
  <w:num w:numId="24">
    <w:abstractNumId w:val="22"/>
  </w:num>
  <w:num w:numId="25">
    <w:abstractNumId w:val="1"/>
  </w:num>
  <w:num w:numId="26">
    <w:abstractNumId w:val="5"/>
  </w:num>
  <w:num w:numId="27">
    <w:abstractNumId w:val="10"/>
  </w:num>
  <w:num w:numId="28">
    <w:abstractNumId w:val="23"/>
  </w:num>
  <w:num w:numId="29">
    <w:abstractNumId w:val="6"/>
  </w:num>
  <w:num w:numId="30">
    <w:abstractNumId w:val="26"/>
  </w:num>
  <w:num w:numId="31">
    <w:abstractNumId w:val="7"/>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MDU0MrQwNDa3NDBX0lEKTi0uzszPAykwqwUAafWhsywAAAA="/>
  </w:docVars>
  <w:rsids>
    <w:rsidRoot w:val="00993473"/>
    <w:rsid w:val="00001341"/>
    <w:rsid w:val="00010255"/>
    <w:rsid w:val="00010DB2"/>
    <w:rsid w:val="0001331D"/>
    <w:rsid w:val="000139B0"/>
    <w:rsid w:val="000142D7"/>
    <w:rsid w:val="00025CB9"/>
    <w:rsid w:val="000402E9"/>
    <w:rsid w:val="00040FB1"/>
    <w:rsid w:val="00044AD6"/>
    <w:rsid w:val="00047624"/>
    <w:rsid w:val="00062AA5"/>
    <w:rsid w:val="0007108A"/>
    <w:rsid w:val="00072131"/>
    <w:rsid w:val="00080C80"/>
    <w:rsid w:val="000835B3"/>
    <w:rsid w:val="000839F0"/>
    <w:rsid w:val="000919BD"/>
    <w:rsid w:val="00097C77"/>
    <w:rsid w:val="000B2578"/>
    <w:rsid w:val="000B47AE"/>
    <w:rsid w:val="000B5F62"/>
    <w:rsid w:val="000B5F75"/>
    <w:rsid w:val="000C1133"/>
    <w:rsid w:val="000C365C"/>
    <w:rsid w:val="000C5111"/>
    <w:rsid w:val="000C6043"/>
    <w:rsid w:val="000C6ADF"/>
    <w:rsid w:val="000C6EDD"/>
    <w:rsid w:val="000D30A5"/>
    <w:rsid w:val="000D3D52"/>
    <w:rsid w:val="000D5CA1"/>
    <w:rsid w:val="000D680E"/>
    <w:rsid w:val="000E422B"/>
    <w:rsid w:val="000F3163"/>
    <w:rsid w:val="00102177"/>
    <w:rsid w:val="00103AFE"/>
    <w:rsid w:val="00103D70"/>
    <w:rsid w:val="00103F58"/>
    <w:rsid w:val="00113CEC"/>
    <w:rsid w:val="00115885"/>
    <w:rsid w:val="00115935"/>
    <w:rsid w:val="00122EE2"/>
    <w:rsid w:val="001231EA"/>
    <w:rsid w:val="00127257"/>
    <w:rsid w:val="00131661"/>
    <w:rsid w:val="00133C98"/>
    <w:rsid w:val="00135D5E"/>
    <w:rsid w:val="00136C1F"/>
    <w:rsid w:val="00145131"/>
    <w:rsid w:val="001548BD"/>
    <w:rsid w:val="00162972"/>
    <w:rsid w:val="001674F4"/>
    <w:rsid w:val="00174CE5"/>
    <w:rsid w:val="00177EA9"/>
    <w:rsid w:val="00181840"/>
    <w:rsid w:val="001848B3"/>
    <w:rsid w:val="0018575E"/>
    <w:rsid w:val="001B1704"/>
    <w:rsid w:val="001B382D"/>
    <w:rsid w:val="001B5BB8"/>
    <w:rsid w:val="001C09DE"/>
    <w:rsid w:val="001C0EA3"/>
    <w:rsid w:val="001C127A"/>
    <w:rsid w:val="001C1B4D"/>
    <w:rsid w:val="001C5C2C"/>
    <w:rsid w:val="001D6181"/>
    <w:rsid w:val="001D793C"/>
    <w:rsid w:val="001E4076"/>
    <w:rsid w:val="001E72EC"/>
    <w:rsid w:val="001F438B"/>
    <w:rsid w:val="001F4F5D"/>
    <w:rsid w:val="001F596B"/>
    <w:rsid w:val="00212098"/>
    <w:rsid w:val="0023060F"/>
    <w:rsid w:val="002338FB"/>
    <w:rsid w:val="00234738"/>
    <w:rsid w:val="002371EA"/>
    <w:rsid w:val="002377E8"/>
    <w:rsid w:val="0025125F"/>
    <w:rsid w:val="00251EB2"/>
    <w:rsid w:val="0025734B"/>
    <w:rsid w:val="002617C2"/>
    <w:rsid w:val="00266B5D"/>
    <w:rsid w:val="00267E1F"/>
    <w:rsid w:val="00270006"/>
    <w:rsid w:val="00273534"/>
    <w:rsid w:val="00276374"/>
    <w:rsid w:val="00276A25"/>
    <w:rsid w:val="00277CEA"/>
    <w:rsid w:val="00280BC8"/>
    <w:rsid w:val="00287093"/>
    <w:rsid w:val="0028718E"/>
    <w:rsid w:val="00297245"/>
    <w:rsid w:val="002A171D"/>
    <w:rsid w:val="002A324C"/>
    <w:rsid w:val="002A6458"/>
    <w:rsid w:val="002B574F"/>
    <w:rsid w:val="002B6415"/>
    <w:rsid w:val="002B798D"/>
    <w:rsid w:val="002C3484"/>
    <w:rsid w:val="002C5383"/>
    <w:rsid w:val="002C7925"/>
    <w:rsid w:val="002D52C4"/>
    <w:rsid w:val="002E0DC6"/>
    <w:rsid w:val="002E5A55"/>
    <w:rsid w:val="002F32FA"/>
    <w:rsid w:val="002F733A"/>
    <w:rsid w:val="00300D4F"/>
    <w:rsid w:val="00302DEB"/>
    <w:rsid w:val="00303588"/>
    <w:rsid w:val="00312850"/>
    <w:rsid w:val="00314318"/>
    <w:rsid w:val="003155F2"/>
    <w:rsid w:val="00315908"/>
    <w:rsid w:val="003203EA"/>
    <w:rsid w:val="0032295B"/>
    <w:rsid w:val="003244AE"/>
    <w:rsid w:val="00334B9F"/>
    <w:rsid w:val="00337CE7"/>
    <w:rsid w:val="003451AC"/>
    <w:rsid w:val="003500B0"/>
    <w:rsid w:val="003611B1"/>
    <w:rsid w:val="003658A1"/>
    <w:rsid w:val="00366637"/>
    <w:rsid w:val="0037217E"/>
    <w:rsid w:val="00373FDD"/>
    <w:rsid w:val="00382E80"/>
    <w:rsid w:val="0038378F"/>
    <w:rsid w:val="00384343"/>
    <w:rsid w:val="00392558"/>
    <w:rsid w:val="00393AED"/>
    <w:rsid w:val="003B7E26"/>
    <w:rsid w:val="003C32B7"/>
    <w:rsid w:val="003C5D0F"/>
    <w:rsid w:val="003C7226"/>
    <w:rsid w:val="003D52BD"/>
    <w:rsid w:val="003D73EA"/>
    <w:rsid w:val="003F3B9C"/>
    <w:rsid w:val="003F4117"/>
    <w:rsid w:val="003F4B36"/>
    <w:rsid w:val="00403E7E"/>
    <w:rsid w:val="0040554C"/>
    <w:rsid w:val="0041032F"/>
    <w:rsid w:val="0041250C"/>
    <w:rsid w:val="00413D54"/>
    <w:rsid w:val="00415CE2"/>
    <w:rsid w:val="004323CD"/>
    <w:rsid w:val="0043332B"/>
    <w:rsid w:val="0044048B"/>
    <w:rsid w:val="0044085D"/>
    <w:rsid w:val="00445A7A"/>
    <w:rsid w:val="0045367F"/>
    <w:rsid w:val="00453CB1"/>
    <w:rsid w:val="004575CC"/>
    <w:rsid w:val="00457B6C"/>
    <w:rsid w:val="00460B37"/>
    <w:rsid w:val="00462D3F"/>
    <w:rsid w:val="004637B5"/>
    <w:rsid w:val="004653A9"/>
    <w:rsid w:val="00473374"/>
    <w:rsid w:val="00474285"/>
    <w:rsid w:val="00481BD0"/>
    <w:rsid w:val="00487CC7"/>
    <w:rsid w:val="00490087"/>
    <w:rsid w:val="004955C9"/>
    <w:rsid w:val="004A0F83"/>
    <w:rsid w:val="004A14D1"/>
    <w:rsid w:val="004A4185"/>
    <w:rsid w:val="004A5724"/>
    <w:rsid w:val="004B465E"/>
    <w:rsid w:val="004C3126"/>
    <w:rsid w:val="004C4517"/>
    <w:rsid w:val="004D4C41"/>
    <w:rsid w:val="004D56D9"/>
    <w:rsid w:val="004E08CF"/>
    <w:rsid w:val="004E319C"/>
    <w:rsid w:val="004F2810"/>
    <w:rsid w:val="004F732E"/>
    <w:rsid w:val="0050282F"/>
    <w:rsid w:val="00513E81"/>
    <w:rsid w:val="0052451C"/>
    <w:rsid w:val="00525959"/>
    <w:rsid w:val="0053202A"/>
    <w:rsid w:val="00532C53"/>
    <w:rsid w:val="005471DC"/>
    <w:rsid w:val="00547E99"/>
    <w:rsid w:val="0055402C"/>
    <w:rsid w:val="00563643"/>
    <w:rsid w:val="00563683"/>
    <w:rsid w:val="00567038"/>
    <w:rsid w:val="005676D5"/>
    <w:rsid w:val="00573C0B"/>
    <w:rsid w:val="00573FA3"/>
    <w:rsid w:val="00576C16"/>
    <w:rsid w:val="00577349"/>
    <w:rsid w:val="00580ADE"/>
    <w:rsid w:val="00583F2A"/>
    <w:rsid w:val="00591CF6"/>
    <w:rsid w:val="005936B5"/>
    <w:rsid w:val="005A117C"/>
    <w:rsid w:val="005A28D3"/>
    <w:rsid w:val="005A6831"/>
    <w:rsid w:val="005B5A8E"/>
    <w:rsid w:val="005B6459"/>
    <w:rsid w:val="005C11E9"/>
    <w:rsid w:val="005C42BA"/>
    <w:rsid w:val="005D0827"/>
    <w:rsid w:val="005D1A39"/>
    <w:rsid w:val="005E1530"/>
    <w:rsid w:val="005E4350"/>
    <w:rsid w:val="005E4E35"/>
    <w:rsid w:val="005E74EC"/>
    <w:rsid w:val="005F3690"/>
    <w:rsid w:val="005F56F6"/>
    <w:rsid w:val="00602F87"/>
    <w:rsid w:val="00605040"/>
    <w:rsid w:val="00611F62"/>
    <w:rsid w:val="00613BA6"/>
    <w:rsid w:val="0061736C"/>
    <w:rsid w:val="006177FE"/>
    <w:rsid w:val="00617BC9"/>
    <w:rsid w:val="00622A09"/>
    <w:rsid w:val="00622A6A"/>
    <w:rsid w:val="00624D30"/>
    <w:rsid w:val="006272AE"/>
    <w:rsid w:val="00635B68"/>
    <w:rsid w:val="00644952"/>
    <w:rsid w:val="006456D1"/>
    <w:rsid w:val="006617E0"/>
    <w:rsid w:val="00665739"/>
    <w:rsid w:val="00672FAA"/>
    <w:rsid w:val="006731E1"/>
    <w:rsid w:val="00673A0B"/>
    <w:rsid w:val="006A4F55"/>
    <w:rsid w:val="006A59AB"/>
    <w:rsid w:val="006A5D6E"/>
    <w:rsid w:val="006B10DF"/>
    <w:rsid w:val="006B3A25"/>
    <w:rsid w:val="006B5630"/>
    <w:rsid w:val="006B5DEA"/>
    <w:rsid w:val="006C1E43"/>
    <w:rsid w:val="006C461D"/>
    <w:rsid w:val="006C7B73"/>
    <w:rsid w:val="006E176A"/>
    <w:rsid w:val="006E2615"/>
    <w:rsid w:val="006F2DB3"/>
    <w:rsid w:val="00702901"/>
    <w:rsid w:val="00702AD1"/>
    <w:rsid w:val="007062E0"/>
    <w:rsid w:val="00715491"/>
    <w:rsid w:val="00723BB0"/>
    <w:rsid w:val="0072408E"/>
    <w:rsid w:val="00724BFA"/>
    <w:rsid w:val="0073245B"/>
    <w:rsid w:val="00733D66"/>
    <w:rsid w:val="00733F9D"/>
    <w:rsid w:val="00735982"/>
    <w:rsid w:val="007405B9"/>
    <w:rsid w:val="00743375"/>
    <w:rsid w:val="00747F49"/>
    <w:rsid w:val="007638E8"/>
    <w:rsid w:val="007645A8"/>
    <w:rsid w:val="00773A42"/>
    <w:rsid w:val="00775B61"/>
    <w:rsid w:val="00781C8D"/>
    <w:rsid w:val="00781EB4"/>
    <w:rsid w:val="007831EC"/>
    <w:rsid w:val="00785A59"/>
    <w:rsid w:val="007923DB"/>
    <w:rsid w:val="00795E27"/>
    <w:rsid w:val="007A65E2"/>
    <w:rsid w:val="007A704C"/>
    <w:rsid w:val="007B1DEB"/>
    <w:rsid w:val="007B2EDC"/>
    <w:rsid w:val="007B3522"/>
    <w:rsid w:val="007C0DCE"/>
    <w:rsid w:val="007C38C9"/>
    <w:rsid w:val="007D4586"/>
    <w:rsid w:val="007D5C6F"/>
    <w:rsid w:val="007D7FDC"/>
    <w:rsid w:val="007E6647"/>
    <w:rsid w:val="007E768F"/>
    <w:rsid w:val="007E77D0"/>
    <w:rsid w:val="00802282"/>
    <w:rsid w:val="00812423"/>
    <w:rsid w:val="00814262"/>
    <w:rsid w:val="008143CC"/>
    <w:rsid w:val="00817706"/>
    <w:rsid w:val="00817CE9"/>
    <w:rsid w:val="008236F6"/>
    <w:rsid w:val="00825C22"/>
    <w:rsid w:val="008317C9"/>
    <w:rsid w:val="0084095D"/>
    <w:rsid w:val="0084465D"/>
    <w:rsid w:val="00847C7E"/>
    <w:rsid w:val="00855133"/>
    <w:rsid w:val="008648A7"/>
    <w:rsid w:val="0086594C"/>
    <w:rsid w:val="00866CE6"/>
    <w:rsid w:val="00867679"/>
    <w:rsid w:val="00872198"/>
    <w:rsid w:val="008765B0"/>
    <w:rsid w:val="00882D31"/>
    <w:rsid w:val="0089512E"/>
    <w:rsid w:val="008A6739"/>
    <w:rsid w:val="008A6B23"/>
    <w:rsid w:val="008A6EEE"/>
    <w:rsid w:val="008B4A36"/>
    <w:rsid w:val="008C3D5D"/>
    <w:rsid w:val="008F23D1"/>
    <w:rsid w:val="008F2991"/>
    <w:rsid w:val="008F4468"/>
    <w:rsid w:val="009011C7"/>
    <w:rsid w:val="00902138"/>
    <w:rsid w:val="00906F6E"/>
    <w:rsid w:val="009109E5"/>
    <w:rsid w:val="00911EEC"/>
    <w:rsid w:val="0091634C"/>
    <w:rsid w:val="00917998"/>
    <w:rsid w:val="00921329"/>
    <w:rsid w:val="00922F13"/>
    <w:rsid w:val="009251A3"/>
    <w:rsid w:val="00927EB3"/>
    <w:rsid w:val="00933B83"/>
    <w:rsid w:val="009412F4"/>
    <w:rsid w:val="00944797"/>
    <w:rsid w:val="0095142C"/>
    <w:rsid w:val="009576B6"/>
    <w:rsid w:val="00957D20"/>
    <w:rsid w:val="00960725"/>
    <w:rsid w:val="0096125E"/>
    <w:rsid w:val="00966793"/>
    <w:rsid w:val="00972306"/>
    <w:rsid w:val="00976182"/>
    <w:rsid w:val="009776A7"/>
    <w:rsid w:val="00981EED"/>
    <w:rsid w:val="00982859"/>
    <w:rsid w:val="0098381B"/>
    <w:rsid w:val="009838A4"/>
    <w:rsid w:val="00983FFA"/>
    <w:rsid w:val="00986F45"/>
    <w:rsid w:val="0099069C"/>
    <w:rsid w:val="00990B80"/>
    <w:rsid w:val="009914F5"/>
    <w:rsid w:val="00993473"/>
    <w:rsid w:val="0099500C"/>
    <w:rsid w:val="009A1C0F"/>
    <w:rsid w:val="009A48BC"/>
    <w:rsid w:val="009A4DBE"/>
    <w:rsid w:val="009A5814"/>
    <w:rsid w:val="009A771D"/>
    <w:rsid w:val="009B5D6B"/>
    <w:rsid w:val="009C50A4"/>
    <w:rsid w:val="009C5CDE"/>
    <w:rsid w:val="009D0AA9"/>
    <w:rsid w:val="009D1137"/>
    <w:rsid w:val="009D53BC"/>
    <w:rsid w:val="009D75DA"/>
    <w:rsid w:val="009E0299"/>
    <w:rsid w:val="009E76C5"/>
    <w:rsid w:val="009F22BB"/>
    <w:rsid w:val="009F5BC6"/>
    <w:rsid w:val="009F68BA"/>
    <w:rsid w:val="00A00858"/>
    <w:rsid w:val="00A01C05"/>
    <w:rsid w:val="00A0597F"/>
    <w:rsid w:val="00A07318"/>
    <w:rsid w:val="00A1151E"/>
    <w:rsid w:val="00A134B9"/>
    <w:rsid w:val="00A223CC"/>
    <w:rsid w:val="00A23850"/>
    <w:rsid w:val="00A23CC2"/>
    <w:rsid w:val="00A31859"/>
    <w:rsid w:val="00A40E69"/>
    <w:rsid w:val="00A4486B"/>
    <w:rsid w:val="00A45B39"/>
    <w:rsid w:val="00A76707"/>
    <w:rsid w:val="00A83128"/>
    <w:rsid w:val="00A925A0"/>
    <w:rsid w:val="00A946A7"/>
    <w:rsid w:val="00AA5337"/>
    <w:rsid w:val="00AB400E"/>
    <w:rsid w:val="00AB46F6"/>
    <w:rsid w:val="00AB4A69"/>
    <w:rsid w:val="00AB4ED1"/>
    <w:rsid w:val="00AB5882"/>
    <w:rsid w:val="00AB7235"/>
    <w:rsid w:val="00AC1257"/>
    <w:rsid w:val="00AC33BA"/>
    <w:rsid w:val="00AC33F5"/>
    <w:rsid w:val="00AC7ABE"/>
    <w:rsid w:val="00AD70E1"/>
    <w:rsid w:val="00AF3BD5"/>
    <w:rsid w:val="00B105BE"/>
    <w:rsid w:val="00B11778"/>
    <w:rsid w:val="00B11B73"/>
    <w:rsid w:val="00B14F5F"/>
    <w:rsid w:val="00B25355"/>
    <w:rsid w:val="00B27454"/>
    <w:rsid w:val="00B302EC"/>
    <w:rsid w:val="00B41A60"/>
    <w:rsid w:val="00B44E37"/>
    <w:rsid w:val="00B44F35"/>
    <w:rsid w:val="00B457B0"/>
    <w:rsid w:val="00B45C48"/>
    <w:rsid w:val="00B47FBE"/>
    <w:rsid w:val="00B52DC5"/>
    <w:rsid w:val="00B547AD"/>
    <w:rsid w:val="00B56F53"/>
    <w:rsid w:val="00B65B62"/>
    <w:rsid w:val="00B662AD"/>
    <w:rsid w:val="00B709CF"/>
    <w:rsid w:val="00B70EFD"/>
    <w:rsid w:val="00B73868"/>
    <w:rsid w:val="00B76EF2"/>
    <w:rsid w:val="00B83312"/>
    <w:rsid w:val="00B94EDA"/>
    <w:rsid w:val="00B957E5"/>
    <w:rsid w:val="00BA06CC"/>
    <w:rsid w:val="00BA27DF"/>
    <w:rsid w:val="00BA7E31"/>
    <w:rsid w:val="00BB099D"/>
    <w:rsid w:val="00BB3273"/>
    <w:rsid w:val="00BC0F18"/>
    <w:rsid w:val="00BC64F6"/>
    <w:rsid w:val="00BC7256"/>
    <w:rsid w:val="00BC7325"/>
    <w:rsid w:val="00BD1CF8"/>
    <w:rsid w:val="00BD2B09"/>
    <w:rsid w:val="00BD6244"/>
    <w:rsid w:val="00BD6ACF"/>
    <w:rsid w:val="00BE4C19"/>
    <w:rsid w:val="00BE57FB"/>
    <w:rsid w:val="00BF0950"/>
    <w:rsid w:val="00C01978"/>
    <w:rsid w:val="00C05FCB"/>
    <w:rsid w:val="00C06F3B"/>
    <w:rsid w:val="00C15929"/>
    <w:rsid w:val="00C22232"/>
    <w:rsid w:val="00C232EE"/>
    <w:rsid w:val="00C24073"/>
    <w:rsid w:val="00C24603"/>
    <w:rsid w:val="00C25A32"/>
    <w:rsid w:val="00C25C2D"/>
    <w:rsid w:val="00C2783E"/>
    <w:rsid w:val="00C308F6"/>
    <w:rsid w:val="00C35AD9"/>
    <w:rsid w:val="00C36A25"/>
    <w:rsid w:val="00C36BAB"/>
    <w:rsid w:val="00C42903"/>
    <w:rsid w:val="00C438B6"/>
    <w:rsid w:val="00C47823"/>
    <w:rsid w:val="00C53161"/>
    <w:rsid w:val="00C5373C"/>
    <w:rsid w:val="00C61F46"/>
    <w:rsid w:val="00C65E17"/>
    <w:rsid w:val="00C666A9"/>
    <w:rsid w:val="00C7030B"/>
    <w:rsid w:val="00C71580"/>
    <w:rsid w:val="00C71C0C"/>
    <w:rsid w:val="00C7382E"/>
    <w:rsid w:val="00C77B2B"/>
    <w:rsid w:val="00C84C79"/>
    <w:rsid w:val="00C84E5A"/>
    <w:rsid w:val="00C85DD1"/>
    <w:rsid w:val="00C861AD"/>
    <w:rsid w:val="00C86C8D"/>
    <w:rsid w:val="00C9586D"/>
    <w:rsid w:val="00C95CC5"/>
    <w:rsid w:val="00C975EB"/>
    <w:rsid w:val="00CA19E0"/>
    <w:rsid w:val="00CA5372"/>
    <w:rsid w:val="00CA682C"/>
    <w:rsid w:val="00CB0520"/>
    <w:rsid w:val="00CB1F2F"/>
    <w:rsid w:val="00CB49C5"/>
    <w:rsid w:val="00CC0E7F"/>
    <w:rsid w:val="00CC2298"/>
    <w:rsid w:val="00CC3BF9"/>
    <w:rsid w:val="00CC6673"/>
    <w:rsid w:val="00CD33B5"/>
    <w:rsid w:val="00CD4966"/>
    <w:rsid w:val="00CD6592"/>
    <w:rsid w:val="00CE0458"/>
    <w:rsid w:val="00CE6F4E"/>
    <w:rsid w:val="00CF0902"/>
    <w:rsid w:val="00D04B25"/>
    <w:rsid w:val="00D04E2C"/>
    <w:rsid w:val="00D05076"/>
    <w:rsid w:val="00D07166"/>
    <w:rsid w:val="00D10ED6"/>
    <w:rsid w:val="00D12972"/>
    <w:rsid w:val="00D15A7C"/>
    <w:rsid w:val="00D178C4"/>
    <w:rsid w:val="00D208D8"/>
    <w:rsid w:val="00D21C20"/>
    <w:rsid w:val="00D260CA"/>
    <w:rsid w:val="00D26815"/>
    <w:rsid w:val="00D3046F"/>
    <w:rsid w:val="00D5668E"/>
    <w:rsid w:val="00D56B96"/>
    <w:rsid w:val="00D5706F"/>
    <w:rsid w:val="00D60A8E"/>
    <w:rsid w:val="00D7316C"/>
    <w:rsid w:val="00D82B84"/>
    <w:rsid w:val="00D85810"/>
    <w:rsid w:val="00D86472"/>
    <w:rsid w:val="00D8721C"/>
    <w:rsid w:val="00D931AD"/>
    <w:rsid w:val="00DA23F5"/>
    <w:rsid w:val="00DA2ACB"/>
    <w:rsid w:val="00DA399F"/>
    <w:rsid w:val="00DA67A4"/>
    <w:rsid w:val="00DB2562"/>
    <w:rsid w:val="00DB3802"/>
    <w:rsid w:val="00DB49FC"/>
    <w:rsid w:val="00DB4BEA"/>
    <w:rsid w:val="00DD2BE7"/>
    <w:rsid w:val="00DD2F6B"/>
    <w:rsid w:val="00DD5400"/>
    <w:rsid w:val="00DE06E0"/>
    <w:rsid w:val="00DE2D3D"/>
    <w:rsid w:val="00DE3967"/>
    <w:rsid w:val="00DE507D"/>
    <w:rsid w:val="00DE671D"/>
    <w:rsid w:val="00DF2D2B"/>
    <w:rsid w:val="00DF43D4"/>
    <w:rsid w:val="00E011BC"/>
    <w:rsid w:val="00E01642"/>
    <w:rsid w:val="00E02177"/>
    <w:rsid w:val="00E05CFF"/>
    <w:rsid w:val="00E06F4F"/>
    <w:rsid w:val="00E10A02"/>
    <w:rsid w:val="00E12236"/>
    <w:rsid w:val="00E15C2F"/>
    <w:rsid w:val="00E16A50"/>
    <w:rsid w:val="00E20F51"/>
    <w:rsid w:val="00E23031"/>
    <w:rsid w:val="00E2392E"/>
    <w:rsid w:val="00E257F8"/>
    <w:rsid w:val="00E261FD"/>
    <w:rsid w:val="00E27840"/>
    <w:rsid w:val="00E27E6F"/>
    <w:rsid w:val="00E44D4D"/>
    <w:rsid w:val="00E508A9"/>
    <w:rsid w:val="00E60D68"/>
    <w:rsid w:val="00E61149"/>
    <w:rsid w:val="00E653CE"/>
    <w:rsid w:val="00E65D6B"/>
    <w:rsid w:val="00E666D4"/>
    <w:rsid w:val="00E67E2F"/>
    <w:rsid w:val="00E76763"/>
    <w:rsid w:val="00E8240B"/>
    <w:rsid w:val="00E83781"/>
    <w:rsid w:val="00E9285E"/>
    <w:rsid w:val="00E92C4A"/>
    <w:rsid w:val="00E9643A"/>
    <w:rsid w:val="00EA02CA"/>
    <w:rsid w:val="00EA43AE"/>
    <w:rsid w:val="00EA4991"/>
    <w:rsid w:val="00EB064D"/>
    <w:rsid w:val="00EB4923"/>
    <w:rsid w:val="00EC408D"/>
    <w:rsid w:val="00EC7D0D"/>
    <w:rsid w:val="00ED4145"/>
    <w:rsid w:val="00ED572F"/>
    <w:rsid w:val="00ED7632"/>
    <w:rsid w:val="00EE6B6C"/>
    <w:rsid w:val="00EE73AC"/>
    <w:rsid w:val="00EE7DB4"/>
    <w:rsid w:val="00EF01A9"/>
    <w:rsid w:val="00EF027B"/>
    <w:rsid w:val="00EF1210"/>
    <w:rsid w:val="00EF3558"/>
    <w:rsid w:val="00EF605E"/>
    <w:rsid w:val="00F01193"/>
    <w:rsid w:val="00F04A5B"/>
    <w:rsid w:val="00F04B66"/>
    <w:rsid w:val="00F12B17"/>
    <w:rsid w:val="00F1651A"/>
    <w:rsid w:val="00F17AC0"/>
    <w:rsid w:val="00F2108C"/>
    <w:rsid w:val="00F227A0"/>
    <w:rsid w:val="00F22F05"/>
    <w:rsid w:val="00F23F30"/>
    <w:rsid w:val="00F270EE"/>
    <w:rsid w:val="00F27AC8"/>
    <w:rsid w:val="00F27F7D"/>
    <w:rsid w:val="00F34F00"/>
    <w:rsid w:val="00F37B77"/>
    <w:rsid w:val="00F4073C"/>
    <w:rsid w:val="00F413C1"/>
    <w:rsid w:val="00F46B4D"/>
    <w:rsid w:val="00F54F09"/>
    <w:rsid w:val="00F551C8"/>
    <w:rsid w:val="00F562BF"/>
    <w:rsid w:val="00F56907"/>
    <w:rsid w:val="00F610D0"/>
    <w:rsid w:val="00F64475"/>
    <w:rsid w:val="00F66A3B"/>
    <w:rsid w:val="00F66C55"/>
    <w:rsid w:val="00F70493"/>
    <w:rsid w:val="00F86577"/>
    <w:rsid w:val="00F90211"/>
    <w:rsid w:val="00F9156A"/>
    <w:rsid w:val="00F9202A"/>
    <w:rsid w:val="00F9409A"/>
    <w:rsid w:val="00F9428D"/>
    <w:rsid w:val="00FA005C"/>
    <w:rsid w:val="00FA2C67"/>
    <w:rsid w:val="00FA5915"/>
    <w:rsid w:val="00FB0F20"/>
    <w:rsid w:val="00FB2218"/>
    <w:rsid w:val="00FB4FD3"/>
    <w:rsid w:val="00FB7B7E"/>
    <w:rsid w:val="00FB7F8F"/>
    <w:rsid w:val="00FC2B69"/>
    <w:rsid w:val="00FC62B2"/>
    <w:rsid w:val="00FE25EE"/>
    <w:rsid w:val="00FE4FC6"/>
    <w:rsid w:val="00FE59EC"/>
    <w:rsid w:val="00FE7187"/>
    <w:rsid w:val="00FF1387"/>
    <w:rsid w:val="00FF181C"/>
    <w:rsid w:val="00FF757A"/>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8BBB"/>
  <w15:chartTrackingRefBased/>
  <w15:docId w15:val="{D7739227-FDF5-4E62-9605-6A91C549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C"/>
    <w:pPr>
      <w:spacing w:before="0" w:after="0" w:line="240" w:lineRule="auto"/>
    </w:pPr>
    <w:rPr>
      <w:rFonts w:ascii="Times New Roman" w:hAnsi="Times New Roman" w:cs="Times New Roman"/>
      <w:lang w:val="en-US"/>
    </w:rPr>
  </w:style>
  <w:style w:type="paragraph" w:styleId="Heading1">
    <w:name w:val="heading 1"/>
    <w:basedOn w:val="Normal"/>
    <w:next w:val="Normal"/>
    <w:link w:val="Heading1Char"/>
    <w:uiPriority w:val="9"/>
    <w:qFormat/>
    <w:rsid w:val="000B47AE"/>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0B47AE"/>
    <w:pPr>
      <w:keepNext/>
      <w:keepLines/>
      <w:spacing w:before="200" w:line="48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D2B09"/>
    <w:pPr>
      <w:keepNext/>
      <w:keepLines/>
      <w:spacing w:before="200" w:line="480"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esStyleHeading1">
    <w:name w:val="Claire's Style Heading 1"/>
    <w:basedOn w:val="Heading1"/>
    <w:next w:val="Normal"/>
    <w:link w:val="ClairesStyleHeading1Char"/>
    <w:qFormat/>
    <w:rsid w:val="000B47AE"/>
    <w:rPr>
      <w:rFonts w:ascii="Arial" w:hAnsi="Arial" w:cs="Arial"/>
      <w:bCs w:val="0"/>
      <w:color w:val="auto"/>
      <w:sz w:val="36"/>
      <w:szCs w:val="36"/>
      <w:u w:val="single"/>
    </w:rPr>
  </w:style>
  <w:style w:type="character" w:customStyle="1" w:styleId="ClairesStyleHeading1Char">
    <w:name w:val="Claire's Style Heading 1 Char"/>
    <w:basedOn w:val="DefaultParagraphFont"/>
    <w:link w:val="ClairesStyleHeading1"/>
    <w:rsid w:val="000B47AE"/>
    <w:rPr>
      <w:rFonts w:ascii="Arial" w:eastAsiaTheme="majorEastAsia" w:hAnsi="Arial" w:cs="Arial"/>
      <w:b/>
      <w:sz w:val="36"/>
      <w:szCs w:val="36"/>
      <w:u w:val="single"/>
    </w:rPr>
  </w:style>
  <w:style w:type="character" w:customStyle="1" w:styleId="Heading1Char">
    <w:name w:val="Heading 1 Char"/>
    <w:basedOn w:val="DefaultParagraphFont"/>
    <w:link w:val="Heading1"/>
    <w:uiPriority w:val="9"/>
    <w:rsid w:val="000B47AE"/>
    <w:rPr>
      <w:rFonts w:asciiTheme="majorHAnsi" w:eastAsiaTheme="majorEastAsia" w:hAnsiTheme="majorHAnsi" w:cstheme="majorBidi"/>
      <w:b/>
      <w:bCs/>
      <w:color w:val="365F91" w:themeColor="accent1" w:themeShade="BF"/>
      <w:sz w:val="28"/>
      <w:szCs w:val="28"/>
    </w:rPr>
  </w:style>
  <w:style w:type="paragraph" w:customStyle="1" w:styleId="ClairesStyleHeading2">
    <w:name w:val="Claire 's Style Heading 2"/>
    <w:basedOn w:val="Heading2"/>
    <w:next w:val="Normal"/>
    <w:link w:val="ClairesStyleHeading2Char"/>
    <w:qFormat/>
    <w:rsid w:val="000B47AE"/>
    <w:pPr>
      <w:keepNext w:val="0"/>
      <w:keepLines w:val="0"/>
      <w:spacing w:before="0" w:after="200"/>
    </w:pPr>
    <w:rPr>
      <w:rFonts w:ascii="Arial" w:hAnsi="Arial" w:cs="Arial"/>
      <w:color w:val="auto"/>
      <w:sz w:val="28"/>
      <w:szCs w:val="28"/>
    </w:rPr>
  </w:style>
  <w:style w:type="character" w:customStyle="1" w:styleId="ClairesStyleHeading2Char">
    <w:name w:val="Claire 's Style Heading 2 Char"/>
    <w:basedOn w:val="Heading2Char"/>
    <w:link w:val="ClairesStyleHeading2"/>
    <w:rsid w:val="000B47AE"/>
    <w:rPr>
      <w:rFonts w:ascii="Arial" w:eastAsiaTheme="majorEastAsia" w:hAnsi="Arial" w:cs="Arial"/>
      <w:b/>
      <w:bCs/>
      <w:color w:val="4F81BD" w:themeColor="accent1"/>
      <w:sz w:val="28"/>
      <w:szCs w:val="28"/>
    </w:rPr>
  </w:style>
  <w:style w:type="character" w:customStyle="1" w:styleId="Heading2Char">
    <w:name w:val="Heading 2 Char"/>
    <w:basedOn w:val="DefaultParagraphFont"/>
    <w:link w:val="Heading2"/>
    <w:uiPriority w:val="9"/>
    <w:semiHidden/>
    <w:rsid w:val="000B47AE"/>
    <w:rPr>
      <w:rFonts w:asciiTheme="majorHAnsi" w:eastAsiaTheme="majorEastAsia" w:hAnsiTheme="majorHAnsi" w:cstheme="majorBidi"/>
      <w:b/>
      <w:bCs/>
      <w:color w:val="4F81BD" w:themeColor="accent1"/>
      <w:sz w:val="26"/>
      <w:szCs w:val="26"/>
    </w:rPr>
  </w:style>
  <w:style w:type="paragraph" w:customStyle="1" w:styleId="ClairesH3">
    <w:name w:val="Claire's H3"/>
    <w:basedOn w:val="Heading3"/>
    <w:next w:val="Normal"/>
    <w:link w:val="ClairesH3Char"/>
    <w:qFormat/>
    <w:rsid w:val="00BD2B09"/>
    <w:pPr>
      <w:keepNext w:val="0"/>
      <w:keepLines w:val="0"/>
      <w:spacing w:before="0" w:after="200"/>
    </w:pPr>
    <w:rPr>
      <w:rFonts w:ascii="Arial" w:eastAsiaTheme="minorHAnsi" w:hAnsi="Arial" w:cs="Arial"/>
      <w:b w:val="0"/>
      <w:bCs w:val="0"/>
      <w:i/>
      <w:color w:val="auto"/>
    </w:rPr>
  </w:style>
  <w:style w:type="character" w:customStyle="1" w:styleId="ClairesH3Char">
    <w:name w:val="Claire's H3 Char"/>
    <w:basedOn w:val="Heading3Char"/>
    <w:link w:val="ClairesH3"/>
    <w:rsid w:val="00BD2B09"/>
    <w:rPr>
      <w:rFonts w:ascii="Arial" w:eastAsiaTheme="majorEastAsia" w:hAnsi="Arial" w:cs="Arial"/>
      <w:b w:val="0"/>
      <w:bCs w:val="0"/>
      <w:i/>
      <w:color w:val="4F81BD" w:themeColor="accent1"/>
      <w:sz w:val="24"/>
      <w:szCs w:val="24"/>
    </w:rPr>
  </w:style>
  <w:style w:type="character" w:customStyle="1" w:styleId="Heading3Char">
    <w:name w:val="Heading 3 Char"/>
    <w:basedOn w:val="DefaultParagraphFont"/>
    <w:link w:val="Heading3"/>
    <w:uiPriority w:val="9"/>
    <w:rsid w:val="00BD2B09"/>
    <w:rPr>
      <w:rFonts w:asciiTheme="majorHAnsi" w:eastAsiaTheme="majorEastAsia" w:hAnsiTheme="majorHAnsi" w:cstheme="majorBidi"/>
      <w:b/>
      <w:bCs/>
      <w:color w:val="4F81BD" w:themeColor="accent1"/>
    </w:rPr>
  </w:style>
  <w:style w:type="paragraph" w:customStyle="1" w:styleId="ClairesH2">
    <w:name w:val="Claire 's H2"/>
    <w:basedOn w:val="Heading2"/>
    <w:next w:val="Normal"/>
    <w:link w:val="ClairesH2Char"/>
    <w:qFormat/>
    <w:rsid w:val="00BD2B09"/>
    <w:pPr>
      <w:keepNext w:val="0"/>
      <w:keepLines w:val="0"/>
      <w:spacing w:before="0" w:after="200"/>
    </w:pPr>
    <w:rPr>
      <w:rFonts w:ascii="Arial" w:hAnsi="Arial" w:cs="Arial"/>
      <w:color w:val="auto"/>
      <w:sz w:val="28"/>
      <w:szCs w:val="28"/>
    </w:rPr>
  </w:style>
  <w:style w:type="character" w:customStyle="1" w:styleId="ClairesH2Char">
    <w:name w:val="Claire 's H2 Char"/>
    <w:basedOn w:val="Heading2Char"/>
    <w:link w:val="ClairesH2"/>
    <w:rsid w:val="00BD2B09"/>
    <w:rPr>
      <w:rFonts w:ascii="Arial" w:eastAsiaTheme="majorEastAsia" w:hAnsi="Arial" w:cs="Arial"/>
      <w:b/>
      <w:bCs/>
      <w:color w:val="4F81BD" w:themeColor="accent1"/>
      <w:sz w:val="28"/>
      <w:szCs w:val="28"/>
    </w:rPr>
  </w:style>
  <w:style w:type="paragraph" w:customStyle="1" w:styleId="ClairesH1">
    <w:name w:val="Claire's H1"/>
    <w:basedOn w:val="Heading1"/>
    <w:next w:val="Normal"/>
    <w:link w:val="ClairesH1Char"/>
    <w:qFormat/>
    <w:rsid w:val="00BD2B09"/>
    <w:rPr>
      <w:rFonts w:ascii="Arial" w:hAnsi="Arial" w:cs="Arial"/>
      <w:bCs w:val="0"/>
      <w:color w:val="auto"/>
      <w:sz w:val="36"/>
      <w:szCs w:val="36"/>
      <w:u w:val="single"/>
    </w:rPr>
  </w:style>
  <w:style w:type="character" w:customStyle="1" w:styleId="ClairesH1Char">
    <w:name w:val="Claire's H1 Char"/>
    <w:basedOn w:val="DefaultParagraphFont"/>
    <w:link w:val="ClairesH1"/>
    <w:rsid w:val="00BD2B09"/>
    <w:rPr>
      <w:rFonts w:ascii="Arial" w:eastAsiaTheme="majorEastAsia" w:hAnsi="Arial" w:cs="Arial"/>
      <w:b/>
      <w:sz w:val="36"/>
      <w:szCs w:val="36"/>
      <w:u w:val="single"/>
    </w:rPr>
  </w:style>
  <w:style w:type="paragraph" w:customStyle="1" w:styleId="ClaireNormal">
    <w:name w:val="Claire Normal"/>
    <w:basedOn w:val="Normal"/>
    <w:link w:val="ClaireNormalChar"/>
    <w:qFormat/>
    <w:rsid w:val="00BD2B09"/>
    <w:pPr>
      <w:spacing w:before="120" w:after="120" w:line="480" w:lineRule="auto"/>
    </w:pPr>
    <w:rPr>
      <w:rFonts w:ascii="Arial" w:hAnsi="Arial" w:cs="Arial"/>
      <w:lang w:val="en-GB"/>
    </w:rPr>
  </w:style>
  <w:style w:type="character" w:customStyle="1" w:styleId="ClaireNormalChar">
    <w:name w:val="Claire Normal Char"/>
    <w:basedOn w:val="DefaultParagraphFont"/>
    <w:link w:val="ClaireNormal"/>
    <w:rsid w:val="00BD2B09"/>
    <w:rPr>
      <w:rFonts w:ascii="Arial" w:hAnsi="Arial" w:cs="Arial"/>
      <w:sz w:val="24"/>
      <w:szCs w:val="24"/>
    </w:rPr>
  </w:style>
  <w:style w:type="paragraph" w:styleId="ListParagraph">
    <w:name w:val="List Paragraph"/>
    <w:basedOn w:val="Normal"/>
    <w:uiPriority w:val="34"/>
    <w:qFormat/>
    <w:rsid w:val="00993473"/>
    <w:pPr>
      <w:ind w:left="720"/>
      <w:contextualSpacing/>
    </w:pPr>
    <w:rPr>
      <w:rFonts w:asciiTheme="minorHAnsi" w:hAnsiTheme="minorHAnsi" w:cstheme="minorBidi"/>
    </w:rPr>
  </w:style>
  <w:style w:type="table" w:styleId="TableGrid">
    <w:name w:val="Table Grid"/>
    <w:basedOn w:val="TableNormal"/>
    <w:uiPriority w:val="59"/>
    <w:rsid w:val="006731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CEA"/>
    <w:pPr>
      <w:tabs>
        <w:tab w:val="center" w:pos="4513"/>
        <w:tab w:val="right" w:pos="9026"/>
      </w:tabs>
    </w:pPr>
    <w:rPr>
      <w:rFonts w:ascii="Arial" w:hAnsi="Arial" w:cs="Arial"/>
      <w:lang w:val="en-GB"/>
    </w:rPr>
  </w:style>
  <w:style w:type="character" w:customStyle="1" w:styleId="HeaderChar">
    <w:name w:val="Header Char"/>
    <w:basedOn w:val="DefaultParagraphFont"/>
    <w:link w:val="Header"/>
    <w:uiPriority w:val="99"/>
    <w:rsid w:val="00277CEA"/>
  </w:style>
  <w:style w:type="paragraph" w:styleId="Footer">
    <w:name w:val="footer"/>
    <w:basedOn w:val="Normal"/>
    <w:link w:val="FooterChar"/>
    <w:uiPriority w:val="99"/>
    <w:unhideWhenUsed/>
    <w:rsid w:val="00277CEA"/>
    <w:pPr>
      <w:tabs>
        <w:tab w:val="center" w:pos="4513"/>
        <w:tab w:val="right" w:pos="9026"/>
      </w:tabs>
    </w:pPr>
    <w:rPr>
      <w:rFonts w:ascii="Arial" w:hAnsi="Arial" w:cs="Arial"/>
      <w:lang w:val="en-GB"/>
    </w:rPr>
  </w:style>
  <w:style w:type="character" w:customStyle="1" w:styleId="FooterChar">
    <w:name w:val="Footer Char"/>
    <w:basedOn w:val="DefaultParagraphFont"/>
    <w:link w:val="Footer"/>
    <w:uiPriority w:val="99"/>
    <w:rsid w:val="00277CEA"/>
  </w:style>
  <w:style w:type="character" w:styleId="Hyperlink">
    <w:name w:val="Hyperlink"/>
    <w:basedOn w:val="DefaultParagraphFont"/>
    <w:uiPriority w:val="99"/>
    <w:unhideWhenUsed/>
    <w:rsid w:val="00990B80"/>
    <w:rPr>
      <w:color w:val="0000FF" w:themeColor="hyperlink"/>
      <w:u w:val="single"/>
    </w:rPr>
  </w:style>
  <w:style w:type="character" w:styleId="FollowedHyperlink">
    <w:name w:val="FollowedHyperlink"/>
    <w:basedOn w:val="DefaultParagraphFont"/>
    <w:uiPriority w:val="99"/>
    <w:semiHidden/>
    <w:unhideWhenUsed/>
    <w:rsid w:val="00460B37"/>
    <w:rPr>
      <w:color w:val="800080" w:themeColor="followedHyperlink"/>
      <w:u w:val="single"/>
    </w:rPr>
  </w:style>
  <w:style w:type="character" w:customStyle="1" w:styleId="ng-isolate-scope">
    <w:name w:val="ng-isolate-scope"/>
    <w:basedOn w:val="DefaultParagraphFont"/>
    <w:rsid w:val="00F23F30"/>
  </w:style>
  <w:style w:type="character" w:customStyle="1" w:styleId="nlmstring-name">
    <w:name w:val="nlm_string-name"/>
    <w:basedOn w:val="DefaultParagraphFont"/>
    <w:rsid w:val="00C86C8D"/>
  </w:style>
  <w:style w:type="character" w:customStyle="1" w:styleId="nlmgiven-names">
    <w:name w:val="nlm_given-names"/>
    <w:basedOn w:val="DefaultParagraphFont"/>
    <w:rsid w:val="00C86C8D"/>
  </w:style>
  <w:style w:type="character" w:customStyle="1" w:styleId="nlmarticle-title">
    <w:name w:val="nlm_article-title"/>
    <w:basedOn w:val="DefaultParagraphFont"/>
    <w:rsid w:val="00C86C8D"/>
  </w:style>
  <w:style w:type="character" w:customStyle="1" w:styleId="nlmyear">
    <w:name w:val="nlm_year"/>
    <w:basedOn w:val="DefaultParagraphFont"/>
    <w:rsid w:val="00C86C8D"/>
  </w:style>
  <w:style w:type="character" w:customStyle="1" w:styleId="nlmfpage">
    <w:name w:val="nlm_fpage"/>
    <w:basedOn w:val="DefaultParagraphFont"/>
    <w:rsid w:val="00C86C8D"/>
  </w:style>
  <w:style w:type="character" w:customStyle="1" w:styleId="nlmlpage">
    <w:name w:val="nlm_lpage"/>
    <w:basedOn w:val="DefaultParagraphFont"/>
    <w:rsid w:val="00C86C8D"/>
  </w:style>
  <w:style w:type="character" w:customStyle="1" w:styleId="epub-state">
    <w:name w:val="epub-state"/>
    <w:basedOn w:val="DefaultParagraphFont"/>
    <w:rsid w:val="006456D1"/>
  </w:style>
  <w:style w:type="character" w:customStyle="1" w:styleId="epub-date">
    <w:name w:val="epub-date"/>
    <w:basedOn w:val="DefaultParagraphFont"/>
    <w:rsid w:val="006456D1"/>
  </w:style>
  <w:style w:type="character" w:customStyle="1" w:styleId="cit">
    <w:name w:val="cit"/>
    <w:basedOn w:val="DefaultParagraphFont"/>
    <w:rsid w:val="00212098"/>
  </w:style>
  <w:style w:type="character" w:customStyle="1" w:styleId="doi">
    <w:name w:val="doi"/>
    <w:basedOn w:val="DefaultParagraphFont"/>
    <w:rsid w:val="00212098"/>
  </w:style>
  <w:style w:type="character" w:customStyle="1" w:styleId="fm-citation-ids-label">
    <w:name w:val="fm-citation-ids-label"/>
    <w:basedOn w:val="DefaultParagraphFont"/>
    <w:rsid w:val="00212098"/>
  </w:style>
  <w:style w:type="paragraph" w:styleId="BalloonText">
    <w:name w:val="Balloon Text"/>
    <w:basedOn w:val="Normal"/>
    <w:link w:val="BalloonTextChar"/>
    <w:uiPriority w:val="99"/>
    <w:semiHidden/>
    <w:unhideWhenUsed/>
    <w:rsid w:val="005B5A8E"/>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B5A8E"/>
    <w:rPr>
      <w:rFonts w:ascii="Segoe UI" w:hAnsi="Segoe UI" w:cs="Segoe UI"/>
      <w:sz w:val="18"/>
      <w:szCs w:val="18"/>
    </w:rPr>
  </w:style>
  <w:style w:type="character" w:customStyle="1" w:styleId="contraindication">
    <w:name w:val="contraindication"/>
    <w:basedOn w:val="DefaultParagraphFont"/>
    <w:rsid w:val="00C84C79"/>
  </w:style>
  <w:style w:type="paragraph" w:styleId="NormalWeb">
    <w:name w:val="Normal (Web)"/>
    <w:basedOn w:val="Normal"/>
    <w:uiPriority w:val="99"/>
    <w:semiHidden/>
    <w:unhideWhenUsed/>
    <w:rsid w:val="00C84C79"/>
    <w:pPr>
      <w:spacing w:before="100" w:beforeAutospacing="1" w:after="100" w:afterAutospacing="1"/>
    </w:pPr>
  </w:style>
  <w:style w:type="character" w:customStyle="1" w:styleId="caution">
    <w:name w:val="caution"/>
    <w:basedOn w:val="DefaultParagraphFont"/>
    <w:rsid w:val="00C84C79"/>
  </w:style>
  <w:style w:type="character" w:customStyle="1" w:styleId="sideeffect">
    <w:name w:val="sideeffect"/>
    <w:basedOn w:val="DefaultParagraphFont"/>
    <w:rsid w:val="00C8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082">
      <w:bodyDiv w:val="1"/>
      <w:marLeft w:val="0"/>
      <w:marRight w:val="0"/>
      <w:marTop w:val="0"/>
      <w:marBottom w:val="0"/>
      <w:divBdr>
        <w:top w:val="none" w:sz="0" w:space="0" w:color="auto"/>
        <w:left w:val="none" w:sz="0" w:space="0" w:color="auto"/>
        <w:bottom w:val="none" w:sz="0" w:space="0" w:color="auto"/>
        <w:right w:val="none" w:sz="0" w:space="0" w:color="auto"/>
      </w:divBdr>
    </w:div>
    <w:div w:id="66072288">
      <w:bodyDiv w:val="1"/>
      <w:marLeft w:val="0"/>
      <w:marRight w:val="0"/>
      <w:marTop w:val="0"/>
      <w:marBottom w:val="0"/>
      <w:divBdr>
        <w:top w:val="none" w:sz="0" w:space="0" w:color="auto"/>
        <w:left w:val="none" w:sz="0" w:space="0" w:color="auto"/>
        <w:bottom w:val="none" w:sz="0" w:space="0" w:color="auto"/>
        <w:right w:val="none" w:sz="0" w:space="0" w:color="auto"/>
      </w:divBdr>
    </w:div>
    <w:div w:id="92284557">
      <w:bodyDiv w:val="1"/>
      <w:marLeft w:val="0"/>
      <w:marRight w:val="0"/>
      <w:marTop w:val="0"/>
      <w:marBottom w:val="0"/>
      <w:divBdr>
        <w:top w:val="none" w:sz="0" w:space="0" w:color="auto"/>
        <w:left w:val="none" w:sz="0" w:space="0" w:color="auto"/>
        <w:bottom w:val="none" w:sz="0" w:space="0" w:color="auto"/>
        <w:right w:val="none" w:sz="0" w:space="0" w:color="auto"/>
      </w:divBdr>
    </w:div>
    <w:div w:id="199975735">
      <w:bodyDiv w:val="1"/>
      <w:marLeft w:val="0"/>
      <w:marRight w:val="0"/>
      <w:marTop w:val="0"/>
      <w:marBottom w:val="0"/>
      <w:divBdr>
        <w:top w:val="none" w:sz="0" w:space="0" w:color="auto"/>
        <w:left w:val="none" w:sz="0" w:space="0" w:color="auto"/>
        <w:bottom w:val="none" w:sz="0" w:space="0" w:color="auto"/>
        <w:right w:val="none" w:sz="0" w:space="0" w:color="auto"/>
      </w:divBdr>
    </w:div>
    <w:div w:id="301228204">
      <w:bodyDiv w:val="1"/>
      <w:marLeft w:val="0"/>
      <w:marRight w:val="0"/>
      <w:marTop w:val="0"/>
      <w:marBottom w:val="0"/>
      <w:divBdr>
        <w:top w:val="none" w:sz="0" w:space="0" w:color="auto"/>
        <w:left w:val="none" w:sz="0" w:space="0" w:color="auto"/>
        <w:bottom w:val="none" w:sz="0" w:space="0" w:color="auto"/>
        <w:right w:val="none" w:sz="0" w:space="0" w:color="auto"/>
      </w:divBdr>
    </w:div>
    <w:div w:id="332881058">
      <w:bodyDiv w:val="1"/>
      <w:marLeft w:val="0"/>
      <w:marRight w:val="0"/>
      <w:marTop w:val="0"/>
      <w:marBottom w:val="0"/>
      <w:divBdr>
        <w:top w:val="none" w:sz="0" w:space="0" w:color="auto"/>
        <w:left w:val="none" w:sz="0" w:space="0" w:color="auto"/>
        <w:bottom w:val="none" w:sz="0" w:space="0" w:color="auto"/>
        <w:right w:val="none" w:sz="0" w:space="0" w:color="auto"/>
      </w:divBdr>
    </w:div>
    <w:div w:id="389767845">
      <w:bodyDiv w:val="1"/>
      <w:marLeft w:val="0"/>
      <w:marRight w:val="0"/>
      <w:marTop w:val="0"/>
      <w:marBottom w:val="0"/>
      <w:divBdr>
        <w:top w:val="none" w:sz="0" w:space="0" w:color="auto"/>
        <w:left w:val="none" w:sz="0" w:space="0" w:color="auto"/>
        <w:bottom w:val="none" w:sz="0" w:space="0" w:color="auto"/>
        <w:right w:val="none" w:sz="0" w:space="0" w:color="auto"/>
      </w:divBdr>
    </w:div>
    <w:div w:id="412750402">
      <w:bodyDiv w:val="1"/>
      <w:marLeft w:val="0"/>
      <w:marRight w:val="0"/>
      <w:marTop w:val="0"/>
      <w:marBottom w:val="0"/>
      <w:divBdr>
        <w:top w:val="none" w:sz="0" w:space="0" w:color="auto"/>
        <w:left w:val="none" w:sz="0" w:space="0" w:color="auto"/>
        <w:bottom w:val="none" w:sz="0" w:space="0" w:color="auto"/>
        <w:right w:val="none" w:sz="0" w:space="0" w:color="auto"/>
      </w:divBdr>
    </w:div>
    <w:div w:id="460733324">
      <w:bodyDiv w:val="1"/>
      <w:marLeft w:val="0"/>
      <w:marRight w:val="0"/>
      <w:marTop w:val="0"/>
      <w:marBottom w:val="0"/>
      <w:divBdr>
        <w:top w:val="none" w:sz="0" w:space="0" w:color="auto"/>
        <w:left w:val="none" w:sz="0" w:space="0" w:color="auto"/>
        <w:bottom w:val="none" w:sz="0" w:space="0" w:color="auto"/>
        <w:right w:val="none" w:sz="0" w:space="0" w:color="auto"/>
      </w:divBdr>
    </w:div>
    <w:div w:id="557201831">
      <w:bodyDiv w:val="1"/>
      <w:marLeft w:val="0"/>
      <w:marRight w:val="0"/>
      <w:marTop w:val="0"/>
      <w:marBottom w:val="0"/>
      <w:divBdr>
        <w:top w:val="none" w:sz="0" w:space="0" w:color="auto"/>
        <w:left w:val="none" w:sz="0" w:space="0" w:color="auto"/>
        <w:bottom w:val="none" w:sz="0" w:space="0" w:color="auto"/>
        <w:right w:val="none" w:sz="0" w:space="0" w:color="auto"/>
      </w:divBdr>
    </w:div>
    <w:div w:id="642586115">
      <w:bodyDiv w:val="1"/>
      <w:marLeft w:val="0"/>
      <w:marRight w:val="0"/>
      <w:marTop w:val="0"/>
      <w:marBottom w:val="0"/>
      <w:divBdr>
        <w:top w:val="none" w:sz="0" w:space="0" w:color="auto"/>
        <w:left w:val="none" w:sz="0" w:space="0" w:color="auto"/>
        <w:bottom w:val="none" w:sz="0" w:space="0" w:color="auto"/>
        <w:right w:val="none" w:sz="0" w:space="0" w:color="auto"/>
      </w:divBdr>
    </w:div>
    <w:div w:id="788857235">
      <w:bodyDiv w:val="1"/>
      <w:marLeft w:val="0"/>
      <w:marRight w:val="0"/>
      <w:marTop w:val="0"/>
      <w:marBottom w:val="0"/>
      <w:divBdr>
        <w:top w:val="none" w:sz="0" w:space="0" w:color="auto"/>
        <w:left w:val="none" w:sz="0" w:space="0" w:color="auto"/>
        <w:bottom w:val="none" w:sz="0" w:space="0" w:color="auto"/>
        <w:right w:val="none" w:sz="0" w:space="0" w:color="auto"/>
      </w:divBdr>
      <w:divsChild>
        <w:div w:id="235013756">
          <w:marLeft w:val="0"/>
          <w:marRight w:val="0"/>
          <w:marTop w:val="0"/>
          <w:marBottom w:val="166"/>
          <w:divBdr>
            <w:top w:val="none" w:sz="0" w:space="0" w:color="auto"/>
            <w:left w:val="none" w:sz="0" w:space="0" w:color="auto"/>
            <w:bottom w:val="none" w:sz="0" w:space="0" w:color="auto"/>
            <w:right w:val="none" w:sz="0" w:space="0" w:color="auto"/>
          </w:divBdr>
          <w:divsChild>
            <w:div w:id="1410467133">
              <w:marLeft w:val="0"/>
              <w:marRight w:val="0"/>
              <w:marTop w:val="0"/>
              <w:marBottom w:val="0"/>
              <w:divBdr>
                <w:top w:val="none" w:sz="0" w:space="0" w:color="auto"/>
                <w:left w:val="none" w:sz="0" w:space="0" w:color="auto"/>
                <w:bottom w:val="none" w:sz="0" w:space="0" w:color="auto"/>
                <w:right w:val="none" w:sz="0" w:space="0" w:color="auto"/>
              </w:divBdr>
              <w:divsChild>
                <w:div w:id="279189192">
                  <w:marLeft w:val="0"/>
                  <w:marRight w:val="0"/>
                  <w:marTop w:val="0"/>
                  <w:marBottom w:val="0"/>
                  <w:divBdr>
                    <w:top w:val="none" w:sz="0" w:space="0" w:color="auto"/>
                    <w:left w:val="none" w:sz="0" w:space="0" w:color="auto"/>
                    <w:bottom w:val="none" w:sz="0" w:space="0" w:color="auto"/>
                    <w:right w:val="none" w:sz="0" w:space="0" w:color="auto"/>
                  </w:divBdr>
                  <w:divsChild>
                    <w:div w:id="1987930737">
                      <w:marLeft w:val="0"/>
                      <w:marRight w:val="0"/>
                      <w:marTop w:val="0"/>
                      <w:marBottom w:val="0"/>
                      <w:divBdr>
                        <w:top w:val="none" w:sz="0" w:space="0" w:color="auto"/>
                        <w:left w:val="none" w:sz="0" w:space="0" w:color="auto"/>
                        <w:bottom w:val="none" w:sz="0" w:space="0" w:color="auto"/>
                        <w:right w:val="none" w:sz="0" w:space="0" w:color="auto"/>
                      </w:divBdr>
                      <w:divsChild>
                        <w:div w:id="70321070">
                          <w:marLeft w:val="0"/>
                          <w:marRight w:val="0"/>
                          <w:marTop w:val="0"/>
                          <w:marBottom w:val="0"/>
                          <w:divBdr>
                            <w:top w:val="none" w:sz="0" w:space="0" w:color="auto"/>
                            <w:left w:val="none" w:sz="0" w:space="0" w:color="auto"/>
                            <w:bottom w:val="none" w:sz="0" w:space="0" w:color="auto"/>
                            <w:right w:val="none" w:sz="0" w:space="0" w:color="auto"/>
                          </w:divBdr>
                        </w:div>
                        <w:div w:id="653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36">
                  <w:marLeft w:val="0"/>
                  <w:marRight w:val="0"/>
                  <w:marTop w:val="0"/>
                  <w:marBottom w:val="0"/>
                  <w:divBdr>
                    <w:top w:val="none" w:sz="0" w:space="0" w:color="auto"/>
                    <w:left w:val="none" w:sz="0" w:space="0" w:color="auto"/>
                    <w:bottom w:val="none" w:sz="0" w:space="0" w:color="auto"/>
                    <w:right w:val="none" w:sz="0" w:space="0" w:color="auto"/>
                  </w:divBdr>
                  <w:divsChild>
                    <w:div w:id="406265619">
                      <w:marLeft w:val="0"/>
                      <w:marRight w:val="0"/>
                      <w:marTop w:val="0"/>
                      <w:marBottom w:val="0"/>
                      <w:divBdr>
                        <w:top w:val="none" w:sz="0" w:space="0" w:color="auto"/>
                        <w:left w:val="none" w:sz="0" w:space="0" w:color="auto"/>
                        <w:bottom w:val="none" w:sz="0" w:space="0" w:color="auto"/>
                        <w:right w:val="none" w:sz="0" w:space="0" w:color="auto"/>
                      </w:divBdr>
                    </w:div>
                    <w:div w:id="58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5980">
          <w:marLeft w:val="0"/>
          <w:marRight w:val="0"/>
          <w:marTop w:val="166"/>
          <w:marBottom w:val="166"/>
          <w:divBdr>
            <w:top w:val="none" w:sz="0" w:space="0" w:color="auto"/>
            <w:left w:val="none" w:sz="0" w:space="0" w:color="auto"/>
            <w:bottom w:val="none" w:sz="0" w:space="0" w:color="auto"/>
            <w:right w:val="none" w:sz="0" w:space="0" w:color="auto"/>
          </w:divBdr>
          <w:divsChild>
            <w:div w:id="1213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096">
      <w:bodyDiv w:val="1"/>
      <w:marLeft w:val="0"/>
      <w:marRight w:val="0"/>
      <w:marTop w:val="0"/>
      <w:marBottom w:val="0"/>
      <w:divBdr>
        <w:top w:val="none" w:sz="0" w:space="0" w:color="auto"/>
        <w:left w:val="none" w:sz="0" w:space="0" w:color="auto"/>
        <w:bottom w:val="none" w:sz="0" w:space="0" w:color="auto"/>
        <w:right w:val="none" w:sz="0" w:space="0" w:color="auto"/>
      </w:divBdr>
    </w:div>
    <w:div w:id="799415542">
      <w:bodyDiv w:val="1"/>
      <w:marLeft w:val="0"/>
      <w:marRight w:val="0"/>
      <w:marTop w:val="0"/>
      <w:marBottom w:val="0"/>
      <w:divBdr>
        <w:top w:val="none" w:sz="0" w:space="0" w:color="auto"/>
        <w:left w:val="none" w:sz="0" w:space="0" w:color="auto"/>
        <w:bottom w:val="none" w:sz="0" w:space="0" w:color="auto"/>
        <w:right w:val="none" w:sz="0" w:space="0" w:color="auto"/>
      </w:divBdr>
    </w:div>
    <w:div w:id="854540234">
      <w:bodyDiv w:val="1"/>
      <w:marLeft w:val="0"/>
      <w:marRight w:val="0"/>
      <w:marTop w:val="0"/>
      <w:marBottom w:val="0"/>
      <w:divBdr>
        <w:top w:val="none" w:sz="0" w:space="0" w:color="auto"/>
        <w:left w:val="none" w:sz="0" w:space="0" w:color="auto"/>
        <w:bottom w:val="none" w:sz="0" w:space="0" w:color="auto"/>
        <w:right w:val="none" w:sz="0" w:space="0" w:color="auto"/>
      </w:divBdr>
    </w:div>
    <w:div w:id="1056321294">
      <w:bodyDiv w:val="1"/>
      <w:marLeft w:val="0"/>
      <w:marRight w:val="0"/>
      <w:marTop w:val="0"/>
      <w:marBottom w:val="0"/>
      <w:divBdr>
        <w:top w:val="none" w:sz="0" w:space="0" w:color="auto"/>
        <w:left w:val="none" w:sz="0" w:space="0" w:color="auto"/>
        <w:bottom w:val="none" w:sz="0" w:space="0" w:color="auto"/>
        <w:right w:val="none" w:sz="0" w:space="0" w:color="auto"/>
      </w:divBdr>
    </w:div>
    <w:div w:id="1083796053">
      <w:bodyDiv w:val="1"/>
      <w:marLeft w:val="0"/>
      <w:marRight w:val="0"/>
      <w:marTop w:val="0"/>
      <w:marBottom w:val="0"/>
      <w:divBdr>
        <w:top w:val="none" w:sz="0" w:space="0" w:color="auto"/>
        <w:left w:val="none" w:sz="0" w:space="0" w:color="auto"/>
        <w:bottom w:val="none" w:sz="0" w:space="0" w:color="auto"/>
        <w:right w:val="none" w:sz="0" w:space="0" w:color="auto"/>
      </w:divBdr>
    </w:div>
    <w:div w:id="1110246532">
      <w:bodyDiv w:val="1"/>
      <w:marLeft w:val="0"/>
      <w:marRight w:val="0"/>
      <w:marTop w:val="0"/>
      <w:marBottom w:val="0"/>
      <w:divBdr>
        <w:top w:val="none" w:sz="0" w:space="0" w:color="auto"/>
        <w:left w:val="none" w:sz="0" w:space="0" w:color="auto"/>
        <w:bottom w:val="none" w:sz="0" w:space="0" w:color="auto"/>
        <w:right w:val="none" w:sz="0" w:space="0" w:color="auto"/>
      </w:divBdr>
    </w:div>
    <w:div w:id="1110317140">
      <w:bodyDiv w:val="1"/>
      <w:marLeft w:val="0"/>
      <w:marRight w:val="0"/>
      <w:marTop w:val="0"/>
      <w:marBottom w:val="0"/>
      <w:divBdr>
        <w:top w:val="none" w:sz="0" w:space="0" w:color="auto"/>
        <w:left w:val="none" w:sz="0" w:space="0" w:color="auto"/>
        <w:bottom w:val="none" w:sz="0" w:space="0" w:color="auto"/>
        <w:right w:val="none" w:sz="0" w:space="0" w:color="auto"/>
      </w:divBdr>
    </w:div>
    <w:div w:id="1141113470">
      <w:bodyDiv w:val="1"/>
      <w:marLeft w:val="0"/>
      <w:marRight w:val="0"/>
      <w:marTop w:val="0"/>
      <w:marBottom w:val="0"/>
      <w:divBdr>
        <w:top w:val="none" w:sz="0" w:space="0" w:color="auto"/>
        <w:left w:val="none" w:sz="0" w:space="0" w:color="auto"/>
        <w:bottom w:val="none" w:sz="0" w:space="0" w:color="auto"/>
        <w:right w:val="none" w:sz="0" w:space="0" w:color="auto"/>
      </w:divBdr>
      <w:divsChild>
        <w:div w:id="1785267852">
          <w:marLeft w:val="576"/>
          <w:marRight w:val="0"/>
          <w:marTop w:val="120"/>
          <w:marBottom w:val="0"/>
          <w:divBdr>
            <w:top w:val="none" w:sz="0" w:space="0" w:color="auto"/>
            <w:left w:val="none" w:sz="0" w:space="0" w:color="auto"/>
            <w:bottom w:val="none" w:sz="0" w:space="0" w:color="auto"/>
            <w:right w:val="none" w:sz="0" w:space="0" w:color="auto"/>
          </w:divBdr>
        </w:div>
      </w:divsChild>
    </w:div>
    <w:div w:id="1172987527">
      <w:bodyDiv w:val="1"/>
      <w:marLeft w:val="0"/>
      <w:marRight w:val="0"/>
      <w:marTop w:val="0"/>
      <w:marBottom w:val="0"/>
      <w:divBdr>
        <w:top w:val="none" w:sz="0" w:space="0" w:color="auto"/>
        <w:left w:val="none" w:sz="0" w:space="0" w:color="auto"/>
        <w:bottom w:val="none" w:sz="0" w:space="0" w:color="auto"/>
        <w:right w:val="none" w:sz="0" w:space="0" w:color="auto"/>
      </w:divBdr>
    </w:div>
    <w:div w:id="1208371546">
      <w:bodyDiv w:val="1"/>
      <w:marLeft w:val="0"/>
      <w:marRight w:val="0"/>
      <w:marTop w:val="0"/>
      <w:marBottom w:val="0"/>
      <w:divBdr>
        <w:top w:val="none" w:sz="0" w:space="0" w:color="auto"/>
        <w:left w:val="none" w:sz="0" w:space="0" w:color="auto"/>
        <w:bottom w:val="none" w:sz="0" w:space="0" w:color="auto"/>
        <w:right w:val="none" w:sz="0" w:space="0" w:color="auto"/>
      </w:divBdr>
    </w:div>
    <w:div w:id="1273778755">
      <w:bodyDiv w:val="1"/>
      <w:marLeft w:val="0"/>
      <w:marRight w:val="0"/>
      <w:marTop w:val="0"/>
      <w:marBottom w:val="0"/>
      <w:divBdr>
        <w:top w:val="none" w:sz="0" w:space="0" w:color="auto"/>
        <w:left w:val="none" w:sz="0" w:space="0" w:color="auto"/>
        <w:bottom w:val="none" w:sz="0" w:space="0" w:color="auto"/>
        <w:right w:val="none" w:sz="0" w:space="0" w:color="auto"/>
      </w:divBdr>
      <w:divsChild>
        <w:div w:id="1115758983">
          <w:marLeft w:val="576"/>
          <w:marRight w:val="0"/>
          <w:marTop w:val="120"/>
          <w:marBottom w:val="0"/>
          <w:divBdr>
            <w:top w:val="none" w:sz="0" w:space="0" w:color="auto"/>
            <w:left w:val="none" w:sz="0" w:space="0" w:color="auto"/>
            <w:bottom w:val="none" w:sz="0" w:space="0" w:color="auto"/>
            <w:right w:val="none" w:sz="0" w:space="0" w:color="auto"/>
          </w:divBdr>
        </w:div>
      </w:divsChild>
    </w:div>
    <w:div w:id="1288245795">
      <w:bodyDiv w:val="1"/>
      <w:marLeft w:val="0"/>
      <w:marRight w:val="0"/>
      <w:marTop w:val="0"/>
      <w:marBottom w:val="0"/>
      <w:divBdr>
        <w:top w:val="none" w:sz="0" w:space="0" w:color="auto"/>
        <w:left w:val="none" w:sz="0" w:space="0" w:color="auto"/>
        <w:bottom w:val="none" w:sz="0" w:space="0" w:color="auto"/>
        <w:right w:val="none" w:sz="0" w:space="0" w:color="auto"/>
      </w:divBdr>
    </w:div>
    <w:div w:id="1381052105">
      <w:bodyDiv w:val="1"/>
      <w:marLeft w:val="0"/>
      <w:marRight w:val="0"/>
      <w:marTop w:val="0"/>
      <w:marBottom w:val="0"/>
      <w:divBdr>
        <w:top w:val="none" w:sz="0" w:space="0" w:color="auto"/>
        <w:left w:val="none" w:sz="0" w:space="0" w:color="auto"/>
        <w:bottom w:val="none" w:sz="0" w:space="0" w:color="auto"/>
        <w:right w:val="none" w:sz="0" w:space="0" w:color="auto"/>
      </w:divBdr>
    </w:div>
    <w:div w:id="1417164669">
      <w:bodyDiv w:val="1"/>
      <w:marLeft w:val="0"/>
      <w:marRight w:val="0"/>
      <w:marTop w:val="0"/>
      <w:marBottom w:val="0"/>
      <w:divBdr>
        <w:top w:val="none" w:sz="0" w:space="0" w:color="auto"/>
        <w:left w:val="none" w:sz="0" w:space="0" w:color="auto"/>
        <w:bottom w:val="none" w:sz="0" w:space="0" w:color="auto"/>
        <w:right w:val="none" w:sz="0" w:space="0" w:color="auto"/>
      </w:divBdr>
    </w:div>
    <w:div w:id="1424036254">
      <w:bodyDiv w:val="1"/>
      <w:marLeft w:val="0"/>
      <w:marRight w:val="0"/>
      <w:marTop w:val="0"/>
      <w:marBottom w:val="0"/>
      <w:divBdr>
        <w:top w:val="none" w:sz="0" w:space="0" w:color="auto"/>
        <w:left w:val="none" w:sz="0" w:space="0" w:color="auto"/>
        <w:bottom w:val="none" w:sz="0" w:space="0" w:color="auto"/>
        <w:right w:val="none" w:sz="0" w:space="0" w:color="auto"/>
      </w:divBdr>
    </w:div>
    <w:div w:id="1431000842">
      <w:bodyDiv w:val="1"/>
      <w:marLeft w:val="0"/>
      <w:marRight w:val="0"/>
      <w:marTop w:val="0"/>
      <w:marBottom w:val="0"/>
      <w:divBdr>
        <w:top w:val="none" w:sz="0" w:space="0" w:color="auto"/>
        <w:left w:val="none" w:sz="0" w:space="0" w:color="auto"/>
        <w:bottom w:val="none" w:sz="0" w:space="0" w:color="auto"/>
        <w:right w:val="none" w:sz="0" w:space="0" w:color="auto"/>
      </w:divBdr>
    </w:div>
    <w:div w:id="1488864671">
      <w:bodyDiv w:val="1"/>
      <w:marLeft w:val="0"/>
      <w:marRight w:val="0"/>
      <w:marTop w:val="0"/>
      <w:marBottom w:val="0"/>
      <w:divBdr>
        <w:top w:val="none" w:sz="0" w:space="0" w:color="auto"/>
        <w:left w:val="none" w:sz="0" w:space="0" w:color="auto"/>
        <w:bottom w:val="none" w:sz="0" w:space="0" w:color="auto"/>
        <w:right w:val="none" w:sz="0" w:space="0" w:color="auto"/>
      </w:divBdr>
    </w:div>
    <w:div w:id="1490629348">
      <w:bodyDiv w:val="1"/>
      <w:marLeft w:val="0"/>
      <w:marRight w:val="0"/>
      <w:marTop w:val="0"/>
      <w:marBottom w:val="0"/>
      <w:divBdr>
        <w:top w:val="none" w:sz="0" w:space="0" w:color="auto"/>
        <w:left w:val="none" w:sz="0" w:space="0" w:color="auto"/>
        <w:bottom w:val="none" w:sz="0" w:space="0" w:color="auto"/>
        <w:right w:val="none" w:sz="0" w:space="0" w:color="auto"/>
      </w:divBdr>
    </w:div>
    <w:div w:id="1510943470">
      <w:bodyDiv w:val="1"/>
      <w:marLeft w:val="0"/>
      <w:marRight w:val="0"/>
      <w:marTop w:val="0"/>
      <w:marBottom w:val="0"/>
      <w:divBdr>
        <w:top w:val="none" w:sz="0" w:space="0" w:color="auto"/>
        <w:left w:val="none" w:sz="0" w:space="0" w:color="auto"/>
        <w:bottom w:val="none" w:sz="0" w:space="0" w:color="auto"/>
        <w:right w:val="none" w:sz="0" w:space="0" w:color="auto"/>
      </w:divBdr>
    </w:div>
    <w:div w:id="1515069031">
      <w:bodyDiv w:val="1"/>
      <w:marLeft w:val="0"/>
      <w:marRight w:val="0"/>
      <w:marTop w:val="0"/>
      <w:marBottom w:val="0"/>
      <w:divBdr>
        <w:top w:val="none" w:sz="0" w:space="0" w:color="auto"/>
        <w:left w:val="none" w:sz="0" w:space="0" w:color="auto"/>
        <w:bottom w:val="none" w:sz="0" w:space="0" w:color="auto"/>
        <w:right w:val="none" w:sz="0" w:space="0" w:color="auto"/>
      </w:divBdr>
      <w:divsChild>
        <w:div w:id="192378243">
          <w:marLeft w:val="0"/>
          <w:marRight w:val="0"/>
          <w:marTop w:val="0"/>
          <w:marBottom w:val="0"/>
          <w:divBdr>
            <w:top w:val="none" w:sz="0" w:space="0" w:color="auto"/>
            <w:left w:val="none" w:sz="0" w:space="0" w:color="auto"/>
            <w:bottom w:val="none" w:sz="0" w:space="0" w:color="auto"/>
            <w:right w:val="none" w:sz="0" w:space="0" w:color="auto"/>
          </w:divBdr>
          <w:divsChild>
            <w:div w:id="50546420">
              <w:marLeft w:val="0"/>
              <w:marRight w:val="0"/>
              <w:marTop w:val="0"/>
              <w:marBottom w:val="0"/>
              <w:divBdr>
                <w:top w:val="none" w:sz="0" w:space="0" w:color="auto"/>
                <w:left w:val="none" w:sz="0" w:space="0" w:color="auto"/>
                <w:bottom w:val="none" w:sz="0" w:space="0" w:color="auto"/>
                <w:right w:val="none" w:sz="0" w:space="0" w:color="auto"/>
              </w:divBdr>
              <w:divsChild>
                <w:div w:id="417481953">
                  <w:marLeft w:val="0"/>
                  <w:marRight w:val="0"/>
                  <w:marTop w:val="0"/>
                  <w:marBottom w:val="0"/>
                  <w:divBdr>
                    <w:top w:val="none" w:sz="0" w:space="0" w:color="auto"/>
                    <w:left w:val="none" w:sz="0" w:space="0" w:color="auto"/>
                    <w:bottom w:val="none" w:sz="0" w:space="0" w:color="auto"/>
                    <w:right w:val="none" w:sz="0" w:space="0" w:color="auto"/>
                  </w:divBdr>
                  <w:divsChild>
                    <w:div w:id="2088651875">
                      <w:marLeft w:val="0"/>
                      <w:marRight w:val="0"/>
                      <w:marTop w:val="150"/>
                      <w:marBottom w:val="0"/>
                      <w:divBdr>
                        <w:top w:val="none" w:sz="0" w:space="0" w:color="auto"/>
                        <w:left w:val="none" w:sz="0" w:space="0" w:color="auto"/>
                        <w:bottom w:val="none" w:sz="0" w:space="0" w:color="auto"/>
                        <w:right w:val="none" w:sz="0" w:space="0" w:color="auto"/>
                      </w:divBdr>
                      <w:divsChild>
                        <w:div w:id="1016542934">
                          <w:marLeft w:val="0"/>
                          <w:marRight w:val="0"/>
                          <w:marTop w:val="75"/>
                          <w:marBottom w:val="0"/>
                          <w:divBdr>
                            <w:top w:val="none" w:sz="0" w:space="0" w:color="auto"/>
                            <w:left w:val="none" w:sz="0" w:space="0" w:color="auto"/>
                            <w:bottom w:val="none" w:sz="0" w:space="0" w:color="auto"/>
                            <w:right w:val="none" w:sz="0" w:space="0" w:color="auto"/>
                          </w:divBdr>
                        </w:div>
                        <w:div w:id="577907948">
                          <w:marLeft w:val="0"/>
                          <w:marRight w:val="0"/>
                          <w:marTop w:val="0"/>
                          <w:marBottom w:val="0"/>
                          <w:divBdr>
                            <w:top w:val="none" w:sz="0" w:space="0" w:color="auto"/>
                            <w:left w:val="none" w:sz="0" w:space="0" w:color="auto"/>
                            <w:bottom w:val="none" w:sz="0" w:space="0" w:color="auto"/>
                            <w:right w:val="none" w:sz="0" w:space="0" w:color="auto"/>
                          </w:divBdr>
                          <w:divsChild>
                            <w:div w:id="1367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6629">
      <w:bodyDiv w:val="1"/>
      <w:marLeft w:val="0"/>
      <w:marRight w:val="0"/>
      <w:marTop w:val="0"/>
      <w:marBottom w:val="0"/>
      <w:divBdr>
        <w:top w:val="none" w:sz="0" w:space="0" w:color="auto"/>
        <w:left w:val="none" w:sz="0" w:space="0" w:color="auto"/>
        <w:bottom w:val="none" w:sz="0" w:space="0" w:color="auto"/>
        <w:right w:val="none" w:sz="0" w:space="0" w:color="auto"/>
      </w:divBdr>
    </w:div>
    <w:div w:id="1633974067">
      <w:bodyDiv w:val="1"/>
      <w:marLeft w:val="0"/>
      <w:marRight w:val="0"/>
      <w:marTop w:val="0"/>
      <w:marBottom w:val="0"/>
      <w:divBdr>
        <w:top w:val="none" w:sz="0" w:space="0" w:color="auto"/>
        <w:left w:val="none" w:sz="0" w:space="0" w:color="auto"/>
        <w:bottom w:val="none" w:sz="0" w:space="0" w:color="auto"/>
        <w:right w:val="none" w:sz="0" w:space="0" w:color="auto"/>
      </w:divBdr>
      <w:divsChild>
        <w:div w:id="835724957">
          <w:marLeft w:val="547"/>
          <w:marRight w:val="0"/>
          <w:marTop w:val="0"/>
          <w:marBottom w:val="0"/>
          <w:divBdr>
            <w:top w:val="none" w:sz="0" w:space="0" w:color="auto"/>
            <w:left w:val="none" w:sz="0" w:space="0" w:color="auto"/>
            <w:bottom w:val="none" w:sz="0" w:space="0" w:color="auto"/>
            <w:right w:val="none" w:sz="0" w:space="0" w:color="auto"/>
          </w:divBdr>
        </w:div>
      </w:divsChild>
    </w:div>
    <w:div w:id="1645427697">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50419985">
      <w:bodyDiv w:val="1"/>
      <w:marLeft w:val="0"/>
      <w:marRight w:val="0"/>
      <w:marTop w:val="0"/>
      <w:marBottom w:val="0"/>
      <w:divBdr>
        <w:top w:val="none" w:sz="0" w:space="0" w:color="auto"/>
        <w:left w:val="none" w:sz="0" w:space="0" w:color="auto"/>
        <w:bottom w:val="none" w:sz="0" w:space="0" w:color="auto"/>
        <w:right w:val="none" w:sz="0" w:space="0" w:color="auto"/>
      </w:divBdr>
    </w:div>
    <w:div w:id="1804688775">
      <w:bodyDiv w:val="1"/>
      <w:marLeft w:val="0"/>
      <w:marRight w:val="0"/>
      <w:marTop w:val="0"/>
      <w:marBottom w:val="0"/>
      <w:divBdr>
        <w:top w:val="none" w:sz="0" w:space="0" w:color="auto"/>
        <w:left w:val="none" w:sz="0" w:space="0" w:color="auto"/>
        <w:bottom w:val="none" w:sz="0" w:space="0" w:color="auto"/>
        <w:right w:val="none" w:sz="0" w:space="0" w:color="auto"/>
      </w:divBdr>
    </w:div>
    <w:div w:id="1838380937">
      <w:bodyDiv w:val="1"/>
      <w:marLeft w:val="0"/>
      <w:marRight w:val="0"/>
      <w:marTop w:val="0"/>
      <w:marBottom w:val="0"/>
      <w:divBdr>
        <w:top w:val="none" w:sz="0" w:space="0" w:color="auto"/>
        <w:left w:val="none" w:sz="0" w:space="0" w:color="auto"/>
        <w:bottom w:val="none" w:sz="0" w:space="0" w:color="auto"/>
        <w:right w:val="none" w:sz="0" w:space="0" w:color="auto"/>
      </w:divBdr>
    </w:div>
    <w:div w:id="1871065073">
      <w:bodyDiv w:val="1"/>
      <w:marLeft w:val="0"/>
      <w:marRight w:val="0"/>
      <w:marTop w:val="0"/>
      <w:marBottom w:val="0"/>
      <w:divBdr>
        <w:top w:val="none" w:sz="0" w:space="0" w:color="auto"/>
        <w:left w:val="none" w:sz="0" w:space="0" w:color="auto"/>
        <w:bottom w:val="none" w:sz="0" w:space="0" w:color="auto"/>
        <w:right w:val="none" w:sz="0" w:space="0" w:color="auto"/>
      </w:divBdr>
      <w:divsChild>
        <w:div w:id="1208007">
          <w:marLeft w:val="0"/>
          <w:marRight w:val="0"/>
          <w:marTop w:val="0"/>
          <w:marBottom w:val="0"/>
          <w:divBdr>
            <w:top w:val="none" w:sz="0" w:space="0" w:color="auto"/>
            <w:left w:val="none" w:sz="0" w:space="0" w:color="auto"/>
            <w:bottom w:val="none" w:sz="0" w:space="0" w:color="auto"/>
            <w:right w:val="none" w:sz="0" w:space="0" w:color="auto"/>
          </w:divBdr>
          <w:divsChild>
            <w:div w:id="897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6980">
      <w:bodyDiv w:val="1"/>
      <w:marLeft w:val="0"/>
      <w:marRight w:val="0"/>
      <w:marTop w:val="0"/>
      <w:marBottom w:val="0"/>
      <w:divBdr>
        <w:top w:val="none" w:sz="0" w:space="0" w:color="auto"/>
        <w:left w:val="none" w:sz="0" w:space="0" w:color="auto"/>
        <w:bottom w:val="none" w:sz="0" w:space="0" w:color="auto"/>
        <w:right w:val="none" w:sz="0" w:space="0" w:color="auto"/>
      </w:divBdr>
    </w:div>
    <w:div w:id="1927106442">
      <w:bodyDiv w:val="1"/>
      <w:marLeft w:val="0"/>
      <w:marRight w:val="0"/>
      <w:marTop w:val="0"/>
      <w:marBottom w:val="0"/>
      <w:divBdr>
        <w:top w:val="none" w:sz="0" w:space="0" w:color="auto"/>
        <w:left w:val="none" w:sz="0" w:space="0" w:color="auto"/>
        <w:bottom w:val="none" w:sz="0" w:space="0" w:color="auto"/>
        <w:right w:val="none" w:sz="0" w:space="0" w:color="auto"/>
      </w:divBdr>
    </w:div>
    <w:div w:id="1943370924">
      <w:bodyDiv w:val="1"/>
      <w:marLeft w:val="0"/>
      <w:marRight w:val="0"/>
      <w:marTop w:val="0"/>
      <w:marBottom w:val="0"/>
      <w:divBdr>
        <w:top w:val="none" w:sz="0" w:space="0" w:color="auto"/>
        <w:left w:val="none" w:sz="0" w:space="0" w:color="auto"/>
        <w:bottom w:val="none" w:sz="0" w:space="0" w:color="auto"/>
        <w:right w:val="none" w:sz="0" w:space="0" w:color="auto"/>
      </w:divBdr>
    </w:div>
    <w:div w:id="1998876604">
      <w:bodyDiv w:val="1"/>
      <w:marLeft w:val="0"/>
      <w:marRight w:val="0"/>
      <w:marTop w:val="0"/>
      <w:marBottom w:val="0"/>
      <w:divBdr>
        <w:top w:val="none" w:sz="0" w:space="0" w:color="auto"/>
        <w:left w:val="none" w:sz="0" w:space="0" w:color="auto"/>
        <w:bottom w:val="none" w:sz="0" w:space="0" w:color="auto"/>
        <w:right w:val="none" w:sz="0" w:space="0" w:color="auto"/>
      </w:divBdr>
    </w:div>
    <w:div w:id="2018655599">
      <w:bodyDiv w:val="1"/>
      <w:marLeft w:val="0"/>
      <w:marRight w:val="0"/>
      <w:marTop w:val="0"/>
      <w:marBottom w:val="0"/>
      <w:divBdr>
        <w:top w:val="none" w:sz="0" w:space="0" w:color="auto"/>
        <w:left w:val="none" w:sz="0" w:space="0" w:color="auto"/>
        <w:bottom w:val="none" w:sz="0" w:space="0" w:color="auto"/>
        <w:right w:val="none" w:sz="0" w:space="0" w:color="auto"/>
      </w:divBdr>
      <w:divsChild>
        <w:div w:id="239022907">
          <w:marLeft w:val="0"/>
          <w:marRight w:val="0"/>
          <w:marTop w:val="0"/>
          <w:marBottom w:val="0"/>
          <w:divBdr>
            <w:top w:val="none" w:sz="0" w:space="0" w:color="auto"/>
            <w:left w:val="none" w:sz="0" w:space="0" w:color="auto"/>
            <w:bottom w:val="none" w:sz="0" w:space="0" w:color="auto"/>
            <w:right w:val="none" w:sz="0" w:space="0" w:color="auto"/>
          </w:divBdr>
        </w:div>
      </w:divsChild>
    </w:div>
    <w:div w:id="2021353333">
      <w:bodyDiv w:val="1"/>
      <w:marLeft w:val="0"/>
      <w:marRight w:val="0"/>
      <w:marTop w:val="0"/>
      <w:marBottom w:val="0"/>
      <w:divBdr>
        <w:top w:val="none" w:sz="0" w:space="0" w:color="auto"/>
        <w:left w:val="none" w:sz="0" w:space="0" w:color="auto"/>
        <w:bottom w:val="none" w:sz="0" w:space="0" w:color="auto"/>
        <w:right w:val="none" w:sz="0" w:space="0" w:color="auto"/>
      </w:divBdr>
      <w:divsChild>
        <w:div w:id="134643083">
          <w:marLeft w:val="0"/>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348216957">
          <w:marLeft w:val="0"/>
          <w:marRight w:val="0"/>
          <w:marTop w:val="0"/>
          <w:marBottom w:val="0"/>
          <w:divBdr>
            <w:top w:val="none" w:sz="0" w:space="0" w:color="auto"/>
            <w:left w:val="none" w:sz="0" w:space="0" w:color="auto"/>
            <w:bottom w:val="none" w:sz="0" w:space="0" w:color="auto"/>
            <w:right w:val="none" w:sz="0" w:space="0" w:color="auto"/>
          </w:divBdr>
        </w:div>
        <w:div w:id="1239292870">
          <w:marLeft w:val="0"/>
          <w:marRight w:val="0"/>
          <w:marTop w:val="0"/>
          <w:marBottom w:val="0"/>
          <w:divBdr>
            <w:top w:val="none" w:sz="0" w:space="0" w:color="auto"/>
            <w:left w:val="none" w:sz="0" w:space="0" w:color="auto"/>
            <w:bottom w:val="none" w:sz="0" w:space="0" w:color="auto"/>
            <w:right w:val="none" w:sz="0" w:space="0" w:color="auto"/>
          </w:divBdr>
        </w:div>
        <w:div w:id="19554240">
          <w:marLeft w:val="0"/>
          <w:marRight w:val="0"/>
          <w:marTop w:val="0"/>
          <w:marBottom w:val="0"/>
          <w:divBdr>
            <w:top w:val="none" w:sz="0" w:space="0" w:color="auto"/>
            <w:left w:val="none" w:sz="0" w:space="0" w:color="auto"/>
            <w:bottom w:val="none" w:sz="0" w:space="0" w:color="auto"/>
            <w:right w:val="none" w:sz="0" w:space="0" w:color="auto"/>
          </w:divBdr>
        </w:div>
        <w:div w:id="1537497781">
          <w:marLeft w:val="0"/>
          <w:marRight w:val="0"/>
          <w:marTop w:val="0"/>
          <w:marBottom w:val="0"/>
          <w:divBdr>
            <w:top w:val="none" w:sz="0" w:space="0" w:color="auto"/>
            <w:left w:val="none" w:sz="0" w:space="0" w:color="auto"/>
            <w:bottom w:val="none" w:sz="0" w:space="0" w:color="auto"/>
            <w:right w:val="none" w:sz="0" w:space="0" w:color="auto"/>
          </w:divBdr>
        </w:div>
        <w:div w:id="2036879482">
          <w:marLeft w:val="0"/>
          <w:marRight w:val="0"/>
          <w:marTop w:val="0"/>
          <w:marBottom w:val="0"/>
          <w:divBdr>
            <w:top w:val="none" w:sz="0" w:space="0" w:color="auto"/>
            <w:left w:val="none" w:sz="0" w:space="0" w:color="auto"/>
            <w:bottom w:val="none" w:sz="0" w:space="0" w:color="auto"/>
            <w:right w:val="none" w:sz="0" w:space="0" w:color="auto"/>
          </w:divBdr>
        </w:div>
      </w:divsChild>
    </w:div>
    <w:div w:id="2074740218">
      <w:bodyDiv w:val="1"/>
      <w:marLeft w:val="0"/>
      <w:marRight w:val="0"/>
      <w:marTop w:val="0"/>
      <w:marBottom w:val="0"/>
      <w:divBdr>
        <w:top w:val="none" w:sz="0" w:space="0" w:color="auto"/>
        <w:left w:val="none" w:sz="0" w:space="0" w:color="auto"/>
        <w:bottom w:val="none" w:sz="0" w:space="0" w:color="auto"/>
        <w:right w:val="none" w:sz="0" w:space="0" w:color="auto"/>
      </w:divBdr>
    </w:div>
    <w:div w:id="2089499146">
      <w:bodyDiv w:val="1"/>
      <w:marLeft w:val="0"/>
      <w:marRight w:val="0"/>
      <w:marTop w:val="0"/>
      <w:marBottom w:val="0"/>
      <w:divBdr>
        <w:top w:val="none" w:sz="0" w:space="0" w:color="auto"/>
        <w:left w:val="none" w:sz="0" w:space="0" w:color="auto"/>
        <w:bottom w:val="none" w:sz="0" w:space="0" w:color="auto"/>
        <w:right w:val="none" w:sz="0" w:space="0" w:color="auto"/>
      </w:divBdr>
    </w:div>
    <w:div w:id="2110807548">
      <w:bodyDiv w:val="1"/>
      <w:marLeft w:val="0"/>
      <w:marRight w:val="0"/>
      <w:marTop w:val="0"/>
      <w:marBottom w:val="0"/>
      <w:divBdr>
        <w:top w:val="none" w:sz="0" w:space="0" w:color="auto"/>
        <w:left w:val="none" w:sz="0" w:space="0" w:color="auto"/>
        <w:bottom w:val="none" w:sz="0" w:space="0" w:color="auto"/>
        <w:right w:val="none" w:sz="0" w:space="0" w:color="auto"/>
      </w:divBdr>
    </w:div>
    <w:div w:id="2145997080">
      <w:bodyDiv w:val="1"/>
      <w:marLeft w:val="0"/>
      <w:marRight w:val="0"/>
      <w:marTop w:val="0"/>
      <w:marBottom w:val="0"/>
      <w:divBdr>
        <w:top w:val="none" w:sz="0" w:space="0" w:color="auto"/>
        <w:left w:val="none" w:sz="0" w:space="0" w:color="auto"/>
        <w:bottom w:val="none" w:sz="0" w:space="0" w:color="auto"/>
        <w:right w:val="none" w:sz="0" w:space="0" w:color="auto"/>
      </w:divBdr>
      <w:divsChild>
        <w:div w:id="498883387">
          <w:marLeft w:val="0"/>
          <w:marRight w:val="0"/>
          <w:marTop w:val="225"/>
          <w:marBottom w:val="225"/>
          <w:divBdr>
            <w:top w:val="none" w:sz="0" w:space="0" w:color="auto"/>
            <w:left w:val="none" w:sz="0" w:space="0" w:color="auto"/>
            <w:bottom w:val="none" w:sz="0" w:space="0" w:color="auto"/>
            <w:right w:val="none" w:sz="0" w:space="0" w:color="auto"/>
          </w:divBdr>
          <w:divsChild>
            <w:div w:id="451898256">
              <w:marLeft w:val="0"/>
              <w:marRight w:val="0"/>
              <w:marTop w:val="0"/>
              <w:marBottom w:val="0"/>
              <w:divBdr>
                <w:top w:val="none" w:sz="0" w:space="0" w:color="auto"/>
                <w:left w:val="none" w:sz="0" w:space="0" w:color="auto"/>
                <w:bottom w:val="none" w:sz="0" w:space="0" w:color="auto"/>
                <w:right w:val="none" w:sz="0" w:space="0" w:color="auto"/>
              </w:divBdr>
              <w:divsChild>
                <w:div w:id="1209999326">
                  <w:marLeft w:val="0"/>
                  <w:marRight w:val="0"/>
                  <w:marTop w:val="0"/>
                  <w:marBottom w:val="0"/>
                  <w:divBdr>
                    <w:top w:val="none" w:sz="0" w:space="0" w:color="auto"/>
                    <w:left w:val="none" w:sz="0" w:space="0" w:color="auto"/>
                    <w:bottom w:val="none" w:sz="0" w:space="0" w:color="auto"/>
                    <w:right w:val="none" w:sz="0" w:space="0" w:color="auto"/>
                  </w:divBdr>
                  <w:divsChild>
                    <w:div w:id="2127701071">
                      <w:marLeft w:val="0"/>
                      <w:marRight w:val="0"/>
                      <w:marTop w:val="0"/>
                      <w:marBottom w:val="0"/>
                      <w:divBdr>
                        <w:top w:val="none" w:sz="0" w:space="0" w:color="auto"/>
                        <w:left w:val="none" w:sz="0" w:space="0" w:color="auto"/>
                        <w:bottom w:val="none" w:sz="0" w:space="0" w:color="auto"/>
                        <w:right w:val="none" w:sz="0" w:space="0" w:color="auto"/>
                      </w:divBdr>
                    </w:div>
                    <w:div w:id="1802074411">
                      <w:marLeft w:val="0"/>
                      <w:marRight w:val="0"/>
                      <w:marTop w:val="0"/>
                      <w:marBottom w:val="0"/>
                      <w:divBdr>
                        <w:top w:val="none" w:sz="0" w:space="0" w:color="auto"/>
                        <w:left w:val="none" w:sz="0" w:space="0" w:color="auto"/>
                        <w:bottom w:val="none" w:sz="0" w:space="0" w:color="auto"/>
                        <w:right w:val="none" w:sz="0" w:space="0" w:color="auto"/>
                      </w:divBdr>
                    </w:div>
                    <w:div w:id="501775508">
                      <w:marLeft w:val="0"/>
                      <w:marRight w:val="0"/>
                      <w:marTop w:val="0"/>
                      <w:marBottom w:val="0"/>
                      <w:divBdr>
                        <w:top w:val="none" w:sz="0" w:space="0" w:color="auto"/>
                        <w:left w:val="none" w:sz="0" w:space="0" w:color="auto"/>
                        <w:bottom w:val="none" w:sz="0" w:space="0" w:color="auto"/>
                        <w:right w:val="none" w:sz="0" w:space="0" w:color="auto"/>
                      </w:divBdr>
                    </w:div>
                    <w:div w:id="187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805">
          <w:marLeft w:val="0"/>
          <w:marRight w:val="0"/>
          <w:marTop w:val="225"/>
          <w:marBottom w:val="225"/>
          <w:divBdr>
            <w:top w:val="none" w:sz="0" w:space="0" w:color="auto"/>
            <w:left w:val="none" w:sz="0" w:space="0" w:color="auto"/>
            <w:bottom w:val="none" w:sz="0" w:space="0" w:color="auto"/>
            <w:right w:val="none" w:sz="0" w:space="0" w:color="auto"/>
          </w:divBdr>
          <w:divsChild>
            <w:div w:id="157889661">
              <w:marLeft w:val="0"/>
              <w:marRight w:val="0"/>
              <w:marTop w:val="0"/>
              <w:marBottom w:val="75"/>
              <w:divBdr>
                <w:top w:val="none" w:sz="0" w:space="0" w:color="auto"/>
                <w:left w:val="none" w:sz="0" w:space="0" w:color="auto"/>
                <w:bottom w:val="none" w:sz="0" w:space="0" w:color="auto"/>
                <w:right w:val="none" w:sz="0" w:space="0" w:color="auto"/>
              </w:divBdr>
            </w:div>
            <w:div w:id="1045374652">
              <w:marLeft w:val="0"/>
              <w:marRight w:val="0"/>
              <w:marTop w:val="0"/>
              <w:marBottom w:val="75"/>
              <w:divBdr>
                <w:top w:val="none" w:sz="0" w:space="0" w:color="auto"/>
                <w:left w:val="none" w:sz="0" w:space="0" w:color="auto"/>
                <w:bottom w:val="none" w:sz="0" w:space="0" w:color="auto"/>
                <w:right w:val="none" w:sz="0" w:space="0" w:color="auto"/>
              </w:divBdr>
            </w:div>
            <w:div w:id="209265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uk.com/foodfacts/fluid.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uap.org/wp-content/uploads/2014/08/Updated-10-16-14-Quick-Reference-Guide-DIGITAL-NPUAP-EPUAP-PPPIA-16Oct201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globalassets/sitedocuments/standards/nmc-standards-for-medicines-managemen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nmc.org.uk/standards/code/read-the-code-online" TargetMode="External"/><Relationship Id="rId4" Type="http://schemas.openxmlformats.org/officeDocument/2006/relationships/settings" Target="settings.xml"/><Relationship Id="rId9" Type="http://schemas.openxmlformats.org/officeDocument/2006/relationships/hyperlink" Target="https://www,rcn.org.uk/professional-development/publications/pub-0032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C15A-9FCC-4874-9A8E-9F4836F2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Mitchell</dc:creator>
  <cp:keywords/>
  <dc:description/>
  <cp:lastModifiedBy>Camille Regnault</cp:lastModifiedBy>
  <cp:revision>2</cp:revision>
  <cp:lastPrinted>2018-08-20T15:48:00Z</cp:lastPrinted>
  <dcterms:created xsi:type="dcterms:W3CDTF">2019-05-10T13:06:00Z</dcterms:created>
  <dcterms:modified xsi:type="dcterms:W3CDTF">2019-05-10T13:06:00Z</dcterms:modified>
</cp:coreProperties>
</file>