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C5DDD" w14:textId="2B7850D8" w:rsidR="00B96ABE" w:rsidRPr="00CC3A8F" w:rsidRDefault="002A0C13" w:rsidP="00CC3A8F">
      <w:pPr>
        <w:spacing w:after="0"/>
        <w:jc w:val="center"/>
        <w:rPr>
          <w:rFonts w:asciiTheme="majorHAnsi" w:eastAsia="Times New Roman" w:hAnsiTheme="majorHAnsi" w:cstheme="majorHAnsi"/>
          <w:b/>
          <w:color w:val="000000"/>
          <w:sz w:val="24"/>
          <w:szCs w:val="24"/>
          <w:highlight w:val="white"/>
          <w:lang w:val="en-GB"/>
        </w:rPr>
      </w:pPr>
      <w:bookmarkStart w:id="0" w:name="_GoBack"/>
      <w:bookmarkEnd w:id="0"/>
      <w:r w:rsidRPr="00CC3A8F">
        <w:rPr>
          <w:rFonts w:asciiTheme="majorHAnsi" w:eastAsia="Times New Roman" w:hAnsiTheme="majorHAnsi" w:cstheme="majorHAnsi"/>
          <w:b/>
          <w:color w:val="000000"/>
          <w:sz w:val="24"/>
          <w:szCs w:val="24"/>
          <w:highlight w:val="white"/>
          <w:lang w:val="en-GB"/>
        </w:rPr>
        <w:t xml:space="preserve">Forced Transnationalism and Labour Migration: </w:t>
      </w:r>
      <w:r w:rsidR="00161252" w:rsidRPr="00CC3A8F">
        <w:rPr>
          <w:rFonts w:asciiTheme="majorHAnsi" w:eastAsia="Times New Roman" w:hAnsiTheme="majorHAnsi" w:cstheme="majorHAnsi"/>
          <w:b/>
          <w:color w:val="000000"/>
          <w:sz w:val="24"/>
          <w:szCs w:val="24"/>
          <w:highlight w:val="white"/>
          <w:lang w:val="en-GB"/>
        </w:rPr>
        <w:t xml:space="preserve">Implications </w:t>
      </w:r>
      <w:r w:rsidRPr="00CC3A8F">
        <w:rPr>
          <w:rFonts w:asciiTheme="majorHAnsi" w:eastAsia="Times New Roman" w:hAnsiTheme="majorHAnsi" w:cstheme="majorHAnsi"/>
          <w:b/>
          <w:color w:val="000000"/>
          <w:sz w:val="24"/>
          <w:szCs w:val="24"/>
          <w:highlight w:val="white"/>
          <w:lang w:val="en-GB"/>
        </w:rPr>
        <w:t>for Understanding Migrant Rights</w:t>
      </w:r>
    </w:p>
    <w:p w14:paraId="7B739891" w14:textId="77777777" w:rsidR="00E67839" w:rsidRPr="00CC3A8F" w:rsidRDefault="00E67839" w:rsidP="00CC3A8F">
      <w:pPr>
        <w:spacing w:after="0"/>
        <w:jc w:val="center"/>
        <w:rPr>
          <w:rFonts w:asciiTheme="majorHAnsi" w:eastAsia="Times New Roman" w:hAnsiTheme="majorHAnsi" w:cstheme="majorHAnsi"/>
          <w:b/>
          <w:color w:val="000000"/>
          <w:sz w:val="24"/>
          <w:szCs w:val="24"/>
          <w:highlight w:val="white"/>
          <w:lang w:val="en-GB"/>
        </w:rPr>
      </w:pPr>
    </w:p>
    <w:p w14:paraId="1CB0FCFF" w14:textId="50A7026A" w:rsidR="00E67839" w:rsidRDefault="00E67839" w:rsidP="00CC3A8F">
      <w:pPr>
        <w:spacing w:after="0"/>
        <w:jc w:val="center"/>
        <w:rPr>
          <w:rFonts w:asciiTheme="majorHAnsi" w:eastAsia="Times New Roman" w:hAnsiTheme="majorHAnsi" w:cstheme="majorHAnsi"/>
          <w:b/>
          <w:color w:val="000000"/>
          <w:sz w:val="24"/>
          <w:szCs w:val="24"/>
          <w:highlight w:val="white"/>
          <w:lang w:val="en-GB"/>
        </w:rPr>
      </w:pPr>
      <w:r w:rsidRPr="00CC3A8F">
        <w:rPr>
          <w:rFonts w:asciiTheme="majorHAnsi" w:eastAsia="Times New Roman" w:hAnsiTheme="majorHAnsi" w:cstheme="majorHAnsi"/>
          <w:b/>
          <w:color w:val="000000"/>
          <w:sz w:val="24"/>
          <w:szCs w:val="24"/>
          <w:highlight w:val="white"/>
          <w:lang w:val="en-GB"/>
        </w:rPr>
        <w:t>Nicola Piper</w:t>
      </w:r>
      <w:r w:rsidRPr="00CC3A8F">
        <w:rPr>
          <w:rStyle w:val="FootnoteReference"/>
          <w:rFonts w:asciiTheme="majorHAnsi" w:eastAsia="Times New Roman" w:hAnsiTheme="majorHAnsi" w:cstheme="majorHAnsi"/>
          <w:b/>
          <w:color w:val="000000"/>
          <w:sz w:val="24"/>
          <w:szCs w:val="24"/>
          <w:highlight w:val="white"/>
          <w:lang w:val="en-GB"/>
        </w:rPr>
        <w:footnoteReference w:id="1"/>
      </w:r>
      <w:r w:rsidRPr="00CC3A8F">
        <w:rPr>
          <w:rFonts w:asciiTheme="majorHAnsi" w:eastAsia="Times New Roman" w:hAnsiTheme="majorHAnsi" w:cstheme="majorHAnsi"/>
          <w:b/>
          <w:color w:val="000000"/>
          <w:sz w:val="24"/>
          <w:szCs w:val="24"/>
          <w:highlight w:val="white"/>
          <w:lang w:val="en-GB"/>
        </w:rPr>
        <w:t xml:space="preserve"> and Matt Withers</w:t>
      </w:r>
    </w:p>
    <w:p w14:paraId="593499FB" w14:textId="77777777" w:rsidR="004274CB" w:rsidRDefault="004274CB" w:rsidP="00CC3A8F">
      <w:pPr>
        <w:spacing w:after="0"/>
        <w:jc w:val="center"/>
        <w:rPr>
          <w:rFonts w:asciiTheme="majorHAnsi" w:eastAsia="Times New Roman" w:hAnsiTheme="majorHAnsi" w:cstheme="majorHAnsi"/>
          <w:b/>
          <w:color w:val="000000"/>
          <w:sz w:val="24"/>
          <w:szCs w:val="24"/>
          <w:highlight w:val="white"/>
          <w:lang w:val="en-GB"/>
        </w:rPr>
      </w:pPr>
    </w:p>
    <w:p w14:paraId="45F9B7EE" w14:textId="640F7E5B" w:rsidR="004274CB" w:rsidRPr="00CC3A8F" w:rsidRDefault="004274CB" w:rsidP="00CC3A8F">
      <w:pPr>
        <w:spacing w:after="0"/>
        <w:jc w:val="center"/>
        <w:rPr>
          <w:rFonts w:asciiTheme="majorHAnsi" w:eastAsia="Times New Roman" w:hAnsiTheme="majorHAnsi" w:cstheme="majorHAnsi"/>
          <w:b/>
          <w:color w:val="000000"/>
          <w:sz w:val="24"/>
          <w:szCs w:val="24"/>
          <w:highlight w:val="white"/>
          <w:lang w:val="en-GB"/>
        </w:rPr>
      </w:pPr>
      <w:r>
        <w:rPr>
          <w:rFonts w:asciiTheme="majorHAnsi" w:eastAsia="Times New Roman" w:hAnsiTheme="majorHAnsi" w:cstheme="majorHAnsi"/>
          <w:b/>
          <w:color w:val="000000"/>
          <w:sz w:val="24"/>
          <w:szCs w:val="24"/>
          <w:highlight w:val="white"/>
          <w:lang w:val="en-GB"/>
        </w:rPr>
        <w:t xml:space="preserve">Accepted for publication in: </w:t>
      </w:r>
      <w:r w:rsidRPr="0012125B">
        <w:rPr>
          <w:i/>
          <w:color w:val="000000"/>
        </w:rPr>
        <w:t>Identities: Global Studies in Culture and Power</w:t>
      </w:r>
    </w:p>
    <w:p w14:paraId="15D9DE80" w14:textId="77777777" w:rsidR="00B96ABE" w:rsidRPr="00CC3A8F" w:rsidRDefault="00B96ABE" w:rsidP="00CC3A8F">
      <w:pPr>
        <w:spacing w:after="0"/>
        <w:jc w:val="center"/>
        <w:rPr>
          <w:rFonts w:asciiTheme="majorHAnsi" w:hAnsiTheme="majorHAnsi" w:cstheme="majorHAnsi"/>
          <w:b/>
          <w:sz w:val="24"/>
          <w:szCs w:val="24"/>
          <w:lang w:val="en-GB"/>
        </w:rPr>
      </w:pPr>
    </w:p>
    <w:p w14:paraId="4D65A5A2" w14:textId="55021DA6" w:rsidR="009D13BE" w:rsidRDefault="009D13BE">
      <w:pPr>
        <w:spacing w:after="0" w:line="240" w:lineRule="auto"/>
        <w:rPr>
          <w:rFonts w:asciiTheme="majorHAnsi" w:hAnsiTheme="majorHAnsi" w:cstheme="majorHAnsi"/>
          <w:b/>
          <w:sz w:val="24"/>
          <w:szCs w:val="24"/>
          <w:lang w:val="en-GB"/>
        </w:rPr>
      </w:pPr>
      <w:r>
        <w:rPr>
          <w:rFonts w:asciiTheme="majorHAnsi" w:hAnsiTheme="majorHAnsi" w:cstheme="majorHAnsi"/>
          <w:b/>
          <w:sz w:val="24"/>
          <w:szCs w:val="24"/>
          <w:lang w:val="en-GB"/>
        </w:rPr>
        <w:t>Abstract</w:t>
      </w:r>
    </w:p>
    <w:p w14:paraId="4D384850" w14:textId="43CC1151" w:rsidR="009D13BE" w:rsidRDefault="009D13BE">
      <w:pPr>
        <w:spacing w:after="0" w:line="240" w:lineRule="auto"/>
        <w:rPr>
          <w:rFonts w:asciiTheme="majorHAnsi" w:hAnsiTheme="majorHAnsi" w:cstheme="majorHAnsi"/>
          <w:b/>
          <w:sz w:val="24"/>
          <w:szCs w:val="24"/>
          <w:lang w:val="en-GB"/>
        </w:rPr>
      </w:pPr>
    </w:p>
    <w:p w14:paraId="215684CF" w14:textId="3EC50F30" w:rsidR="009D13BE" w:rsidRPr="009D13BE" w:rsidRDefault="009D13BE" w:rsidP="009D13BE">
      <w:pPr>
        <w:spacing w:after="0"/>
        <w:jc w:val="both"/>
        <w:rPr>
          <w:rFonts w:asciiTheme="majorHAnsi" w:hAnsiTheme="majorHAnsi" w:cstheme="majorHAnsi"/>
          <w:sz w:val="24"/>
          <w:szCs w:val="24"/>
          <w:lang w:val="en-GB"/>
        </w:rPr>
      </w:pPr>
      <w:r w:rsidRPr="009D13BE">
        <w:rPr>
          <w:rFonts w:asciiTheme="majorHAnsi" w:hAnsiTheme="majorHAnsi" w:cstheme="majorHAnsi"/>
          <w:sz w:val="24"/>
          <w:szCs w:val="24"/>
          <w:lang w:val="en-GB"/>
        </w:rPr>
        <w:t>Increased labour mobility is inherently a transnational phenomenon that reflects the</w:t>
      </w:r>
      <w:r>
        <w:rPr>
          <w:rFonts w:asciiTheme="majorHAnsi" w:hAnsiTheme="majorHAnsi" w:cstheme="majorHAnsi"/>
          <w:sz w:val="24"/>
          <w:szCs w:val="24"/>
          <w:lang w:val="en-GB"/>
        </w:rPr>
        <w:t xml:space="preserve"> </w:t>
      </w:r>
      <w:r w:rsidRPr="009D13BE">
        <w:rPr>
          <w:rFonts w:asciiTheme="majorHAnsi" w:hAnsiTheme="majorHAnsi" w:cstheme="majorHAnsi"/>
          <w:sz w:val="24"/>
          <w:szCs w:val="24"/>
          <w:lang w:val="en-GB"/>
        </w:rPr>
        <w:t xml:space="preserve">changing composition of labour markets and labour </w:t>
      </w:r>
      <w:r>
        <w:rPr>
          <w:rFonts w:asciiTheme="majorHAnsi" w:hAnsiTheme="majorHAnsi" w:cstheme="majorHAnsi"/>
          <w:sz w:val="24"/>
          <w:szCs w:val="24"/>
          <w:lang w:val="en-GB"/>
        </w:rPr>
        <w:t xml:space="preserve">systems and has resulted in the </w:t>
      </w:r>
      <w:r w:rsidRPr="009D13BE">
        <w:rPr>
          <w:rFonts w:asciiTheme="majorHAnsi" w:hAnsiTheme="majorHAnsi" w:cstheme="majorHAnsi"/>
          <w:sz w:val="24"/>
          <w:szCs w:val="24"/>
          <w:lang w:val="en-GB"/>
        </w:rPr>
        <w:t>rising presence of non-citizens in pla</w:t>
      </w:r>
      <w:r>
        <w:rPr>
          <w:rFonts w:asciiTheme="majorHAnsi" w:hAnsiTheme="majorHAnsi" w:cstheme="majorHAnsi"/>
          <w:sz w:val="24"/>
          <w:szCs w:val="24"/>
          <w:lang w:val="en-GB"/>
        </w:rPr>
        <w:t xml:space="preserve">ces of work. Transnationalism – </w:t>
      </w:r>
      <w:r w:rsidRPr="009D13BE">
        <w:rPr>
          <w:rFonts w:asciiTheme="majorHAnsi" w:hAnsiTheme="majorHAnsi" w:cstheme="majorHAnsi"/>
          <w:sz w:val="24"/>
          <w:szCs w:val="24"/>
          <w:lang w:val="en-GB"/>
        </w:rPr>
        <w:t>as a dominant</w:t>
      </w:r>
      <w:r>
        <w:rPr>
          <w:rFonts w:asciiTheme="majorHAnsi" w:hAnsiTheme="majorHAnsi" w:cstheme="majorHAnsi"/>
          <w:sz w:val="24"/>
          <w:szCs w:val="24"/>
          <w:lang w:val="en-GB"/>
        </w:rPr>
        <w:t xml:space="preserve"> </w:t>
      </w:r>
      <w:r w:rsidRPr="009D13BE">
        <w:rPr>
          <w:rFonts w:asciiTheme="majorHAnsi" w:hAnsiTheme="majorHAnsi" w:cstheme="majorHAnsi"/>
          <w:sz w:val="24"/>
          <w:szCs w:val="24"/>
          <w:lang w:val="en-GB"/>
        </w:rPr>
        <w:t xml:space="preserve">paradigm for understanding the economic, social </w:t>
      </w:r>
      <w:r>
        <w:rPr>
          <w:rFonts w:asciiTheme="majorHAnsi" w:hAnsiTheme="majorHAnsi" w:cstheme="majorHAnsi"/>
          <w:sz w:val="24"/>
          <w:szCs w:val="24"/>
          <w:lang w:val="en-GB"/>
        </w:rPr>
        <w:t xml:space="preserve">and cultural ties maintained by </w:t>
      </w:r>
      <w:r w:rsidRPr="009D13BE">
        <w:rPr>
          <w:rFonts w:asciiTheme="majorHAnsi" w:hAnsiTheme="majorHAnsi" w:cstheme="majorHAnsi"/>
          <w:sz w:val="24"/>
          <w:szCs w:val="24"/>
          <w:lang w:val="en-GB"/>
        </w:rPr>
        <w:t>migrants and migrant communities across the spatial divi</w:t>
      </w:r>
      <w:r>
        <w:rPr>
          <w:rFonts w:asciiTheme="majorHAnsi" w:hAnsiTheme="majorHAnsi" w:cstheme="majorHAnsi"/>
          <w:sz w:val="24"/>
          <w:szCs w:val="24"/>
          <w:lang w:val="en-GB"/>
        </w:rPr>
        <w:t xml:space="preserve">de of international migration – </w:t>
      </w:r>
      <w:r w:rsidRPr="009D13BE">
        <w:rPr>
          <w:rFonts w:asciiTheme="majorHAnsi" w:hAnsiTheme="majorHAnsi" w:cstheme="majorHAnsi"/>
          <w:sz w:val="24"/>
          <w:szCs w:val="24"/>
          <w:lang w:val="en-GB"/>
        </w:rPr>
        <w:t>has tended to celebrate migrant agency located in act</w:t>
      </w:r>
      <w:r>
        <w:rPr>
          <w:rFonts w:asciiTheme="majorHAnsi" w:hAnsiTheme="majorHAnsi" w:cstheme="majorHAnsi"/>
          <w:sz w:val="24"/>
          <w:szCs w:val="24"/>
          <w:lang w:val="en-GB"/>
        </w:rPr>
        <w:t xml:space="preserve">ivities taking place beyond the </w:t>
      </w:r>
      <w:r w:rsidRPr="009D13BE">
        <w:rPr>
          <w:rFonts w:asciiTheme="majorHAnsi" w:hAnsiTheme="majorHAnsi" w:cstheme="majorHAnsi"/>
          <w:sz w:val="24"/>
          <w:szCs w:val="24"/>
          <w:lang w:val="en-GB"/>
        </w:rPr>
        <w:t>rigid boundaries of the 'nation-state'. While the trans</w:t>
      </w:r>
      <w:r>
        <w:rPr>
          <w:rFonts w:asciiTheme="majorHAnsi" w:hAnsiTheme="majorHAnsi" w:cstheme="majorHAnsi"/>
          <w:sz w:val="24"/>
          <w:szCs w:val="24"/>
          <w:lang w:val="en-GB"/>
        </w:rPr>
        <w:t xml:space="preserve">nationalism literature has made </w:t>
      </w:r>
      <w:r w:rsidRPr="009D13BE">
        <w:rPr>
          <w:rFonts w:asciiTheme="majorHAnsi" w:hAnsiTheme="majorHAnsi" w:cstheme="majorHAnsi"/>
          <w:sz w:val="24"/>
          <w:szCs w:val="24"/>
          <w:lang w:val="en-GB"/>
        </w:rPr>
        <w:t>important contributions by shifting empirical attention</w:t>
      </w:r>
      <w:r>
        <w:rPr>
          <w:rFonts w:asciiTheme="majorHAnsi" w:hAnsiTheme="majorHAnsi" w:cstheme="majorHAnsi"/>
          <w:sz w:val="24"/>
          <w:szCs w:val="24"/>
          <w:lang w:val="en-GB"/>
        </w:rPr>
        <w:t xml:space="preserve"> beyond national boundaries and, </w:t>
      </w:r>
      <w:r w:rsidRPr="009D13BE">
        <w:rPr>
          <w:rFonts w:asciiTheme="majorHAnsi" w:hAnsiTheme="majorHAnsi" w:cstheme="majorHAnsi"/>
          <w:sz w:val="24"/>
          <w:szCs w:val="24"/>
          <w:lang w:val="en-GB"/>
        </w:rPr>
        <w:t>in doing so</w:t>
      </w:r>
      <w:r>
        <w:rPr>
          <w:rFonts w:asciiTheme="majorHAnsi" w:hAnsiTheme="majorHAnsi" w:cstheme="majorHAnsi"/>
          <w:sz w:val="24"/>
          <w:szCs w:val="24"/>
          <w:lang w:val="en-GB"/>
        </w:rPr>
        <w:t>,</w:t>
      </w:r>
      <w:r w:rsidRPr="009D13BE">
        <w:rPr>
          <w:rFonts w:asciiTheme="majorHAnsi" w:hAnsiTheme="majorHAnsi" w:cstheme="majorHAnsi"/>
          <w:sz w:val="24"/>
          <w:szCs w:val="24"/>
          <w:lang w:val="en-GB"/>
        </w:rPr>
        <w:t xml:space="preserve"> beyond a state-centric level of analysis, s</w:t>
      </w:r>
      <w:r>
        <w:rPr>
          <w:rFonts w:asciiTheme="majorHAnsi" w:hAnsiTheme="majorHAnsi" w:cstheme="majorHAnsi"/>
          <w:sz w:val="24"/>
          <w:szCs w:val="24"/>
          <w:lang w:val="en-GB"/>
        </w:rPr>
        <w:t xml:space="preserve">o too has it overstated migrant </w:t>
      </w:r>
      <w:r w:rsidRPr="009D13BE">
        <w:rPr>
          <w:rFonts w:asciiTheme="majorHAnsi" w:hAnsiTheme="majorHAnsi" w:cstheme="majorHAnsi"/>
          <w:sz w:val="24"/>
          <w:szCs w:val="24"/>
          <w:lang w:val="en-GB"/>
        </w:rPr>
        <w:t>agency while downplaying the relevance of state power</w:t>
      </w:r>
      <w:r>
        <w:rPr>
          <w:rFonts w:asciiTheme="majorHAnsi" w:hAnsiTheme="majorHAnsi" w:cstheme="majorHAnsi"/>
          <w:sz w:val="24"/>
          <w:szCs w:val="24"/>
          <w:lang w:val="en-GB"/>
        </w:rPr>
        <w:t xml:space="preserve"> in shaping lapses in legal and </w:t>
      </w:r>
      <w:r w:rsidRPr="009D13BE">
        <w:rPr>
          <w:rFonts w:asciiTheme="majorHAnsi" w:hAnsiTheme="majorHAnsi" w:cstheme="majorHAnsi"/>
          <w:sz w:val="24"/>
          <w:szCs w:val="24"/>
          <w:lang w:val="en-GB"/>
        </w:rPr>
        <w:t>economic rights that push many migrant worker</w:t>
      </w:r>
      <w:r>
        <w:rPr>
          <w:rFonts w:asciiTheme="majorHAnsi" w:hAnsiTheme="majorHAnsi" w:cstheme="majorHAnsi"/>
          <w:sz w:val="24"/>
          <w:szCs w:val="24"/>
          <w:lang w:val="en-GB"/>
        </w:rPr>
        <w:t xml:space="preserve">s into precarious transnational </w:t>
      </w:r>
      <w:r w:rsidRPr="009D13BE">
        <w:rPr>
          <w:rFonts w:asciiTheme="majorHAnsi" w:hAnsiTheme="majorHAnsi" w:cstheme="majorHAnsi"/>
          <w:sz w:val="24"/>
          <w:szCs w:val="24"/>
          <w:lang w:val="en-GB"/>
        </w:rPr>
        <w:t xml:space="preserve">livelihoods. </w:t>
      </w:r>
      <w:r w:rsidR="00E51801">
        <w:rPr>
          <w:rFonts w:asciiTheme="majorHAnsi" w:hAnsiTheme="majorHAnsi" w:cstheme="majorHAnsi"/>
          <w:sz w:val="24"/>
          <w:szCs w:val="24"/>
          <w:lang w:val="en-GB"/>
        </w:rPr>
        <w:t xml:space="preserve">This paper draws on the concept of protracted precarity, as it applies to temporary labour migration within key migratory corridors in Asia, to develop an alternative paradigm of forced transnationalism that better accounts for transnationalism in the absence of meaningful agency. </w:t>
      </w:r>
      <w:r w:rsidRPr="00CC3A8F">
        <w:rPr>
          <w:rFonts w:asciiTheme="majorHAnsi" w:eastAsia="Times New Roman" w:hAnsiTheme="majorHAnsi" w:cstheme="majorHAnsi"/>
          <w:color w:val="000000"/>
          <w:sz w:val="24"/>
          <w:szCs w:val="24"/>
          <w:highlight w:val="white"/>
          <w:lang w:val="en-GB"/>
        </w:rPr>
        <w:t xml:space="preserve">Three prominent features of cross-border labour migration are examined to demonstrate how forced transnationalism </w:t>
      </w:r>
      <w:r w:rsidRPr="002B406F">
        <w:rPr>
          <w:rFonts w:asciiTheme="majorHAnsi" w:eastAsia="Times New Roman" w:hAnsiTheme="majorHAnsi" w:cstheme="majorHAnsi"/>
          <w:color w:val="000000"/>
          <w:sz w:val="24"/>
          <w:szCs w:val="24"/>
          <w:lang w:val="en-GB"/>
        </w:rPr>
        <w:t>serves as a new concept for understanding migrant rights: temporary employer-tied contracts, commercialised recruitment</w:t>
      </w:r>
      <w:r w:rsidRPr="00CC3A8F">
        <w:rPr>
          <w:rFonts w:asciiTheme="majorHAnsi" w:eastAsia="Times New Roman" w:hAnsiTheme="majorHAnsi" w:cstheme="majorHAnsi"/>
          <w:color w:val="000000"/>
          <w:sz w:val="24"/>
          <w:szCs w:val="24"/>
          <w:highlight w:val="white"/>
          <w:lang w:val="en-GB"/>
        </w:rPr>
        <w:t>, and displaced care</w:t>
      </w:r>
      <w:r w:rsidRPr="00CC3A8F">
        <w:rPr>
          <w:rFonts w:asciiTheme="majorHAnsi" w:eastAsia="Times New Roman" w:hAnsiTheme="majorHAnsi" w:cstheme="majorHAnsi"/>
          <w:color w:val="000000"/>
          <w:sz w:val="24"/>
          <w:szCs w:val="24"/>
          <w:lang w:val="en-GB"/>
        </w:rPr>
        <w:t xml:space="preserve">. This leads on to a discussion of </w:t>
      </w:r>
      <w:r>
        <w:rPr>
          <w:rFonts w:asciiTheme="majorHAnsi" w:eastAsia="Times New Roman" w:hAnsiTheme="majorHAnsi" w:cstheme="majorHAnsi"/>
          <w:color w:val="000000"/>
          <w:sz w:val="24"/>
          <w:szCs w:val="24"/>
          <w:lang w:val="en-GB"/>
        </w:rPr>
        <w:t xml:space="preserve">the </w:t>
      </w:r>
      <w:r w:rsidRPr="00CC3A8F">
        <w:rPr>
          <w:rFonts w:asciiTheme="majorHAnsi" w:eastAsia="Times New Roman" w:hAnsiTheme="majorHAnsi" w:cstheme="majorHAnsi"/>
          <w:color w:val="000000"/>
          <w:sz w:val="24"/>
          <w:szCs w:val="24"/>
          <w:lang w:val="en-GB"/>
        </w:rPr>
        <w:t>specifically transnational dimensions of</w:t>
      </w:r>
      <w:r>
        <w:rPr>
          <w:rFonts w:asciiTheme="majorHAnsi" w:eastAsia="Times New Roman" w:hAnsiTheme="majorHAnsi" w:cstheme="majorHAnsi"/>
          <w:color w:val="000000"/>
          <w:sz w:val="24"/>
          <w:szCs w:val="24"/>
          <w:lang w:val="en-GB"/>
        </w:rPr>
        <w:t xml:space="preserve"> the</w:t>
      </w:r>
      <w:r w:rsidRPr="00CC3A8F">
        <w:rPr>
          <w:rFonts w:asciiTheme="majorHAnsi" w:eastAsia="Times New Roman" w:hAnsiTheme="majorHAnsi" w:cstheme="majorHAnsi"/>
          <w:color w:val="000000"/>
          <w:sz w:val="24"/>
          <w:szCs w:val="24"/>
          <w:lang w:val="en-GB"/>
        </w:rPr>
        <w:t xml:space="preserve"> </w:t>
      </w:r>
      <w:r>
        <w:rPr>
          <w:rFonts w:asciiTheme="majorHAnsi" w:eastAsia="Times New Roman" w:hAnsiTheme="majorHAnsi" w:cstheme="majorHAnsi"/>
          <w:color w:val="000000"/>
          <w:sz w:val="24"/>
          <w:szCs w:val="24"/>
          <w:lang w:val="en-GB"/>
        </w:rPr>
        <w:t xml:space="preserve">curtailed </w:t>
      </w:r>
      <w:r w:rsidRPr="00CC3A8F">
        <w:rPr>
          <w:rFonts w:asciiTheme="majorHAnsi" w:eastAsia="Times New Roman" w:hAnsiTheme="majorHAnsi" w:cstheme="majorHAnsi"/>
          <w:color w:val="000000"/>
          <w:sz w:val="24"/>
          <w:szCs w:val="24"/>
          <w:lang w:val="en-GB"/>
        </w:rPr>
        <w:t xml:space="preserve">economic and political rights that </w:t>
      </w:r>
      <w:r>
        <w:rPr>
          <w:rFonts w:asciiTheme="majorHAnsi" w:eastAsia="Times New Roman" w:hAnsiTheme="majorHAnsi" w:cstheme="majorHAnsi"/>
          <w:color w:val="000000"/>
          <w:sz w:val="24"/>
          <w:szCs w:val="24"/>
          <w:lang w:val="en-GB"/>
        </w:rPr>
        <w:t>produce</w:t>
      </w:r>
      <w:r w:rsidRPr="00CC3A8F">
        <w:rPr>
          <w:rFonts w:asciiTheme="majorHAnsi" w:eastAsia="Times New Roman" w:hAnsiTheme="majorHAnsi" w:cstheme="majorHAnsi"/>
          <w:color w:val="000000"/>
          <w:sz w:val="24"/>
          <w:szCs w:val="24"/>
          <w:lang w:val="en-GB"/>
        </w:rPr>
        <w:t xml:space="preserve"> </w:t>
      </w:r>
      <w:r w:rsidRPr="00CC3A8F">
        <w:rPr>
          <w:rFonts w:asciiTheme="majorHAnsi" w:eastAsia="Times New Roman" w:hAnsiTheme="majorHAnsi" w:cstheme="majorHAnsi"/>
          <w:color w:val="000000"/>
          <w:sz w:val="24"/>
          <w:szCs w:val="24"/>
          <w:highlight w:val="white"/>
          <w:lang w:val="en-GB"/>
        </w:rPr>
        <w:t xml:space="preserve">migrant precarity and precarious livelihoods. </w:t>
      </w:r>
    </w:p>
    <w:p w14:paraId="75D62715" w14:textId="77777777" w:rsidR="009D13BE" w:rsidRDefault="009D13BE">
      <w:pPr>
        <w:spacing w:after="0" w:line="240" w:lineRule="auto"/>
        <w:rPr>
          <w:rFonts w:asciiTheme="majorHAnsi" w:hAnsiTheme="majorHAnsi" w:cstheme="majorHAnsi"/>
          <w:b/>
          <w:sz w:val="24"/>
          <w:szCs w:val="24"/>
          <w:lang w:val="en-GB"/>
        </w:rPr>
      </w:pPr>
    </w:p>
    <w:p w14:paraId="33A6412C" w14:textId="2A684D04" w:rsidR="009D13BE" w:rsidRPr="009D13BE" w:rsidRDefault="009D13BE" w:rsidP="009D13BE">
      <w:pPr>
        <w:autoSpaceDE w:val="0"/>
        <w:autoSpaceDN w:val="0"/>
        <w:adjustRightInd w:val="0"/>
        <w:spacing w:after="0" w:line="240" w:lineRule="auto"/>
        <w:rPr>
          <w:rFonts w:ascii="ArialUnicodeMS" w:eastAsia="ArialUnicodeMS" w:cs="ArialUnicodeMS"/>
          <w:color w:val="333666"/>
          <w:sz w:val="18"/>
          <w:szCs w:val="18"/>
        </w:rPr>
      </w:pPr>
      <w:r>
        <w:rPr>
          <w:rFonts w:asciiTheme="majorHAnsi" w:hAnsiTheme="majorHAnsi" w:cstheme="majorHAnsi"/>
          <w:b/>
          <w:sz w:val="24"/>
          <w:szCs w:val="24"/>
          <w:lang w:val="en-GB"/>
        </w:rPr>
        <w:lastRenderedPageBreak/>
        <w:t xml:space="preserve">Keywords: </w:t>
      </w:r>
      <w:r w:rsidRPr="009D13BE">
        <w:rPr>
          <w:rFonts w:asciiTheme="majorHAnsi" w:hAnsiTheme="majorHAnsi" w:cstheme="majorHAnsi"/>
          <w:sz w:val="24"/>
          <w:szCs w:val="24"/>
          <w:lang w:val="en-GB"/>
        </w:rPr>
        <w:t>temporary labour migration, migrant precarity, transnationalism, transnational migrant rights activism, intra-Asian migration</w:t>
      </w:r>
    </w:p>
    <w:p w14:paraId="0B292062" w14:textId="3F5332F1" w:rsidR="009D13BE" w:rsidRDefault="009D13BE">
      <w:pPr>
        <w:spacing w:after="0" w:line="240" w:lineRule="auto"/>
        <w:rPr>
          <w:rFonts w:asciiTheme="majorHAnsi" w:hAnsiTheme="majorHAnsi" w:cstheme="majorHAnsi"/>
          <w:b/>
          <w:sz w:val="24"/>
          <w:szCs w:val="24"/>
          <w:lang w:val="en-GB"/>
        </w:rPr>
      </w:pPr>
      <w:r>
        <w:rPr>
          <w:rFonts w:asciiTheme="majorHAnsi" w:hAnsiTheme="majorHAnsi" w:cstheme="majorHAnsi"/>
          <w:b/>
          <w:sz w:val="24"/>
          <w:szCs w:val="24"/>
          <w:lang w:val="en-GB"/>
        </w:rPr>
        <w:br w:type="page"/>
      </w:r>
    </w:p>
    <w:p w14:paraId="62398799" w14:textId="033B0B32" w:rsidR="00B96ABE" w:rsidRDefault="002A0C13" w:rsidP="00CC3A8F">
      <w:pPr>
        <w:spacing w:after="0"/>
        <w:jc w:val="both"/>
        <w:rPr>
          <w:rFonts w:asciiTheme="majorHAnsi" w:hAnsiTheme="majorHAnsi" w:cstheme="majorHAnsi"/>
          <w:b/>
          <w:sz w:val="24"/>
          <w:szCs w:val="24"/>
          <w:lang w:val="en-GB"/>
        </w:rPr>
      </w:pPr>
      <w:r w:rsidRPr="00CC3A8F">
        <w:rPr>
          <w:rFonts w:asciiTheme="majorHAnsi" w:hAnsiTheme="majorHAnsi" w:cstheme="majorHAnsi"/>
          <w:b/>
          <w:sz w:val="24"/>
          <w:szCs w:val="24"/>
          <w:lang w:val="en-GB"/>
        </w:rPr>
        <w:lastRenderedPageBreak/>
        <w:t>Introduction</w:t>
      </w:r>
    </w:p>
    <w:p w14:paraId="22FFC38A" w14:textId="77777777" w:rsidR="00646FB5" w:rsidRPr="00CC3A8F" w:rsidRDefault="00646FB5" w:rsidP="00CC3A8F">
      <w:pPr>
        <w:spacing w:after="0"/>
        <w:jc w:val="both"/>
        <w:rPr>
          <w:rFonts w:asciiTheme="majorHAnsi" w:hAnsiTheme="majorHAnsi" w:cstheme="majorHAnsi"/>
          <w:b/>
          <w:sz w:val="24"/>
          <w:szCs w:val="24"/>
          <w:lang w:val="en-GB"/>
        </w:rPr>
      </w:pPr>
    </w:p>
    <w:p w14:paraId="7E130586" w14:textId="6CE8C1C8" w:rsidR="00FF68A1" w:rsidRDefault="002A0C13" w:rsidP="00CC3A8F">
      <w:pPr>
        <w:spacing w:after="0"/>
        <w:jc w:val="both"/>
        <w:rPr>
          <w:rFonts w:asciiTheme="majorHAnsi" w:hAnsiTheme="majorHAnsi" w:cstheme="majorHAnsi"/>
          <w:sz w:val="24"/>
          <w:szCs w:val="24"/>
          <w:lang w:val="en-GB"/>
        </w:rPr>
      </w:pPr>
      <w:r w:rsidRPr="00CC3A8F">
        <w:rPr>
          <w:rFonts w:asciiTheme="majorHAnsi" w:hAnsiTheme="majorHAnsi" w:cstheme="majorHAnsi"/>
          <w:sz w:val="24"/>
          <w:szCs w:val="24"/>
          <w:lang w:val="en-GB"/>
        </w:rPr>
        <w:t>Increased labour mobility</w:t>
      </w:r>
      <w:r w:rsidR="006E71DD" w:rsidRPr="00CC3A8F">
        <w:rPr>
          <w:rFonts w:asciiTheme="majorHAnsi" w:hAnsiTheme="majorHAnsi" w:cstheme="majorHAnsi"/>
          <w:sz w:val="24"/>
          <w:szCs w:val="24"/>
          <w:lang w:val="en-GB"/>
        </w:rPr>
        <w:t xml:space="preserve"> </w:t>
      </w:r>
      <w:r w:rsidRPr="00CC3A8F">
        <w:rPr>
          <w:rFonts w:asciiTheme="majorHAnsi" w:hAnsiTheme="majorHAnsi" w:cstheme="majorHAnsi"/>
          <w:sz w:val="24"/>
          <w:szCs w:val="24"/>
          <w:lang w:val="en-GB"/>
        </w:rPr>
        <w:t>is inherently a transnational phenomenon</w:t>
      </w:r>
      <w:r w:rsidR="00FB6670">
        <w:rPr>
          <w:rFonts w:asciiTheme="majorHAnsi" w:hAnsiTheme="majorHAnsi" w:cstheme="majorHAnsi"/>
          <w:sz w:val="24"/>
          <w:szCs w:val="24"/>
          <w:lang w:val="en-GB"/>
        </w:rPr>
        <w:t xml:space="preserve">, with </w:t>
      </w:r>
      <w:r w:rsidR="00523479" w:rsidRPr="00CC3A8F">
        <w:rPr>
          <w:rFonts w:asciiTheme="majorHAnsi" w:hAnsiTheme="majorHAnsi" w:cstheme="majorHAnsi"/>
          <w:sz w:val="24"/>
          <w:szCs w:val="24"/>
          <w:lang w:val="en-GB"/>
        </w:rPr>
        <w:t>temporal as well as</w:t>
      </w:r>
      <w:r w:rsidR="006E71DD" w:rsidRPr="00CC3A8F">
        <w:rPr>
          <w:rFonts w:asciiTheme="majorHAnsi" w:hAnsiTheme="majorHAnsi" w:cstheme="majorHAnsi"/>
          <w:sz w:val="24"/>
          <w:szCs w:val="24"/>
          <w:lang w:val="en-GB"/>
        </w:rPr>
        <w:t xml:space="preserve"> spatial </w:t>
      </w:r>
      <w:r w:rsidR="00302658" w:rsidRPr="00CC3A8F">
        <w:rPr>
          <w:rFonts w:asciiTheme="majorHAnsi" w:hAnsiTheme="majorHAnsi" w:cstheme="majorHAnsi"/>
          <w:sz w:val="24"/>
          <w:szCs w:val="24"/>
          <w:lang w:val="en-GB"/>
        </w:rPr>
        <w:t>dimension</w:t>
      </w:r>
      <w:r w:rsidR="00FB6670">
        <w:rPr>
          <w:rFonts w:asciiTheme="majorHAnsi" w:hAnsiTheme="majorHAnsi" w:cstheme="majorHAnsi"/>
          <w:sz w:val="24"/>
          <w:szCs w:val="24"/>
          <w:lang w:val="en-GB"/>
        </w:rPr>
        <w:t>s</w:t>
      </w:r>
      <w:r w:rsidR="00245219" w:rsidRPr="00CC3A8F">
        <w:rPr>
          <w:rFonts w:asciiTheme="majorHAnsi" w:hAnsiTheme="majorHAnsi" w:cstheme="majorHAnsi"/>
          <w:sz w:val="24"/>
          <w:szCs w:val="24"/>
          <w:lang w:val="en-GB"/>
        </w:rPr>
        <w:t xml:space="preserve">. It </w:t>
      </w:r>
      <w:r w:rsidR="00FB6670">
        <w:rPr>
          <w:rFonts w:asciiTheme="majorHAnsi" w:hAnsiTheme="majorHAnsi" w:cstheme="majorHAnsi"/>
          <w:sz w:val="24"/>
          <w:szCs w:val="24"/>
          <w:lang w:val="en-GB"/>
        </w:rPr>
        <w:t>i</w:t>
      </w:r>
      <w:r w:rsidR="00245219" w:rsidRPr="00CC3A8F">
        <w:rPr>
          <w:rFonts w:asciiTheme="majorHAnsi" w:hAnsiTheme="majorHAnsi" w:cstheme="majorHAnsi"/>
          <w:sz w:val="24"/>
          <w:szCs w:val="24"/>
          <w:lang w:val="en-GB"/>
        </w:rPr>
        <w:t>s a reflection of demographic shifts in labour under- and oversupply</w:t>
      </w:r>
      <w:r w:rsidR="00D2680D" w:rsidRPr="00CC3A8F">
        <w:rPr>
          <w:rFonts w:asciiTheme="majorHAnsi" w:hAnsiTheme="majorHAnsi" w:cstheme="majorHAnsi"/>
          <w:sz w:val="24"/>
          <w:szCs w:val="24"/>
          <w:lang w:val="en-GB"/>
        </w:rPr>
        <w:t xml:space="preserve"> </w:t>
      </w:r>
      <w:r w:rsidR="00245219" w:rsidRPr="00CC3A8F">
        <w:rPr>
          <w:rFonts w:asciiTheme="majorHAnsi" w:hAnsiTheme="majorHAnsi" w:cstheme="majorHAnsi"/>
          <w:sz w:val="24"/>
          <w:szCs w:val="24"/>
          <w:lang w:val="en-GB"/>
        </w:rPr>
        <w:t>embedded in</w:t>
      </w:r>
      <w:r w:rsidR="006E71DD" w:rsidRPr="00CC3A8F">
        <w:rPr>
          <w:rFonts w:asciiTheme="majorHAnsi" w:hAnsiTheme="majorHAnsi" w:cstheme="majorHAnsi"/>
          <w:sz w:val="24"/>
          <w:szCs w:val="24"/>
          <w:lang w:val="en-GB"/>
        </w:rPr>
        <w:t xml:space="preserve"> </w:t>
      </w:r>
      <w:r w:rsidR="00FB6670">
        <w:rPr>
          <w:rFonts w:asciiTheme="majorHAnsi" w:hAnsiTheme="majorHAnsi" w:cstheme="majorHAnsi"/>
          <w:sz w:val="24"/>
          <w:szCs w:val="24"/>
          <w:lang w:val="en-GB"/>
        </w:rPr>
        <w:t xml:space="preserve">the </w:t>
      </w:r>
      <w:r w:rsidRPr="00CC3A8F">
        <w:rPr>
          <w:rFonts w:asciiTheme="majorHAnsi" w:hAnsiTheme="majorHAnsi" w:cstheme="majorHAnsi"/>
          <w:sz w:val="24"/>
          <w:szCs w:val="24"/>
          <w:lang w:val="en-GB"/>
        </w:rPr>
        <w:t xml:space="preserve">changing composition of labour markets and </w:t>
      </w:r>
      <w:r w:rsidR="00D2680D" w:rsidRPr="00CC3A8F">
        <w:rPr>
          <w:rFonts w:asciiTheme="majorHAnsi" w:hAnsiTheme="majorHAnsi" w:cstheme="majorHAnsi"/>
          <w:sz w:val="24"/>
          <w:szCs w:val="24"/>
          <w:lang w:val="en-GB"/>
        </w:rPr>
        <w:t xml:space="preserve">dynamics of </w:t>
      </w:r>
      <w:r w:rsidRPr="00CC3A8F">
        <w:rPr>
          <w:rFonts w:asciiTheme="majorHAnsi" w:hAnsiTheme="majorHAnsi" w:cstheme="majorHAnsi"/>
          <w:sz w:val="24"/>
          <w:szCs w:val="24"/>
          <w:lang w:val="en-GB"/>
        </w:rPr>
        <w:t xml:space="preserve">labour </w:t>
      </w:r>
      <w:r w:rsidR="00161252" w:rsidRPr="00CC3A8F">
        <w:rPr>
          <w:rFonts w:asciiTheme="majorHAnsi" w:hAnsiTheme="majorHAnsi" w:cstheme="majorHAnsi"/>
          <w:sz w:val="24"/>
          <w:szCs w:val="24"/>
          <w:lang w:val="en-GB"/>
        </w:rPr>
        <w:t>systems.</w:t>
      </w:r>
      <w:r w:rsidR="00FF68A1" w:rsidRPr="00CC3A8F">
        <w:rPr>
          <w:rFonts w:asciiTheme="majorHAnsi" w:hAnsiTheme="majorHAnsi" w:cstheme="majorHAnsi"/>
          <w:sz w:val="24"/>
          <w:szCs w:val="24"/>
          <w:lang w:val="en-GB"/>
        </w:rPr>
        <w:t xml:space="preserve"> The result has been a</w:t>
      </w:r>
      <w:r w:rsidRPr="00CC3A8F">
        <w:rPr>
          <w:rFonts w:asciiTheme="majorHAnsi" w:hAnsiTheme="majorHAnsi" w:cstheme="majorHAnsi"/>
          <w:sz w:val="24"/>
          <w:szCs w:val="24"/>
          <w:lang w:val="en-GB"/>
        </w:rPr>
        <w:t xml:space="preserve"> rising presence of </w:t>
      </w:r>
      <w:r w:rsidR="00FF68A1" w:rsidRPr="00CC3A8F">
        <w:rPr>
          <w:rFonts w:asciiTheme="majorHAnsi" w:hAnsiTheme="majorHAnsi" w:cstheme="majorHAnsi"/>
          <w:sz w:val="24"/>
          <w:szCs w:val="24"/>
          <w:lang w:val="en-GB"/>
        </w:rPr>
        <w:t>foreigners</w:t>
      </w:r>
      <w:r w:rsidRPr="00CC3A8F">
        <w:rPr>
          <w:rFonts w:asciiTheme="majorHAnsi" w:hAnsiTheme="majorHAnsi" w:cstheme="majorHAnsi"/>
          <w:sz w:val="24"/>
          <w:szCs w:val="24"/>
          <w:lang w:val="en-GB"/>
        </w:rPr>
        <w:t xml:space="preserve"> in places of work</w:t>
      </w:r>
      <w:r w:rsidR="00FF68A1" w:rsidRPr="00CC3A8F">
        <w:rPr>
          <w:rFonts w:asciiTheme="majorHAnsi" w:hAnsiTheme="majorHAnsi" w:cstheme="majorHAnsi"/>
          <w:sz w:val="24"/>
          <w:szCs w:val="24"/>
          <w:lang w:val="en-GB"/>
        </w:rPr>
        <w:t xml:space="preserve"> who are not only non-citizens</w:t>
      </w:r>
      <w:r w:rsidR="00FB6670">
        <w:rPr>
          <w:rFonts w:asciiTheme="majorHAnsi" w:hAnsiTheme="majorHAnsi" w:cstheme="majorHAnsi"/>
          <w:sz w:val="24"/>
          <w:szCs w:val="24"/>
          <w:lang w:val="en-GB"/>
        </w:rPr>
        <w:t>,</w:t>
      </w:r>
      <w:r w:rsidR="00FF68A1" w:rsidRPr="00CC3A8F">
        <w:rPr>
          <w:rFonts w:asciiTheme="majorHAnsi" w:hAnsiTheme="majorHAnsi" w:cstheme="majorHAnsi"/>
          <w:sz w:val="24"/>
          <w:szCs w:val="24"/>
          <w:lang w:val="en-GB"/>
        </w:rPr>
        <w:t xml:space="preserve"> but</w:t>
      </w:r>
      <w:r w:rsidRPr="00CC3A8F">
        <w:rPr>
          <w:rFonts w:asciiTheme="majorHAnsi" w:hAnsiTheme="majorHAnsi" w:cstheme="majorHAnsi"/>
          <w:sz w:val="24"/>
          <w:szCs w:val="24"/>
          <w:lang w:val="en-GB"/>
        </w:rPr>
        <w:t xml:space="preserve"> </w:t>
      </w:r>
      <w:r w:rsidR="00245219" w:rsidRPr="00CC3A8F">
        <w:rPr>
          <w:rFonts w:asciiTheme="majorHAnsi" w:hAnsiTheme="majorHAnsi" w:cstheme="majorHAnsi"/>
          <w:sz w:val="24"/>
          <w:szCs w:val="24"/>
          <w:lang w:val="en-GB"/>
        </w:rPr>
        <w:t>who</w:t>
      </w:r>
      <w:r w:rsidR="006628C3" w:rsidRPr="00CC3A8F">
        <w:rPr>
          <w:rFonts w:asciiTheme="majorHAnsi" w:hAnsiTheme="majorHAnsi" w:cstheme="majorHAnsi"/>
          <w:sz w:val="24"/>
          <w:szCs w:val="24"/>
          <w:lang w:val="en-GB"/>
        </w:rPr>
        <w:t xml:space="preserve"> </w:t>
      </w:r>
      <w:r w:rsidR="00201BA5" w:rsidRPr="00CC3A8F">
        <w:rPr>
          <w:rFonts w:asciiTheme="majorHAnsi" w:hAnsiTheme="majorHAnsi" w:cstheme="majorHAnsi"/>
          <w:sz w:val="24"/>
          <w:szCs w:val="24"/>
          <w:lang w:val="en-GB"/>
        </w:rPr>
        <w:t>constitute</w:t>
      </w:r>
      <w:r w:rsidR="006628C3" w:rsidRPr="00CC3A8F">
        <w:rPr>
          <w:rFonts w:asciiTheme="majorHAnsi" w:hAnsiTheme="majorHAnsi" w:cstheme="majorHAnsi"/>
          <w:sz w:val="24"/>
          <w:szCs w:val="24"/>
          <w:lang w:val="en-GB"/>
        </w:rPr>
        <w:t xml:space="preserve"> </w:t>
      </w:r>
      <w:r w:rsidR="00FF68A1" w:rsidRPr="00CC3A8F">
        <w:rPr>
          <w:rFonts w:asciiTheme="majorHAnsi" w:hAnsiTheme="majorHAnsi" w:cstheme="majorHAnsi"/>
          <w:sz w:val="24"/>
          <w:szCs w:val="24"/>
          <w:lang w:val="en-GB"/>
        </w:rPr>
        <w:t xml:space="preserve">a </w:t>
      </w:r>
      <w:r w:rsidR="006628C3" w:rsidRPr="00CC3A8F">
        <w:rPr>
          <w:rFonts w:asciiTheme="majorHAnsi" w:hAnsiTheme="majorHAnsi" w:cstheme="majorHAnsi"/>
          <w:sz w:val="24"/>
          <w:szCs w:val="24"/>
          <w:lang w:val="en-GB"/>
        </w:rPr>
        <w:t xml:space="preserve">highly transient </w:t>
      </w:r>
      <w:r w:rsidR="00FF68A1" w:rsidRPr="00CC3A8F">
        <w:rPr>
          <w:rFonts w:asciiTheme="majorHAnsi" w:hAnsiTheme="majorHAnsi" w:cstheme="majorHAnsi"/>
          <w:sz w:val="24"/>
          <w:szCs w:val="24"/>
          <w:lang w:val="en-GB"/>
        </w:rPr>
        <w:t xml:space="preserve">workforce </w:t>
      </w:r>
      <w:r w:rsidR="006628C3" w:rsidRPr="00CC3A8F">
        <w:rPr>
          <w:rFonts w:asciiTheme="majorHAnsi" w:hAnsiTheme="majorHAnsi" w:cstheme="majorHAnsi"/>
          <w:sz w:val="24"/>
          <w:szCs w:val="24"/>
          <w:lang w:val="en-GB"/>
        </w:rPr>
        <w:t>based on their temporary visa status</w:t>
      </w:r>
      <w:r w:rsidR="00201BA5" w:rsidRPr="00CC3A8F">
        <w:rPr>
          <w:rFonts w:asciiTheme="majorHAnsi" w:hAnsiTheme="majorHAnsi" w:cstheme="majorHAnsi"/>
          <w:sz w:val="24"/>
          <w:szCs w:val="24"/>
          <w:lang w:val="en-GB"/>
        </w:rPr>
        <w:t xml:space="preserve"> and limited</w:t>
      </w:r>
      <w:r w:rsidR="00245219" w:rsidRPr="00CC3A8F">
        <w:rPr>
          <w:rFonts w:asciiTheme="majorHAnsi" w:hAnsiTheme="majorHAnsi" w:cstheme="majorHAnsi"/>
          <w:sz w:val="24"/>
          <w:szCs w:val="24"/>
          <w:lang w:val="en-GB"/>
        </w:rPr>
        <w:t>, if not entirely absent,</w:t>
      </w:r>
      <w:r w:rsidR="00201BA5" w:rsidRPr="00CC3A8F">
        <w:rPr>
          <w:rFonts w:asciiTheme="majorHAnsi" w:hAnsiTheme="majorHAnsi" w:cstheme="majorHAnsi"/>
          <w:sz w:val="24"/>
          <w:szCs w:val="24"/>
          <w:lang w:val="en-GB"/>
        </w:rPr>
        <w:t xml:space="preserve"> pathways to permanence</w:t>
      </w:r>
      <w:r w:rsidR="00FF68A1" w:rsidRPr="00CC3A8F">
        <w:rPr>
          <w:rFonts w:asciiTheme="majorHAnsi" w:hAnsiTheme="majorHAnsi" w:cstheme="majorHAnsi"/>
          <w:sz w:val="24"/>
          <w:szCs w:val="24"/>
          <w:lang w:val="en-GB"/>
        </w:rPr>
        <w:t>. Temporality</w:t>
      </w:r>
      <w:r w:rsidR="006628C3" w:rsidRPr="00CC3A8F">
        <w:rPr>
          <w:rFonts w:asciiTheme="majorHAnsi" w:hAnsiTheme="majorHAnsi" w:cstheme="majorHAnsi"/>
          <w:sz w:val="24"/>
          <w:szCs w:val="24"/>
          <w:lang w:val="en-GB"/>
        </w:rPr>
        <w:t xml:space="preserve"> is </w:t>
      </w:r>
      <w:r w:rsidR="00201BA5" w:rsidRPr="00CC3A8F">
        <w:rPr>
          <w:rFonts w:asciiTheme="majorHAnsi" w:hAnsiTheme="majorHAnsi" w:cstheme="majorHAnsi"/>
          <w:sz w:val="24"/>
          <w:szCs w:val="24"/>
          <w:lang w:val="en-GB"/>
        </w:rPr>
        <w:t xml:space="preserve">a phenomenon that is </w:t>
      </w:r>
      <w:r w:rsidR="006628C3" w:rsidRPr="00CC3A8F">
        <w:rPr>
          <w:rFonts w:asciiTheme="majorHAnsi" w:hAnsiTheme="majorHAnsi" w:cstheme="majorHAnsi"/>
          <w:sz w:val="24"/>
          <w:szCs w:val="24"/>
          <w:lang w:val="en-GB"/>
        </w:rPr>
        <w:t>spreading around the world</w:t>
      </w:r>
      <w:r w:rsidR="00582B18">
        <w:rPr>
          <w:rFonts w:asciiTheme="majorHAnsi" w:hAnsiTheme="majorHAnsi" w:cstheme="majorHAnsi"/>
          <w:sz w:val="24"/>
          <w:szCs w:val="24"/>
          <w:lang w:val="en-GB"/>
        </w:rPr>
        <w:t xml:space="preserve"> </w:t>
      </w:r>
      <w:r w:rsidR="005163A0">
        <w:rPr>
          <w:rFonts w:asciiTheme="majorHAnsi" w:hAnsiTheme="majorHAnsi" w:cstheme="majorHAnsi"/>
          <w:sz w:val="24"/>
          <w:szCs w:val="24"/>
          <w:lang w:val="en-GB"/>
        </w:rPr>
        <w:t xml:space="preserve"> </w:t>
      </w:r>
      <w:r w:rsidR="000F0249">
        <w:rPr>
          <w:rFonts w:asciiTheme="majorHAnsi" w:hAnsiTheme="majorHAnsi" w:cstheme="majorHAnsi"/>
          <w:sz w:val="24"/>
          <w:szCs w:val="24"/>
          <w:lang w:val="en-GB"/>
        </w:rPr>
        <w:fldChar w:fldCharType="begin"/>
      </w:r>
      <w:r w:rsidR="000F0249">
        <w:rPr>
          <w:rFonts w:asciiTheme="majorHAnsi" w:hAnsiTheme="majorHAnsi" w:cstheme="majorHAnsi"/>
          <w:sz w:val="24"/>
          <w:szCs w:val="24"/>
          <w:lang w:val="en-GB"/>
        </w:rPr>
        <w:instrText xml:space="preserve"> ADDIN ZOTERO_ITEM CSL_CITATION {"citationID":"lKWd1LoF","properties":{"formattedCitation":"(Koleth 2017)","plainCitation":"(Koleth 2017)"},"citationItems":[{"id":838,"uris":["http://zotero.org/users/1299412/items/IQV7BNB5"],"uri":["http://zotero.org/users/1299412/items/IQV7BNB5"],"itemData":{"id":838,"type":"article-journal","title":"Unsettling the Settler State: The State and Social Outcomes of Temporary Migration in Australia","container-title":"Migration, Mobility and Displacement","page":"33-50","volume":"3","issue":"1","author":[{"family":"Koleth","given":"Elsa"}],"issued":{"date-parts":[["2017"]]}}}],"schema":"https://github.com/citation-style-language/schema/raw/master/csl-citation.json"} </w:instrText>
      </w:r>
      <w:r w:rsidR="000F0249">
        <w:rPr>
          <w:rFonts w:asciiTheme="majorHAnsi" w:hAnsiTheme="majorHAnsi" w:cstheme="majorHAnsi"/>
          <w:sz w:val="24"/>
          <w:szCs w:val="24"/>
          <w:lang w:val="en-GB"/>
        </w:rPr>
        <w:fldChar w:fldCharType="separate"/>
      </w:r>
      <w:r w:rsidR="000F0249" w:rsidRPr="000F0249">
        <w:rPr>
          <w:sz w:val="24"/>
        </w:rPr>
        <w:t>(Koleth 2017)</w:t>
      </w:r>
      <w:r w:rsidR="000F0249">
        <w:rPr>
          <w:rFonts w:asciiTheme="majorHAnsi" w:hAnsiTheme="majorHAnsi" w:cstheme="majorHAnsi"/>
          <w:sz w:val="24"/>
          <w:szCs w:val="24"/>
          <w:lang w:val="en-GB"/>
        </w:rPr>
        <w:fldChar w:fldCharType="end"/>
      </w:r>
      <w:r w:rsidR="00FB6670">
        <w:rPr>
          <w:rFonts w:asciiTheme="majorHAnsi" w:hAnsiTheme="majorHAnsi" w:cstheme="majorHAnsi"/>
          <w:sz w:val="24"/>
          <w:szCs w:val="24"/>
          <w:lang w:val="en-GB"/>
        </w:rPr>
        <w:t>,</w:t>
      </w:r>
      <w:r w:rsidR="006628C3" w:rsidRPr="00CC3A8F">
        <w:rPr>
          <w:rFonts w:asciiTheme="majorHAnsi" w:hAnsiTheme="majorHAnsi" w:cstheme="majorHAnsi"/>
          <w:sz w:val="24"/>
          <w:szCs w:val="24"/>
          <w:lang w:val="en-GB"/>
        </w:rPr>
        <w:t xml:space="preserve"> </w:t>
      </w:r>
      <w:r w:rsidR="00FF68A1" w:rsidRPr="00CC3A8F">
        <w:rPr>
          <w:rFonts w:asciiTheme="majorHAnsi" w:hAnsiTheme="majorHAnsi" w:cstheme="majorHAnsi"/>
          <w:sz w:val="24"/>
          <w:szCs w:val="24"/>
          <w:lang w:val="en-GB"/>
        </w:rPr>
        <w:t xml:space="preserve">as reflected in </w:t>
      </w:r>
      <w:r w:rsidRPr="00CC3A8F">
        <w:rPr>
          <w:rFonts w:asciiTheme="majorHAnsi" w:hAnsiTheme="majorHAnsi" w:cstheme="majorHAnsi"/>
          <w:sz w:val="24"/>
          <w:szCs w:val="24"/>
          <w:lang w:val="en-GB"/>
        </w:rPr>
        <w:t>the dominant policy framework</w:t>
      </w:r>
      <w:r w:rsidR="004B29EA" w:rsidRPr="00CC3A8F">
        <w:rPr>
          <w:rFonts w:asciiTheme="majorHAnsi" w:hAnsiTheme="majorHAnsi" w:cstheme="majorHAnsi"/>
          <w:sz w:val="24"/>
          <w:szCs w:val="24"/>
          <w:lang w:val="en-GB"/>
        </w:rPr>
        <w:t xml:space="preserve"> </w:t>
      </w:r>
      <w:r w:rsidR="00BF6329" w:rsidRPr="00CC3A8F">
        <w:rPr>
          <w:rFonts w:asciiTheme="majorHAnsi" w:hAnsiTheme="majorHAnsi" w:cstheme="majorHAnsi"/>
          <w:sz w:val="24"/>
          <w:szCs w:val="24"/>
          <w:lang w:val="en-GB"/>
        </w:rPr>
        <w:t>championing</w:t>
      </w:r>
      <w:r w:rsidR="004B29EA" w:rsidRPr="00CC3A8F">
        <w:rPr>
          <w:rFonts w:asciiTheme="majorHAnsi" w:hAnsiTheme="majorHAnsi" w:cstheme="majorHAnsi"/>
          <w:sz w:val="24"/>
          <w:szCs w:val="24"/>
          <w:lang w:val="en-GB"/>
        </w:rPr>
        <w:t xml:space="preserve"> temporary or circular migration schemes</w:t>
      </w:r>
      <w:r w:rsidR="00BF6329" w:rsidRPr="00CC3A8F">
        <w:rPr>
          <w:rFonts w:asciiTheme="majorHAnsi" w:hAnsiTheme="majorHAnsi" w:cstheme="majorHAnsi"/>
          <w:sz w:val="24"/>
          <w:szCs w:val="24"/>
          <w:lang w:val="en-GB"/>
        </w:rPr>
        <w:t xml:space="preserve"> that has</w:t>
      </w:r>
      <w:r w:rsidR="00FF68A1" w:rsidRPr="00CC3A8F">
        <w:rPr>
          <w:rFonts w:asciiTheme="majorHAnsi" w:hAnsiTheme="majorHAnsi" w:cstheme="majorHAnsi"/>
          <w:sz w:val="24"/>
          <w:szCs w:val="24"/>
          <w:lang w:val="en-GB"/>
        </w:rPr>
        <w:t xml:space="preserve"> emerg</w:t>
      </w:r>
      <w:r w:rsidR="00245219" w:rsidRPr="00CC3A8F">
        <w:rPr>
          <w:rFonts w:asciiTheme="majorHAnsi" w:hAnsiTheme="majorHAnsi" w:cstheme="majorHAnsi"/>
          <w:sz w:val="24"/>
          <w:szCs w:val="24"/>
          <w:lang w:val="en-GB"/>
        </w:rPr>
        <w:t>ed as the common denominator of</w:t>
      </w:r>
      <w:r w:rsidR="00FF68A1" w:rsidRPr="00CC3A8F">
        <w:rPr>
          <w:rFonts w:asciiTheme="majorHAnsi" w:hAnsiTheme="majorHAnsi" w:cstheme="majorHAnsi"/>
          <w:sz w:val="24"/>
          <w:szCs w:val="24"/>
          <w:lang w:val="en-GB"/>
        </w:rPr>
        <w:t xml:space="preserve"> a global approach to the regulation of migration</w:t>
      </w:r>
      <w:r w:rsidR="00245219" w:rsidRPr="00CC3A8F">
        <w:rPr>
          <w:rFonts w:asciiTheme="majorHAnsi" w:hAnsiTheme="majorHAnsi" w:cstheme="majorHAnsi"/>
          <w:sz w:val="24"/>
          <w:szCs w:val="24"/>
          <w:lang w:val="en-GB"/>
        </w:rPr>
        <w:t xml:space="preserve"> to date</w:t>
      </w:r>
      <w:r w:rsidR="00FF68A1" w:rsidRPr="00CC3A8F">
        <w:rPr>
          <w:rFonts w:asciiTheme="majorHAnsi" w:hAnsiTheme="majorHAnsi" w:cstheme="majorHAnsi"/>
          <w:sz w:val="24"/>
          <w:szCs w:val="24"/>
          <w:lang w:val="en-GB"/>
        </w:rPr>
        <w:t>. L</w:t>
      </w:r>
      <w:r w:rsidRPr="00CC3A8F">
        <w:rPr>
          <w:rFonts w:asciiTheme="majorHAnsi" w:hAnsiTheme="majorHAnsi" w:cstheme="majorHAnsi"/>
          <w:sz w:val="24"/>
          <w:szCs w:val="24"/>
          <w:lang w:val="en-GB"/>
        </w:rPr>
        <w:t>abour mobility</w:t>
      </w:r>
      <w:r w:rsidR="00245219" w:rsidRPr="00CC3A8F">
        <w:rPr>
          <w:rFonts w:asciiTheme="majorHAnsi" w:hAnsiTheme="majorHAnsi" w:cstheme="majorHAnsi"/>
          <w:sz w:val="24"/>
          <w:szCs w:val="24"/>
          <w:lang w:val="en-GB"/>
        </w:rPr>
        <w:t xml:space="preserve"> on a temporary basis</w:t>
      </w:r>
      <w:r w:rsidRPr="00CC3A8F">
        <w:rPr>
          <w:rFonts w:asciiTheme="majorHAnsi" w:hAnsiTheme="majorHAnsi" w:cstheme="majorHAnsi"/>
          <w:sz w:val="24"/>
          <w:szCs w:val="24"/>
          <w:lang w:val="en-GB"/>
        </w:rPr>
        <w:t xml:space="preserve"> is </w:t>
      </w:r>
      <w:r w:rsidR="00245219" w:rsidRPr="00CC3A8F">
        <w:rPr>
          <w:rFonts w:asciiTheme="majorHAnsi" w:hAnsiTheme="majorHAnsi" w:cstheme="majorHAnsi"/>
          <w:sz w:val="24"/>
          <w:szCs w:val="24"/>
          <w:lang w:val="en-GB"/>
        </w:rPr>
        <w:t>therefor</w:t>
      </w:r>
      <w:r w:rsidR="007A0FE6">
        <w:rPr>
          <w:rFonts w:asciiTheme="majorHAnsi" w:hAnsiTheme="majorHAnsi" w:cstheme="majorHAnsi"/>
          <w:sz w:val="24"/>
          <w:szCs w:val="24"/>
          <w:lang w:val="en-GB"/>
        </w:rPr>
        <w:t>e</w:t>
      </w:r>
      <w:r w:rsidR="00245219" w:rsidRPr="00CC3A8F">
        <w:rPr>
          <w:rFonts w:asciiTheme="majorHAnsi" w:hAnsiTheme="majorHAnsi" w:cstheme="majorHAnsi"/>
          <w:sz w:val="24"/>
          <w:szCs w:val="24"/>
          <w:lang w:val="en-GB"/>
        </w:rPr>
        <w:t xml:space="preserve"> the result of policy design by</w:t>
      </w:r>
      <w:r w:rsidRPr="00CC3A8F">
        <w:rPr>
          <w:rFonts w:asciiTheme="majorHAnsi" w:hAnsiTheme="majorHAnsi" w:cstheme="majorHAnsi"/>
          <w:sz w:val="24"/>
          <w:szCs w:val="24"/>
          <w:lang w:val="en-GB"/>
        </w:rPr>
        <w:t xml:space="preserve"> origin </w:t>
      </w:r>
      <w:r w:rsidRPr="00CC3A8F">
        <w:rPr>
          <w:rFonts w:asciiTheme="majorHAnsi" w:hAnsiTheme="majorHAnsi" w:cstheme="majorHAnsi"/>
          <w:sz w:val="24"/>
          <w:szCs w:val="24"/>
          <w:u w:val="single"/>
          <w:lang w:val="en-GB"/>
        </w:rPr>
        <w:t>and</w:t>
      </w:r>
      <w:r w:rsidRPr="00CC3A8F">
        <w:rPr>
          <w:rFonts w:asciiTheme="majorHAnsi" w:hAnsiTheme="majorHAnsi" w:cstheme="majorHAnsi"/>
          <w:sz w:val="24"/>
          <w:szCs w:val="24"/>
          <w:lang w:val="en-GB"/>
        </w:rPr>
        <w:t xml:space="preserve"> destination countries simultaneously, and</w:t>
      </w:r>
      <w:r w:rsidR="00245219" w:rsidRPr="00CC3A8F">
        <w:rPr>
          <w:rFonts w:asciiTheme="majorHAnsi" w:hAnsiTheme="majorHAnsi" w:cstheme="majorHAnsi"/>
          <w:sz w:val="24"/>
          <w:szCs w:val="24"/>
          <w:lang w:val="en-GB"/>
        </w:rPr>
        <w:t xml:space="preserve"> thus the product of</w:t>
      </w:r>
      <w:r w:rsidRPr="00CC3A8F">
        <w:rPr>
          <w:rFonts w:asciiTheme="majorHAnsi" w:hAnsiTheme="majorHAnsi" w:cstheme="majorHAnsi"/>
          <w:sz w:val="24"/>
          <w:szCs w:val="24"/>
          <w:lang w:val="en-GB"/>
        </w:rPr>
        <w:t xml:space="preserve"> political interests</w:t>
      </w:r>
      <w:r w:rsidR="00245219" w:rsidRPr="00CC3A8F">
        <w:rPr>
          <w:rFonts w:asciiTheme="majorHAnsi" w:hAnsiTheme="majorHAnsi" w:cstheme="majorHAnsi"/>
          <w:sz w:val="24"/>
          <w:szCs w:val="24"/>
          <w:lang w:val="en-GB"/>
        </w:rPr>
        <w:t xml:space="preserve"> across the migration cycle</w:t>
      </w:r>
      <w:r w:rsidRPr="00CC3A8F">
        <w:rPr>
          <w:rFonts w:asciiTheme="majorHAnsi" w:hAnsiTheme="majorHAnsi" w:cstheme="majorHAnsi"/>
          <w:sz w:val="24"/>
          <w:szCs w:val="24"/>
          <w:lang w:val="en-GB"/>
        </w:rPr>
        <w:t xml:space="preserve"> in ‘management’ of migrant workers</w:t>
      </w:r>
      <w:r w:rsidR="00245219" w:rsidRPr="00CC3A8F">
        <w:rPr>
          <w:rFonts w:asciiTheme="majorHAnsi" w:hAnsiTheme="majorHAnsi" w:cstheme="majorHAnsi"/>
          <w:sz w:val="24"/>
          <w:szCs w:val="24"/>
          <w:lang w:val="en-GB"/>
        </w:rPr>
        <w:t xml:space="preserve"> of a particular kind</w:t>
      </w:r>
      <w:r w:rsidRPr="00CC3A8F">
        <w:rPr>
          <w:rFonts w:asciiTheme="majorHAnsi" w:hAnsiTheme="majorHAnsi" w:cstheme="majorHAnsi"/>
          <w:sz w:val="24"/>
          <w:szCs w:val="24"/>
          <w:lang w:val="en-GB"/>
        </w:rPr>
        <w:t xml:space="preserve">. </w:t>
      </w:r>
    </w:p>
    <w:p w14:paraId="62A483CF" w14:textId="77777777" w:rsidR="00646FB5" w:rsidRPr="00CC3A8F" w:rsidRDefault="00646FB5" w:rsidP="00CC3A8F">
      <w:pPr>
        <w:spacing w:after="0"/>
        <w:jc w:val="both"/>
        <w:rPr>
          <w:rFonts w:asciiTheme="majorHAnsi" w:hAnsiTheme="majorHAnsi" w:cstheme="majorHAnsi"/>
          <w:sz w:val="24"/>
          <w:szCs w:val="24"/>
          <w:lang w:val="en-GB"/>
        </w:rPr>
      </w:pPr>
    </w:p>
    <w:p w14:paraId="6FB85508" w14:textId="0C266BD0" w:rsidR="002079A3" w:rsidRDefault="002A0C13" w:rsidP="00CC3A8F">
      <w:pPr>
        <w:spacing w:after="0"/>
        <w:jc w:val="both"/>
        <w:rPr>
          <w:rFonts w:asciiTheme="majorHAnsi" w:hAnsiTheme="majorHAnsi" w:cstheme="majorHAnsi"/>
          <w:color w:val="000000"/>
          <w:sz w:val="24"/>
          <w:szCs w:val="24"/>
          <w:lang w:val="en-GB"/>
        </w:rPr>
      </w:pPr>
      <w:r w:rsidRPr="00CC3A8F">
        <w:rPr>
          <w:rFonts w:asciiTheme="majorHAnsi" w:hAnsiTheme="majorHAnsi" w:cstheme="majorHAnsi"/>
          <w:sz w:val="24"/>
          <w:szCs w:val="24"/>
          <w:lang w:val="en-GB"/>
        </w:rPr>
        <w:t xml:space="preserve">Transnationalism – as a dominant paradigm for understanding the economic, social and cultural ties maintained by migrants and migrant communities across the spatial divide of international migration – has tended to celebrate migrant agency located in activities taking place beyond the rigid </w:t>
      </w:r>
      <w:r w:rsidR="00FF68A1" w:rsidRPr="00CC3A8F">
        <w:rPr>
          <w:rFonts w:asciiTheme="majorHAnsi" w:hAnsiTheme="majorHAnsi" w:cstheme="majorHAnsi"/>
          <w:sz w:val="24"/>
          <w:szCs w:val="24"/>
          <w:lang w:val="en-GB"/>
        </w:rPr>
        <w:t xml:space="preserve">confines </w:t>
      </w:r>
      <w:r w:rsidRPr="00CC3A8F">
        <w:rPr>
          <w:rFonts w:asciiTheme="majorHAnsi" w:hAnsiTheme="majorHAnsi" w:cstheme="majorHAnsi"/>
          <w:sz w:val="24"/>
          <w:szCs w:val="24"/>
          <w:lang w:val="en-GB"/>
        </w:rPr>
        <w:t>of the ‘nation-state’. While the transnationalism literature has made important contributions by shifting empirical attention beyond national boundaries and</w:t>
      </w:r>
      <w:r w:rsidR="0008024B">
        <w:rPr>
          <w:rFonts w:asciiTheme="majorHAnsi" w:hAnsiTheme="majorHAnsi" w:cstheme="majorHAnsi"/>
          <w:sz w:val="24"/>
          <w:szCs w:val="24"/>
          <w:lang w:val="en-GB"/>
        </w:rPr>
        <w:t>,</w:t>
      </w:r>
      <w:r w:rsidRPr="00CC3A8F">
        <w:rPr>
          <w:rFonts w:asciiTheme="majorHAnsi" w:hAnsiTheme="majorHAnsi" w:cstheme="majorHAnsi"/>
          <w:sz w:val="24"/>
          <w:szCs w:val="24"/>
          <w:lang w:val="en-GB"/>
        </w:rPr>
        <w:t xml:space="preserve"> in doing so</w:t>
      </w:r>
      <w:r w:rsidR="0008024B">
        <w:rPr>
          <w:rFonts w:asciiTheme="majorHAnsi" w:hAnsiTheme="majorHAnsi" w:cstheme="majorHAnsi"/>
          <w:sz w:val="24"/>
          <w:szCs w:val="24"/>
          <w:lang w:val="en-GB"/>
        </w:rPr>
        <w:t>,</w:t>
      </w:r>
      <w:r w:rsidRPr="00CC3A8F">
        <w:rPr>
          <w:rFonts w:asciiTheme="majorHAnsi" w:hAnsiTheme="majorHAnsi" w:cstheme="majorHAnsi"/>
          <w:sz w:val="24"/>
          <w:szCs w:val="24"/>
          <w:lang w:val="en-GB"/>
        </w:rPr>
        <w:t xml:space="preserve"> beyond a state-centric level of analysis, </w:t>
      </w:r>
      <w:r w:rsidR="00725177" w:rsidRPr="00CC3A8F">
        <w:rPr>
          <w:rFonts w:asciiTheme="majorHAnsi" w:hAnsiTheme="majorHAnsi" w:cstheme="majorHAnsi"/>
          <w:sz w:val="24"/>
          <w:szCs w:val="24"/>
          <w:lang w:val="en-GB"/>
        </w:rPr>
        <w:t xml:space="preserve">it has </w:t>
      </w:r>
      <w:r w:rsidR="00223F1E" w:rsidRPr="00CC3A8F">
        <w:rPr>
          <w:rFonts w:asciiTheme="majorHAnsi" w:hAnsiTheme="majorHAnsi" w:cstheme="majorHAnsi"/>
          <w:sz w:val="24"/>
          <w:szCs w:val="24"/>
          <w:lang w:val="en-GB"/>
        </w:rPr>
        <w:t>become</w:t>
      </w:r>
      <w:r w:rsidR="004F1E4D" w:rsidRPr="00CC3A8F">
        <w:rPr>
          <w:rFonts w:asciiTheme="majorHAnsi" w:hAnsiTheme="majorHAnsi" w:cstheme="majorHAnsi"/>
          <w:sz w:val="24"/>
          <w:szCs w:val="24"/>
          <w:lang w:val="en-GB"/>
        </w:rPr>
        <w:t xml:space="preserve"> subject to criticism </w:t>
      </w:r>
      <w:r w:rsidR="00725177" w:rsidRPr="00CC3A8F">
        <w:rPr>
          <w:rFonts w:asciiTheme="majorHAnsi" w:hAnsiTheme="majorHAnsi" w:cstheme="majorHAnsi"/>
          <w:sz w:val="24"/>
          <w:szCs w:val="24"/>
          <w:lang w:val="en-GB"/>
        </w:rPr>
        <w:t>f</w:t>
      </w:r>
      <w:r w:rsidR="004F1E4D" w:rsidRPr="00CC3A8F">
        <w:rPr>
          <w:rFonts w:asciiTheme="majorHAnsi" w:hAnsiTheme="majorHAnsi" w:cstheme="majorHAnsi"/>
          <w:sz w:val="24"/>
          <w:szCs w:val="24"/>
          <w:lang w:val="en-GB"/>
        </w:rPr>
        <w:t>or</w:t>
      </w:r>
      <w:r w:rsidR="00725177" w:rsidRPr="00CC3A8F">
        <w:rPr>
          <w:rFonts w:asciiTheme="majorHAnsi" w:hAnsiTheme="majorHAnsi" w:cstheme="majorHAnsi"/>
          <w:sz w:val="24"/>
          <w:szCs w:val="24"/>
          <w:lang w:val="en-GB"/>
        </w:rPr>
        <w:t xml:space="preserve"> </w:t>
      </w:r>
      <w:r w:rsidRPr="00CC3A8F">
        <w:rPr>
          <w:rFonts w:asciiTheme="majorHAnsi" w:hAnsiTheme="majorHAnsi" w:cstheme="majorHAnsi"/>
          <w:sz w:val="24"/>
          <w:szCs w:val="24"/>
          <w:lang w:val="en-GB"/>
        </w:rPr>
        <w:t>overstat</w:t>
      </w:r>
      <w:r w:rsidR="00725177" w:rsidRPr="00CC3A8F">
        <w:rPr>
          <w:rFonts w:asciiTheme="majorHAnsi" w:hAnsiTheme="majorHAnsi" w:cstheme="majorHAnsi"/>
          <w:sz w:val="24"/>
          <w:szCs w:val="24"/>
          <w:lang w:val="en-GB"/>
        </w:rPr>
        <w:t>ing</w:t>
      </w:r>
      <w:r w:rsidRPr="00CC3A8F">
        <w:rPr>
          <w:rFonts w:asciiTheme="majorHAnsi" w:hAnsiTheme="majorHAnsi" w:cstheme="majorHAnsi"/>
          <w:sz w:val="24"/>
          <w:szCs w:val="24"/>
          <w:lang w:val="en-GB"/>
        </w:rPr>
        <w:t xml:space="preserve"> migrant agency</w:t>
      </w:r>
      <w:r w:rsidR="00E1782B">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{"citationID":"g4jkRAP1","properties":{"formattedCitation":"{\\rtf (Faist 2008; Laz\\uc0\\u259{}r 2011)}","plainCitation":"(Faist 2008; Lazăr 2011)"},"citationItems":[{"id":837,"uris":["http://zotero.org/users/1299412/items/74X6WF6J"],"uri":["http://zotero.org/users/1299412/items/74X6WF6J"],"itemData":{"id":837,"type":"article-journal","title":"Migrants as transnational development agents: an inquiry into the newest round of the migration–development nexus","container-title":"Population, Space and Place","page":"21-42","volume":"14","issue":"1","source":"CrossRef","DOI":"10.1002/psp.471","ISSN":"15448444, 15448452","shortTitle":"Migrants as transnational development agents","language":"en","author":[{"family":"Faist","given":"Thomas"}],"issued":{"date-parts":[["2008",1]]}}},{"id":200,"uris":["http://zotero.org/users/1299412/items/GGCF793I"],"uri":["http://zotero.org/users/1299412/items/GGCF793I"],"itemData":{"id":200,"type":"article-journal","title":"Transnational migration studies. Reframing sociological imagination and research","container-title":"Journal of Comparative Research in Anthropology and Sociology","page":"69-83","volume":"2","issue":"2","author":[{"family":"Lazăr","given":"Andreea"}],"issued":{"date-parts":[["2011"]]}}}],"schema":"https://github.com/citation-style-language/schema/raw/master/csl-citation.json"}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szCs w:val="24"/>
        </w:rPr>
        <w:t>(Faist 2008; Lazăr 2011)</w:t>
      </w:r>
      <w:r w:rsidR="00D00E2E">
        <w:rPr>
          <w:rFonts w:asciiTheme="majorHAnsi" w:hAnsiTheme="majorHAnsi" w:cstheme="majorHAnsi"/>
          <w:sz w:val="24"/>
          <w:szCs w:val="24"/>
          <w:lang w:val="en-GB"/>
        </w:rPr>
        <w:fldChar w:fldCharType="end"/>
      </w:r>
      <w:r w:rsidR="00725177" w:rsidRPr="00CC3A8F">
        <w:rPr>
          <w:rFonts w:asciiTheme="majorHAnsi" w:hAnsiTheme="majorHAnsi" w:cstheme="majorHAnsi"/>
          <w:sz w:val="24"/>
          <w:szCs w:val="24"/>
          <w:lang w:val="en-GB"/>
        </w:rPr>
        <w:t>.</w:t>
      </w:r>
      <w:r w:rsidR="004F1E4D" w:rsidRPr="00CC3A8F">
        <w:rPr>
          <w:rStyle w:val="CommentReference"/>
          <w:rFonts w:asciiTheme="majorHAnsi" w:hAnsiTheme="majorHAnsi" w:cstheme="majorHAnsi"/>
          <w:sz w:val="24"/>
          <w:szCs w:val="24"/>
        </w:rPr>
        <w:t xml:space="preserve"> Our </w:t>
      </w:r>
      <w:r w:rsidR="004F1E4D" w:rsidRPr="00CC3A8F">
        <w:rPr>
          <w:rFonts w:asciiTheme="majorHAnsi" w:hAnsiTheme="majorHAnsi" w:cstheme="majorHAnsi"/>
          <w:sz w:val="24"/>
          <w:szCs w:val="24"/>
          <w:lang w:val="en-GB"/>
        </w:rPr>
        <w:t>contribution</w:t>
      </w:r>
      <w:r w:rsidR="00C467D3">
        <w:rPr>
          <w:rFonts w:asciiTheme="majorHAnsi" w:hAnsiTheme="majorHAnsi" w:cstheme="majorHAnsi"/>
          <w:sz w:val="24"/>
          <w:szCs w:val="24"/>
          <w:lang w:val="en-GB"/>
        </w:rPr>
        <w:t xml:space="preserve"> to this</w:t>
      </w:r>
      <w:r w:rsidR="000B44FC" w:rsidRPr="00CC3A8F">
        <w:rPr>
          <w:rFonts w:asciiTheme="majorHAnsi" w:hAnsiTheme="majorHAnsi" w:cstheme="majorHAnsi"/>
          <w:sz w:val="24"/>
          <w:szCs w:val="24"/>
          <w:lang w:val="en-GB"/>
        </w:rPr>
        <w:t xml:space="preserve"> critique</w:t>
      </w:r>
      <w:r w:rsidR="004F1E4D" w:rsidRPr="00CC3A8F">
        <w:rPr>
          <w:rFonts w:asciiTheme="majorHAnsi" w:hAnsiTheme="majorHAnsi" w:cstheme="majorHAnsi"/>
          <w:sz w:val="24"/>
          <w:szCs w:val="24"/>
          <w:lang w:val="en-GB"/>
        </w:rPr>
        <w:t xml:space="preserve"> takes</w:t>
      </w:r>
      <w:r w:rsidR="00725177" w:rsidRPr="00CC3A8F">
        <w:rPr>
          <w:rFonts w:asciiTheme="majorHAnsi" w:hAnsiTheme="majorHAnsi" w:cstheme="majorHAnsi"/>
          <w:sz w:val="24"/>
          <w:szCs w:val="24"/>
          <w:lang w:val="en-GB"/>
        </w:rPr>
        <w:t xml:space="preserve"> </w:t>
      </w:r>
      <w:r w:rsidR="009F3D9E" w:rsidRPr="00CC3A8F">
        <w:rPr>
          <w:rFonts w:asciiTheme="majorHAnsi" w:hAnsiTheme="majorHAnsi" w:cstheme="majorHAnsi"/>
          <w:sz w:val="24"/>
          <w:szCs w:val="24"/>
          <w:lang w:val="en-GB"/>
        </w:rPr>
        <w:t>migrant precarity</w:t>
      </w:r>
      <w:r w:rsidR="00D3581E" w:rsidRPr="00CC3A8F">
        <w:rPr>
          <w:rFonts w:asciiTheme="majorHAnsi" w:hAnsiTheme="majorHAnsi" w:cstheme="majorHAnsi"/>
          <w:sz w:val="24"/>
          <w:szCs w:val="24"/>
          <w:lang w:val="en-GB"/>
        </w:rPr>
        <w:t xml:space="preserve"> and migrants’ truncated rights</w:t>
      </w:r>
      <w:r w:rsidR="000B44FC" w:rsidRPr="00CC3A8F">
        <w:rPr>
          <w:rFonts w:asciiTheme="majorHAnsi" w:hAnsiTheme="majorHAnsi" w:cstheme="majorHAnsi"/>
          <w:sz w:val="24"/>
          <w:szCs w:val="24"/>
          <w:lang w:val="en-GB"/>
        </w:rPr>
        <w:t xml:space="preserve"> as the</w:t>
      </w:r>
      <w:r w:rsidR="004F1E4D" w:rsidRPr="00CC3A8F">
        <w:rPr>
          <w:rFonts w:asciiTheme="majorHAnsi" w:hAnsiTheme="majorHAnsi" w:cstheme="majorHAnsi"/>
          <w:sz w:val="24"/>
          <w:szCs w:val="24"/>
          <w:lang w:val="en-GB"/>
        </w:rPr>
        <w:t xml:space="preserve"> </w:t>
      </w:r>
      <w:r w:rsidR="000B44FC" w:rsidRPr="00CC3A8F">
        <w:rPr>
          <w:rFonts w:asciiTheme="majorHAnsi" w:hAnsiTheme="majorHAnsi" w:cstheme="majorHAnsi"/>
          <w:sz w:val="24"/>
          <w:szCs w:val="24"/>
          <w:lang w:val="en-GB"/>
        </w:rPr>
        <w:t>central</w:t>
      </w:r>
      <w:r w:rsidR="004F1E4D" w:rsidRPr="00CC3A8F">
        <w:rPr>
          <w:rFonts w:asciiTheme="majorHAnsi" w:hAnsiTheme="majorHAnsi" w:cstheme="majorHAnsi"/>
          <w:sz w:val="24"/>
          <w:szCs w:val="24"/>
          <w:lang w:val="en-GB"/>
        </w:rPr>
        <w:t xml:space="preserve"> point</w:t>
      </w:r>
      <w:r w:rsidR="000B44FC" w:rsidRPr="00CC3A8F">
        <w:rPr>
          <w:rFonts w:asciiTheme="majorHAnsi" w:hAnsiTheme="majorHAnsi" w:cstheme="majorHAnsi"/>
          <w:sz w:val="24"/>
          <w:szCs w:val="24"/>
          <w:lang w:val="en-GB"/>
        </w:rPr>
        <w:t xml:space="preserve"> of departure</w:t>
      </w:r>
      <w:r w:rsidR="004F1E4D" w:rsidRPr="00CC3A8F">
        <w:rPr>
          <w:rFonts w:asciiTheme="majorHAnsi" w:hAnsiTheme="majorHAnsi" w:cstheme="majorHAnsi"/>
          <w:sz w:val="24"/>
          <w:szCs w:val="24"/>
          <w:lang w:val="en-GB"/>
        </w:rPr>
        <w:t xml:space="preserve"> </w:t>
      </w:r>
      <w:r w:rsidR="00D3581E" w:rsidRPr="00CC3A8F">
        <w:rPr>
          <w:rFonts w:asciiTheme="majorHAnsi" w:hAnsiTheme="majorHAnsi" w:cstheme="majorHAnsi"/>
          <w:sz w:val="24"/>
          <w:szCs w:val="24"/>
          <w:lang w:val="en-GB"/>
        </w:rPr>
        <w:t xml:space="preserve">for rethinking </w:t>
      </w:r>
      <w:r w:rsidR="004F1E4D" w:rsidRPr="00CC3A8F">
        <w:rPr>
          <w:rFonts w:asciiTheme="majorHAnsi" w:hAnsiTheme="majorHAnsi" w:cstheme="majorHAnsi"/>
          <w:sz w:val="24"/>
          <w:szCs w:val="24"/>
          <w:lang w:val="en-GB"/>
        </w:rPr>
        <w:t>transnationalism. By shifting</w:t>
      </w:r>
      <w:r w:rsidR="00D3581E" w:rsidRPr="00CC3A8F">
        <w:rPr>
          <w:rFonts w:asciiTheme="majorHAnsi" w:hAnsiTheme="majorHAnsi" w:cstheme="majorHAnsi"/>
          <w:sz w:val="24"/>
          <w:szCs w:val="24"/>
          <w:lang w:val="en-GB"/>
        </w:rPr>
        <w:t xml:space="preserve"> economic and political</w:t>
      </w:r>
      <w:r w:rsidR="00961340">
        <w:rPr>
          <w:rFonts w:asciiTheme="majorHAnsi" w:hAnsiTheme="majorHAnsi" w:cstheme="majorHAnsi"/>
          <w:sz w:val="24"/>
          <w:szCs w:val="24"/>
          <w:lang w:val="en-GB"/>
        </w:rPr>
        <w:t xml:space="preserve"> rights to the centre of</w:t>
      </w:r>
      <w:r w:rsidR="004F1E4D" w:rsidRPr="00CC3A8F">
        <w:rPr>
          <w:rFonts w:asciiTheme="majorHAnsi" w:hAnsiTheme="majorHAnsi" w:cstheme="majorHAnsi"/>
          <w:sz w:val="24"/>
          <w:szCs w:val="24"/>
          <w:lang w:val="en-GB"/>
        </w:rPr>
        <w:t xml:space="preserve"> analysis the</w:t>
      </w:r>
      <w:r w:rsidR="00D3581E" w:rsidRPr="00CC3A8F">
        <w:rPr>
          <w:rFonts w:asciiTheme="majorHAnsi" w:hAnsiTheme="majorHAnsi" w:cstheme="majorHAnsi"/>
          <w:sz w:val="24"/>
          <w:szCs w:val="24"/>
          <w:lang w:val="en-GB"/>
        </w:rPr>
        <w:t xml:space="preserve"> </w:t>
      </w:r>
      <w:r w:rsidR="004F1E4D" w:rsidRPr="00CC3A8F">
        <w:rPr>
          <w:rFonts w:asciiTheme="majorHAnsi" w:hAnsiTheme="majorHAnsi" w:cstheme="majorHAnsi"/>
          <w:sz w:val="24"/>
          <w:szCs w:val="24"/>
          <w:lang w:val="en-GB"/>
        </w:rPr>
        <w:t>state</w:t>
      </w:r>
      <w:r w:rsidR="00D3581E" w:rsidRPr="00CC3A8F">
        <w:rPr>
          <w:rFonts w:asciiTheme="majorHAnsi" w:hAnsiTheme="majorHAnsi" w:cstheme="majorHAnsi"/>
          <w:sz w:val="24"/>
          <w:szCs w:val="24"/>
          <w:lang w:val="en-GB"/>
        </w:rPr>
        <w:t xml:space="preserve"> necessarily</w:t>
      </w:r>
      <w:r w:rsidR="004F1E4D" w:rsidRPr="00CC3A8F">
        <w:rPr>
          <w:rFonts w:asciiTheme="majorHAnsi" w:hAnsiTheme="majorHAnsi" w:cstheme="majorHAnsi"/>
          <w:sz w:val="24"/>
          <w:szCs w:val="24"/>
          <w:lang w:val="en-GB"/>
        </w:rPr>
        <w:t xml:space="preserve"> (re-)enters</w:t>
      </w:r>
      <w:r w:rsidR="00356453">
        <w:rPr>
          <w:rFonts w:asciiTheme="majorHAnsi" w:hAnsiTheme="majorHAnsi" w:cstheme="majorHAnsi"/>
          <w:sz w:val="24"/>
          <w:szCs w:val="24"/>
          <w:lang w:val="en-GB"/>
        </w:rPr>
        <w:t xml:space="preserve"> </w:t>
      </w:r>
      <w:r w:rsidR="00D3581E" w:rsidRPr="00CC3A8F">
        <w:rPr>
          <w:rFonts w:asciiTheme="majorHAnsi" w:hAnsiTheme="majorHAnsi" w:cstheme="majorHAnsi"/>
          <w:sz w:val="24"/>
          <w:szCs w:val="24"/>
          <w:lang w:val="en-GB"/>
        </w:rPr>
        <w:t>the discussion</w:t>
      </w:r>
      <w:r w:rsidR="004F1E4D" w:rsidRPr="00CC3A8F">
        <w:rPr>
          <w:rFonts w:asciiTheme="majorHAnsi" w:hAnsiTheme="majorHAnsi" w:cstheme="majorHAnsi"/>
          <w:sz w:val="24"/>
          <w:szCs w:val="24"/>
          <w:lang w:val="en-GB"/>
        </w:rPr>
        <w:t xml:space="preserve"> as a key actor.</w:t>
      </w:r>
      <w:r w:rsidRPr="00CC3A8F">
        <w:rPr>
          <w:rFonts w:asciiTheme="majorHAnsi" w:hAnsiTheme="majorHAnsi" w:cstheme="majorHAnsi"/>
          <w:sz w:val="24"/>
          <w:szCs w:val="24"/>
          <w:lang w:val="en-GB"/>
        </w:rPr>
        <w:t xml:space="preserve"> </w:t>
      </w:r>
      <w:r w:rsidR="009F3D9E" w:rsidRPr="00CC3A8F">
        <w:rPr>
          <w:rFonts w:asciiTheme="majorHAnsi" w:hAnsiTheme="majorHAnsi" w:cstheme="majorHAnsi"/>
          <w:sz w:val="24"/>
          <w:szCs w:val="24"/>
          <w:lang w:val="en-GB"/>
        </w:rPr>
        <w:t>W</w:t>
      </w:r>
      <w:r w:rsidRPr="00CC3A8F">
        <w:rPr>
          <w:rFonts w:asciiTheme="majorHAnsi" w:hAnsiTheme="majorHAnsi" w:cstheme="majorHAnsi"/>
          <w:sz w:val="24"/>
          <w:szCs w:val="24"/>
          <w:lang w:val="en-GB"/>
        </w:rPr>
        <w:t>hile</w:t>
      </w:r>
      <w:r w:rsidR="009F3D9E" w:rsidRPr="00CC3A8F">
        <w:rPr>
          <w:rFonts w:asciiTheme="majorHAnsi" w:hAnsiTheme="majorHAnsi" w:cstheme="majorHAnsi"/>
          <w:sz w:val="24"/>
          <w:szCs w:val="24"/>
          <w:lang w:val="en-GB"/>
        </w:rPr>
        <w:t xml:space="preserve"> early studies on transnationalism have </w:t>
      </w:r>
      <w:r w:rsidRPr="00CC3A8F">
        <w:rPr>
          <w:rFonts w:asciiTheme="majorHAnsi" w:hAnsiTheme="majorHAnsi" w:cstheme="majorHAnsi"/>
          <w:sz w:val="24"/>
          <w:szCs w:val="24"/>
          <w:lang w:val="en-GB"/>
        </w:rPr>
        <w:t>downplay</w:t>
      </w:r>
      <w:r w:rsidR="009F3D9E" w:rsidRPr="00CC3A8F">
        <w:rPr>
          <w:rFonts w:asciiTheme="majorHAnsi" w:hAnsiTheme="majorHAnsi" w:cstheme="majorHAnsi"/>
          <w:sz w:val="24"/>
          <w:szCs w:val="24"/>
          <w:lang w:val="en-GB"/>
        </w:rPr>
        <w:t>ed</w:t>
      </w:r>
      <w:r w:rsidRPr="00CC3A8F">
        <w:rPr>
          <w:rFonts w:asciiTheme="majorHAnsi" w:hAnsiTheme="majorHAnsi" w:cstheme="majorHAnsi"/>
          <w:sz w:val="24"/>
          <w:szCs w:val="24"/>
          <w:lang w:val="en-GB"/>
        </w:rPr>
        <w:t xml:space="preserve"> the relevance of state power in shaping lapses in </w:t>
      </w:r>
      <w:r w:rsidR="00D3581E" w:rsidRPr="00CC3A8F">
        <w:rPr>
          <w:rFonts w:asciiTheme="majorHAnsi" w:hAnsiTheme="majorHAnsi" w:cstheme="majorHAnsi"/>
          <w:sz w:val="24"/>
          <w:szCs w:val="24"/>
          <w:lang w:val="en-GB"/>
        </w:rPr>
        <w:t xml:space="preserve">political </w:t>
      </w:r>
      <w:r w:rsidRPr="00CC3A8F">
        <w:rPr>
          <w:rFonts w:asciiTheme="majorHAnsi" w:hAnsiTheme="majorHAnsi" w:cstheme="majorHAnsi"/>
          <w:sz w:val="24"/>
          <w:szCs w:val="24"/>
          <w:lang w:val="en-GB"/>
        </w:rPr>
        <w:t>and economic rights that push many migrant workers into precarious transnational livelihoods</w:t>
      </w:r>
      <w:r w:rsidR="00BC315A">
        <w:rPr>
          <w:rFonts w:asciiTheme="majorHAnsi" w:hAnsiTheme="majorHAnsi" w:cstheme="majorHAnsi"/>
          <w:sz w:val="24"/>
          <w:szCs w:val="24"/>
          <w:lang w:val="en-GB"/>
        </w:rPr>
        <w:t xml:space="preserve"> </w:t>
      </w:r>
      <w:r w:rsidR="00BC315A">
        <w:rPr>
          <w:rFonts w:asciiTheme="majorHAnsi" w:hAnsiTheme="majorHAnsi" w:cstheme="majorHAnsi"/>
          <w:sz w:val="24"/>
          <w:szCs w:val="24"/>
          <w:lang w:val="en-GB"/>
        </w:rPr>
        <w:fldChar w:fldCharType="begin"/>
      </w:r>
      <w:r w:rsidR="00BC315A">
        <w:rPr>
          <w:rFonts w:asciiTheme="majorHAnsi" w:hAnsiTheme="majorHAnsi" w:cstheme="majorHAnsi"/>
          <w:sz w:val="24"/>
          <w:szCs w:val="24"/>
          <w:lang w:val="en-GB"/>
        </w:rPr>
        <w:instrText xml:space="preserve"> ADDIN ZOTERO_ITEM CSL_CITATION {"citationID":"ei4Otwxi","properties":{"formattedCitation":"(Basch, Schiller, and Szanton Blanc 1994)","plainCitation":"(Basch, Schiller, and Szanton Blanc 1994)"},"citationItems":[{"id":404,"uris":["http://zotero.org/users/1299412/items/W9F348WH"],"uri":["http://zotero.org/users/1299412/items/W9F348WH"],"itemData":{"id":404,"type":"book","title":"Nations unbound: transnational projects, postcolonial predicaments, and deterritorialized nation-states","publisher":"Gordon and Breach","publisher-place":"S.l.","number-of-pages":"344","source":"Library of Congress ISBN","event-place":"S.l.","ISBN":"978-2-88124-607-4","call-number":"JV6225 .B37 1994","shortTitle":"Nations unbound","author":[{"family":"Basch","given":"Linda G."},{"family":"Schiller","given":"Nina Glick"},{"family":"Szanton Blanc","given":"Cristina"}],"issued":{"date-parts":[["1994"]]}}}],"schema":"https://github.com/citation-style-language/schema/raw/master/csl-citation.json"} </w:instrText>
      </w:r>
      <w:r w:rsidR="00BC315A">
        <w:rPr>
          <w:rFonts w:asciiTheme="majorHAnsi" w:hAnsiTheme="majorHAnsi" w:cstheme="majorHAnsi"/>
          <w:sz w:val="24"/>
          <w:szCs w:val="24"/>
          <w:lang w:val="en-GB"/>
        </w:rPr>
        <w:fldChar w:fldCharType="separate"/>
      </w:r>
      <w:r w:rsidR="00BC315A" w:rsidRPr="00D00E2E">
        <w:rPr>
          <w:rFonts w:cs="Calibri"/>
          <w:sz w:val="24"/>
        </w:rPr>
        <w:t>(Basch, Schiller, and Szanton Blanc 1994</w:t>
      </w:r>
      <w:r w:rsidR="00BC315A">
        <w:rPr>
          <w:rFonts w:cs="Calibri"/>
          <w:sz w:val="24"/>
        </w:rPr>
        <w:t>; Portes 1999</w:t>
      </w:r>
      <w:r w:rsidR="00BC315A" w:rsidRPr="00D00E2E">
        <w:rPr>
          <w:rFonts w:cs="Calibri"/>
          <w:sz w:val="24"/>
        </w:rPr>
        <w:t>)</w:t>
      </w:r>
      <w:r w:rsidR="00BC315A">
        <w:rPr>
          <w:rFonts w:asciiTheme="majorHAnsi" w:hAnsiTheme="majorHAnsi" w:cstheme="majorHAnsi"/>
          <w:sz w:val="24"/>
          <w:szCs w:val="24"/>
          <w:lang w:val="en-GB"/>
        </w:rPr>
        <w:fldChar w:fldCharType="end"/>
      </w:r>
      <w:r w:rsidR="009F3D9E" w:rsidRPr="00CC3A8F">
        <w:rPr>
          <w:rFonts w:asciiTheme="majorHAnsi" w:hAnsiTheme="majorHAnsi" w:cstheme="majorHAnsi"/>
          <w:sz w:val="24"/>
          <w:szCs w:val="24"/>
          <w:lang w:val="en-GB"/>
        </w:rPr>
        <w:t>,</w:t>
      </w:r>
      <w:r w:rsidRPr="00CC3A8F">
        <w:rPr>
          <w:rFonts w:asciiTheme="majorHAnsi" w:hAnsiTheme="majorHAnsi" w:cstheme="majorHAnsi"/>
          <w:sz w:val="24"/>
          <w:szCs w:val="24"/>
          <w:lang w:val="en-GB"/>
        </w:rPr>
        <w:t xml:space="preserve"> </w:t>
      </w:r>
      <w:r w:rsidR="009F3D9E" w:rsidRPr="00CC3A8F">
        <w:rPr>
          <w:rFonts w:asciiTheme="majorHAnsi" w:hAnsiTheme="majorHAnsi" w:cstheme="majorHAnsi"/>
          <w:sz w:val="24"/>
          <w:szCs w:val="24"/>
          <w:lang w:val="en-GB"/>
        </w:rPr>
        <w:t>t</w:t>
      </w:r>
      <w:r w:rsidRPr="00CC3A8F">
        <w:rPr>
          <w:rFonts w:asciiTheme="majorHAnsi" w:hAnsiTheme="majorHAnsi" w:cstheme="majorHAnsi"/>
          <w:sz w:val="24"/>
          <w:szCs w:val="24"/>
          <w:lang w:val="en-GB"/>
        </w:rPr>
        <w:t>he aim of this paper</w:t>
      </w:r>
      <w:r w:rsidR="004F1E4D" w:rsidRPr="00CC3A8F">
        <w:rPr>
          <w:rFonts w:asciiTheme="majorHAnsi" w:hAnsiTheme="majorHAnsi" w:cstheme="majorHAnsi"/>
          <w:sz w:val="24"/>
          <w:szCs w:val="24"/>
          <w:lang w:val="en-GB"/>
        </w:rPr>
        <w:t xml:space="preserve">, </w:t>
      </w:r>
      <w:r w:rsidR="00D3581E" w:rsidRPr="00CC3A8F">
        <w:rPr>
          <w:rFonts w:asciiTheme="majorHAnsi" w:hAnsiTheme="majorHAnsi" w:cstheme="majorHAnsi"/>
          <w:sz w:val="24"/>
          <w:szCs w:val="24"/>
          <w:lang w:val="en-GB"/>
        </w:rPr>
        <w:t>by contrast</w:t>
      </w:r>
      <w:r w:rsidR="004F1E4D" w:rsidRPr="00CC3A8F">
        <w:rPr>
          <w:rFonts w:asciiTheme="majorHAnsi" w:hAnsiTheme="majorHAnsi" w:cstheme="majorHAnsi"/>
          <w:sz w:val="24"/>
          <w:szCs w:val="24"/>
          <w:lang w:val="en-GB"/>
        </w:rPr>
        <w:t>,</w:t>
      </w:r>
      <w:r w:rsidRPr="00CC3A8F">
        <w:rPr>
          <w:rFonts w:asciiTheme="majorHAnsi" w:hAnsiTheme="majorHAnsi" w:cstheme="majorHAnsi"/>
          <w:sz w:val="24"/>
          <w:szCs w:val="24"/>
          <w:lang w:val="en-GB"/>
        </w:rPr>
        <w:t xml:space="preserve"> is to develop </w:t>
      </w:r>
      <w:r w:rsidRPr="00CC3A8F">
        <w:rPr>
          <w:rFonts w:asciiTheme="majorHAnsi" w:hAnsiTheme="majorHAnsi" w:cstheme="majorHAnsi"/>
          <w:color w:val="000000"/>
          <w:sz w:val="24"/>
          <w:szCs w:val="24"/>
          <w:highlight w:val="white"/>
          <w:lang w:val="en-GB"/>
        </w:rPr>
        <w:t xml:space="preserve">an alternative </w:t>
      </w:r>
      <w:r w:rsidR="00161252" w:rsidRPr="00CC3A8F">
        <w:rPr>
          <w:rFonts w:asciiTheme="majorHAnsi" w:hAnsiTheme="majorHAnsi" w:cstheme="majorHAnsi"/>
          <w:color w:val="000000"/>
          <w:sz w:val="24"/>
          <w:szCs w:val="24"/>
          <w:highlight w:val="white"/>
          <w:lang w:val="en-GB"/>
        </w:rPr>
        <w:t>c</w:t>
      </w:r>
      <w:r w:rsidR="00D3581E" w:rsidRPr="00CC3A8F">
        <w:rPr>
          <w:rFonts w:asciiTheme="majorHAnsi" w:hAnsiTheme="majorHAnsi" w:cstheme="majorHAnsi"/>
          <w:color w:val="000000"/>
          <w:sz w:val="24"/>
          <w:szCs w:val="24"/>
          <w:highlight w:val="white"/>
          <w:lang w:val="en-GB"/>
        </w:rPr>
        <w:t xml:space="preserve">onception </w:t>
      </w:r>
      <w:r w:rsidRPr="00CC3A8F">
        <w:rPr>
          <w:rFonts w:asciiTheme="majorHAnsi" w:hAnsiTheme="majorHAnsi" w:cstheme="majorHAnsi"/>
          <w:color w:val="000000"/>
          <w:sz w:val="24"/>
          <w:szCs w:val="24"/>
          <w:highlight w:val="white"/>
          <w:lang w:val="en-GB"/>
        </w:rPr>
        <w:t xml:space="preserve">of </w:t>
      </w:r>
      <w:r w:rsidRPr="00CC3A8F">
        <w:rPr>
          <w:rFonts w:asciiTheme="majorHAnsi" w:hAnsiTheme="majorHAnsi" w:cstheme="majorHAnsi"/>
          <w:i/>
          <w:iCs/>
          <w:color w:val="000000"/>
          <w:sz w:val="24"/>
          <w:szCs w:val="24"/>
          <w:highlight w:val="white"/>
          <w:lang w:val="en-GB"/>
        </w:rPr>
        <w:t>forced transnationalism</w:t>
      </w:r>
      <w:r w:rsidRPr="00CC3A8F">
        <w:rPr>
          <w:rFonts w:asciiTheme="majorHAnsi" w:hAnsiTheme="majorHAnsi" w:cstheme="majorHAnsi"/>
          <w:color w:val="000000"/>
          <w:sz w:val="24"/>
          <w:szCs w:val="24"/>
          <w:highlight w:val="white"/>
          <w:lang w:val="en-GB"/>
        </w:rPr>
        <w:t xml:space="preserve"> derived from the empirical context of intra-</w:t>
      </w:r>
      <w:r w:rsidR="00C22A0B" w:rsidRPr="00CC3A8F">
        <w:rPr>
          <w:rFonts w:asciiTheme="majorHAnsi" w:hAnsiTheme="majorHAnsi" w:cstheme="majorHAnsi"/>
          <w:color w:val="000000"/>
          <w:sz w:val="24"/>
          <w:szCs w:val="24"/>
          <w:highlight w:val="white"/>
          <w:lang w:val="en-GB"/>
        </w:rPr>
        <w:t>regional</w:t>
      </w:r>
      <w:r w:rsidR="004E5006">
        <w:rPr>
          <w:rFonts w:asciiTheme="majorHAnsi" w:hAnsiTheme="majorHAnsi" w:cstheme="majorHAnsi"/>
          <w:color w:val="000000"/>
          <w:sz w:val="24"/>
          <w:szCs w:val="24"/>
          <w:highlight w:val="white"/>
          <w:lang w:val="en-GB"/>
        </w:rPr>
        <w:t xml:space="preserve"> (</w:t>
      </w:r>
      <w:r w:rsidR="00C22A0B" w:rsidRPr="00CC3A8F">
        <w:rPr>
          <w:rFonts w:asciiTheme="majorHAnsi" w:hAnsiTheme="majorHAnsi" w:cstheme="majorHAnsi"/>
          <w:color w:val="000000"/>
          <w:sz w:val="24"/>
          <w:szCs w:val="24"/>
          <w:highlight w:val="white"/>
          <w:lang w:val="en-GB"/>
        </w:rPr>
        <w:t>sometimes also referred to as ‘South-South’</w:t>
      </w:r>
      <w:r w:rsidR="004E5006">
        <w:rPr>
          <w:rFonts w:asciiTheme="majorHAnsi" w:hAnsiTheme="majorHAnsi" w:cstheme="majorHAnsi"/>
          <w:color w:val="000000"/>
          <w:sz w:val="24"/>
          <w:szCs w:val="24"/>
          <w:highlight w:val="white"/>
          <w:lang w:val="en-GB"/>
        </w:rPr>
        <w:t>)</w:t>
      </w:r>
      <w:r w:rsidR="00C22A0B" w:rsidRPr="00CC3A8F">
        <w:rPr>
          <w:rFonts w:asciiTheme="majorHAnsi" w:hAnsiTheme="majorHAnsi" w:cstheme="majorHAnsi"/>
          <w:color w:val="000000"/>
          <w:sz w:val="24"/>
          <w:szCs w:val="24"/>
          <w:highlight w:val="white"/>
          <w:lang w:val="en-GB"/>
        </w:rPr>
        <w:t xml:space="preserve"> migration</w:t>
      </w:r>
      <w:r w:rsidR="004F1E4D" w:rsidRPr="00CC3A8F">
        <w:rPr>
          <w:rFonts w:asciiTheme="majorHAnsi" w:hAnsiTheme="majorHAnsi" w:cstheme="majorHAnsi"/>
          <w:color w:val="000000"/>
          <w:sz w:val="24"/>
          <w:szCs w:val="24"/>
          <w:highlight w:val="white"/>
          <w:lang w:val="en-GB"/>
        </w:rPr>
        <w:t xml:space="preserve"> and its formal </w:t>
      </w:r>
      <w:r w:rsidR="004F1E4D" w:rsidRPr="00CC3A8F">
        <w:rPr>
          <w:rFonts w:asciiTheme="majorHAnsi" w:hAnsiTheme="majorHAnsi" w:cstheme="majorHAnsi"/>
          <w:color w:val="000000"/>
          <w:sz w:val="24"/>
          <w:szCs w:val="24"/>
          <w:highlight w:val="white"/>
          <w:lang w:val="en-GB"/>
        </w:rPr>
        <w:lastRenderedPageBreak/>
        <w:t>management</w:t>
      </w:r>
      <w:r w:rsidR="00002763" w:rsidRPr="00CC3A8F">
        <w:rPr>
          <w:rFonts w:asciiTheme="majorHAnsi" w:hAnsiTheme="majorHAnsi" w:cstheme="majorHAnsi"/>
          <w:color w:val="000000"/>
          <w:sz w:val="24"/>
          <w:szCs w:val="24"/>
          <w:highlight w:val="white"/>
          <w:lang w:val="en-GB"/>
        </w:rPr>
        <w:t xml:space="preserve"> in political and policy terms</w:t>
      </w:r>
      <w:r w:rsidR="00C22A0B" w:rsidRPr="00CC3A8F">
        <w:rPr>
          <w:rFonts w:asciiTheme="majorHAnsi" w:hAnsiTheme="majorHAnsi" w:cstheme="majorHAnsi"/>
          <w:color w:val="000000"/>
          <w:sz w:val="24"/>
          <w:szCs w:val="24"/>
          <w:highlight w:val="white"/>
          <w:lang w:val="en-GB"/>
        </w:rPr>
        <w:t xml:space="preserve">. In our case, this is </w:t>
      </w:r>
      <w:r w:rsidR="002079A3" w:rsidRPr="00CC3A8F">
        <w:rPr>
          <w:rFonts w:asciiTheme="majorHAnsi" w:hAnsiTheme="majorHAnsi" w:cstheme="majorHAnsi"/>
          <w:color w:val="000000"/>
          <w:sz w:val="24"/>
          <w:szCs w:val="24"/>
          <w:highlight w:val="white"/>
          <w:lang w:val="en-GB"/>
        </w:rPr>
        <w:t xml:space="preserve">specifically </w:t>
      </w:r>
      <w:r w:rsidR="00C22A0B" w:rsidRPr="00CC3A8F">
        <w:rPr>
          <w:rFonts w:asciiTheme="majorHAnsi" w:hAnsiTheme="majorHAnsi" w:cstheme="majorHAnsi"/>
          <w:color w:val="000000"/>
          <w:sz w:val="24"/>
          <w:szCs w:val="24"/>
          <w:highlight w:val="white"/>
          <w:lang w:val="en-GB"/>
        </w:rPr>
        <w:t>applied to migration corridors between East, Southeast, South and West Asia.</w:t>
      </w:r>
    </w:p>
    <w:p w14:paraId="36AADC40" w14:textId="77777777" w:rsidR="00646FB5" w:rsidRPr="00CC3A8F" w:rsidRDefault="00646FB5" w:rsidP="00CC3A8F">
      <w:pPr>
        <w:spacing w:after="0"/>
        <w:jc w:val="both"/>
        <w:rPr>
          <w:rFonts w:asciiTheme="majorHAnsi" w:hAnsiTheme="majorHAnsi" w:cstheme="majorHAnsi"/>
          <w:sz w:val="24"/>
          <w:szCs w:val="24"/>
        </w:rPr>
      </w:pPr>
    </w:p>
    <w:p w14:paraId="6FC2F18E" w14:textId="1022606C" w:rsidR="00AE719D" w:rsidRDefault="00F10893" w:rsidP="00CC3A8F">
      <w:pPr>
        <w:spacing w:after="0"/>
        <w:jc w:val="both"/>
        <w:rPr>
          <w:rFonts w:asciiTheme="majorHAnsi" w:eastAsia="Times New Roman" w:hAnsiTheme="majorHAnsi" w:cstheme="majorHAnsi"/>
          <w:color w:val="000000"/>
          <w:sz w:val="24"/>
          <w:szCs w:val="24"/>
          <w:highlight w:val="white"/>
          <w:lang w:val="en-GB"/>
        </w:rPr>
      </w:pPr>
      <w:r w:rsidRPr="00CC3A8F">
        <w:rPr>
          <w:rFonts w:asciiTheme="majorHAnsi" w:eastAsia="Times New Roman" w:hAnsiTheme="majorHAnsi" w:cstheme="majorHAnsi"/>
          <w:color w:val="000000"/>
          <w:sz w:val="24"/>
          <w:szCs w:val="24"/>
          <w:highlight w:val="white"/>
          <w:lang w:val="en-GB"/>
        </w:rPr>
        <w:t>T</w:t>
      </w:r>
      <w:r w:rsidR="00B80B79" w:rsidRPr="00CC3A8F">
        <w:rPr>
          <w:rFonts w:asciiTheme="majorHAnsi" w:eastAsia="Times New Roman" w:hAnsiTheme="majorHAnsi" w:cstheme="majorHAnsi"/>
          <w:color w:val="000000"/>
          <w:sz w:val="24"/>
          <w:szCs w:val="24"/>
          <w:highlight w:val="white"/>
          <w:lang w:val="en-GB"/>
        </w:rPr>
        <w:t xml:space="preserve">his paper </w:t>
      </w:r>
      <w:r w:rsidR="00216D34" w:rsidRPr="00CC3A8F">
        <w:rPr>
          <w:rFonts w:asciiTheme="majorHAnsi" w:eastAsia="Times New Roman" w:hAnsiTheme="majorHAnsi" w:cstheme="majorHAnsi"/>
          <w:color w:val="000000"/>
          <w:sz w:val="24"/>
          <w:szCs w:val="24"/>
          <w:highlight w:val="white"/>
          <w:lang w:val="en-GB"/>
        </w:rPr>
        <w:t>explore</w:t>
      </w:r>
      <w:r w:rsidRPr="00CC3A8F">
        <w:rPr>
          <w:rFonts w:asciiTheme="majorHAnsi" w:eastAsia="Times New Roman" w:hAnsiTheme="majorHAnsi" w:cstheme="majorHAnsi"/>
          <w:color w:val="000000"/>
          <w:sz w:val="24"/>
          <w:szCs w:val="24"/>
          <w:highlight w:val="white"/>
          <w:lang w:val="en-GB"/>
        </w:rPr>
        <w:t>s forced transnationalism</w:t>
      </w:r>
      <w:r w:rsidR="00B80B79" w:rsidRPr="00CC3A8F">
        <w:rPr>
          <w:rFonts w:asciiTheme="majorHAnsi" w:eastAsia="Times New Roman" w:hAnsiTheme="majorHAnsi" w:cstheme="majorHAnsi"/>
          <w:color w:val="000000"/>
          <w:sz w:val="24"/>
          <w:szCs w:val="24"/>
          <w:highlight w:val="white"/>
          <w:lang w:val="en-GB"/>
        </w:rPr>
        <w:t xml:space="preserve"> in relation t</w:t>
      </w:r>
      <w:r w:rsidR="00216D34" w:rsidRPr="00CC3A8F">
        <w:rPr>
          <w:rFonts w:asciiTheme="majorHAnsi" w:eastAsia="Times New Roman" w:hAnsiTheme="majorHAnsi" w:cstheme="majorHAnsi"/>
          <w:color w:val="000000"/>
          <w:sz w:val="24"/>
          <w:szCs w:val="24"/>
          <w:highlight w:val="white"/>
          <w:lang w:val="en-GB"/>
        </w:rPr>
        <w:t>o the</w:t>
      </w:r>
      <w:r w:rsidRPr="00CC3A8F">
        <w:rPr>
          <w:rFonts w:asciiTheme="majorHAnsi" w:eastAsia="Times New Roman" w:hAnsiTheme="majorHAnsi" w:cstheme="majorHAnsi"/>
          <w:color w:val="000000"/>
          <w:sz w:val="24"/>
          <w:szCs w:val="24"/>
          <w:highlight w:val="white"/>
          <w:lang w:val="en-GB"/>
        </w:rPr>
        <w:t xml:space="preserve"> </w:t>
      </w:r>
      <w:r w:rsidR="00BC315A">
        <w:rPr>
          <w:rFonts w:asciiTheme="majorHAnsi" w:eastAsia="Times New Roman" w:hAnsiTheme="majorHAnsi" w:cstheme="majorHAnsi"/>
          <w:color w:val="000000"/>
          <w:sz w:val="24"/>
          <w:szCs w:val="24"/>
          <w:highlight w:val="white"/>
          <w:lang w:val="en-GB"/>
        </w:rPr>
        <w:t>most common</w:t>
      </w:r>
      <w:r w:rsidR="00BC315A" w:rsidRPr="00CC3A8F">
        <w:rPr>
          <w:rFonts w:asciiTheme="majorHAnsi" w:eastAsia="Times New Roman" w:hAnsiTheme="majorHAnsi" w:cstheme="majorHAnsi"/>
          <w:color w:val="000000"/>
          <w:sz w:val="24"/>
          <w:szCs w:val="24"/>
          <w:highlight w:val="white"/>
          <w:lang w:val="en-GB"/>
        </w:rPr>
        <w:t xml:space="preserve"> </w:t>
      </w:r>
      <w:r w:rsidR="00216D34" w:rsidRPr="00CC3A8F">
        <w:rPr>
          <w:rFonts w:asciiTheme="majorHAnsi" w:eastAsia="Times New Roman" w:hAnsiTheme="majorHAnsi" w:cstheme="majorHAnsi"/>
          <w:color w:val="000000"/>
          <w:sz w:val="24"/>
          <w:szCs w:val="24"/>
          <w:highlight w:val="white"/>
          <w:lang w:val="en-GB"/>
        </w:rPr>
        <w:t>migrant experience</w:t>
      </w:r>
      <w:r w:rsidR="00BC315A">
        <w:rPr>
          <w:rFonts w:asciiTheme="majorHAnsi" w:eastAsia="Times New Roman" w:hAnsiTheme="majorHAnsi" w:cstheme="majorHAnsi"/>
          <w:color w:val="000000"/>
          <w:sz w:val="24"/>
          <w:szCs w:val="24"/>
          <w:highlight w:val="white"/>
          <w:lang w:val="en-GB"/>
        </w:rPr>
        <w:t xml:space="preserve"> globally</w:t>
      </w:r>
      <w:r w:rsidRPr="00CC3A8F">
        <w:rPr>
          <w:rFonts w:asciiTheme="majorHAnsi" w:eastAsia="Times New Roman" w:hAnsiTheme="majorHAnsi" w:cstheme="majorHAnsi"/>
          <w:color w:val="000000"/>
          <w:sz w:val="24"/>
          <w:szCs w:val="24"/>
          <w:highlight w:val="white"/>
          <w:lang w:val="en-GB"/>
        </w:rPr>
        <w:t xml:space="preserve"> – which is that of low-wage, low</w:t>
      </w:r>
      <w:r w:rsidR="009C1372" w:rsidRPr="00CC3A8F">
        <w:rPr>
          <w:rFonts w:asciiTheme="majorHAnsi" w:eastAsia="Times New Roman" w:hAnsiTheme="majorHAnsi" w:cstheme="majorHAnsi"/>
          <w:color w:val="000000"/>
          <w:sz w:val="24"/>
          <w:szCs w:val="24"/>
          <w:highlight w:val="white"/>
          <w:lang w:val="en-GB"/>
        </w:rPr>
        <w:t>-</w:t>
      </w:r>
      <w:r w:rsidRPr="00CC3A8F">
        <w:rPr>
          <w:rFonts w:asciiTheme="majorHAnsi" w:eastAsia="Times New Roman" w:hAnsiTheme="majorHAnsi" w:cstheme="majorHAnsi"/>
          <w:color w:val="000000"/>
          <w:sz w:val="24"/>
          <w:szCs w:val="24"/>
          <w:highlight w:val="white"/>
          <w:lang w:val="en-GB"/>
        </w:rPr>
        <w:t>skilled temporary contract foreign workers</w:t>
      </w:r>
      <w:r w:rsidR="00D3581E" w:rsidRPr="00CC3A8F">
        <w:rPr>
          <w:rFonts w:asciiTheme="majorHAnsi" w:eastAsia="Times New Roman" w:hAnsiTheme="majorHAnsi" w:cstheme="majorHAnsi"/>
          <w:color w:val="000000"/>
          <w:sz w:val="24"/>
          <w:szCs w:val="24"/>
          <w:highlight w:val="white"/>
          <w:lang w:val="en-GB"/>
        </w:rPr>
        <w:t xml:space="preserve"> who often slip into undocumented status</w:t>
      </w:r>
      <w:r w:rsidRPr="00CC3A8F">
        <w:rPr>
          <w:rFonts w:asciiTheme="majorHAnsi" w:eastAsia="Times New Roman" w:hAnsiTheme="majorHAnsi" w:cstheme="majorHAnsi"/>
          <w:color w:val="000000"/>
          <w:sz w:val="24"/>
          <w:szCs w:val="24"/>
          <w:highlight w:val="white"/>
          <w:lang w:val="en-GB"/>
        </w:rPr>
        <w:t xml:space="preserve"> </w:t>
      </w:r>
      <w:r w:rsidR="009C1372" w:rsidRPr="00CC3A8F">
        <w:rPr>
          <w:rFonts w:asciiTheme="majorHAnsi" w:eastAsia="Times New Roman" w:hAnsiTheme="majorHAnsi" w:cstheme="majorHAnsi"/>
          <w:color w:val="000000"/>
          <w:sz w:val="24"/>
          <w:szCs w:val="24"/>
          <w:highlight w:val="white"/>
          <w:lang w:val="en-GB"/>
        </w:rPr>
        <w:t xml:space="preserve">– </w:t>
      </w:r>
      <w:r w:rsidR="00216D34" w:rsidRPr="00CC3A8F">
        <w:rPr>
          <w:rFonts w:asciiTheme="majorHAnsi" w:eastAsia="Times New Roman" w:hAnsiTheme="majorHAnsi" w:cstheme="majorHAnsi"/>
          <w:color w:val="000000"/>
          <w:sz w:val="24"/>
          <w:szCs w:val="24"/>
          <w:highlight w:val="white"/>
          <w:lang w:val="en-GB"/>
        </w:rPr>
        <w:t>and emphasis</w:t>
      </w:r>
      <w:r w:rsidR="009C1372" w:rsidRPr="00CC3A8F">
        <w:rPr>
          <w:rFonts w:asciiTheme="majorHAnsi" w:eastAsia="Times New Roman" w:hAnsiTheme="majorHAnsi" w:cstheme="majorHAnsi"/>
          <w:color w:val="000000"/>
          <w:sz w:val="24"/>
          <w:szCs w:val="24"/>
          <w:highlight w:val="white"/>
          <w:lang w:val="en-GB"/>
        </w:rPr>
        <w:t>es</w:t>
      </w:r>
      <w:r w:rsidR="00216D34" w:rsidRPr="00CC3A8F">
        <w:rPr>
          <w:rFonts w:asciiTheme="majorHAnsi" w:eastAsia="Times New Roman" w:hAnsiTheme="majorHAnsi" w:cstheme="majorHAnsi"/>
          <w:color w:val="000000"/>
          <w:sz w:val="24"/>
          <w:szCs w:val="24"/>
          <w:highlight w:val="white"/>
          <w:lang w:val="en-GB"/>
        </w:rPr>
        <w:t xml:space="preserve"> </w:t>
      </w:r>
      <w:r w:rsidRPr="00CC3A8F">
        <w:rPr>
          <w:rFonts w:asciiTheme="majorHAnsi" w:eastAsia="Times New Roman" w:hAnsiTheme="majorHAnsi" w:cstheme="majorHAnsi"/>
          <w:color w:val="000000"/>
          <w:sz w:val="24"/>
          <w:szCs w:val="24"/>
          <w:highlight w:val="white"/>
          <w:lang w:val="en-GB"/>
        </w:rPr>
        <w:t>the aspect of</w:t>
      </w:r>
      <w:r w:rsidR="00216D34" w:rsidRPr="00CC3A8F">
        <w:rPr>
          <w:rFonts w:asciiTheme="majorHAnsi" w:eastAsia="Times New Roman" w:hAnsiTheme="majorHAnsi" w:cstheme="majorHAnsi"/>
          <w:color w:val="000000"/>
          <w:sz w:val="24"/>
          <w:szCs w:val="24"/>
          <w:highlight w:val="white"/>
          <w:lang w:val="en-GB"/>
        </w:rPr>
        <w:t xml:space="preserve"> ‘force’ for the</w:t>
      </w:r>
      <w:r w:rsidR="00B80B79" w:rsidRPr="00CC3A8F">
        <w:rPr>
          <w:rFonts w:asciiTheme="majorHAnsi" w:eastAsia="Times New Roman" w:hAnsiTheme="majorHAnsi" w:cstheme="majorHAnsi"/>
          <w:color w:val="000000"/>
          <w:sz w:val="24"/>
          <w:szCs w:val="24"/>
          <w:highlight w:val="white"/>
          <w:lang w:val="en-GB"/>
        </w:rPr>
        <w:t xml:space="preserve"> meso and macro sociological level.</w:t>
      </w:r>
      <w:r w:rsidR="006F38D1" w:rsidRPr="00CC3A8F">
        <w:rPr>
          <w:rFonts w:asciiTheme="majorHAnsi" w:eastAsia="Times New Roman" w:hAnsiTheme="majorHAnsi" w:cstheme="majorHAnsi"/>
          <w:color w:val="000000"/>
          <w:sz w:val="24"/>
          <w:szCs w:val="24"/>
          <w:highlight w:val="white"/>
          <w:lang w:val="en-GB"/>
        </w:rPr>
        <w:t xml:space="preserve"> </w:t>
      </w:r>
      <w:r w:rsidR="002A0C13" w:rsidRPr="00CC3A8F">
        <w:rPr>
          <w:rFonts w:asciiTheme="majorHAnsi" w:eastAsia="Times New Roman" w:hAnsiTheme="majorHAnsi" w:cstheme="majorHAnsi"/>
          <w:color w:val="000000"/>
          <w:sz w:val="24"/>
          <w:szCs w:val="24"/>
          <w:highlight w:val="white"/>
          <w:lang w:val="en-GB"/>
        </w:rPr>
        <w:t>W</w:t>
      </w:r>
      <w:r w:rsidR="006F38D1" w:rsidRPr="00CC3A8F">
        <w:rPr>
          <w:rFonts w:asciiTheme="majorHAnsi" w:eastAsia="Times New Roman" w:hAnsiTheme="majorHAnsi" w:cstheme="majorHAnsi"/>
          <w:color w:val="000000"/>
          <w:sz w:val="24"/>
          <w:szCs w:val="24"/>
          <w:highlight w:val="white"/>
          <w:lang w:val="en-GB"/>
        </w:rPr>
        <w:t>e</w:t>
      </w:r>
      <w:r w:rsidR="002A0C13" w:rsidRPr="00CC3A8F">
        <w:rPr>
          <w:rFonts w:asciiTheme="majorHAnsi" w:eastAsia="Times New Roman" w:hAnsiTheme="majorHAnsi" w:cstheme="majorHAnsi"/>
          <w:color w:val="000000"/>
          <w:sz w:val="24"/>
          <w:szCs w:val="24"/>
          <w:highlight w:val="white"/>
          <w:lang w:val="en-GB"/>
        </w:rPr>
        <w:t xml:space="preserve"> begin </w:t>
      </w:r>
      <w:r w:rsidR="00AE719D" w:rsidRPr="00CC3A8F">
        <w:rPr>
          <w:rFonts w:asciiTheme="majorHAnsi" w:eastAsia="Times New Roman" w:hAnsiTheme="majorHAnsi" w:cstheme="majorHAnsi"/>
          <w:color w:val="000000"/>
          <w:sz w:val="24"/>
          <w:szCs w:val="24"/>
          <w:highlight w:val="white"/>
          <w:lang w:val="en-GB"/>
        </w:rPr>
        <w:t>our</w:t>
      </w:r>
      <w:r w:rsidR="002A0C13" w:rsidRPr="00CC3A8F">
        <w:rPr>
          <w:rFonts w:asciiTheme="majorHAnsi" w:eastAsia="Times New Roman" w:hAnsiTheme="majorHAnsi" w:cstheme="majorHAnsi"/>
          <w:color w:val="000000"/>
          <w:sz w:val="24"/>
          <w:szCs w:val="24"/>
          <w:highlight w:val="white"/>
          <w:lang w:val="en-GB"/>
        </w:rPr>
        <w:t xml:space="preserve"> discussion by arguing for a reconceptualisation of transnationalism </w:t>
      </w:r>
      <w:r w:rsidR="00FA53CE">
        <w:rPr>
          <w:rFonts w:asciiTheme="majorHAnsi" w:eastAsia="Times New Roman" w:hAnsiTheme="majorHAnsi" w:cstheme="majorHAnsi"/>
          <w:color w:val="000000"/>
          <w:sz w:val="24"/>
          <w:szCs w:val="24"/>
          <w:highlight w:val="white"/>
          <w:lang w:val="en-GB"/>
        </w:rPr>
        <w:t>in relation to</w:t>
      </w:r>
      <w:r w:rsidR="00FA53CE" w:rsidRPr="00CC3A8F">
        <w:rPr>
          <w:rFonts w:asciiTheme="majorHAnsi" w:eastAsia="Times New Roman" w:hAnsiTheme="majorHAnsi" w:cstheme="majorHAnsi"/>
          <w:color w:val="000000"/>
          <w:sz w:val="24"/>
          <w:szCs w:val="24"/>
          <w:highlight w:val="white"/>
          <w:lang w:val="en-GB"/>
        </w:rPr>
        <w:t xml:space="preserve"> </w:t>
      </w:r>
      <w:r w:rsidR="007E76D5" w:rsidRPr="002B406F">
        <w:rPr>
          <w:rFonts w:asciiTheme="majorHAnsi" w:eastAsia="Times New Roman" w:hAnsiTheme="majorHAnsi" w:cstheme="majorHAnsi"/>
          <w:color w:val="000000"/>
          <w:sz w:val="24"/>
          <w:szCs w:val="24"/>
          <w:lang w:val="en-GB"/>
        </w:rPr>
        <w:t xml:space="preserve">the </w:t>
      </w:r>
      <w:r w:rsidR="00811F62" w:rsidRPr="002B406F">
        <w:rPr>
          <w:rFonts w:asciiTheme="majorHAnsi" w:eastAsia="Times New Roman" w:hAnsiTheme="majorHAnsi" w:cstheme="majorHAnsi"/>
          <w:color w:val="000000"/>
          <w:sz w:val="24"/>
          <w:szCs w:val="24"/>
          <w:lang w:val="en-GB"/>
        </w:rPr>
        <w:t xml:space="preserve">concept </w:t>
      </w:r>
      <w:r w:rsidR="007E76D5" w:rsidRPr="002B406F">
        <w:rPr>
          <w:rFonts w:asciiTheme="majorHAnsi" w:eastAsia="Times New Roman" w:hAnsiTheme="majorHAnsi" w:cstheme="majorHAnsi"/>
          <w:color w:val="000000"/>
          <w:sz w:val="24"/>
          <w:szCs w:val="24"/>
          <w:lang w:val="en-GB"/>
        </w:rPr>
        <w:t>of</w:t>
      </w:r>
      <w:r w:rsidR="002A0C13" w:rsidRPr="002B406F">
        <w:rPr>
          <w:rFonts w:asciiTheme="majorHAnsi" w:eastAsia="Times New Roman" w:hAnsiTheme="majorHAnsi" w:cstheme="majorHAnsi"/>
          <w:color w:val="000000"/>
          <w:sz w:val="24"/>
          <w:szCs w:val="24"/>
          <w:lang w:val="en-GB"/>
        </w:rPr>
        <w:t xml:space="preserve"> protracted</w:t>
      </w:r>
      <w:r w:rsidR="009F5440" w:rsidRPr="002B406F">
        <w:rPr>
          <w:rFonts w:asciiTheme="majorHAnsi" w:eastAsia="Times New Roman" w:hAnsiTheme="majorHAnsi" w:cstheme="majorHAnsi"/>
          <w:color w:val="000000"/>
          <w:sz w:val="24"/>
          <w:szCs w:val="24"/>
          <w:lang w:val="en-GB"/>
        </w:rPr>
        <w:t xml:space="preserve"> </w:t>
      </w:r>
      <w:r w:rsidR="002A0C13" w:rsidRPr="002B406F">
        <w:rPr>
          <w:rFonts w:asciiTheme="majorHAnsi" w:eastAsia="Times New Roman" w:hAnsiTheme="majorHAnsi" w:cstheme="majorHAnsi"/>
          <w:color w:val="000000"/>
          <w:sz w:val="24"/>
          <w:szCs w:val="24"/>
          <w:lang w:val="en-GB"/>
        </w:rPr>
        <w:t>precarity</w:t>
      </w:r>
      <w:r w:rsidR="00FA53CE" w:rsidRPr="002B406F">
        <w:rPr>
          <w:rFonts w:asciiTheme="majorHAnsi" w:eastAsia="Times New Roman" w:hAnsiTheme="majorHAnsi" w:cstheme="majorHAnsi"/>
          <w:color w:val="000000"/>
          <w:sz w:val="24"/>
          <w:szCs w:val="24"/>
          <w:lang w:val="en-GB"/>
        </w:rPr>
        <w:t>,</w:t>
      </w:r>
      <w:r w:rsidR="002A0C13" w:rsidRPr="002B406F">
        <w:rPr>
          <w:rFonts w:asciiTheme="majorHAnsi" w:eastAsia="Times New Roman" w:hAnsiTheme="majorHAnsi" w:cstheme="majorHAnsi"/>
          <w:color w:val="000000"/>
          <w:sz w:val="24"/>
          <w:szCs w:val="24"/>
          <w:lang w:val="en-GB"/>
        </w:rPr>
        <w:t xml:space="preserve"> </w:t>
      </w:r>
      <w:r w:rsidR="00FA53CE" w:rsidRPr="002B406F">
        <w:rPr>
          <w:rFonts w:asciiTheme="majorHAnsi" w:eastAsia="Times New Roman" w:hAnsiTheme="majorHAnsi" w:cstheme="majorHAnsi"/>
          <w:color w:val="000000"/>
          <w:sz w:val="24"/>
          <w:szCs w:val="24"/>
          <w:lang w:val="en-GB"/>
        </w:rPr>
        <w:t>as it applies</w:t>
      </w:r>
      <w:r w:rsidR="002A0C13" w:rsidRPr="002B406F">
        <w:rPr>
          <w:rFonts w:asciiTheme="majorHAnsi" w:eastAsia="Times New Roman" w:hAnsiTheme="majorHAnsi" w:cstheme="majorHAnsi"/>
          <w:color w:val="000000"/>
          <w:sz w:val="24"/>
          <w:szCs w:val="24"/>
          <w:lang w:val="en-GB"/>
        </w:rPr>
        <w:t xml:space="preserve"> </w:t>
      </w:r>
      <w:r w:rsidR="00FA53CE" w:rsidRPr="002B406F">
        <w:rPr>
          <w:rFonts w:asciiTheme="majorHAnsi" w:eastAsia="Times New Roman" w:hAnsiTheme="majorHAnsi" w:cstheme="majorHAnsi"/>
          <w:color w:val="000000"/>
          <w:sz w:val="24"/>
          <w:szCs w:val="24"/>
          <w:lang w:val="en-GB"/>
        </w:rPr>
        <w:t xml:space="preserve">to </w:t>
      </w:r>
      <w:r w:rsidR="002A0C13" w:rsidRPr="002B406F">
        <w:rPr>
          <w:rFonts w:asciiTheme="majorHAnsi" w:eastAsia="Times New Roman" w:hAnsiTheme="majorHAnsi" w:cstheme="majorHAnsi"/>
          <w:color w:val="000000"/>
          <w:sz w:val="24"/>
          <w:szCs w:val="24"/>
          <w:lang w:val="en-GB"/>
        </w:rPr>
        <w:t xml:space="preserve">temporary contract migration </w:t>
      </w:r>
      <w:r w:rsidR="00BA72A4" w:rsidRPr="002B406F">
        <w:rPr>
          <w:rFonts w:asciiTheme="majorHAnsi" w:eastAsia="Times New Roman" w:hAnsiTheme="majorHAnsi" w:cstheme="majorHAnsi"/>
          <w:color w:val="000000"/>
          <w:sz w:val="24"/>
          <w:szCs w:val="24"/>
          <w:lang w:val="en-GB"/>
        </w:rPr>
        <w:t>within</w:t>
      </w:r>
      <w:r w:rsidR="00644186" w:rsidRPr="002B406F">
        <w:rPr>
          <w:rFonts w:asciiTheme="majorHAnsi" w:eastAsia="Times New Roman" w:hAnsiTheme="majorHAnsi" w:cstheme="majorHAnsi"/>
          <w:color w:val="000000"/>
          <w:sz w:val="24"/>
          <w:szCs w:val="24"/>
          <w:lang w:val="en-GB"/>
        </w:rPr>
        <w:t xml:space="preserve"> key migratory corridors </w:t>
      </w:r>
      <w:r w:rsidR="00644186" w:rsidRPr="00CC3A8F">
        <w:rPr>
          <w:rFonts w:asciiTheme="majorHAnsi" w:eastAsia="Times New Roman" w:hAnsiTheme="majorHAnsi" w:cstheme="majorHAnsi"/>
          <w:color w:val="000000"/>
          <w:sz w:val="24"/>
          <w:szCs w:val="24"/>
          <w:highlight w:val="white"/>
          <w:lang w:val="en-GB"/>
        </w:rPr>
        <w:t>in</w:t>
      </w:r>
      <w:r w:rsidR="00BA72A4" w:rsidRPr="00CC3A8F">
        <w:rPr>
          <w:rFonts w:asciiTheme="majorHAnsi" w:eastAsia="Times New Roman" w:hAnsiTheme="majorHAnsi" w:cstheme="majorHAnsi"/>
          <w:color w:val="000000"/>
          <w:sz w:val="24"/>
          <w:szCs w:val="24"/>
          <w:highlight w:val="white"/>
          <w:lang w:val="en-GB"/>
        </w:rPr>
        <w:t xml:space="preserve"> </w:t>
      </w:r>
      <w:r w:rsidR="002A0C13" w:rsidRPr="00CC3A8F">
        <w:rPr>
          <w:rFonts w:asciiTheme="majorHAnsi" w:eastAsia="Times New Roman" w:hAnsiTheme="majorHAnsi" w:cstheme="majorHAnsi"/>
          <w:color w:val="000000"/>
          <w:sz w:val="24"/>
          <w:szCs w:val="24"/>
          <w:highlight w:val="white"/>
          <w:lang w:val="en-GB"/>
        </w:rPr>
        <w:t>Asia.</w:t>
      </w:r>
      <w:r w:rsidR="00DD2A73">
        <w:rPr>
          <w:rFonts w:asciiTheme="majorHAnsi" w:eastAsia="Times New Roman" w:hAnsiTheme="majorHAnsi" w:cstheme="majorHAnsi"/>
          <w:color w:val="000000"/>
          <w:sz w:val="24"/>
          <w:szCs w:val="24"/>
          <w:highlight w:val="white"/>
          <w:lang w:val="en-GB"/>
        </w:rPr>
        <w:t xml:space="preserve"> We </w:t>
      </w:r>
      <w:r w:rsidR="00916A5B">
        <w:rPr>
          <w:rFonts w:asciiTheme="majorHAnsi" w:eastAsia="Times New Roman" w:hAnsiTheme="majorHAnsi" w:cstheme="majorHAnsi"/>
          <w:color w:val="000000"/>
          <w:sz w:val="24"/>
          <w:szCs w:val="24"/>
          <w:highlight w:val="white"/>
          <w:lang w:val="en-GB"/>
        </w:rPr>
        <w:t xml:space="preserve">address the diverse settings of migration across Asia not because of contextual similarities between countries, of which there are few, but because temporary labour migration has occurred for a long time and on a massive scale </w:t>
      </w:r>
      <w:r w:rsidR="006A036E">
        <w:rPr>
          <w:rFonts w:asciiTheme="majorHAnsi" w:eastAsia="Times New Roman" w:hAnsiTheme="majorHAnsi" w:cstheme="majorHAnsi"/>
          <w:color w:val="000000"/>
          <w:sz w:val="24"/>
          <w:szCs w:val="24"/>
          <w:highlight w:val="white"/>
          <w:lang w:val="en-GB"/>
        </w:rPr>
        <w:t>throughout the region</w:t>
      </w:r>
      <w:r w:rsidR="00C01331">
        <w:rPr>
          <w:rFonts w:asciiTheme="majorHAnsi" w:eastAsia="Times New Roman" w:hAnsiTheme="majorHAnsi" w:cstheme="majorHAnsi"/>
          <w:color w:val="000000"/>
          <w:sz w:val="24"/>
          <w:szCs w:val="24"/>
          <w:highlight w:val="white"/>
          <w:lang w:val="en-GB"/>
        </w:rPr>
        <w:t>.</w:t>
      </w:r>
      <w:r w:rsidR="006A036E">
        <w:rPr>
          <w:rFonts w:asciiTheme="majorHAnsi" w:eastAsia="Times New Roman" w:hAnsiTheme="majorHAnsi" w:cstheme="majorHAnsi"/>
          <w:color w:val="000000"/>
          <w:sz w:val="24"/>
          <w:szCs w:val="24"/>
          <w:highlight w:val="white"/>
          <w:lang w:val="en-GB"/>
        </w:rPr>
        <w:t xml:space="preserve"> </w:t>
      </w:r>
      <w:r w:rsidR="00C01331">
        <w:rPr>
          <w:rFonts w:asciiTheme="majorHAnsi" w:eastAsia="Times New Roman" w:hAnsiTheme="majorHAnsi" w:cstheme="majorHAnsi"/>
          <w:color w:val="000000"/>
          <w:sz w:val="24"/>
          <w:szCs w:val="24"/>
          <w:highlight w:val="white"/>
          <w:lang w:val="en-GB"/>
        </w:rPr>
        <w:t xml:space="preserve">Whereas temporary labour migration regimes are </w:t>
      </w:r>
      <w:r w:rsidR="005524FF">
        <w:rPr>
          <w:rFonts w:asciiTheme="majorHAnsi" w:eastAsia="Times New Roman" w:hAnsiTheme="majorHAnsi" w:cstheme="majorHAnsi"/>
          <w:color w:val="000000"/>
          <w:sz w:val="24"/>
          <w:szCs w:val="24"/>
          <w:highlight w:val="white"/>
          <w:lang w:val="en-GB"/>
        </w:rPr>
        <w:t xml:space="preserve">now </w:t>
      </w:r>
      <w:r w:rsidR="00C01331">
        <w:rPr>
          <w:rFonts w:asciiTheme="majorHAnsi" w:eastAsia="Times New Roman" w:hAnsiTheme="majorHAnsi" w:cstheme="majorHAnsi"/>
          <w:color w:val="000000"/>
          <w:sz w:val="24"/>
          <w:szCs w:val="24"/>
          <w:highlight w:val="white"/>
          <w:lang w:val="en-GB"/>
        </w:rPr>
        <w:t>beco</w:t>
      </w:r>
      <w:r w:rsidR="005524FF">
        <w:rPr>
          <w:rFonts w:asciiTheme="majorHAnsi" w:eastAsia="Times New Roman" w:hAnsiTheme="majorHAnsi" w:cstheme="majorHAnsi"/>
          <w:color w:val="000000"/>
          <w:sz w:val="24"/>
          <w:szCs w:val="24"/>
          <w:highlight w:val="white"/>
          <w:lang w:val="en-GB"/>
        </w:rPr>
        <w:t>ming more common globally, important</w:t>
      </w:r>
      <w:r w:rsidR="00C01331">
        <w:rPr>
          <w:rFonts w:asciiTheme="majorHAnsi" w:eastAsia="Times New Roman" w:hAnsiTheme="majorHAnsi" w:cstheme="majorHAnsi"/>
          <w:color w:val="000000"/>
          <w:sz w:val="24"/>
          <w:szCs w:val="24"/>
          <w:highlight w:val="white"/>
          <w:lang w:val="en-GB"/>
        </w:rPr>
        <w:t xml:space="preserve"> implications can be conceptualised by drawing on </w:t>
      </w:r>
      <w:r w:rsidR="005524FF">
        <w:rPr>
          <w:rFonts w:asciiTheme="majorHAnsi" w:eastAsia="Times New Roman" w:hAnsiTheme="majorHAnsi" w:cstheme="majorHAnsi"/>
          <w:color w:val="000000"/>
          <w:sz w:val="24"/>
          <w:szCs w:val="24"/>
          <w:highlight w:val="white"/>
          <w:lang w:val="en-GB"/>
        </w:rPr>
        <w:t xml:space="preserve">the </w:t>
      </w:r>
      <w:r w:rsidR="00C01331">
        <w:rPr>
          <w:rFonts w:asciiTheme="majorHAnsi" w:eastAsia="Times New Roman" w:hAnsiTheme="majorHAnsi" w:cstheme="majorHAnsi"/>
          <w:color w:val="000000"/>
          <w:sz w:val="24"/>
          <w:szCs w:val="24"/>
          <w:highlight w:val="white"/>
          <w:lang w:val="en-GB"/>
        </w:rPr>
        <w:t xml:space="preserve">various corridors of existing </w:t>
      </w:r>
      <w:r w:rsidR="005524FF">
        <w:rPr>
          <w:rFonts w:asciiTheme="majorHAnsi" w:eastAsia="Times New Roman" w:hAnsiTheme="majorHAnsi" w:cstheme="majorHAnsi"/>
          <w:color w:val="000000"/>
          <w:sz w:val="24"/>
          <w:szCs w:val="24"/>
          <w:highlight w:val="white"/>
          <w:lang w:val="en-GB"/>
        </w:rPr>
        <w:t xml:space="preserve">temporary </w:t>
      </w:r>
      <w:r w:rsidR="00C01331">
        <w:rPr>
          <w:rFonts w:asciiTheme="majorHAnsi" w:eastAsia="Times New Roman" w:hAnsiTheme="majorHAnsi" w:cstheme="majorHAnsi"/>
          <w:color w:val="000000"/>
          <w:sz w:val="24"/>
          <w:szCs w:val="24"/>
          <w:highlight w:val="white"/>
          <w:lang w:val="en-GB"/>
        </w:rPr>
        <w:t xml:space="preserve">labour migration in Asia. </w:t>
      </w:r>
      <w:r w:rsidR="00FA53CE">
        <w:rPr>
          <w:rFonts w:asciiTheme="majorHAnsi" w:eastAsia="Times New Roman" w:hAnsiTheme="majorHAnsi" w:cstheme="majorHAnsi"/>
          <w:color w:val="000000"/>
          <w:sz w:val="24"/>
          <w:szCs w:val="24"/>
          <w:highlight w:val="white"/>
          <w:lang w:val="en-GB"/>
        </w:rPr>
        <w:t>Conditions</w:t>
      </w:r>
      <w:r w:rsidR="000E137F" w:rsidRPr="00CC3A8F">
        <w:rPr>
          <w:rFonts w:asciiTheme="majorHAnsi" w:eastAsia="Times New Roman" w:hAnsiTheme="majorHAnsi" w:cstheme="majorHAnsi"/>
          <w:color w:val="000000"/>
          <w:sz w:val="24"/>
          <w:szCs w:val="24"/>
          <w:highlight w:val="white"/>
          <w:lang w:val="en-GB"/>
        </w:rPr>
        <w:t xml:space="preserve"> </w:t>
      </w:r>
      <w:r w:rsidR="002A0C13" w:rsidRPr="00CC3A8F">
        <w:rPr>
          <w:rFonts w:asciiTheme="majorHAnsi" w:eastAsia="Times New Roman" w:hAnsiTheme="majorHAnsi" w:cstheme="majorHAnsi"/>
          <w:color w:val="000000"/>
          <w:sz w:val="24"/>
          <w:szCs w:val="24"/>
          <w:highlight w:val="white"/>
          <w:lang w:val="en-GB"/>
        </w:rPr>
        <w:t xml:space="preserve">of </w:t>
      </w:r>
      <w:r w:rsidR="00AD2272" w:rsidRPr="00CC3A8F">
        <w:rPr>
          <w:rFonts w:asciiTheme="majorHAnsi" w:eastAsia="Times New Roman" w:hAnsiTheme="majorHAnsi" w:cstheme="majorHAnsi"/>
          <w:color w:val="000000"/>
          <w:sz w:val="24"/>
          <w:szCs w:val="24"/>
          <w:highlight w:val="white"/>
          <w:lang w:val="en-GB"/>
        </w:rPr>
        <w:t xml:space="preserve">highly </w:t>
      </w:r>
      <w:r w:rsidR="002A0C13" w:rsidRPr="00CC3A8F">
        <w:rPr>
          <w:rFonts w:asciiTheme="majorHAnsi" w:eastAsia="Times New Roman" w:hAnsiTheme="majorHAnsi" w:cstheme="majorHAnsi"/>
          <w:color w:val="000000"/>
          <w:sz w:val="24"/>
          <w:szCs w:val="24"/>
          <w:highlight w:val="white"/>
          <w:lang w:val="en-GB"/>
        </w:rPr>
        <w:t xml:space="preserve">restrictive migration policies and </w:t>
      </w:r>
      <w:r w:rsidR="00AE719D" w:rsidRPr="00CC3A8F">
        <w:rPr>
          <w:rFonts w:asciiTheme="majorHAnsi" w:eastAsia="Times New Roman" w:hAnsiTheme="majorHAnsi" w:cstheme="majorHAnsi"/>
          <w:color w:val="000000"/>
          <w:sz w:val="24"/>
          <w:szCs w:val="24"/>
          <w:highlight w:val="white"/>
          <w:lang w:val="en-GB"/>
        </w:rPr>
        <w:t xml:space="preserve">state </w:t>
      </w:r>
      <w:r w:rsidR="002A0C13" w:rsidRPr="00CC3A8F">
        <w:rPr>
          <w:rFonts w:asciiTheme="majorHAnsi" w:eastAsia="Times New Roman" w:hAnsiTheme="majorHAnsi" w:cstheme="majorHAnsi"/>
          <w:color w:val="000000"/>
          <w:sz w:val="24"/>
          <w:szCs w:val="24"/>
          <w:highlight w:val="white"/>
          <w:lang w:val="en-GB"/>
        </w:rPr>
        <w:t>management requires us</w:t>
      </w:r>
      <w:r w:rsidR="000E137F" w:rsidRPr="00CC3A8F">
        <w:rPr>
          <w:rFonts w:asciiTheme="majorHAnsi" w:eastAsia="Times New Roman" w:hAnsiTheme="majorHAnsi" w:cstheme="majorHAnsi"/>
          <w:color w:val="000000"/>
          <w:sz w:val="24"/>
          <w:szCs w:val="24"/>
          <w:highlight w:val="white"/>
          <w:lang w:val="en-GB"/>
        </w:rPr>
        <w:t>, as we argue,</w:t>
      </w:r>
      <w:r w:rsidR="002A0C13" w:rsidRPr="00CC3A8F">
        <w:rPr>
          <w:rFonts w:asciiTheme="majorHAnsi" w:eastAsia="Times New Roman" w:hAnsiTheme="majorHAnsi" w:cstheme="majorHAnsi"/>
          <w:color w:val="000000"/>
          <w:sz w:val="24"/>
          <w:szCs w:val="24"/>
          <w:highlight w:val="white"/>
          <w:lang w:val="en-GB"/>
        </w:rPr>
        <w:t xml:space="preserve"> to </w:t>
      </w:r>
      <w:r w:rsidR="00AE719D" w:rsidRPr="00CC3A8F">
        <w:rPr>
          <w:rFonts w:asciiTheme="majorHAnsi" w:eastAsia="Times New Roman" w:hAnsiTheme="majorHAnsi" w:cstheme="majorHAnsi"/>
          <w:color w:val="000000"/>
          <w:sz w:val="24"/>
          <w:szCs w:val="24"/>
          <w:highlight w:val="white"/>
          <w:lang w:val="en-GB"/>
        </w:rPr>
        <w:t>re</w:t>
      </w:r>
      <w:r w:rsidR="002A0C13" w:rsidRPr="00CC3A8F">
        <w:rPr>
          <w:rFonts w:asciiTheme="majorHAnsi" w:eastAsia="Times New Roman" w:hAnsiTheme="majorHAnsi" w:cstheme="majorHAnsi"/>
          <w:color w:val="000000"/>
          <w:sz w:val="24"/>
          <w:szCs w:val="24"/>
          <w:highlight w:val="white"/>
          <w:lang w:val="en-GB"/>
        </w:rPr>
        <w:t xml:space="preserve">think </w:t>
      </w:r>
      <w:r w:rsidR="009F5440">
        <w:rPr>
          <w:rFonts w:asciiTheme="majorHAnsi" w:eastAsia="Times New Roman" w:hAnsiTheme="majorHAnsi" w:cstheme="majorHAnsi"/>
          <w:color w:val="000000"/>
          <w:sz w:val="24"/>
          <w:szCs w:val="24"/>
          <w:highlight w:val="white"/>
          <w:lang w:val="en-GB"/>
        </w:rPr>
        <w:t xml:space="preserve">migrant precarity </w:t>
      </w:r>
      <w:r w:rsidR="002A0C13" w:rsidRPr="00CC3A8F">
        <w:rPr>
          <w:rFonts w:asciiTheme="majorHAnsi" w:eastAsia="Times New Roman" w:hAnsiTheme="majorHAnsi" w:cstheme="majorHAnsi"/>
          <w:color w:val="000000"/>
          <w:sz w:val="24"/>
          <w:szCs w:val="24"/>
          <w:highlight w:val="white"/>
          <w:lang w:val="en-GB"/>
        </w:rPr>
        <w:t xml:space="preserve">in a holistic manner </w:t>
      </w:r>
      <w:r w:rsidR="00FA53CE">
        <w:rPr>
          <w:rFonts w:asciiTheme="majorHAnsi" w:eastAsia="Times New Roman" w:hAnsiTheme="majorHAnsi" w:cstheme="majorHAnsi"/>
          <w:color w:val="000000"/>
          <w:sz w:val="24"/>
          <w:szCs w:val="24"/>
          <w:highlight w:val="white"/>
          <w:lang w:val="en-GB"/>
        </w:rPr>
        <w:t xml:space="preserve">that </w:t>
      </w:r>
      <w:r w:rsidR="002A0C13" w:rsidRPr="00CC3A8F">
        <w:rPr>
          <w:rFonts w:asciiTheme="majorHAnsi" w:eastAsia="Times New Roman" w:hAnsiTheme="majorHAnsi" w:cstheme="majorHAnsi"/>
          <w:color w:val="000000"/>
          <w:sz w:val="24"/>
          <w:szCs w:val="24"/>
          <w:highlight w:val="white"/>
          <w:lang w:val="en-GB"/>
        </w:rPr>
        <w:t>span</w:t>
      </w:r>
      <w:r w:rsidR="00FA53CE">
        <w:rPr>
          <w:rFonts w:asciiTheme="majorHAnsi" w:eastAsia="Times New Roman" w:hAnsiTheme="majorHAnsi" w:cstheme="majorHAnsi"/>
          <w:color w:val="000000"/>
          <w:sz w:val="24"/>
          <w:szCs w:val="24"/>
          <w:highlight w:val="white"/>
          <w:lang w:val="en-GB"/>
        </w:rPr>
        <w:t>s</w:t>
      </w:r>
      <w:r w:rsidR="002A0C13" w:rsidRPr="00CC3A8F">
        <w:rPr>
          <w:rFonts w:asciiTheme="majorHAnsi" w:eastAsia="Times New Roman" w:hAnsiTheme="majorHAnsi" w:cstheme="majorHAnsi"/>
          <w:color w:val="000000"/>
          <w:sz w:val="24"/>
          <w:szCs w:val="24"/>
          <w:highlight w:val="white"/>
          <w:lang w:val="en-GB"/>
        </w:rPr>
        <w:t xml:space="preserve"> the entire migration process, i.e. </w:t>
      </w:r>
      <w:r w:rsidR="00AD2272" w:rsidRPr="00CC3A8F">
        <w:rPr>
          <w:rFonts w:asciiTheme="majorHAnsi" w:eastAsia="Times New Roman" w:hAnsiTheme="majorHAnsi" w:cstheme="majorHAnsi"/>
          <w:color w:val="000000"/>
          <w:sz w:val="24"/>
          <w:szCs w:val="24"/>
          <w:highlight w:val="white"/>
          <w:lang w:val="en-GB"/>
        </w:rPr>
        <w:t xml:space="preserve">in </w:t>
      </w:r>
      <w:r w:rsidR="002A0C13" w:rsidRPr="00CC3A8F">
        <w:rPr>
          <w:rFonts w:asciiTheme="majorHAnsi" w:eastAsia="Times New Roman" w:hAnsiTheme="majorHAnsi" w:cstheme="majorHAnsi"/>
          <w:color w:val="000000"/>
          <w:sz w:val="24"/>
          <w:szCs w:val="24"/>
          <w:highlight w:val="white"/>
          <w:lang w:val="en-GB"/>
        </w:rPr>
        <w:t>relati</w:t>
      </w:r>
      <w:r w:rsidR="00AD2272" w:rsidRPr="00CC3A8F">
        <w:rPr>
          <w:rFonts w:asciiTheme="majorHAnsi" w:eastAsia="Times New Roman" w:hAnsiTheme="majorHAnsi" w:cstheme="majorHAnsi"/>
          <w:color w:val="000000"/>
          <w:sz w:val="24"/>
          <w:szCs w:val="24"/>
          <w:highlight w:val="white"/>
          <w:lang w:val="en-GB"/>
        </w:rPr>
        <w:t>on</w:t>
      </w:r>
      <w:r w:rsidR="002A0C13" w:rsidRPr="00CC3A8F">
        <w:rPr>
          <w:rFonts w:asciiTheme="majorHAnsi" w:eastAsia="Times New Roman" w:hAnsiTheme="majorHAnsi" w:cstheme="majorHAnsi"/>
          <w:color w:val="000000"/>
          <w:sz w:val="24"/>
          <w:szCs w:val="24"/>
          <w:highlight w:val="white"/>
          <w:lang w:val="en-GB"/>
        </w:rPr>
        <w:t xml:space="preserve"> to the causes leading to migration in the first place, </w:t>
      </w:r>
      <w:r w:rsidR="00BF2B64" w:rsidRPr="00CC3A8F">
        <w:rPr>
          <w:rFonts w:asciiTheme="majorHAnsi" w:eastAsia="Times New Roman" w:hAnsiTheme="majorHAnsi" w:cstheme="majorHAnsi"/>
          <w:color w:val="000000"/>
          <w:sz w:val="24"/>
          <w:szCs w:val="24"/>
          <w:highlight w:val="white"/>
          <w:lang w:val="en-GB"/>
        </w:rPr>
        <w:t xml:space="preserve">employment practices </w:t>
      </w:r>
      <w:r w:rsidR="002A0C13" w:rsidRPr="00CC3A8F">
        <w:rPr>
          <w:rFonts w:asciiTheme="majorHAnsi" w:eastAsia="Times New Roman" w:hAnsiTheme="majorHAnsi" w:cstheme="majorHAnsi"/>
          <w:color w:val="000000"/>
          <w:sz w:val="24"/>
          <w:szCs w:val="24"/>
          <w:highlight w:val="white"/>
          <w:lang w:val="en-GB"/>
        </w:rPr>
        <w:t xml:space="preserve">during migration and </w:t>
      </w:r>
      <w:r w:rsidR="00BF2B64" w:rsidRPr="00CC3A8F">
        <w:rPr>
          <w:rFonts w:asciiTheme="majorHAnsi" w:eastAsia="Times New Roman" w:hAnsiTheme="majorHAnsi" w:cstheme="majorHAnsi"/>
          <w:color w:val="000000"/>
          <w:sz w:val="24"/>
          <w:szCs w:val="24"/>
          <w:highlight w:val="white"/>
          <w:lang w:val="en-GB"/>
        </w:rPr>
        <w:t xml:space="preserve">lack of sustainable opportunities </w:t>
      </w:r>
      <w:r w:rsidR="002A0C13" w:rsidRPr="00CC3A8F">
        <w:rPr>
          <w:rFonts w:asciiTheme="majorHAnsi" w:eastAsia="Times New Roman" w:hAnsiTheme="majorHAnsi" w:cstheme="majorHAnsi"/>
          <w:color w:val="000000"/>
          <w:sz w:val="24"/>
          <w:szCs w:val="24"/>
          <w:highlight w:val="white"/>
          <w:lang w:val="en-GB"/>
        </w:rPr>
        <w:t>upon (at times involuntary) return.</w:t>
      </w:r>
      <w:r w:rsidR="00897708">
        <w:rPr>
          <w:rFonts w:asciiTheme="majorHAnsi" w:eastAsia="Times New Roman" w:hAnsiTheme="majorHAnsi" w:cstheme="majorHAnsi"/>
          <w:color w:val="000000"/>
          <w:sz w:val="24"/>
          <w:szCs w:val="24"/>
          <w:highlight w:val="white"/>
          <w:lang w:val="en-GB"/>
        </w:rPr>
        <w:t xml:space="preserve"> Here the concepts of transnationalism and precarity </w:t>
      </w:r>
      <w:r w:rsidR="00850DE9">
        <w:rPr>
          <w:rFonts w:asciiTheme="majorHAnsi" w:eastAsia="Times New Roman" w:hAnsiTheme="majorHAnsi" w:cstheme="majorHAnsi"/>
          <w:color w:val="000000"/>
          <w:sz w:val="24"/>
          <w:szCs w:val="24"/>
          <w:highlight w:val="white"/>
          <w:lang w:val="en-GB"/>
        </w:rPr>
        <w:t>reinforce one another to produce a deeper analysis of temporary labour migration in this context</w:t>
      </w:r>
      <w:r w:rsidR="00897708">
        <w:rPr>
          <w:rFonts w:asciiTheme="majorHAnsi" w:eastAsia="Times New Roman" w:hAnsiTheme="majorHAnsi" w:cstheme="majorHAnsi"/>
          <w:color w:val="000000"/>
          <w:sz w:val="24"/>
          <w:szCs w:val="24"/>
          <w:highlight w:val="white"/>
          <w:lang w:val="en-GB"/>
        </w:rPr>
        <w:t>.</w:t>
      </w:r>
      <w:r w:rsidR="00FA53CE">
        <w:rPr>
          <w:rFonts w:asciiTheme="majorHAnsi" w:eastAsia="Times New Roman" w:hAnsiTheme="majorHAnsi" w:cstheme="majorHAnsi"/>
          <w:color w:val="000000"/>
          <w:sz w:val="24"/>
          <w:szCs w:val="24"/>
          <w:highlight w:val="white"/>
          <w:lang w:val="en-GB"/>
        </w:rPr>
        <w:t xml:space="preserve"> </w:t>
      </w:r>
      <w:r w:rsidR="00897708">
        <w:rPr>
          <w:rFonts w:asciiTheme="majorHAnsi" w:eastAsia="Times New Roman" w:hAnsiTheme="majorHAnsi" w:cstheme="majorHAnsi"/>
          <w:color w:val="000000"/>
          <w:sz w:val="24"/>
          <w:szCs w:val="24"/>
          <w:highlight w:val="white"/>
          <w:lang w:val="en-GB"/>
        </w:rPr>
        <w:t>A holistic view of migrant</w:t>
      </w:r>
      <w:r w:rsidR="009F5440">
        <w:rPr>
          <w:rFonts w:asciiTheme="majorHAnsi" w:eastAsia="Times New Roman" w:hAnsiTheme="majorHAnsi" w:cstheme="majorHAnsi"/>
          <w:color w:val="000000"/>
          <w:sz w:val="24"/>
          <w:szCs w:val="24"/>
          <w:highlight w:val="white"/>
          <w:lang w:val="en-GB"/>
        </w:rPr>
        <w:t xml:space="preserve"> precarity </w:t>
      </w:r>
      <w:r w:rsidR="00897708">
        <w:rPr>
          <w:rFonts w:asciiTheme="majorHAnsi" w:eastAsia="Times New Roman" w:hAnsiTheme="majorHAnsi" w:cstheme="majorHAnsi"/>
          <w:color w:val="000000"/>
          <w:sz w:val="24"/>
          <w:szCs w:val="24"/>
          <w:highlight w:val="white"/>
          <w:lang w:val="en-GB"/>
        </w:rPr>
        <w:t xml:space="preserve">reveals how </w:t>
      </w:r>
      <w:r w:rsidR="009F5440">
        <w:rPr>
          <w:rFonts w:asciiTheme="majorHAnsi" w:eastAsia="Times New Roman" w:hAnsiTheme="majorHAnsi" w:cstheme="majorHAnsi"/>
          <w:color w:val="000000"/>
          <w:sz w:val="24"/>
          <w:szCs w:val="24"/>
          <w:highlight w:val="white"/>
          <w:lang w:val="en-GB"/>
        </w:rPr>
        <w:t xml:space="preserve">experiences of transnationalism </w:t>
      </w:r>
      <w:r w:rsidR="00897708">
        <w:rPr>
          <w:rFonts w:asciiTheme="majorHAnsi" w:eastAsia="Times New Roman" w:hAnsiTheme="majorHAnsi" w:cstheme="majorHAnsi"/>
          <w:color w:val="000000"/>
          <w:sz w:val="24"/>
          <w:szCs w:val="24"/>
          <w:highlight w:val="white"/>
          <w:lang w:val="en-GB"/>
        </w:rPr>
        <w:t>can be inherently forced by</w:t>
      </w:r>
      <w:r w:rsidR="00850DE9">
        <w:rPr>
          <w:rFonts w:asciiTheme="majorHAnsi" w:eastAsia="Times New Roman" w:hAnsiTheme="majorHAnsi" w:cstheme="majorHAnsi"/>
          <w:color w:val="000000"/>
          <w:sz w:val="24"/>
          <w:szCs w:val="24"/>
          <w:highlight w:val="white"/>
          <w:lang w:val="en-GB"/>
        </w:rPr>
        <w:t xml:space="preserve"> adverse</w:t>
      </w:r>
      <w:r w:rsidR="00897708">
        <w:rPr>
          <w:rFonts w:asciiTheme="majorHAnsi" w:eastAsia="Times New Roman" w:hAnsiTheme="majorHAnsi" w:cstheme="majorHAnsi"/>
          <w:color w:val="000000"/>
          <w:sz w:val="24"/>
          <w:szCs w:val="24"/>
          <w:highlight w:val="white"/>
          <w:lang w:val="en-GB"/>
        </w:rPr>
        <w:t xml:space="preserve"> political and economic structures, while transnationalism meaningfully extends protracted precarity by </w:t>
      </w:r>
      <w:r w:rsidR="00850DE9">
        <w:rPr>
          <w:rFonts w:asciiTheme="majorHAnsi" w:eastAsia="Times New Roman" w:hAnsiTheme="majorHAnsi" w:cstheme="majorHAnsi"/>
          <w:color w:val="000000"/>
          <w:sz w:val="24"/>
          <w:szCs w:val="24"/>
          <w:highlight w:val="white"/>
          <w:lang w:val="en-GB"/>
        </w:rPr>
        <w:t>emphasising how migrants navigate and contest spatially distinct modalities of vulnerability.</w:t>
      </w:r>
      <w:r w:rsidR="00897708">
        <w:rPr>
          <w:rFonts w:asciiTheme="majorHAnsi" w:eastAsia="Times New Roman" w:hAnsiTheme="majorHAnsi" w:cstheme="majorHAnsi"/>
          <w:color w:val="000000"/>
          <w:sz w:val="24"/>
          <w:szCs w:val="24"/>
          <w:highlight w:val="white"/>
          <w:lang w:val="en-GB"/>
        </w:rPr>
        <w:t xml:space="preserve">  </w:t>
      </w:r>
    </w:p>
    <w:p w14:paraId="776B5CBF" w14:textId="77777777" w:rsidR="00646FB5" w:rsidRPr="00CC3A8F" w:rsidRDefault="00646FB5" w:rsidP="00CC3A8F">
      <w:pPr>
        <w:spacing w:after="0"/>
        <w:jc w:val="both"/>
        <w:rPr>
          <w:rFonts w:asciiTheme="majorHAnsi" w:eastAsia="Times New Roman" w:hAnsiTheme="majorHAnsi" w:cstheme="majorHAnsi"/>
          <w:color w:val="000000"/>
          <w:sz w:val="24"/>
          <w:szCs w:val="24"/>
          <w:highlight w:val="white"/>
          <w:lang w:val="en-GB"/>
        </w:rPr>
      </w:pPr>
    </w:p>
    <w:p w14:paraId="421DB2F4" w14:textId="46C77F5C" w:rsidR="00B96ABE" w:rsidRPr="00CC3A8F" w:rsidRDefault="002A0C13" w:rsidP="00CC3A8F">
      <w:pPr>
        <w:spacing w:after="0"/>
        <w:jc w:val="both"/>
        <w:rPr>
          <w:rFonts w:asciiTheme="majorHAnsi" w:eastAsia="Times New Roman" w:hAnsiTheme="majorHAnsi" w:cstheme="majorHAnsi"/>
          <w:color w:val="000000"/>
          <w:sz w:val="24"/>
          <w:szCs w:val="24"/>
          <w:highlight w:val="white"/>
          <w:lang w:val="en-GB"/>
        </w:rPr>
      </w:pPr>
      <w:r w:rsidRPr="00CC3A8F">
        <w:rPr>
          <w:rFonts w:asciiTheme="majorHAnsi" w:eastAsia="Times New Roman" w:hAnsiTheme="majorHAnsi" w:cstheme="majorHAnsi"/>
          <w:color w:val="000000"/>
          <w:sz w:val="24"/>
          <w:szCs w:val="24"/>
          <w:highlight w:val="white"/>
          <w:lang w:val="en-GB"/>
        </w:rPr>
        <w:t xml:space="preserve">Three prominent features of cross-border labour migration are examined to demonstrate how forced transnationalism </w:t>
      </w:r>
      <w:r w:rsidRPr="002B406F">
        <w:rPr>
          <w:rFonts w:asciiTheme="majorHAnsi" w:eastAsia="Times New Roman" w:hAnsiTheme="majorHAnsi" w:cstheme="majorHAnsi"/>
          <w:color w:val="000000"/>
          <w:sz w:val="24"/>
          <w:szCs w:val="24"/>
          <w:lang w:val="en-GB"/>
        </w:rPr>
        <w:t xml:space="preserve">serves as a new </w:t>
      </w:r>
      <w:r w:rsidR="00FA53CE" w:rsidRPr="002B406F">
        <w:rPr>
          <w:rFonts w:asciiTheme="majorHAnsi" w:eastAsia="Times New Roman" w:hAnsiTheme="majorHAnsi" w:cstheme="majorHAnsi"/>
          <w:color w:val="000000"/>
          <w:sz w:val="24"/>
          <w:szCs w:val="24"/>
          <w:lang w:val="en-GB"/>
        </w:rPr>
        <w:t xml:space="preserve">concept </w:t>
      </w:r>
      <w:r w:rsidRPr="002B406F">
        <w:rPr>
          <w:rFonts w:asciiTheme="majorHAnsi" w:eastAsia="Times New Roman" w:hAnsiTheme="majorHAnsi" w:cstheme="majorHAnsi"/>
          <w:color w:val="000000"/>
          <w:sz w:val="24"/>
          <w:szCs w:val="24"/>
          <w:lang w:val="en-GB"/>
        </w:rPr>
        <w:t>for understanding migrant rights: temporary employer-tied contracts, commercialised recruitment</w:t>
      </w:r>
      <w:r w:rsidRPr="00CC3A8F">
        <w:rPr>
          <w:rFonts w:asciiTheme="majorHAnsi" w:eastAsia="Times New Roman" w:hAnsiTheme="majorHAnsi" w:cstheme="majorHAnsi"/>
          <w:color w:val="000000"/>
          <w:sz w:val="24"/>
          <w:szCs w:val="24"/>
          <w:highlight w:val="white"/>
          <w:lang w:val="en-GB"/>
        </w:rPr>
        <w:t>, and</w:t>
      </w:r>
      <w:r w:rsidR="00610E24" w:rsidRPr="00CC3A8F">
        <w:rPr>
          <w:rFonts w:asciiTheme="majorHAnsi" w:eastAsia="Times New Roman" w:hAnsiTheme="majorHAnsi" w:cstheme="majorHAnsi"/>
          <w:color w:val="000000"/>
          <w:sz w:val="24"/>
          <w:szCs w:val="24"/>
          <w:highlight w:val="white"/>
          <w:lang w:val="en-GB"/>
        </w:rPr>
        <w:t xml:space="preserve"> displaced care</w:t>
      </w:r>
      <w:r w:rsidRPr="00CC3A8F">
        <w:rPr>
          <w:rFonts w:asciiTheme="majorHAnsi" w:eastAsia="Times New Roman" w:hAnsiTheme="majorHAnsi" w:cstheme="majorHAnsi"/>
          <w:color w:val="000000"/>
          <w:sz w:val="24"/>
          <w:szCs w:val="24"/>
          <w:lang w:val="en-GB"/>
        </w:rPr>
        <w:t xml:space="preserve">. This leads on to a discussion of </w:t>
      </w:r>
      <w:r w:rsidR="00FA53CE">
        <w:rPr>
          <w:rFonts w:asciiTheme="majorHAnsi" w:eastAsia="Times New Roman" w:hAnsiTheme="majorHAnsi" w:cstheme="majorHAnsi"/>
          <w:color w:val="000000"/>
          <w:sz w:val="24"/>
          <w:szCs w:val="24"/>
          <w:lang w:val="en-GB"/>
        </w:rPr>
        <w:t xml:space="preserve">the </w:t>
      </w:r>
      <w:r w:rsidRPr="00CC3A8F">
        <w:rPr>
          <w:rFonts w:asciiTheme="majorHAnsi" w:eastAsia="Times New Roman" w:hAnsiTheme="majorHAnsi" w:cstheme="majorHAnsi"/>
          <w:color w:val="000000"/>
          <w:sz w:val="24"/>
          <w:szCs w:val="24"/>
          <w:lang w:val="en-GB"/>
        </w:rPr>
        <w:t>specifically transnational dimensions of</w:t>
      </w:r>
      <w:r w:rsidR="00FA53CE">
        <w:rPr>
          <w:rFonts w:asciiTheme="majorHAnsi" w:eastAsia="Times New Roman" w:hAnsiTheme="majorHAnsi" w:cstheme="majorHAnsi"/>
          <w:color w:val="000000"/>
          <w:sz w:val="24"/>
          <w:szCs w:val="24"/>
          <w:lang w:val="en-GB"/>
        </w:rPr>
        <w:t xml:space="preserve"> the</w:t>
      </w:r>
      <w:r w:rsidRPr="00CC3A8F">
        <w:rPr>
          <w:rFonts w:asciiTheme="majorHAnsi" w:eastAsia="Times New Roman" w:hAnsiTheme="majorHAnsi" w:cstheme="majorHAnsi"/>
          <w:color w:val="000000"/>
          <w:sz w:val="24"/>
          <w:szCs w:val="24"/>
          <w:lang w:val="en-GB"/>
        </w:rPr>
        <w:t xml:space="preserve"> </w:t>
      </w:r>
      <w:r w:rsidR="00FA53CE">
        <w:rPr>
          <w:rFonts w:asciiTheme="majorHAnsi" w:eastAsia="Times New Roman" w:hAnsiTheme="majorHAnsi" w:cstheme="majorHAnsi"/>
          <w:color w:val="000000"/>
          <w:sz w:val="24"/>
          <w:szCs w:val="24"/>
          <w:lang w:val="en-GB"/>
        </w:rPr>
        <w:t xml:space="preserve">curtailed </w:t>
      </w:r>
      <w:r w:rsidR="00BF2B64" w:rsidRPr="00CC3A8F">
        <w:rPr>
          <w:rFonts w:asciiTheme="majorHAnsi" w:eastAsia="Times New Roman" w:hAnsiTheme="majorHAnsi" w:cstheme="majorHAnsi"/>
          <w:color w:val="000000"/>
          <w:sz w:val="24"/>
          <w:szCs w:val="24"/>
          <w:lang w:val="en-GB"/>
        </w:rPr>
        <w:t xml:space="preserve">economic and political </w:t>
      </w:r>
      <w:r w:rsidRPr="00CC3A8F">
        <w:rPr>
          <w:rFonts w:asciiTheme="majorHAnsi" w:eastAsia="Times New Roman" w:hAnsiTheme="majorHAnsi" w:cstheme="majorHAnsi"/>
          <w:color w:val="000000"/>
          <w:sz w:val="24"/>
          <w:szCs w:val="24"/>
          <w:lang w:val="en-GB"/>
        </w:rPr>
        <w:t xml:space="preserve">rights that </w:t>
      </w:r>
      <w:r w:rsidR="00FA53CE">
        <w:rPr>
          <w:rFonts w:asciiTheme="majorHAnsi" w:eastAsia="Times New Roman" w:hAnsiTheme="majorHAnsi" w:cstheme="majorHAnsi"/>
          <w:color w:val="000000"/>
          <w:sz w:val="24"/>
          <w:szCs w:val="24"/>
          <w:lang w:val="en-GB"/>
        </w:rPr>
        <w:t>produce</w:t>
      </w:r>
      <w:r w:rsidRPr="00CC3A8F">
        <w:rPr>
          <w:rFonts w:asciiTheme="majorHAnsi" w:eastAsia="Times New Roman" w:hAnsiTheme="majorHAnsi" w:cstheme="majorHAnsi"/>
          <w:color w:val="000000"/>
          <w:sz w:val="24"/>
          <w:szCs w:val="24"/>
          <w:lang w:val="en-GB"/>
        </w:rPr>
        <w:t xml:space="preserve"> </w:t>
      </w:r>
      <w:r w:rsidRPr="00CC3A8F">
        <w:rPr>
          <w:rFonts w:asciiTheme="majorHAnsi" w:eastAsia="Times New Roman" w:hAnsiTheme="majorHAnsi" w:cstheme="majorHAnsi"/>
          <w:color w:val="000000"/>
          <w:sz w:val="24"/>
          <w:szCs w:val="24"/>
          <w:highlight w:val="white"/>
          <w:lang w:val="en-GB"/>
        </w:rPr>
        <w:t xml:space="preserve">migrant precarity and precarious livelihoods. </w:t>
      </w:r>
    </w:p>
    <w:p w14:paraId="62B05E29" w14:textId="77777777" w:rsidR="00F10893" w:rsidRPr="00CC3A8F" w:rsidRDefault="00F10893" w:rsidP="00CC3A8F">
      <w:pPr>
        <w:spacing w:after="0"/>
        <w:jc w:val="both"/>
        <w:rPr>
          <w:rFonts w:asciiTheme="majorHAnsi" w:hAnsiTheme="majorHAnsi" w:cstheme="majorHAnsi"/>
          <w:b/>
          <w:sz w:val="24"/>
          <w:szCs w:val="24"/>
          <w:lang w:val="en-GB"/>
        </w:rPr>
      </w:pPr>
    </w:p>
    <w:p w14:paraId="776C6EA0" w14:textId="062070A9" w:rsidR="00B96ABE" w:rsidRDefault="002A0C13" w:rsidP="00CC3A8F">
      <w:pPr>
        <w:spacing w:after="0"/>
        <w:jc w:val="both"/>
        <w:rPr>
          <w:rFonts w:asciiTheme="majorHAnsi" w:hAnsiTheme="majorHAnsi" w:cstheme="majorHAnsi"/>
          <w:b/>
          <w:sz w:val="24"/>
          <w:szCs w:val="24"/>
          <w:lang w:val="en-GB"/>
        </w:rPr>
      </w:pPr>
      <w:r w:rsidRPr="00CC3A8F">
        <w:rPr>
          <w:rFonts w:asciiTheme="majorHAnsi" w:hAnsiTheme="majorHAnsi" w:cstheme="majorHAnsi"/>
          <w:b/>
          <w:sz w:val="24"/>
          <w:szCs w:val="24"/>
          <w:lang w:val="en-GB"/>
        </w:rPr>
        <w:t xml:space="preserve">Forced Transnationalism – Rethinking the Transnational Paradigm </w:t>
      </w:r>
    </w:p>
    <w:p w14:paraId="258EB72C" w14:textId="77777777" w:rsidR="002E4E42" w:rsidRPr="00CC3A8F" w:rsidRDefault="002E4E42" w:rsidP="00CC3A8F">
      <w:pPr>
        <w:spacing w:after="0"/>
        <w:jc w:val="both"/>
        <w:rPr>
          <w:rFonts w:asciiTheme="majorHAnsi" w:hAnsiTheme="majorHAnsi" w:cstheme="majorHAnsi"/>
          <w:b/>
          <w:sz w:val="24"/>
          <w:szCs w:val="24"/>
          <w:lang w:val="en-GB"/>
        </w:rPr>
      </w:pPr>
    </w:p>
    <w:p w14:paraId="345F6C87" w14:textId="47371CBD" w:rsidR="002E4E42" w:rsidRDefault="002A0C13" w:rsidP="00CC3A8F">
      <w:pPr>
        <w:spacing w:after="0"/>
        <w:jc w:val="both"/>
        <w:rPr>
          <w:rFonts w:asciiTheme="majorHAnsi" w:hAnsiTheme="majorHAnsi" w:cstheme="majorHAnsi"/>
          <w:sz w:val="24"/>
          <w:szCs w:val="24"/>
          <w:lang w:val="en-GB"/>
        </w:rPr>
      </w:pPr>
      <w:r w:rsidRPr="00CC3A8F">
        <w:rPr>
          <w:rFonts w:asciiTheme="majorHAnsi" w:hAnsiTheme="majorHAnsi" w:cstheme="majorHAnsi"/>
          <w:sz w:val="24"/>
          <w:szCs w:val="24"/>
          <w:lang w:val="en-GB"/>
        </w:rPr>
        <w:t>Migration studies is, by its very nature, a multidisciplinary field. Academic</w:t>
      </w:r>
      <w:r w:rsidR="00850DE9">
        <w:rPr>
          <w:rFonts w:asciiTheme="majorHAnsi" w:hAnsiTheme="majorHAnsi" w:cstheme="majorHAnsi"/>
          <w:sz w:val="24"/>
          <w:szCs w:val="24"/>
          <w:lang w:val="en-GB"/>
        </w:rPr>
        <w:t xml:space="preserve"> and policy</w:t>
      </w:r>
      <w:r w:rsidRPr="00CC3A8F">
        <w:rPr>
          <w:rFonts w:asciiTheme="majorHAnsi" w:hAnsiTheme="majorHAnsi" w:cstheme="majorHAnsi"/>
          <w:sz w:val="24"/>
          <w:szCs w:val="24"/>
          <w:lang w:val="en-GB"/>
        </w:rPr>
        <w:t xml:space="preserve"> interest has been hewn largely between the economic</w:t>
      </w:r>
      <w:r w:rsidR="00845C7B" w:rsidRPr="00CC3A8F">
        <w:rPr>
          <w:rFonts w:asciiTheme="majorHAnsi" w:hAnsiTheme="majorHAnsi" w:cstheme="majorHAnsi"/>
          <w:sz w:val="24"/>
          <w:szCs w:val="24"/>
          <w:lang w:val="en-GB"/>
        </w:rPr>
        <w:t xml:space="preserve"> and developmental</w:t>
      </w:r>
      <w:r w:rsidRPr="00CC3A8F">
        <w:rPr>
          <w:rFonts w:asciiTheme="majorHAnsi" w:hAnsiTheme="majorHAnsi" w:cstheme="majorHAnsi"/>
          <w:sz w:val="24"/>
          <w:szCs w:val="24"/>
          <w:lang w:val="en-GB"/>
        </w:rPr>
        <w:t xml:space="preserve"> implications of labour migration on the one hand</w:t>
      </w:r>
      <w:r w:rsidR="00160667" w:rsidRPr="00CC3A8F">
        <w:rPr>
          <w:rFonts w:asciiTheme="majorHAnsi" w:hAnsiTheme="majorHAnsi" w:cstheme="majorHAnsi"/>
          <w:sz w:val="24"/>
          <w:szCs w:val="24"/>
          <w:lang w:val="en-GB"/>
        </w:rPr>
        <w:t xml:space="preserve"> </w:t>
      </w:r>
      <w:r w:rsidR="00BC5E2C" w:rsidRPr="00CC3A8F">
        <w:rPr>
          <w:rFonts w:asciiTheme="majorHAnsi" w:hAnsiTheme="majorHAnsi" w:cstheme="majorHAnsi"/>
          <w:sz w:val="24"/>
          <w:szCs w:val="24"/>
          <w:lang w:val="en-GB"/>
        </w:rPr>
        <w:t xml:space="preserve">and the resultant </w:t>
      </w:r>
      <w:r w:rsidRPr="00CC3A8F">
        <w:rPr>
          <w:rFonts w:asciiTheme="majorHAnsi" w:hAnsiTheme="majorHAnsi" w:cstheme="majorHAnsi"/>
          <w:sz w:val="24"/>
          <w:szCs w:val="24"/>
          <w:lang w:val="en-GB"/>
        </w:rPr>
        <w:t xml:space="preserve">reconfiguration of social, cultural and political life on the other. Within each of these two broad strands of migration research, newly dominant paradigms have become entrenched since the turn of the millennium. The migration-development debate has been ensconced in the mutually-beneficial </w:t>
      </w:r>
      <w:r w:rsidR="00850DE9">
        <w:rPr>
          <w:rFonts w:asciiTheme="majorHAnsi" w:hAnsiTheme="majorHAnsi" w:cstheme="majorHAnsi"/>
          <w:sz w:val="24"/>
          <w:szCs w:val="24"/>
          <w:lang w:val="en-GB"/>
        </w:rPr>
        <w:t xml:space="preserve">policy </w:t>
      </w:r>
      <w:r w:rsidRPr="00CC3A8F">
        <w:rPr>
          <w:rFonts w:asciiTheme="majorHAnsi" w:hAnsiTheme="majorHAnsi" w:cstheme="majorHAnsi"/>
          <w:sz w:val="24"/>
          <w:szCs w:val="24"/>
          <w:lang w:val="en-GB"/>
        </w:rPr>
        <w:t>rhetoric of a ‘triple win’ scenario for labour migrants and countries of origin a</w:t>
      </w:r>
      <w:r w:rsidR="00D00E2E">
        <w:rPr>
          <w:rFonts w:asciiTheme="majorHAnsi" w:hAnsiTheme="majorHAnsi" w:cstheme="majorHAnsi"/>
          <w:sz w:val="24"/>
          <w:szCs w:val="24"/>
          <w:lang w:val="en-GB"/>
        </w:rPr>
        <w:t xml:space="preserve">nd destination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{"citationID":"BOQB8PAH","properties":{"formattedCitation":"(World Bank 2006)","plainCitation":"(World Bank 2006)"},"citationItems":[{"id":167,"uris":["http://zotero.org/users/1299412/items/E896MQ7C"],"uri":["http://zotero.org/users/1299412/items/E896MQ7C"],"itemData":{"id":167,"type":"book","title":"Global economic prospects : economic implications of remittances and migration","publisher":"World Bank","publisher-place":"Washington, D.C.","number-of-pages":"xix, 157 p.","archive_location":"1068099","event-place":"Washington, D.C.","ISBN":"0821363441","call-number":"Intergovernmental Organisations - Normal Loan IBRD (1481)","shortTitle":"Global economic prospects : economic implications of remittances and migration","author":[{"family":"World Bank","given":""}],"issued":{"date-parts":[["2006"]]}}}],"schema":"https://github.com/citation-style-language/schema/raw/master/csl-citation.json"}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(World Bank 2006)</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while sociological inquiry has widely adopted variegated theories of transnationalism to analyse the manner in which migrants develop and maintain economic, political, social and cultural linkages between home </w:t>
      </w:r>
      <w:r w:rsidR="00D00E2E">
        <w:rPr>
          <w:rFonts w:asciiTheme="majorHAnsi" w:hAnsiTheme="majorHAnsi" w:cstheme="majorHAnsi"/>
          <w:sz w:val="24"/>
          <w:szCs w:val="24"/>
          <w:lang w:val="en-GB"/>
        </w:rPr>
        <w:t xml:space="preserve">and host countries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{"citationID":"7Ji6Jqpc","properties":{"formattedCitation":"(Portes 1999)","plainCitation":"(Portes 1999)"},"citationItems":[{"id":309,"uris":["http://zotero.org/users/1299412/items/P3AWEX9U"],"uri":["http://zotero.org/users/1299412/items/P3AWEX9U"],"itemData":{"id":309,"type":"article-journal","title":"Conclusion: Towards a new world - the origins and effects of transnational activities","container-title":"Ethnic and Racial Studies","page":"463-477","volume":"22","issue":"2","source":"CrossRef","DOI":"10.1080/014198799329567","ISSN":"0141-9870, 1466-4356","shortTitle":"Conclusion","language":"en","author":[{"family":"Portes","given":"Alejandro"}],"issued":{"date-parts":[["1999",1]]}}}],"schema":"https://github.com/citation-style-language/schema/raw/master/csl-citation.json"}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(Portes 1999)</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w:t>
      </w:r>
      <w:r w:rsidR="00844D46" w:rsidRPr="00CC3A8F">
        <w:rPr>
          <w:rFonts w:asciiTheme="majorHAnsi" w:hAnsiTheme="majorHAnsi" w:cstheme="majorHAnsi"/>
          <w:sz w:val="24"/>
          <w:szCs w:val="24"/>
          <w:lang w:val="en-GB"/>
        </w:rPr>
        <w:t>A</w:t>
      </w:r>
      <w:r w:rsidR="003637BF" w:rsidRPr="00CC3A8F">
        <w:rPr>
          <w:rFonts w:asciiTheme="majorHAnsi" w:hAnsiTheme="majorHAnsi" w:cstheme="majorHAnsi"/>
          <w:sz w:val="24"/>
          <w:szCs w:val="24"/>
          <w:lang w:val="en-GB"/>
        </w:rPr>
        <w:t>lthough</w:t>
      </w:r>
      <w:r w:rsidRPr="00CC3A8F">
        <w:rPr>
          <w:rFonts w:asciiTheme="majorHAnsi" w:hAnsiTheme="majorHAnsi" w:cstheme="majorHAnsi"/>
          <w:sz w:val="24"/>
          <w:szCs w:val="24"/>
          <w:lang w:val="en-GB"/>
        </w:rPr>
        <w:t xml:space="preserve"> conceptually unrelated, both paradigms have tended to celebrate migrant agency within international migration flows. </w:t>
      </w:r>
    </w:p>
    <w:p w14:paraId="15DCEE15" w14:textId="46DD9ACB" w:rsidR="00B96ABE" w:rsidRPr="00CC3A8F" w:rsidRDefault="00B96ABE" w:rsidP="00CC3A8F">
      <w:pPr>
        <w:spacing w:after="0"/>
        <w:jc w:val="both"/>
        <w:rPr>
          <w:rFonts w:asciiTheme="majorHAnsi" w:hAnsiTheme="majorHAnsi" w:cstheme="majorHAnsi"/>
          <w:sz w:val="24"/>
          <w:szCs w:val="24"/>
          <w:lang w:val="en-GB"/>
        </w:rPr>
      </w:pPr>
    </w:p>
    <w:p w14:paraId="0351911B" w14:textId="3B474030" w:rsidR="002E4E42" w:rsidRDefault="002A0C13" w:rsidP="00582B18">
      <w:pPr>
        <w:spacing w:after="0"/>
        <w:jc w:val="both"/>
        <w:rPr>
          <w:rFonts w:asciiTheme="majorHAnsi" w:hAnsiTheme="majorHAnsi" w:cstheme="majorHAnsi"/>
          <w:sz w:val="24"/>
          <w:szCs w:val="24"/>
          <w:lang w:val="en-GB"/>
        </w:rPr>
      </w:pPr>
      <w:r w:rsidRPr="00CC3A8F">
        <w:rPr>
          <w:rFonts w:asciiTheme="majorHAnsi" w:hAnsiTheme="majorHAnsi" w:cstheme="majorHAnsi"/>
          <w:sz w:val="24"/>
          <w:szCs w:val="24"/>
          <w:lang w:val="en-GB"/>
        </w:rPr>
        <w:t>The origins of transnationalism date back to the work of Basch et al. in the early 1990s, who positioned transnationalism as an important objection to the then-dominant assimilationist framing of immigration</w:t>
      </w:r>
      <w:r w:rsidR="00D00E2E">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{"citationID":"idAb90Co","properties":{"formattedCitation":"{\\rtf (Laz\\uc0\\u259{}r 2011)}","plainCitation":"(Lazăr 2011)"},"citationItems":[{"id":200,"uris":["http://zotero.org/users/1299412/items/GGCF793I"],"uri":["http://zotero.org/users/1299412/items/GGCF793I"],"itemData":{"id":200,"type":"article-journal","title":"Transnational migration studies. Reframing sociological imagination and research","container-title":"Journal of Comparative Research in Anthropology and Sociology","page":"69-83","volume":"2","issue":"2","author":[{"family":"Lazăr","given":"Andreea"}],"issued":{"date-parts":[["2011"]]}}}],"schema":"https://github.com/citation-style-language/schema/raw/master/csl-citation.json"}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szCs w:val="24"/>
        </w:rPr>
        <w:t>(Lazăr 2011)</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Rather than simply discarding ‘old’ national identities by forging ‘new’ ones in keeping with the societal norms and expectations of destination countries, certain migrants were understood to sustain diverse connections between origin and destination countries and possess fluid transnational identities.</w:t>
      </w:r>
      <w:r w:rsidR="00A628CB" w:rsidRPr="00CC3A8F">
        <w:rPr>
          <w:rFonts w:asciiTheme="majorHAnsi" w:hAnsiTheme="majorHAnsi" w:cstheme="majorHAnsi"/>
          <w:sz w:val="24"/>
          <w:szCs w:val="24"/>
          <w:lang w:val="en-GB"/>
        </w:rPr>
        <w:t xml:space="preserve"> </w:t>
      </w:r>
      <w:r w:rsidRPr="00CC3A8F">
        <w:rPr>
          <w:rFonts w:asciiTheme="majorHAnsi" w:hAnsiTheme="majorHAnsi" w:cstheme="majorHAnsi"/>
          <w:sz w:val="24"/>
          <w:szCs w:val="24"/>
          <w:lang w:val="en-GB"/>
        </w:rPr>
        <w:t>Transnationalism, emerging alongside the proliferation of globalisation studies, thus contributed to a growing devaluation of the nation-state as the pertinent unit of social scientific analysis and pointed to the complex networks sustained across borders</w:t>
      </w:r>
      <w:r w:rsidR="00D00E2E">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{"citationID":"ei4Otwxi","properties":{"formattedCitation":"(Basch, Schiller, and Szanton Blanc 1994)","plainCitation":"(Basch, Schiller, and Szanton Blanc 1994)"},"citationItems":[{"id":404,"uris":["http://zotero.org/users/1299412/items/W9F348WH"],"uri":["http://zotero.org/users/1299412/items/W9F348WH"],"itemData":{"id":404,"type":"book","title":"Nations unbound: transnational projects, postcolonial predicaments, and deterritorialized nation-states","publisher":"Gordon and Breach","publisher-place":"S.l.","number-of-pages":"344","source":"Library of Congress ISBN","event-place":"S.l.","ISBN":"978-2-88124-607-4","call-number":"JV6225 .B37 1994","shortTitle":"Nations unbound","author":[{"family":"Basch","given":"Linda G."},{"family":"Schiller","given":"Nina Glick"},{"family":"Szanton Blanc","given":"Cristina"}],"issued":{"date-parts":[["1994"]]}}}],"schema":"https://github.com/citation-style-language/schema/raw/master/csl-citation.json"}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(Basch, Schiller, and Szanton Blanc 1994)</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Portes (1999) furthered the idea of migrant transnationalism, portraying these connections between home and host societies as a form of ‘transnationalism from below’ </w:t>
      </w:r>
      <w:r w:rsidR="00E53E3A" w:rsidRPr="00CC3A8F">
        <w:rPr>
          <w:rFonts w:asciiTheme="majorHAnsi" w:hAnsiTheme="majorHAnsi" w:cstheme="majorHAnsi"/>
          <w:sz w:val="24"/>
          <w:szCs w:val="24"/>
          <w:lang w:val="en-GB"/>
        </w:rPr>
        <w:t>i</w:t>
      </w:r>
      <w:r w:rsidRPr="00CC3A8F">
        <w:rPr>
          <w:rFonts w:asciiTheme="majorHAnsi" w:hAnsiTheme="majorHAnsi" w:cstheme="majorHAnsi"/>
          <w:sz w:val="24"/>
          <w:szCs w:val="24"/>
          <w:lang w:val="en-GB"/>
        </w:rPr>
        <w:t>n contrast to the ‘transnationalism from above’ conducted by government representatives and multinational corporations</w:t>
      </w:r>
      <w:r w:rsidR="00D00E2E">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{"citationID":"cBwSCJ7D","properties":{"formattedCitation":"(Guarnizo, Portes, and Haller 2003)","plainCitation":"(Guarnizo, Portes, and Haller 2003)"},"citationItems":[{"id":820,"uris":["http://zotero.org/users/1299412/items/R2PV6ESJ"],"uri":["http://zotero.org/users/1299412/items/R2PV6ESJ"],"itemData":{"id":820,"type":"article-journal","title":"Assimilation and Transnationalism: Determinants of Transnational Political Action among Contemporary Migrants","container-title":"American Journal of Sociology","page":"1211-1248","volume":"108","issue":"6","source":"CrossRef","DOI":"10.1086/375195","ISSN":"0002-9602, 1537-5390","shortTitle":"Assimilation and Transnationalism","language":"en","author":[{"family":"Guarnizo","given":"Luis Eduardo"},{"family":"Portes","given":"Alejandro"},{"family":"Haller","given":"William"}],"issued":{"date-parts":[["2003",5]]}}}],"schema":"https://github.com/citation-style-language/schema/raw/master/csl-citation.json"}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w:t>
      </w:r>
      <w:r w:rsidR="00D00E2E">
        <w:rPr>
          <w:rFonts w:cs="Calibri"/>
          <w:sz w:val="24"/>
        </w:rPr>
        <w:t xml:space="preserve">see also </w:t>
      </w:r>
      <w:r w:rsidR="00536338">
        <w:rPr>
          <w:rFonts w:cs="Calibri"/>
          <w:sz w:val="24"/>
        </w:rPr>
        <w:t>Guarnizo, Portes</w:t>
      </w:r>
      <w:r w:rsidR="00D00E2E" w:rsidRPr="00D00E2E">
        <w:rPr>
          <w:rFonts w:cs="Calibri"/>
          <w:sz w:val="24"/>
        </w:rPr>
        <w:t xml:space="preserve"> and Haller 2003)</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For Portes, transnationalism was an ‘adaptive strategy’ whose prevalence within a given migrant demographic is tempered by the relative acuteness of political and moral bonds to home communities, the extent of attendant ‘cultural resources’, and the degree of hostility and discrimination faced in countries of destination (1999). Transnationalism is framed as a fluid expression of migrant agency carried out, </w:t>
      </w:r>
      <w:r w:rsidRPr="00CC3A8F">
        <w:rPr>
          <w:rFonts w:asciiTheme="majorHAnsi" w:hAnsiTheme="majorHAnsi" w:cstheme="majorHAnsi"/>
          <w:sz w:val="24"/>
          <w:szCs w:val="24"/>
          <w:lang w:val="en-GB"/>
        </w:rPr>
        <w:lastRenderedPageBreak/>
        <w:t xml:space="preserve">either individually or in small groups, in defiance of the rigidity of the state and its accompanying social structures. Although Portes notes that “these activities are not limited to economic enterprises, but include political, cultural and religious initiatives as well” (1999, 464), it is unsurprising that migrant transnationalism scholarship has tended to emphasise commercial networks and entrepreneurial activity. Cross-border economic migrant activity is both a visible and agency-centric affirmation of the existence of transnationalism, more tangible and measurable than the spectrum of complex socio-cultural connections that are spatially sustained by migrants and migrant communities. </w:t>
      </w:r>
      <w:r w:rsidR="00582B18" w:rsidRPr="0005025C">
        <w:rPr>
          <w:rFonts w:asciiTheme="majorHAnsi" w:hAnsiTheme="majorHAnsi" w:cstheme="majorHAnsi"/>
          <w:sz w:val="24"/>
          <w:szCs w:val="24"/>
          <w:lang w:val="en-GB"/>
        </w:rPr>
        <w:t>Transnationalism has accordingly encouraged a number of novel contributions to migration studies in the form of anthropologically-oriented studies that have uncovered rich economic and social ties maintained within particular transnational communities.</w:t>
      </w:r>
    </w:p>
    <w:p w14:paraId="6FD0910C" w14:textId="77777777" w:rsidR="00B96ABE" w:rsidRPr="00CC3A8F" w:rsidRDefault="00B96ABE" w:rsidP="00CC3A8F">
      <w:pPr>
        <w:spacing w:after="0"/>
        <w:jc w:val="both"/>
        <w:rPr>
          <w:rFonts w:asciiTheme="majorHAnsi" w:hAnsiTheme="majorHAnsi" w:cstheme="majorHAnsi"/>
          <w:sz w:val="24"/>
          <w:szCs w:val="24"/>
          <w:lang w:val="en-GB"/>
        </w:rPr>
      </w:pPr>
    </w:p>
    <w:p w14:paraId="2F596269" w14:textId="2FFE8026" w:rsidR="00B96ABE" w:rsidRPr="00CC3A8F" w:rsidRDefault="002A0C13">
      <w:pPr>
        <w:spacing w:after="0" w:line="240" w:lineRule="auto"/>
        <w:jc w:val="both"/>
        <w:rPr>
          <w:rFonts w:asciiTheme="majorHAnsi" w:hAnsiTheme="majorHAnsi" w:cstheme="majorHAnsi"/>
          <w:sz w:val="24"/>
          <w:szCs w:val="24"/>
        </w:rPr>
      </w:pPr>
      <w:r w:rsidRPr="00CC3A8F">
        <w:rPr>
          <w:rFonts w:asciiTheme="majorHAnsi" w:hAnsiTheme="majorHAnsi" w:cstheme="majorHAnsi"/>
          <w:sz w:val="24"/>
          <w:szCs w:val="24"/>
          <w:lang w:val="en-GB"/>
        </w:rPr>
        <w:t>However, by focusing on transnational expressions of migrant agency, sending-country governments tend to be conceptualised as secondary (and reactionary) actors that “enter the picture as the importance of the phenomenon becomes evident” and intervene “in pursuit of the economic and political benefits of transnationalism” (Portes 1999, 467). The backgrounding of state power as subordinate to migrant transnationalism reflects the ontological departure from state-centric analysis that essentialises transnationalism as a paradigm. Yet, in making this departure, transnationalism often neglects the role of states and political-economic structures in shaping international labour migration flows and, within these flows, the more circumscribed experiences of transnationalism endured by great numbers of migrants who travel abroad out of economic necessity</w:t>
      </w:r>
      <w:r w:rsidR="002E4A27" w:rsidRPr="00CC3A8F">
        <w:rPr>
          <w:rFonts w:asciiTheme="majorHAnsi" w:hAnsiTheme="majorHAnsi" w:cstheme="majorHAnsi"/>
          <w:sz w:val="24"/>
          <w:szCs w:val="24"/>
          <w:lang w:val="en-GB"/>
        </w:rPr>
        <w:t xml:space="preserve"> but are trapped between multi-layered interests </w:t>
      </w:r>
      <w:r w:rsidR="00E53E3A" w:rsidRPr="00CC3A8F">
        <w:rPr>
          <w:rFonts w:asciiTheme="majorHAnsi" w:hAnsiTheme="majorHAnsi" w:cstheme="majorHAnsi"/>
          <w:sz w:val="24"/>
          <w:szCs w:val="24"/>
          <w:lang w:val="en-GB"/>
        </w:rPr>
        <w:t xml:space="preserve">that ensure </w:t>
      </w:r>
      <w:r w:rsidR="002E4A27" w:rsidRPr="00CC3A8F">
        <w:rPr>
          <w:rFonts w:asciiTheme="majorHAnsi" w:hAnsiTheme="majorHAnsi" w:cstheme="majorHAnsi"/>
          <w:sz w:val="24"/>
          <w:szCs w:val="24"/>
          <w:lang w:val="en-GB"/>
        </w:rPr>
        <w:t xml:space="preserve">their migration </w:t>
      </w:r>
      <w:r w:rsidR="00E53E3A" w:rsidRPr="00CC3A8F">
        <w:rPr>
          <w:rFonts w:asciiTheme="majorHAnsi" w:hAnsiTheme="majorHAnsi" w:cstheme="majorHAnsi"/>
          <w:sz w:val="24"/>
          <w:szCs w:val="24"/>
          <w:lang w:val="en-GB"/>
        </w:rPr>
        <w:t xml:space="preserve">is </w:t>
      </w:r>
      <w:r w:rsidR="002E4A27" w:rsidRPr="00CC3A8F">
        <w:rPr>
          <w:rFonts w:asciiTheme="majorHAnsi" w:hAnsiTheme="majorHAnsi" w:cstheme="majorHAnsi"/>
          <w:sz w:val="24"/>
          <w:szCs w:val="24"/>
          <w:lang w:val="en-GB"/>
        </w:rPr>
        <w:t>strictly temporary</w:t>
      </w:r>
      <w:r w:rsidRPr="00CC3A8F">
        <w:rPr>
          <w:rFonts w:asciiTheme="majorHAnsi" w:hAnsiTheme="majorHAnsi" w:cstheme="majorHAnsi"/>
          <w:sz w:val="24"/>
          <w:szCs w:val="24"/>
          <w:lang w:val="en-GB"/>
        </w:rPr>
        <w:t xml:space="preserve">. Transnationalism shies away from defining these temporary labour migrants as </w:t>
      </w:r>
      <w:r w:rsidRPr="00CC3A8F">
        <w:rPr>
          <w:rFonts w:asciiTheme="majorHAnsi" w:hAnsiTheme="majorHAnsi" w:cstheme="majorHAnsi"/>
          <w:i/>
          <w:iCs/>
          <w:sz w:val="24"/>
          <w:szCs w:val="24"/>
          <w:lang w:val="en-GB"/>
        </w:rPr>
        <w:t>transmigrants</w:t>
      </w:r>
      <w:r w:rsidRPr="00CC3A8F">
        <w:rPr>
          <w:rFonts w:asciiTheme="majorHAnsi" w:hAnsiTheme="majorHAnsi" w:cstheme="majorHAnsi"/>
          <w:sz w:val="24"/>
          <w:szCs w:val="24"/>
          <w:lang w:val="en-GB"/>
        </w:rPr>
        <w:t xml:space="preserve"> on account of the narrow scope of activities presumed to be carried about by the remitting labourer</w:t>
      </w:r>
      <w:r w:rsidR="00D00E2E">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{"citationID":"2SxRXIRx","properties":{"formattedCitation":"(Castles, Haas, and Miller 2014)","plainCitation":"(Castles, Haas, and Miller 2014)"},"citationItems":[{"id":177,"uris":["http://zotero.org/users/1299412/items/ESJXCRD9"],"uri":["http://zotero.org/users/1299412/items/ESJXCRD9"],"itemData":{"id":177,"type":"book","title":"The age of migration: international population movements in the modern world","publisher":"Palgrave Macmillan","publisher-place":"Basingstoke","number-of-pages":"401","edition":"5. ed","source":"Gemeinsamer Bibliotheksverbund ISBN","event-place":"Basingstoke","ISBN":"978-0-230-35577-4","note":"OCLC: 867911249","shortTitle":"The age of migration","language":"eng","author":[{"family":"Castles","given":"Stephen"},{"family":"Haas","given":"Hein","dropping-particle":"de"},{"family":"Miller","given":"Mark J."}],"issued":{"date-parts":[["2014"]]}}}],"schema":"https://github.com/citation-style-language/schema/raw/master/csl-citation.json"}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(Castles, Haas, and Miller 2014</w:t>
      </w:r>
      <w:r w:rsidR="00D00E2E">
        <w:rPr>
          <w:rFonts w:cs="Calibri"/>
          <w:sz w:val="24"/>
        </w:rPr>
        <w:t>, 43</w:t>
      </w:r>
      <w:r w:rsidR="00D00E2E" w:rsidRPr="00D00E2E">
        <w:rPr>
          <w:rFonts w:cs="Calibri"/>
          <w:sz w:val="24"/>
        </w:rPr>
        <w:t>)</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Yet while the economic transactions of temporary labour migrants may be more routinised, the social strains of a transnational existence still apply. Moreover, the temporariness of legal migration in Asia </w:t>
      </w:r>
      <w:r w:rsidR="00E53E3A" w:rsidRPr="00CC3A8F">
        <w:rPr>
          <w:rFonts w:asciiTheme="majorHAnsi" w:hAnsiTheme="majorHAnsi" w:cstheme="majorHAnsi"/>
          <w:sz w:val="24"/>
          <w:szCs w:val="24"/>
          <w:lang w:val="en-GB"/>
        </w:rPr>
        <w:t xml:space="preserve">often results in </w:t>
      </w:r>
      <w:r w:rsidRPr="00CC3A8F">
        <w:rPr>
          <w:rFonts w:asciiTheme="majorHAnsi" w:hAnsiTheme="majorHAnsi" w:cstheme="majorHAnsi"/>
          <w:sz w:val="24"/>
          <w:szCs w:val="24"/>
          <w:lang w:val="en-GB"/>
        </w:rPr>
        <w:t>multiple contract renewals</w:t>
      </w:r>
      <w:r w:rsidR="00E53E3A" w:rsidRPr="00CC3A8F">
        <w:rPr>
          <w:rFonts w:asciiTheme="majorHAnsi" w:hAnsiTheme="majorHAnsi" w:cstheme="majorHAnsi"/>
          <w:sz w:val="24"/>
          <w:szCs w:val="24"/>
          <w:lang w:val="en-GB"/>
        </w:rPr>
        <w:t xml:space="preserve"> amounting to</w:t>
      </w:r>
      <w:r w:rsidRPr="00CC3A8F">
        <w:rPr>
          <w:rFonts w:asciiTheme="majorHAnsi" w:hAnsiTheme="majorHAnsi" w:cstheme="majorHAnsi"/>
          <w:sz w:val="24"/>
          <w:szCs w:val="24"/>
          <w:lang w:val="en-GB"/>
        </w:rPr>
        <w:t xml:space="preserve"> a ‘permanently temporary’ situation compounded by the absence of pathways available towards permanent residence and citizenship in most destination countries. The economic hardships, severed social ties, truncated familial interactions and spatial disconnect endured by the most prominent </w:t>
      </w:r>
      <w:r w:rsidRPr="00CC3A8F">
        <w:rPr>
          <w:rFonts w:asciiTheme="majorHAnsi" w:hAnsiTheme="majorHAnsi" w:cstheme="majorHAnsi"/>
          <w:sz w:val="24"/>
          <w:szCs w:val="24"/>
          <w:lang w:val="en-GB"/>
        </w:rPr>
        <w:lastRenderedPageBreak/>
        <w:t xml:space="preserve">categories of migrant workers satisfy the definition of transnationalism, only without exhibiting the accompanying empowerment of agency that transnationalism has tended to emphasise. </w:t>
      </w:r>
    </w:p>
    <w:p w14:paraId="13212319" w14:textId="77777777" w:rsidR="00B96ABE" w:rsidRPr="00CC3A8F" w:rsidRDefault="00B96ABE">
      <w:pPr>
        <w:spacing w:after="0" w:line="240" w:lineRule="auto"/>
        <w:jc w:val="both"/>
        <w:rPr>
          <w:rFonts w:asciiTheme="majorHAnsi" w:hAnsiTheme="majorHAnsi" w:cstheme="majorHAnsi"/>
          <w:sz w:val="24"/>
          <w:szCs w:val="24"/>
          <w:lang w:val="en-GB"/>
        </w:rPr>
      </w:pPr>
    </w:p>
    <w:p w14:paraId="794C3E76" w14:textId="28E48C7F" w:rsidR="00B96ABE" w:rsidRPr="00CC3A8F" w:rsidRDefault="002A0C13">
      <w:pPr>
        <w:spacing w:after="0" w:line="240" w:lineRule="auto"/>
        <w:jc w:val="both"/>
        <w:rPr>
          <w:rFonts w:asciiTheme="majorHAnsi" w:hAnsiTheme="majorHAnsi" w:cstheme="majorHAnsi"/>
          <w:sz w:val="24"/>
          <w:szCs w:val="24"/>
        </w:rPr>
      </w:pPr>
      <w:r w:rsidRPr="00CC3A8F">
        <w:rPr>
          <w:rFonts w:asciiTheme="majorHAnsi" w:hAnsiTheme="majorHAnsi" w:cstheme="majorHAnsi"/>
          <w:sz w:val="24"/>
          <w:szCs w:val="24"/>
          <w:lang w:val="en-GB"/>
        </w:rPr>
        <w:t>Just as critical migration theory surrounding the migration-development nexus has emphasised the disconnect between empirical evidence and the abstract optimism of</w:t>
      </w:r>
      <w:r w:rsidR="00337409" w:rsidRPr="00CC3A8F">
        <w:rPr>
          <w:rFonts w:asciiTheme="majorHAnsi" w:hAnsiTheme="majorHAnsi" w:cstheme="majorHAnsi"/>
          <w:sz w:val="24"/>
          <w:szCs w:val="24"/>
          <w:lang w:val="en-GB"/>
        </w:rPr>
        <w:t xml:space="preserve"> the</w:t>
      </w:r>
      <w:r w:rsidRPr="00CC3A8F">
        <w:rPr>
          <w:rFonts w:asciiTheme="majorHAnsi" w:hAnsiTheme="majorHAnsi" w:cstheme="majorHAnsi"/>
          <w:sz w:val="24"/>
          <w:szCs w:val="24"/>
          <w:lang w:val="en-GB"/>
        </w:rPr>
        <w:t xml:space="preserve"> ‘triple win’ rhetoric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{"citationID":"XCkFj14F","properties":{"formattedCitation":"{\\rtf (Wickramasekara, International Labour Office, and Bureau for Workers\\uc0\\u8217{} Activities 2011)}","plainCitation":"(Wickramasekara, International Labour Office, and Bureau for Workers’ Activities 2011)"},"citationItems":[{"id":379,"uris":["http://zotero.org/users/1299412/items/U848UXNM"],"uri":["http://zotero.org/users/1299412/items/U848UXNM"],"itemData":{"id":379,"type":"book","title":"Circular migration: a triple win or a dead end?","publisher":"ILO","publisher-place":"Geneva","source":"Open WorldCat","event-place":"Geneva","ISBN":"978-92-2-124874-3","shortTitle":"Circular migration","language":"English","author":[{"family":"Wickramasekara","given":"Piyasiri"},{"literal":"International Labour Office"},{"literal":"Bureau for Workers' Activities"}],"issued":{"date-parts":[["2011"]]}}}],"schema":"https://github.com/citation-style-language/schema/raw/master/csl-citation.json"}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szCs w:val="24"/>
        </w:rPr>
        <w:t>(Wic</w:t>
      </w:r>
      <w:r w:rsidR="00D00E2E">
        <w:rPr>
          <w:rFonts w:cs="Calibri"/>
          <w:sz w:val="24"/>
          <w:szCs w:val="24"/>
        </w:rPr>
        <w:t xml:space="preserve">kramasekara </w:t>
      </w:r>
      <w:r w:rsidR="00D00E2E" w:rsidRPr="00D00E2E">
        <w:rPr>
          <w:rFonts w:cs="Calibri"/>
          <w:sz w:val="24"/>
          <w:szCs w:val="24"/>
        </w:rPr>
        <w:t>2011)</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so too must transnational activities be reconsidered in light of the stringent constraints imposed on migrants by sending and receiving states. Transnationalism constitutes an important extension of an analytical focus beyond the real and imagined boundaries of the ‘nation-state’, but needs to be reconciled with various political-economic structures that prevent migrant agency from being a dominant experience of international labour migration. A distinction is usually drawn between transnationalism, generally associated with ‘voluntary’ labour migration, and diaspora communities which also include communities that have been formed through forcible displacement and humanitarian migration</w:t>
      </w:r>
      <w:r w:rsidR="0044782C" w:rsidRPr="00CC3A8F">
        <w:rPr>
          <w:rFonts w:asciiTheme="majorHAnsi" w:hAnsiTheme="majorHAnsi" w:cstheme="majorHAnsi"/>
          <w:sz w:val="24"/>
          <w:szCs w:val="24"/>
          <w:lang w:val="en-GB"/>
        </w:rPr>
        <w:t>.</w:t>
      </w:r>
      <w:r w:rsidR="00AF2150" w:rsidRPr="00CC3A8F">
        <w:rPr>
          <w:rFonts w:asciiTheme="majorHAnsi" w:hAnsiTheme="majorHAnsi" w:cstheme="majorHAnsi"/>
          <w:sz w:val="24"/>
          <w:szCs w:val="24"/>
          <w:lang w:val="en-GB"/>
        </w:rPr>
        <w:t xml:space="preserve"> </w:t>
      </w:r>
      <w:r w:rsidRPr="00CC3A8F">
        <w:rPr>
          <w:rFonts w:asciiTheme="majorHAnsi" w:hAnsiTheme="majorHAnsi" w:cstheme="majorHAnsi"/>
          <w:sz w:val="24"/>
          <w:szCs w:val="24"/>
          <w:lang w:val="en-GB"/>
        </w:rPr>
        <w:t>The implied reductionism of people movements as either ‘free’ or ‘forcibly displaced’</w:t>
      </w:r>
      <w:r w:rsidR="0044782C" w:rsidRPr="00CC3A8F">
        <w:rPr>
          <w:rFonts w:asciiTheme="majorHAnsi" w:hAnsiTheme="majorHAnsi" w:cstheme="majorHAnsi"/>
          <w:sz w:val="24"/>
          <w:szCs w:val="24"/>
          <w:lang w:val="en-GB"/>
        </w:rPr>
        <w:t>, however,</w:t>
      </w:r>
      <w:r w:rsidRPr="00CC3A8F">
        <w:rPr>
          <w:rFonts w:asciiTheme="majorHAnsi" w:hAnsiTheme="majorHAnsi" w:cstheme="majorHAnsi"/>
          <w:sz w:val="24"/>
          <w:szCs w:val="24"/>
          <w:lang w:val="en-GB"/>
        </w:rPr>
        <w:t xml:space="preserve"> is inattentive of the large number of temporary labour migrants whose decisions to work abroad are reflective of </w:t>
      </w:r>
      <w:r w:rsidRPr="00CC3A8F">
        <w:rPr>
          <w:rFonts w:asciiTheme="majorHAnsi" w:hAnsiTheme="majorHAnsi" w:cstheme="majorHAnsi"/>
          <w:i/>
          <w:iCs/>
          <w:sz w:val="24"/>
          <w:szCs w:val="24"/>
          <w:lang w:val="en-GB"/>
        </w:rPr>
        <w:t>forced economic migration</w:t>
      </w:r>
      <w:r w:rsidRPr="00CC3A8F">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{"citationID":"gmeoTILz","properties":{"formattedCitation":"(Delgado Wise 2009)","plainCitation":"(Delgado Wise 2009)"},"citationItems":[{"id":121,"uris":["http://zotero.org/users/1299412/items/AJBGSD2H"],"uri":["http://zotero.org/users/1299412/items/AJBGSD2H"],"itemData":{"id":121,"type":"article-journal","title":"Forced Migration and US Imperialism: The Dialectic of Migration and Development","container-title":"Critical Sociology","page":"767-784","volume":"35","issue":"6","source":"CrossRef","DOI":"10.1177/0896920509343060","ISSN":"0896-9205","shortTitle":"Forced Migration and US Imperialism","author":[{"family":"Delgado Wise","given":"R."}],"issued":{"date-parts":[["2009",11,12]]}}}],"schema":"https://github.com/citation-style-language/schema/raw/master/csl-citation.json"}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(Delgado Wise 2009)</w:t>
      </w:r>
      <w:r w:rsidR="00D00E2E">
        <w:rPr>
          <w:rFonts w:asciiTheme="majorHAnsi" w:hAnsiTheme="majorHAnsi" w:cstheme="majorHAnsi"/>
          <w:sz w:val="24"/>
          <w:szCs w:val="24"/>
          <w:lang w:val="en-GB"/>
        </w:rPr>
        <w:fldChar w:fldCharType="end"/>
      </w:r>
      <w:r w:rsidR="00D00E2E">
        <w:rPr>
          <w:rFonts w:asciiTheme="majorHAnsi" w:hAnsiTheme="majorHAnsi" w:cstheme="majorHAnsi"/>
          <w:sz w:val="24"/>
          <w:szCs w:val="24"/>
          <w:lang w:val="en-GB"/>
        </w:rPr>
        <w:t xml:space="preserve"> </w:t>
      </w:r>
      <w:r w:rsidR="00AF2150" w:rsidRPr="00CC3A8F">
        <w:rPr>
          <w:rFonts w:asciiTheme="majorHAnsi" w:hAnsiTheme="majorHAnsi" w:cstheme="majorHAnsi"/>
          <w:sz w:val="24"/>
          <w:szCs w:val="24"/>
          <w:lang w:val="en-GB"/>
        </w:rPr>
        <w:t>caused by</w:t>
      </w:r>
      <w:r w:rsidRPr="00CC3A8F">
        <w:rPr>
          <w:rFonts w:asciiTheme="majorHAnsi" w:hAnsiTheme="majorHAnsi" w:cstheme="majorHAnsi"/>
          <w:sz w:val="24"/>
          <w:szCs w:val="24"/>
          <w:lang w:val="en-GB"/>
        </w:rPr>
        <w:t xml:space="preserve"> underdevelopment, uneven development, and a deficit of basic rights arising from the policies of sending and receiving countries. The categorical primacy of transnational agency must therefore be supplanted by a more attentive theorisation of the limitations to migrants’ human and economic rights arising from spatial configurations of state power and economic exploitation. Importantly, for labour migrants, these rights are as relevant in their home countries as they are in the countries in which they labour, as economic precarity and a lack of decent local work are themselves fundamental drivers of labour migration</w:t>
      </w:r>
      <w:r w:rsidR="00D00E2E">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{"citationID":"aEbqhSnA","properties":{"formattedCitation":"(Piper, Rosewarne, and Withers 2017)","plainCitation":"(Piper, Rosewarne, and Withers 2017)"},"citationItems":[{"id":818,"uris":["http://zotero.org/users/1299412/items/CDESQR8U"],"uri":["http://zotero.org/users/1299412/items/CDESQR8U"],"itemData":{"id":818,"type":"article-journal","title":"Migrant Precarity in Asia: ‘Networks of Labour Activism’ for a Rights-based Governance of Migration: Debate: Addressing Migrant Precarity in Asia","container-title":"Development and Change","page":"1089-1110","volume":"48","issue":"5","source":"CrossRef","DOI":"10.1111/dech.12337","ISSN":"0012155X","shortTitle":"Migrant Precarity in Asia","language":"en","author":[{"family":"Piper","given":"Nicola"},{"family":"Rosewarne","given":"Stuart"},{"family":"Withers","given":"Matt"}],"issued":{"date-parts":[["2017",9]]}}}],"schema":"https://github.com/citation-style-language/schema/raw/master/csl-citation.json"}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(Piper, Rosewarne, and Withers 2017)</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w:t>
      </w:r>
    </w:p>
    <w:p w14:paraId="7D052089" w14:textId="77777777" w:rsidR="00B96ABE" w:rsidRPr="00CC3A8F" w:rsidRDefault="00B96ABE">
      <w:pPr>
        <w:spacing w:after="0" w:line="240" w:lineRule="auto"/>
        <w:jc w:val="both"/>
        <w:rPr>
          <w:rFonts w:asciiTheme="majorHAnsi" w:hAnsiTheme="majorHAnsi" w:cstheme="majorHAnsi"/>
          <w:sz w:val="24"/>
          <w:szCs w:val="24"/>
          <w:lang w:val="en-GB"/>
        </w:rPr>
      </w:pPr>
    </w:p>
    <w:p w14:paraId="48BE28B9" w14:textId="0585A4F4" w:rsidR="00B96ABE" w:rsidRPr="00CC3A8F" w:rsidRDefault="002A0C13">
      <w:pPr>
        <w:spacing w:after="0" w:line="240" w:lineRule="auto"/>
        <w:jc w:val="both"/>
        <w:rPr>
          <w:rFonts w:asciiTheme="majorHAnsi" w:hAnsiTheme="majorHAnsi" w:cstheme="majorHAnsi"/>
          <w:sz w:val="24"/>
          <w:szCs w:val="24"/>
        </w:rPr>
      </w:pPr>
      <w:r w:rsidRPr="00CC3A8F">
        <w:rPr>
          <w:rFonts w:asciiTheme="majorHAnsi" w:hAnsiTheme="majorHAnsi" w:cstheme="majorHAnsi"/>
          <w:sz w:val="24"/>
          <w:szCs w:val="24"/>
          <w:lang w:val="en-GB"/>
        </w:rPr>
        <w:t xml:space="preserve">The concept of </w:t>
      </w:r>
      <w:r w:rsidRPr="00CC3A8F">
        <w:rPr>
          <w:rFonts w:asciiTheme="majorHAnsi" w:hAnsiTheme="majorHAnsi" w:cstheme="majorHAnsi"/>
          <w:i/>
          <w:sz w:val="24"/>
          <w:szCs w:val="24"/>
          <w:lang w:val="en-GB"/>
        </w:rPr>
        <w:t>forced transnationalism</w:t>
      </w:r>
      <w:r w:rsidR="0044782C" w:rsidRPr="00CC3A8F">
        <w:rPr>
          <w:rFonts w:asciiTheme="majorHAnsi" w:hAnsiTheme="majorHAnsi" w:cstheme="majorHAnsi"/>
          <w:i/>
          <w:sz w:val="24"/>
          <w:szCs w:val="24"/>
          <w:lang w:val="en-GB"/>
        </w:rPr>
        <w:t xml:space="preserve">, </w:t>
      </w:r>
      <w:r w:rsidR="0044782C" w:rsidRPr="00CC3A8F">
        <w:rPr>
          <w:rFonts w:asciiTheme="majorHAnsi" w:hAnsiTheme="majorHAnsi" w:cstheme="majorHAnsi"/>
          <w:sz w:val="24"/>
          <w:szCs w:val="24"/>
          <w:lang w:val="en-GB"/>
        </w:rPr>
        <w:t>as we argue,</w:t>
      </w:r>
      <w:r w:rsidRPr="00CC3A8F">
        <w:rPr>
          <w:rFonts w:asciiTheme="majorHAnsi" w:hAnsiTheme="majorHAnsi" w:cstheme="majorHAnsi"/>
          <w:sz w:val="24"/>
          <w:szCs w:val="24"/>
          <w:lang w:val="en-GB"/>
        </w:rPr>
        <w:t xml:space="preserve"> better reflects how the political and economic interests of sending and receiving countries coalesce to undermine migrants’ rights to work (at home) and rights at work (abroad). For migrant workers caught between these constraints, transnationalism is an involuntary experience defined by economic and social hardships that are endured in the absence of meaningful alternatives. Frequently originating </w:t>
      </w:r>
      <w:r w:rsidR="0081436C">
        <w:rPr>
          <w:rFonts w:asciiTheme="majorHAnsi" w:hAnsiTheme="majorHAnsi" w:cstheme="majorHAnsi"/>
          <w:sz w:val="24"/>
          <w:szCs w:val="24"/>
          <w:lang w:val="en-GB"/>
        </w:rPr>
        <w:t>from emerging economies of the global s</w:t>
      </w:r>
      <w:r w:rsidRPr="00CC3A8F">
        <w:rPr>
          <w:rFonts w:asciiTheme="majorHAnsi" w:hAnsiTheme="majorHAnsi" w:cstheme="majorHAnsi"/>
          <w:sz w:val="24"/>
          <w:szCs w:val="24"/>
          <w:lang w:val="en-GB"/>
        </w:rPr>
        <w:t xml:space="preserve">outh, labour migrants are often forced to pursue foreign </w:t>
      </w:r>
      <w:r w:rsidRPr="00CC3A8F">
        <w:rPr>
          <w:rFonts w:asciiTheme="majorHAnsi" w:hAnsiTheme="majorHAnsi" w:cstheme="majorHAnsi"/>
          <w:sz w:val="24"/>
          <w:szCs w:val="24"/>
          <w:lang w:val="en-GB"/>
        </w:rPr>
        <w:lastRenderedPageBreak/>
        <w:t>employment out of economic necessity stemming from a lack of decent work or inclusive development. Examples of such are found in the displacement of the rural poor whose traditional livelihoods have been undermined by capital-intensive production</w:t>
      </w:r>
      <w:r w:rsidR="00D00E2E">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{"citationID":"c9Bi3oWf","properties":{"formattedCitation":"(Castles 2013)","plainCitation":"(Castles 2013)"},"citationItems":[{"id":230,"uris":["http://zotero.org/users/1299412/items/HXWWH3QE"],"uri":["http://zotero.org/users/1299412/items/HXWWH3QE"],"itemData":{"id":230,"type":"article-journal","title":"The Forces Driving Global Migration","container-title":"Journal of Intercultural Studies","page":"122-140","volume":"34","issue":"2","source":"CrossRef","DOI":"10.1080/07256868.2013.781916","ISSN":"0725-6868, 1469-9540","author":[{"family":"Castles","given":"Stephen"}],"issued":{"date-parts":[["2013",4]]}}}],"schema":"https://github.com/citation-style-language/schema/raw/master/csl-citation.json"}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(Castles 2013)</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the feminisation of </w:t>
      </w:r>
      <w:r w:rsidR="00C16346" w:rsidRPr="00CC3A8F">
        <w:rPr>
          <w:rFonts w:asciiTheme="majorHAnsi" w:hAnsiTheme="majorHAnsi" w:cstheme="majorHAnsi"/>
          <w:sz w:val="24"/>
          <w:szCs w:val="24"/>
          <w:lang w:val="en-GB"/>
        </w:rPr>
        <w:t xml:space="preserve">export industries and </w:t>
      </w:r>
      <w:r w:rsidRPr="00CC3A8F">
        <w:rPr>
          <w:rFonts w:asciiTheme="majorHAnsi" w:hAnsiTheme="majorHAnsi" w:cstheme="majorHAnsi"/>
          <w:sz w:val="24"/>
          <w:szCs w:val="24"/>
          <w:lang w:val="en-GB"/>
        </w:rPr>
        <w:t>migration flows</w:t>
      </w:r>
      <w:r w:rsidR="00D00E2E">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{"citationID":"j8cou0Vi","properties":{"formattedCitation":"(Standing 1989, 1999)","plainCitation":"(Standing 1989, 1999)"},"citationItems":[{"id":206,"uris":["http://zotero.org/users/1299412/items/GNBJNITJ"],"uri":["http://zotero.org/users/1299412/items/GNBJNITJ"],"itemData":{"id":206,"type":"article-journal","title":"Global Feminization Through Flexible Labour","container-title":"World Development","page":"1077-1095","volume":"17","author":[{"family":"Standing","given":"Guy"}],"issued":{"date-parts":[["1989"]]}}},{"id":284,"uris":["http://zotero.org/users/1299412/items/MGMI99X4"],"uri":["http://zotero.org/users/1299412/items/MGMI99X4"],"itemData":{"id":284,"type":"article-journal","title":"Global Feminization Through Flexible Labour: A Theme Revisited","container-title":"World Development","page":"583-602","volume":"27","author":[{"family":"Standing","given":"Guy"}],"issued":{"date-parts":[["1999"]]}}}],"schema":"https://github.com/citation-style-language/schema/raw/master/csl-citation.json"}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(Standing 1989, 1999)</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and the variegated means of curtailing indecent work to ethnic minorities</w:t>
      </w:r>
      <w:r w:rsidR="00D00E2E">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{"citationID":"uCfMInMl","properties":{"formattedCitation":"(Fernando 2013)","plainCitation":"(Fernando 2013)"},"citationItems":[{"id":150,"uris":["http://zotero.org/users/1299412/items/D5SQNHEI"],"uri":["http://zotero.org/users/1299412/items/D5SQNHEI"],"itemData":{"id":150,"type":"book","title":"Ethnic Discrimination: The Post Armed Conflict Economic Challenges of Tamil Women","publisher":"Women's Centre Sri Lanka","publisher-place":"Colombo","event-place":"Colombo","author":[{"family":"Fernando","given":"Mangala"}],"issued":{"date-parts":[["2013"]]}}}],"schema":"https://github.com/citation-style-language/schema/raw/master/csl-citation.json"}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(Fernando 2013)</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Sending economies are generally constrained by historical patterns of underdevelopment, but governments of these countries also buttress structures of uneven development when aligning economic governance with the ‘demands’ of capital accumulation within a competitive global economy. Development under such circumstances is, therefore, predicated on the cultivation of a precarious workforce whose inability to access decent work locally prompts internal or international, and often overlapping</w:t>
      </w:r>
      <w:r w:rsidR="00D00E2E">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{"citationID":"WP0hywUC","properties":{"formattedCitation":"(Skeldon 2006)","plainCitation":"(Skeldon 2006)"},"citationItems":[{"id":24,"uris":["http://zotero.org/users/1299412/items/3SHAJ2XX"],"uri":["http://zotero.org/users/1299412/items/3SHAJ2XX"],"itemData":{"id":24,"type":"article-journal","title":"Interlinkages between internal and international migration and development in the Asian region","container-title":"Population, Space and Place","page":"15-30","volume":"12","issue":"1","source":"CrossRef","DOI":"10.1002/psp.385","ISSN":"1544-8444, 1544-8452","language":"en","author":[{"family":"Skeldon","given":"Ronald"}],"issued":{"date-parts":[["2006",1]]}}}],"schema":"https://github.com/citation-style-language/schema/raw/master/csl-citation.json"}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(Skeldon 2006)</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migration into exploitative employment that nonetheless confers potential for a more predictable income. </w:t>
      </w:r>
    </w:p>
    <w:p w14:paraId="422D0BE9" w14:textId="77777777" w:rsidR="00B96ABE" w:rsidRPr="00CC3A8F" w:rsidRDefault="00B96ABE">
      <w:pPr>
        <w:spacing w:after="0" w:line="240" w:lineRule="auto"/>
        <w:jc w:val="both"/>
        <w:rPr>
          <w:rFonts w:asciiTheme="majorHAnsi" w:hAnsiTheme="majorHAnsi" w:cstheme="majorHAnsi"/>
          <w:sz w:val="24"/>
          <w:szCs w:val="24"/>
        </w:rPr>
      </w:pPr>
    </w:p>
    <w:p w14:paraId="552EC727" w14:textId="37764116" w:rsidR="00B96ABE" w:rsidRDefault="002A0C13">
      <w:pPr>
        <w:spacing w:after="0" w:line="240" w:lineRule="auto"/>
        <w:jc w:val="both"/>
        <w:rPr>
          <w:rFonts w:asciiTheme="majorHAnsi" w:hAnsiTheme="majorHAnsi" w:cstheme="majorHAnsi"/>
          <w:sz w:val="24"/>
          <w:szCs w:val="24"/>
          <w:lang w:val="en-GB"/>
        </w:rPr>
      </w:pPr>
      <w:r w:rsidRPr="00CC3A8F">
        <w:rPr>
          <w:rFonts w:asciiTheme="majorHAnsi" w:hAnsiTheme="majorHAnsi" w:cstheme="majorHAnsi"/>
          <w:sz w:val="24"/>
          <w:szCs w:val="24"/>
          <w:lang w:val="en-GB"/>
        </w:rPr>
        <w:t xml:space="preserve">Throughout Asia, working rights have been stymied alongside the growth of manufacturing industries dependent on the availability of </w:t>
      </w:r>
      <w:r w:rsidR="00626205" w:rsidRPr="00CC3A8F">
        <w:rPr>
          <w:rFonts w:asciiTheme="majorHAnsi" w:hAnsiTheme="majorHAnsi" w:cstheme="majorHAnsi"/>
          <w:sz w:val="24"/>
          <w:szCs w:val="24"/>
          <w:lang w:val="en-GB"/>
        </w:rPr>
        <w:t>low-wage</w:t>
      </w:r>
      <w:r w:rsidRPr="00CC3A8F">
        <w:rPr>
          <w:rFonts w:asciiTheme="majorHAnsi" w:hAnsiTheme="majorHAnsi" w:cstheme="majorHAnsi"/>
          <w:sz w:val="24"/>
          <w:szCs w:val="24"/>
          <w:lang w:val="en-GB"/>
        </w:rPr>
        <w:t xml:space="preserve"> and exploitable labour, with informal labour practices more the norm than the exception</w:t>
      </w:r>
      <w:r w:rsidR="00D00E2E">
        <w:rPr>
          <w:rFonts w:asciiTheme="majorHAnsi" w:hAnsiTheme="majorHAnsi" w:cstheme="majorHAnsi"/>
          <w:sz w:val="24"/>
          <w:szCs w:val="24"/>
          <w:lang w:val="en-GB"/>
        </w:rPr>
        <w:t xml:space="preserve">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{"citationID":"HPfKwyDD","properties":{"formattedCitation":"(Lee and Kofman 2012)","plainCitation":"(Lee and Kofman 2012)"},"citationItems":[{"id":174,"uris":["http://zotero.org/users/1299412/items/ERBWF23J"],"uri":["http://zotero.org/users/1299412/items/ERBWF23J"],"itemData":{"id":174,"type":"article-journal","title":"The Politics of Precarity: Views Beyond the United States","container-title":"Work and Occupations","page":"388-408","volume":"39","issue":"4","source":"CrossRef","DOI":"10.1177/0730888412446710","ISSN":"0730-8884, 1552-8464","shortTitle":"The Politics of Precarity","language":"en","author":[{"family":"Lee","given":"C. K."},{"family":"Kofman","given":"Y."}],"issued":{"date-parts":[["2012",11,1]]}}}],"schema":"https://github.com/citation-style-language/schema/raw/master/csl-citation.json"}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(Lee and Kofman 2012)</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While international labour migration can sometimes offer more dependable or better remunerated work for these marginalised populations, it also entails another form of precarity arising from the vulnerability inherent to working under short-term contracts mediated through ‘merchants of labour’ </w:t>
      </w:r>
      <w:r w:rsidR="00D00E2E">
        <w:rPr>
          <w:rFonts w:asciiTheme="majorHAnsi" w:hAnsiTheme="majorHAnsi" w:cstheme="majorHAnsi"/>
          <w:sz w:val="24"/>
          <w:szCs w:val="24"/>
          <w:lang w:val="en-GB"/>
        </w:rPr>
        <w:fldChar w:fldCharType="begin"/>
      </w:r>
      <w:r w:rsidR="00D00E2E">
        <w:rPr>
          <w:rFonts w:asciiTheme="majorHAnsi" w:hAnsiTheme="majorHAnsi" w:cstheme="majorHAnsi"/>
          <w:sz w:val="24"/>
          <w:szCs w:val="24"/>
          <w:lang w:val="en-GB"/>
        </w:rPr>
        <w:instrText xml:space="preserve"> ADDIN ZOTERO_ITEM CSL_CITATION {"citationID":"F3DX7wJR","properties":{"formattedCitation":"(International Labour Organisation (ILO) 2006)","plainCitation":"(International Labour Organisation (ILO) 2006)"},"citationItems":[{"id":240,"uris":["http://zotero.org/users/1299412/items/IKDWZTDR"],"uri":["http://zotero.org/users/1299412/items/IKDWZTDR"],"itemData":{"id":240,"type":"book","title":"Merchants of labour","publisher":"Internat. Inst. for Labour Studies [u.a.]","publisher-place":"Geneva","number-of-pages":"259","source":"Gemeinsamer Bibliotheksverbund ISBN","event-place":"Geneva","ISBN":"978-92-9014-782-4","language":"eng","editor":[{"family":"Kuptsch","given":"Christiane"}],"author":[{"literal":"International Labour Organisation (ILO)"}],"issued":{"date-parts":[["2006"]]}}}],"schema":"https://github.com/citation-style-language/schema/raw/master/csl-citation.json"} </w:instrText>
      </w:r>
      <w:r w:rsidR="00D00E2E">
        <w:rPr>
          <w:rFonts w:asciiTheme="majorHAnsi" w:hAnsiTheme="majorHAnsi" w:cstheme="majorHAnsi"/>
          <w:sz w:val="24"/>
          <w:szCs w:val="24"/>
          <w:lang w:val="en-GB"/>
        </w:rPr>
        <w:fldChar w:fldCharType="separate"/>
      </w:r>
      <w:r w:rsidR="00D00E2E" w:rsidRPr="00D00E2E">
        <w:rPr>
          <w:rFonts w:cs="Calibri"/>
          <w:sz w:val="24"/>
        </w:rPr>
        <w:t>(</w:t>
      </w:r>
      <w:r w:rsidR="00D00E2E">
        <w:rPr>
          <w:rFonts w:cs="Calibri"/>
          <w:sz w:val="24"/>
        </w:rPr>
        <w:t>Kuptsch</w:t>
      </w:r>
      <w:r w:rsidR="00D00E2E" w:rsidRPr="00D00E2E">
        <w:rPr>
          <w:rFonts w:cs="Calibri"/>
          <w:sz w:val="24"/>
        </w:rPr>
        <w:t xml:space="preserve"> 2006)</w:t>
      </w:r>
      <w:r w:rsidR="00D00E2E">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and executed at the discretion of employers. Migrants are subject to further limitations of rights as non-citizens working within vacuums of sufficient legal jurisdiction. Forced transnationalism similarly describes the way in which responses to these lack of rights, i.e. migrant activism, must be conducted across spatially and legally fragmented spaces of contestation that mirror the transnational dimensions of labour migration flows. The challenge of organising the effective distribution of social, financial, legal and political resources within and alongside transnational networks</w:t>
      </w:r>
      <w:r w:rsidR="0044782C" w:rsidRPr="00CC3A8F">
        <w:rPr>
          <w:rFonts w:asciiTheme="majorHAnsi" w:hAnsiTheme="majorHAnsi" w:cstheme="majorHAnsi"/>
          <w:sz w:val="24"/>
          <w:szCs w:val="24"/>
          <w:lang w:val="en-GB"/>
        </w:rPr>
        <w:t xml:space="preserve"> </w:t>
      </w:r>
      <w:r w:rsidRPr="00CC3A8F">
        <w:rPr>
          <w:rFonts w:asciiTheme="majorHAnsi" w:hAnsiTheme="majorHAnsi" w:cstheme="majorHAnsi"/>
          <w:sz w:val="24"/>
          <w:szCs w:val="24"/>
          <w:lang w:val="en-GB"/>
        </w:rPr>
        <w:t xml:space="preserve">has proven one of the greatest practical hindrances to successful migrant activism.  </w:t>
      </w:r>
    </w:p>
    <w:p w14:paraId="4EABC60D" w14:textId="77777777" w:rsidR="00582B18" w:rsidRPr="00CC3A8F" w:rsidRDefault="00582B18">
      <w:pPr>
        <w:spacing w:after="0" w:line="240" w:lineRule="auto"/>
        <w:jc w:val="both"/>
        <w:rPr>
          <w:rFonts w:asciiTheme="majorHAnsi" w:hAnsiTheme="majorHAnsi" w:cstheme="majorHAnsi"/>
          <w:sz w:val="24"/>
          <w:szCs w:val="24"/>
        </w:rPr>
      </w:pPr>
    </w:p>
    <w:p w14:paraId="3333CDB9" w14:textId="7E1A90C8" w:rsidR="002C0FF1" w:rsidRPr="00CC3A8F" w:rsidRDefault="002A0C13">
      <w:pPr>
        <w:spacing w:after="0" w:line="240" w:lineRule="auto"/>
        <w:jc w:val="both"/>
        <w:rPr>
          <w:rFonts w:asciiTheme="majorHAnsi" w:hAnsiTheme="majorHAnsi" w:cstheme="majorHAnsi"/>
          <w:sz w:val="24"/>
          <w:szCs w:val="24"/>
        </w:rPr>
      </w:pPr>
      <w:r w:rsidRPr="00CC3A8F">
        <w:rPr>
          <w:rFonts w:asciiTheme="majorHAnsi" w:hAnsiTheme="majorHAnsi" w:cstheme="majorHAnsi"/>
          <w:sz w:val="24"/>
          <w:szCs w:val="24"/>
          <w:lang w:val="en-GB"/>
        </w:rPr>
        <w:t xml:space="preserve">Forced transnationalism thus offers a new </w:t>
      </w:r>
      <w:r w:rsidR="00161252" w:rsidRPr="00CC3A8F">
        <w:rPr>
          <w:rFonts w:asciiTheme="majorHAnsi" w:hAnsiTheme="majorHAnsi" w:cstheme="majorHAnsi"/>
          <w:sz w:val="24"/>
          <w:szCs w:val="24"/>
          <w:lang w:val="en-GB"/>
        </w:rPr>
        <w:t xml:space="preserve">concept </w:t>
      </w:r>
      <w:r w:rsidRPr="00CC3A8F">
        <w:rPr>
          <w:rFonts w:asciiTheme="majorHAnsi" w:hAnsiTheme="majorHAnsi" w:cstheme="majorHAnsi"/>
          <w:sz w:val="24"/>
          <w:szCs w:val="24"/>
          <w:lang w:val="en-GB"/>
        </w:rPr>
        <w:t xml:space="preserve">for understanding the contestation of migrant rights by confronting the existing overstatement of migrant agency and emphasising the strained social and economic ties inherent to transnational existences within state-managed migration flows, along with the challenges of organising resistance within these same spatial and jurisdictional parameters. We now draw on this </w:t>
      </w:r>
      <w:r w:rsidR="00161252" w:rsidRPr="00CC3A8F">
        <w:rPr>
          <w:rFonts w:asciiTheme="majorHAnsi" w:hAnsiTheme="majorHAnsi" w:cstheme="majorHAnsi"/>
          <w:sz w:val="24"/>
          <w:szCs w:val="24"/>
          <w:lang w:val="en-GB"/>
        </w:rPr>
        <w:t xml:space="preserve">concept </w:t>
      </w:r>
      <w:r w:rsidRPr="00CC3A8F">
        <w:rPr>
          <w:rFonts w:asciiTheme="majorHAnsi" w:hAnsiTheme="majorHAnsi" w:cstheme="majorHAnsi"/>
          <w:sz w:val="24"/>
          <w:szCs w:val="24"/>
          <w:lang w:val="en-GB"/>
        </w:rPr>
        <w:t xml:space="preserve">to analyse the transnational </w:t>
      </w:r>
      <w:r w:rsidRPr="00CC3A8F">
        <w:rPr>
          <w:rFonts w:asciiTheme="majorHAnsi" w:hAnsiTheme="majorHAnsi" w:cstheme="majorHAnsi"/>
          <w:sz w:val="24"/>
          <w:szCs w:val="24"/>
          <w:lang w:val="en-GB"/>
        </w:rPr>
        <w:lastRenderedPageBreak/>
        <w:t xml:space="preserve">hardships and limited rights endured in relation to the most prominent migrant categories found throughout Asia: ‘low-skilled’ </w:t>
      </w:r>
      <w:bookmarkStart w:id="1" w:name="__DdeLink__1343_1500716346"/>
      <w:r w:rsidRPr="00CC3A8F">
        <w:rPr>
          <w:rFonts w:asciiTheme="majorHAnsi" w:hAnsiTheme="majorHAnsi" w:cstheme="majorHAnsi"/>
          <w:sz w:val="24"/>
          <w:szCs w:val="24"/>
          <w:lang w:val="en-GB"/>
        </w:rPr>
        <w:t>(female and male) labour migrants</w:t>
      </w:r>
      <w:bookmarkEnd w:id="1"/>
      <w:r w:rsidRPr="00CC3A8F">
        <w:rPr>
          <w:rFonts w:asciiTheme="majorHAnsi" w:hAnsiTheme="majorHAnsi" w:cstheme="majorHAnsi"/>
          <w:sz w:val="24"/>
          <w:szCs w:val="24"/>
          <w:lang w:val="en-GB"/>
        </w:rPr>
        <w:t>. Our analysis of these particular migration contexts will be followed by a discussion of the importance of a rights-based approach to migration, and of the challenges inherent to the forced transnationalism of migrant activism itself.</w:t>
      </w:r>
    </w:p>
    <w:p w14:paraId="636E1E19" w14:textId="77777777" w:rsidR="00A7254C" w:rsidRPr="00CC3A8F" w:rsidRDefault="00A7254C">
      <w:pPr>
        <w:spacing w:after="0" w:line="240" w:lineRule="auto"/>
        <w:jc w:val="both"/>
        <w:rPr>
          <w:rFonts w:asciiTheme="majorHAnsi" w:hAnsiTheme="majorHAnsi" w:cstheme="majorHAnsi"/>
          <w:b/>
          <w:bCs/>
          <w:sz w:val="24"/>
          <w:szCs w:val="24"/>
          <w:lang w:val="en-GB"/>
        </w:rPr>
      </w:pPr>
    </w:p>
    <w:p w14:paraId="239DA100" w14:textId="734ABBA7" w:rsidR="00B96ABE" w:rsidRPr="00CC3A8F" w:rsidRDefault="00865223">
      <w:pPr>
        <w:spacing w:after="0" w:line="240" w:lineRule="auto"/>
        <w:jc w:val="both"/>
        <w:rPr>
          <w:rFonts w:asciiTheme="majorHAnsi" w:hAnsiTheme="majorHAnsi" w:cstheme="majorHAnsi"/>
          <w:b/>
          <w:bCs/>
          <w:sz w:val="24"/>
          <w:szCs w:val="24"/>
          <w:lang w:val="en-GB"/>
        </w:rPr>
      </w:pPr>
      <w:r w:rsidRPr="00CC3A8F">
        <w:rPr>
          <w:rFonts w:asciiTheme="majorHAnsi" w:hAnsiTheme="majorHAnsi" w:cstheme="majorHAnsi"/>
          <w:b/>
          <w:bCs/>
          <w:sz w:val="24"/>
          <w:szCs w:val="24"/>
          <w:lang w:val="en-GB"/>
        </w:rPr>
        <w:t>The</w:t>
      </w:r>
      <w:r w:rsidR="002C0FF1" w:rsidRPr="00CC3A8F">
        <w:rPr>
          <w:rFonts w:asciiTheme="majorHAnsi" w:hAnsiTheme="majorHAnsi" w:cstheme="majorHAnsi"/>
          <w:b/>
          <w:bCs/>
          <w:sz w:val="24"/>
          <w:szCs w:val="24"/>
          <w:lang w:val="en-GB"/>
        </w:rPr>
        <w:t xml:space="preserve"> Migrant Experience </w:t>
      </w:r>
      <w:r w:rsidRPr="00CC3A8F">
        <w:rPr>
          <w:rFonts w:asciiTheme="majorHAnsi" w:hAnsiTheme="majorHAnsi" w:cstheme="majorHAnsi"/>
          <w:b/>
          <w:bCs/>
          <w:sz w:val="24"/>
          <w:szCs w:val="24"/>
          <w:lang w:val="en-GB"/>
        </w:rPr>
        <w:t>of Forced Transnationalism</w:t>
      </w:r>
    </w:p>
    <w:p w14:paraId="71364754" w14:textId="77777777" w:rsidR="00B96ABE" w:rsidRPr="00CC3A8F" w:rsidRDefault="00B96ABE">
      <w:pPr>
        <w:spacing w:after="0" w:line="240" w:lineRule="auto"/>
        <w:jc w:val="both"/>
        <w:rPr>
          <w:rFonts w:asciiTheme="majorHAnsi" w:hAnsiTheme="majorHAnsi" w:cstheme="majorHAnsi"/>
          <w:sz w:val="24"/>
          <w:szCs w:val="24"/>
        </w:rPr>
      </w:pPr>
    </w:p>
    <w:p w14:paraId="2A14D764" w14:textId="5C314BB4" w:rsidR="00B96ABE" w:rsidRDefault="002A0C13" w:rsidP="00CC3A8F">
      <w:pPr>
        <w:spacing w:after="0"/>
        <w:jc w:val="both"/>
        <w:rPr>
          <w:rFonts w:asciiTheme="majorHAnsi" w:hAnsiTheme="majorHAnsi" w:cstheme="majorHAnsi"/>
          <w:sz w:val="24"/>
          <w:szCs w:val="24"/>
        </w:rPr>
      </w:pPr>
      <w:r w:rsidRPr="00CC3A8F">
        <w:rPr>
          <w:rFonts w:asciiTheme="majorHAnsi" w:hAnsiTheme="majorHAnsi" w:cstheme="majorHAnsi"/>
          <w:sz w:val="24"/>
          <w:szCs w:val="24"/>
        </w:rPr>
        <w:t xml:space="preserve">This section identifies three dominant </w:t>
      </w:r>
      <w:r w:rsidR="002C0FF1" w:rsidRPr="00CC3A8F">
        <w:rPr>
          <w:rFonts w:asciiTheme="majorHAnsi" w:hAnsiTheme="majorHAnsi" w:cstheme="majorHAnsi"/>
          <w:sz w:val="24"/>
          <w:szCs w:val="24"/>
        </w:rPr>
        <w:t xml:space="preserve">and interrelated </w:t>
      </w:r>
      <w:r w:rsidRPr="00CC3A8F">
        <w:rPr>
          <w:rFonts w:asciiTheme="majorHAnsi" w:hAnsiTheme="majorHAnsi" w:cstheme="majorHAnsi"/>
          <w:sz w:val="24"/>
          <w:szCs w:val="24"/>
        </w:rPr>
        <w:t xml:space="preserve">features that characterise intra-Asian migration and </w:t>
      </w:r>
      <w:r w:rsidR="002C0FF1" w:rsidRPr="00CC3A8F">
        <w:rPr>
          <w:rFonts w:asciiTheme="majorHAnsi" w:hAnsiTheme="majorHAnsi" w:cstheme="majorHAnsi"/>
          <w:sz w:val="24"/>
          <w:szCs w:val="24"/>
        </w:rPr>
        <w:t xml:space="preserve">shape the migrant experience with the effect of </w:t>
      </w:r>
      <w:r w:rsidRPr="00CC3A8F">
        <w:rPr>
          <w:rFonts w:asciiTheme="majorHAnsi" w:hAnsiTheme="majorHAnsi" w:cstheme="majorHAnsi"/>
          <w:sz w:val="24"/>
          <w:szCs w:val="24"/>
        </w:rPr>
        <w:t>limit</w:t>
      </w:r>
      <w:r w:rsidR="002C0FF1" w:rsidRPr="00CC3A8F">
        <w:rPr>
          <w:rFonts w:asciiTheme="majorHAnsi" w:hAnsiTheme="majorHAnsi" w:cstheme="majorHAnsi"/>
          <w:sz w:val="24"/>
          <w:szCs w:val="24"/>
        </w:rPr>
        <w:t>ing</w:t>
      </w:r>
      <w:r w:rsidRPr="00CC3A8F">
        <w:rPr>
          <w:rFonts w:asciiTheme="majorHAnsi" w:hAnsiTheme="majorHAnsi" w:cstheme="majorHAnsi"/>
          <w:sz w:val="24"/>
          <w:szCs w:val="24"/>
        </w:rPr>
        <w:t xml:space="preserve"> the potential for migrant agency: temporariness, commercialised recruitment and </w:t>
      </w:r>
      <w:r w:rsidR="002C0FF1" w:rsidRPr="00CC3A8F">
        <w:rPr>
          <w:rFonts w:asciiTheme="majorHAnsi" w:hAnsiTheme="majorHAnsi" w:cstheme="majorHAnsi"/>
          <w:sz w:val="24"/>
          <w:szCs w:val="24"/>
        </w:rPr>
        <w:t>displaced care</w:t>
      </w:r>
      <w:r w:rsidRPr="00CC3A8F">
        <w:rPr>
          <w:rFonts w:asciiTheme="majorHAnsi" w:hAnsiTheme="majorHAnsi" w:cstheme="majorHAnsi"/>
          <w:sz w:val="24"/>
          <w:szCs w:val="24"/>
        </w:rPr>
        <w:t xml:space="preserve">. These features illustrate the gap between formal rights and the informal, yet often institutionalised, means by which these rights are denied to a majority of labour migrants who move within Asia. Throughout this section we draw on these archetypal features of migration to identify multiple drivers of </w:t>
      </w:r>
      <w:r w:rsidRPr="00CC3A8F">
        <w:rPr>
          <w:rFonts w:asciiTheme="majorHAnsi" w:hAnsiTheme="majorHAnsi" w:cstheme="majorHAnsi"/>
          <w:i/>
          <w:iCs/>
          <w:sz w:val="24"/>
          <w:szCs w:val="24"/>
        </w:rPr>
        <w:t>forced</w:t>
      </w:r>
      <w:r w:rsidRPr="00CC3A8F">
        <w:rPr>
          <w:rFonts w:asciiTheme="majorHAnsi" w:hAnsiTheme="majorHAnsi" w:cstheme="majorHAnsi"/>
          <w:sz w:val="24"/>
          <w:szCs w:val="24"/>
        </w:rPr>
        <w:t xml:space="preserve"> transnationalism – i.e. spanning economic, social, cultural and political considerations – while examining the specific involuntary attributes of each example. This allows us to demonstrate what is meant by forced transnationalism; that is, not the expression of agency predominantly assumed and focused upon by the existing literature, but as a set of severe constraints that condition the irregular and precarious spatial/emotional nexus of transnationalism. </w:t>
      </w:r>
    </w:p>
    <w:p w14:paraId="4EEE6A3A" w14:textId="77777777" w:rsidR="00646FB5" w:rsidRPr="00CC3A8F" w:rsidRDefault="00646FB5" w:rsidP="00CC3A8F">
      <w:pPr>
        <w:spacing w:after="0"/>
        <w:jc w:val="both"/>
        <w:rPr>
          <w:rFonts w:asciiTheme="majorHAnsi" w:hAnsiTheme="majorHAnsi" w:cstheme="majorHAnsi"/>
          <w:sz w:val="24"/>
          <w:szCs w:val="24"/>
        </w:rPr>
      </w:pPr>
    </w:p>
    <w:p w14:paraId="477E47FB" w14:textId="77777777" w:rsidR="00193084" w:rsidRDefault="002A0C13">
      <w:pPr>
        <w:spacing w:after="0" w:line="240" w:lineRule="auto"/>
        <w:jc w:val="both"/>
        <w:rPr>
          <w:rStyle w:val="Absatz-Standardschriftart1"/>
          <w:rFonts w:asciiTheme="majorHAnsi" w:hAnsiTheme="majorHAnsi" w:cstheme="majorHAnsi"/>
          <w:sz w:val="24"/>
          <w:szCs w:val="24"/>
          <w:lang w:val="en-US"/>
        </w:rPr>
      </w:pPr>
      <w:r w:rsidRPr="00CC3A8F">
        <w:rPr>
          <w:rFonts w:asciiTheme="majorHAnsi" w:hAnsiTheme="majorHAnsi" w:cstheme="majorHAnsi"/>
          <w:sz w:val="24"/>
          <w:szCs w:val="24"/>
          <w:lang w:val="en-CA"/>
        </w:rPr>
        <w:t xml:space="preserve">As stated above, a state-driven regulatory framework is at the root of what we refer to as forced transnationalism. In the absence of pathways to permanent residence and citizenship for </w:t>
      </w:r>
      <w:r w:rsidR="007903E2" w:rsidRPr="00CC3A8F">
        <w:rPr>
          <w:rFonts w:asciiTheme="majorHAnsi" w:hAnsiTheme="majorHAnsi" w:cstheme="majorHAnsi"/>
          <w:sz w:val="24"/>
          <w:szCs w:val="24"/>
          <w:lang w:val="en-CA"/>
        </w:rPr>
        <w:t xml:space="preserve">those </w:t>
      </w:r>
      <w:r w:rsidRPr="00CC3A8F">
        <w:rPr>
          <w:rFonts w:asciiTheme="majorHAnsi" w:hAnsiTheme="majorHAnsi" w:cstheme="majorHAnsi"/>
          <w:sz w:val="24"/>
          <w:szCs w:val="24"/>
          <w:lang w:val="en-CA"/>
        </w:rPr>
        <w:t xml:space="preserve">who migrate to or within Asia, migrant workers are all subject to a migration policy regime based on a strictly temporary basis – </w:t>
      </w:r>
      <w:r w:rsidR="00626205" w:rsidRPr="00CC3A8F">
        <w:rPr>
          <w:rFonts w:asciiTheme="majorHAnsi" w:hAnsiTheme="majorHAnsi" w:cstheme="majorHAnsi"/>
          <w:sz w:val="24"/>
          <w:szCs w:val="24"/>
          <w:lang w:val="en-CA"/>
        </w:rPr>
        <w:t>the skilled and</w:t>
      </w:r>
      <w:r w:rsidRPr="00CC3A8F">
        <w:rPr>
          <w:rFonts w:asciiTheme="majorHAnsi" w:hAnsiTheme="majorHAnsi" w:cstheme="majorHAnsi"/>
          <w:sz w:val="24"/>
          <w:szCs w:val="24"/>
          <w:lang w:val="en-CA"/>
        </w:rPr>
        <w:t xml:space="preserve"> low-skilled, </w:t>
      </w:r>
      <w:r w:rsidR="00626205" w:rsidRPr="00CC3A8F">
        <w:rPr>
          <w:rFonts w:asciiTheme="majorHAnsi" w:hAnsiTheme="majorHAnsi" w:cstheme="majorHAnsi"/>
          <w:sz w:val="24"/>
          <w:szCs w:val="24"/>
          <w:lang w:val="en-CA"/>
        </w:rPr>
        <w:t xml:space="preserve">in </w:t>
      </w:r>
      <w:r w:rsidRPr="00CC3A8F">
        <w:rPr>
          <w:rFonts w:asciiTheme="majorHAnsi" w:hAnsiTheme="majorHAnsi" w:cstheme="majorHAnsi"/>
          <w:sz w:val="24"/>
          <w:szCs w:val="24"/>
          <w:lang w:val="en-CA"/>
        </w:rPr>
        <w:t xml:space="preserve">professional as well as low-wage sectors. </w:t>
      </w:r>
      <w:r w:rsidRPr="00CC3A8F">
        <w:rPr>
          <w:rStyle w:val="Absatz-Standardschriftart1"/>
          <w:rFonts w:asciiTheme="majorHAnsi" w:hAnsiTheme="majorHAnsi" w:cstheme="majorHAnsi"/>
          <w:sz w:val="24"/>
          <w:szCs w:val="24"/>
          <w:lang w:val="en-US"/>
        </w:rPr>
        <w:t>Despite certain differences across some categories, all migrants thus share one common characteristic: they usually have fewer rights than the native population and are subject to the widespread idea of not being entitled to the full range of economic, social, political and cultural rights</w:t>
      </w:r>
      <w:r w:rsidR="00D00E2E">
        <w:rPr>
          <w:rStyle w:val="Absatz-Standardschriftart1"/>
          <w:rFonts w:asciiTheme="majorHAnsi" w:hAnsiTheme="majorHAnsi" w:cstheme="majorHAnsi"/>
          <w:sz w:val="24"/>
          <w:szCs w:val="24"/>
          <w:lang w:val="en-US"/>
        </w:rPr>
        <w:t xml:space="preserve"> </w:t>
      </w:r>
      <w:r w:rsidR="00D00E2E">
        <w:rPr>
          <w:rStyle w:val="Absatz-Standardschriftart1"/>
          <w:rFonts w:asciiTheme="majorHAnsi" w:hAnsiTheme="majorHAnsi" w:cstheme="majorHAnsi"/>
          <w:sz w:val="24"/>
          <w:szCs w:val="24"/>
          <w:lang w:val="en-US"/>
        </w:rPr>
        <w:fldChar w:fldCharType="begin"/>
      </w:r>
      <w:r w:rsidR="00D00E2E">
        <w:rPr>
          <w:rStyle w:val="Absatz-Standardschriftart1"/>
          <w:rFonts w:asciiTheme="majorHAnsi" w:hAnsiTheme="majorHAnsi" w:cstheme="majorHAnsi"/>
          <w:sz w:val="24"/>
          <w:szCs w:val="24"/>
          <w:lang w:val="en-US"/>
        </w:rPr>
        <w:instrText xml:space="preserve"> ADDIN ZOTERO_ITEM CSL_CITATION {"citationID":"Uul7x4ES","properties":{"formattedCitation":"(UNESCO 2005)","plainCitation":"(UNESCO 2005)"},"citationItems":[{"id":825,"uris":["http://zotero.org/users/1299412/items/4WDG55GU"],"uri":["http://zotero.org/users/1299412/items/4WDG55GU"],"itemData":{"id":825,"type":"report","title":"United Nations Convention on Migrants' Rights - Information Kit","publisher":"United Nations Educational, Scientific and Cultural Organisation (UNESCO)","publisher-place":"Paris","event-place":"Paris","URL":"http://unesdoc.unesco.org/images/0014/001435/143557e.pdf","author":[{"literal":"UNESCO"}],"issued":{"date-parts":[["2005"]]},"accessed":{"date-parts":[["2017",9,15]]}}}],"schema":"https://github.com/citation-style-language/schema/raw/master/csl-citation.json"} </w:instrText>
      </w:r>
      <w:r w:rsidR="00D00E2E">
        <w:rPr>
          <w:rStyle w:val="Absatz-Standardschriftart1"/>
          <w:rFonts w:asciiTheme="majorHAnsi" w:hAnsiTheme="majorHAnsi" w:cstheme="majorHAnsi"/>
          <w:sz w:val="24"/>
          <w:szCs w:val="24"/>
          <w:lang w:val="en-US"/>
        </w:rPr>
        <w:fldChar w:fldCharType="separate"/>
      </w:r>
      <w:r w:rsidR="00D00E2E" w:rsidRPr="00D00E2E">
        <w:rPr>
          <w:rFonts w:cs="Calibri"/>
          <w:sz w:val="24"/>
        </w:rPr>
        <w:t>(UNESCO 2005)</w:t>
      </w:r>
      <w:r w:rsidR="00D00E2E">
        <w:rPr>
          <w:rStyle w:val="Absatz-Standardschriftart1"/>
          <w:rFonts w:asciiTheme="majorHAnsi" w:hAnsiTheme="majorHAnsi" w:cstheme="majorHAnsi"/>
          <w:sz w:val="24"/>
          <w:szCs w:val="24"/>
          <w:lang w:val="en-US"/>
        </w:rPr>
        <w:fldChar w:fldCharType="end"/>
      </w:r>
      <w:r w:rsidRPr="00CC3A8F">
        <w:rPr>
          <w:rFonts w:asciiTheme="majorHAnsi" w:hAnsiTheme="majorHAnsi" w:cstheme="majorHAnsi"/>
          <w:sz w:val="24"/>
          <w:szCs w:val="24"/>
          <w:lang w:val="en-US"/>
        </w:rPr>
        <w:t xml:space="preserve">. </w:t>
      </w:r>
      <w:r w:rsidRPr="00CC3A8F">
        <w:rPr>
          <w:rStyle w:val="Absatz-Standardschriftart1"/>
          <w:rFonts w:asciiTheme="majorHAnsi" w:hAnsiTheme="majorHAnsi" w:cstheme="majorHAnsi"/>
          <w:sz w:val="24"/>
          <w:szCs w:val="24"/>
          <w:lang w:val="en-US"/>
        </w:rPr>
        <w:t xml:space="preserve">As a result, the risks migrants are typically exposed to include discrimination, racism and xenophobia; trafficking and forced labour; recruitment malpractices such as fraudulent job offers and exorbitant placement fees; debt bondage; sexual and physical harassment; employment in hazardous jobs und the under- or </w:t>
      </w:r>
      <w:r w:rsidRPr="00CC3A8F">
        <w:rPr>
          <w:rStyle w:val="Absatz-Standardschriftart1"/>
          <w:rFonts w:asciiTheme="majorHAnsi" w:hAnsiTheme="majorHAnsi" w:cstheme="majorHAnsi"/>
          <w:sz w:val="24"/>
          <w:szCs w:val="24"/>
          <w:lang w:val="en-US"/>
        </w:rPr>
        <w:lastRenderedPageBreak/>
        <w:t xml:space="preserve">non-payment of wages </w:t>
      </w:r>
      <w:r w:rsidR="00D00E2E">
        <w:rPr>
          <w:rStyle w:val="Absatz-Standardschriftart1"/>
          <w:rFonts w:asciiTheme="majorHAnsi" w:hAnsiTheme="majorHAnsi" w:cstheme="majorHAnsi"/>
          <w:sz w:val="24"/>
          <w:szCs w:val="24"/>
          <w:lang w:val="en-US"/>
        </w:rPr>
        <w:fldChar w:fldCharType="begin"/>
      </w:r>
      <w:r w:rsidR="00D00E2E">
        <w:rPr>
          <w:rStyle w:val="Absatz-Standardschriftart1"/>
          <w:rFonts w:asciiTheme="majorHAnsi" w:hAnsiTheme="majorHAnsi" w:cstheme="majorHAnsi"/>
          <w:sz w:val="24"/>
          <w:szCs w:val="24"/>
          <w:lang w:val="en-US"/>
        </w:rPr>
        <w:instrText xml:space="preserve"> ADDIN ZOTERO_ITEM CSL_CITATION {"citationID":"2qjbxJA0","properties":{"formattedCitation":"(International Labour Office (ILO) 2010)","plainCitation":"(International Labour Office (ILO) 2010)"},"citationItems":[{"id":241,"uris":["http://zotero.org/users/1299412/items/IM55B66U"],"uri":["http://zotero.org/users/1299412/items/IM55B66U"],"itemData":{"id":241,"type":"book","title":"International Labour Migration: A Rights-Based Approach","publisher":"International Labour Office","publisher-place":"Geneva","number-of-pages":"303","source":"Library of Congress ISBN","event-place":"Geneva","ISBN":"978-92-2-119120-9","call-number":"HD6300 .I4565 2010","shortTitle":"International labour migration","author":[{"literal":"International Labour Office (ILO)"}],"issued":{"date-parts":[["2010"]]}}}],"schema":"https://github.com/citation-style-language/schema/raw/master/csl-citation.json"} </w:instrText>
      </w:r>
      <w:r w:rsidR="00D00E2E">
        <w:rPr>
          <w:rStyle w:val="Absatz-Standardschriftart1"/>
          <w:rFonts w:asciiTheme="majorHAnsi" w:hAnsiTheme="majorHAnsi" w:cstheme="majorHAnsi"/>
          <w:sz w:val="24"/>
          <w:szCs w:val="24"/>
          <w:lang w:val="en-US"/>
        </w:rPr>
        <w:fldChar w:fldCharType="separate"/>
      </w:r>
      <w:r w:rsidR="00D00E2E">
        <w:rPr>
          <w:rFonts w:cs="Calibri"/>
          <w:sz w:val="24"/>
        </w:rPr>
        <w:t>(ILO</w:t>
      </w:r>
      <w:r w:rsidR="00D00E2E" w:rsidRPr="00D00E2E">
        <w:rPr>
          <w:rFonts w:cs="Calibri"/>
          <w:sz w:val="24"/>
        </w:rPr>
        <w:t xml:space="preserve"> 2010)</w:t>
      </w:r>
      <w:r w:rsidR="00D00E2E">
        <w:rPr>
          <w:rStyle w:val="Absatz-Standardschriftart1"/>
          <w:rFonts w:asciiTheme="majorHAnsi" w:hAnsiTheme="majorHAnsi" w:cstheme="majorHAnsi"/>
          <w:sz w:val="24"/>
          <w:szCs w:val="24"/>
          <w:lang w:val="en-US"/>
        </w:rPr>
        <w:fldChar w:fldCharType="end"/>
      </w:r>
      <w:r w:rsidRPr="00CC3A8F">
        <w:rPr>
          <w:rStyle w:val="Absatz-Standardschriftart1"/>
          <w:rFonts w:asciiTheme="majorHAnsi" w:hAnsiTheme="majorHAnsi" w:cstheme="majorHAnsi"/>
          <w:sz w:val="24"/>
          <w:szCs w:val="24"/>
          <w:lang w:val="en-US"/>
        </w:rPr>
        <w:t xml:space="preserve">. These issues and their effects on migrants’ rights are largely the outcome of the specific features of labour migration in the region under discussion. </w:t>
      </w:r>
    </w:p>
    <w:p w14:paraId="5132FF9E" w14:textId="77777777" w:rsidR="00193084" w:rsidRDefault="00193084">
      <w:pPr>
        <w:spacing w:after="0" w:line="240" w:lineRule="auto"/>
        <w:jc w:val="both"/>
        <w:rPr>
          <w:rStyle w:val="Absatz-Standardschriftart1"/>
          <w:rFonts w:asciiTheme="majorHAnsi" w:hAnsiTheme="majorHAnsi" w:cstheme="majorHAnsi"/>
          <w:sz w:val="24"/>
          <w:szCs w:val="24"/>
          <w:lang w:val="en-US"/>
        </w:rPr>
      </w:pPr>
    </w:p>
    <w:p w14:paraId="70D264D8" w14:textId="5EE8565E" w:rsidR="002E4E42" w:rsidRPr="00193084" w:rsidRDefault="002A0C13">
      <w:pPr>
        <w:spacing w:after="0" w:line="240" w:lineRule="auto"/>
        <w:jc w:val="both"/>
        <w:rPr>
          <w:rFonts w:asciiTheme="majorHAnsi" w:hAnsiTheme="majorHAnsi" w:cstheme="majorHAnsi"/>
          <w:sz w:val="24"/>
          <w:szCs w:val="24"/>
          <w:lang w:val="en-US"/>
        </w:rPr>
      </w:pPr>
      <w:r w:rsidRPr="00CC3A8F">
        <w:rPr>
          <w:rStyle w:val="Absatz-Standardschriftart1"/>
          <w:rFonts w:asciiTheme="majorHAnsi" w:hAnsiTheme="majorHAnsi" w:cstheme="majorHAnsi"/>
          <w:sz w:val="24"/>
          <w:szCs w:val="24"/>
          <w:lang w:val="en-US"/>
        </w:rPr>
        <w:t>The three most prominent ones are:</w:t>
      </w:r>
    </w:p>
    <w:p w14:paraId="218D3C75" w14:textId="77777777" w:rsidR="002B406F" w:rsidRDefault="002B406F" w:rsidP="00CC3A8F">
      <w:pPr>
        <w:spacing w:after="0" w:line="240" w:lineRule="auto"/>
        <w:rPr>
          <w:rStyle w:val="Absatz-Standardschriftart1"/>
          <w:rFonts w:asciiTheme="majorHAnsi" w:hAnsiTheme="majorHAnsi" w:cstheme="majorHAnsi"/>
          <w:i/>
          <w:sz w:val="24"/>
          <w:szCs w:val="24"/>
          <w:lang w:val="en-US"/>
        </w:rPr>
      </w:pPr>
    </w:p>
    <w:p w14:paraId="2A2E74B2" w14:textId="0E45A9BC" w:rsidR="00B96ABE" w:rsidRPr="00CC3A8F" w:rsidRDefault="002A0C13" w:rsidP="00CC3A8F">
      <w:pPr>
        <w:spacing w:after="0" w:line="240" w:lineRule="auto"/>
        <w:rPr>
          <w:rFonts w:asciiTheme="majorHAnsi" w:hAnsiTheme="majorHAnsi" w:cstheme="majorHAnsi"/>
          <w:i/>
          <w:sz w:val="24"/>
          <w:szCs w:val="24"/>
          <w:lang w:val="en-US"/>
        </w:rPr>
      </w:pPr>
      <w:r w:rsidRPr="00CC3A8F">
        <w:rPr>
          <w:rStyle w:val="Absatz-Standardschriftart1"/>
          <w:rFonts w:asciiTheme="majorHAnsi" w:hAnsiTheme="majorHAnsi" w:cstheme="majorHAnsi"/>
          <w:i/>
          <w:sz w:val="24"/>
          <w:szCs w:val="24"/>
          <w:lang w:val="en-US"/>
        </w:rPr>
        <w:t>1. Temporary Labour Migration</w:t>
      </w:r>
    </w:p>
    <w:p w14:paraId="4FDE34C7" w14:textId="77777777" w:rsidR="00A225DB" w:rsidRPr="00CC3A8F" w:rsidRDefault="00A225DB" w:rsidP="00CC3A8F">
      <w:pPr>
        <w:spacing w:after="0"/>
        <w:jc w:val="both"/>
        <w:rPr>
          <w:rFonts w:asciiTheme="majorHAnsi" w:hAnsiTheme="majorHAnsi" w:cstheme="majorHAnsi"/>
          <w:color w:val="000000"/>
          <w:sz w:val="24"/>
          <w:szCs w:val="24"/>
          <w:highlight w:val="white"/>
          <w:lang w:val="en-GB"/>
        </w:rPr>
      </w:pPr>
    </w:p>
    <w:p w14:paraId="6B1DD004" w14:textId="0FD4BEA5" w:rsidR="00BA29A3" w:rsidRDefault="00BA29A3" w:rsidP="00CC3A8F">
      <w:pPr>
        <w:spacing w:after="0"/>
        <w:jc w:val="both"/>
        <w:rPr>
          <w:rStyle w:val="Absatz-Standardschriftart1"/>
          <w:rFonts w:asciiTheme="majorHAnsi" w:hAnsiTheme="majorHAnsi" w:cstheme="majorHAnsi"/>
          <w:sz w:val="24"/>
          <w:szCs w:val="24"/>
          <w:lang w:val="en-GB"/>
        </w:rPr>
      </w:pPr>
      <w:r w:rsidRPr="00CC3A8F">
        <w:rPr>
          <w:rFonts w:asciiTheme="majorHAnsi" w:hAnsiTheme="majorHAnsi" w:cstheme="majorHAnsi"/>
          <w:color w:val="000000"/>
          <w:sz w:val="24"/>
          <w:szCs w:val="24"/>
          <w:highlight w:val="white"/>
          <w:lang w:val="en-GB"/>
        </w:rPr>
        <w:t xml:space="preserve">Cross-border migration has been an important dimension of economic development throughout Asia, as regions of capital accumulation have expressed increased demand for low-wage labour needed to sustain production and care regimes. As a result, many Asians remain within Asia when migrating. Their migration is proactively shaped by states: </w:t>
      </w:r>
      <w:r w:rsidRPr="00CC3A8F">
        <w:rPr>
          <w:rStyle w:val="Absatz-Standardschriftart1"/>
          <w:rFonts w:asciiTheme="majorHAnsi" w:hAnsiTheme="majorHAnsi" w:cstheme="majorHAnsi"/>
          <w:sz w:val="24"/>
          <w:szCs w:val="24"/>
          <w:lang w:val="en-GB"/>
        </w:rPr>
        <w:t xml:space="preserve">most governments </w:t>
      </w:r>
      <w:r w:rsidR="00BE43F9" w:rsidRPr="00CC3A8F">
        <w:rPr>
          <w:rStyle w:val="Absatz-Standardschriftart1"/>
          <w:rFonts w:asciiTheme="majorHAnsi" w:hAnsiTheme="majorHAnsi" w:cstheme="majorHAnsi"/>
          <w:sz w:val="24"/>
          <w:szCs w:val="24"/>
          <w:lang w:val="en-GB"/>
        </w:rPr>
        <w:t xml:space="preserve">in the region </w:t>
      </w:r>
      <w:r w:rsidRPr="00CC3A8F">
        <w:rPr>
          <w:rStyle w:val="Absatz-Standardschriftart1"/>
          <w:rFonts w:asciiTheme="majorHAnsi" w:hAnsiTheme="majorHAnsi" w:cstheme="majorHAnsi"/>
          <w:sz w:val="24"/>
          <w:szCs w:val="24"/>
          <w:lang w:val="en-GB"/>
        </w:rPr>
        <w:t xml:space="preserve">have come to actively promote outflows or inflows of migrant workers as a key economic strategy, and have primarily done so </w:t>
      </w:r>
      <w:r w:rsidR="00BE43F9" w:rsidRPr="00CC3A8F">
        <w:rPr>
          <w:rStyle w:val="Absatz-Standardschriftart1"/>
          <w:rFonts w:asciiTheme="majorHAnsi" w:hAnsiTheme="majorHAnsi" w:cstheme="majorHAnsi"/>
          <w:sz w:val="24"/>
          <w:szCs w:val="24"/>
          <w:lang w:val="en-GB"/>
        </w:rPr>
        <w:t>based on</w:t>
      </w:r>
      <w:r w:rsidRPr="00CC3A8F">
        <w:rPr>
          <w:rStyle w:val="Absatz-Standardschriftart1"/>
          <w:rFonts w:asciiTheme="majorHAnsi" w:hAnsiTheme="majorHAnsi" w:cstheme="majorHAnsi"/>
          <w:sz w:val="24"/>
          <w:szCs w:val="24"/>
          <w:lang w:val="en-GB"/>
        </w:rPr>
        <w:t xml:space="preserve"> strictly temporary visa policies. This is because origin countries typically seek remittance inflows and skill transfers, while destination countries use temporary migrant labour as ‘cheap’ and ‘disposable’ inputs for jobs shunned by the local workforce under conditions of rapidly ageing societies and rising levels of education. Intergovernmental adherence to the supposedly mutually-beneficial economic outcomes of temporary labour migration has resulted in the subordination of migrants’ legal and working rights as lesser considerations to the economic ‘management’ paradigm of migration flows. The experiences of migrant workers throughout Asia</w:t>
      </w:r>
      <w:r w:rsidR="00BE43F9" w:rsidRPr="00CC3A8F">
        <w:rPr>
          <w:rStyle w:val="Absatz-Standardschriftart1"/>
          <w:rFonts w:asciiTheme="majorHAnsi" w:hAnsiTheme="majorHAnsi" w:cstheme="majorHAnsi"/>
          <w:sz w:val="24"/>
          <w:szCs w:val="24"/>
          <w:lang w:val="en-GB"/>
        </w:rPr>
        <w:t xml:space="preserve"> </w:t>
      </w:r>
      <w:r w:rsidRPr="00CC3A8F">
        <w:rPr>
          <w:rStyle w:val="Absatz-Standardschriftart1"/>
          <w:rFonts w:asciiTheme="majorHAnsi" w:hAnsiTheme="majorHAnsi" w:cstheme="majorHAnsi"/>
          <w:sz w:val="24"/>
          <w:szCs w:val="24"/>
          <w:lang w:val="en-GB"/>
        </w:rPr>
        <w:t xml:space="preserve">therefore tend to typify the spatial fragmentation of social life implied by transnationalism, but without the agency or entrepreneurial capacity typically associated with the paradigm. Instead, the explicit exercise of state power by migrant origin and destination countries has created a ‘narrow’ or forced transnationalism, comprised of a lack of rights to work (at home) and a lack of rights at work (while abroad), that many migrants must navigate out of economic necessity. The transnational nature of these rights limitations entails an experience of protracted precarity for migrant workers and a complex discursive and institutional challenge to migrant advocacy groups seeking to advance a rights-based approach to labour migration. </w:t>
      </w:r>
    </w:p>
    <w:p w14:paraId="5AF2F863" w14:textId="77777777" w:rsidR="00646FB5" w:rsidRPr="00CC3A8F" w:rsidRDefault="00646FB5" w:rsidP="00CC3A8F">
      <w:pPr>
        <w:spacing w:after="0"/>
        <w:jc w:val="both"/>
        <w:rPr>
          <w:rFonts w:asciiTheme="majorHAnsi" w:hAnsiTheme="majorHAnsi" w:cstheme="majorHAnsi"/>
          <w:sz w:val="24"/>
          <w:szCs w:val="24"/>
        </w:rPr>
      </w:pPr>
    </w:p>
    <w:p w14:paraId="533F8A95" w14:textId="192D44A7" w:rsidR="00B96ABE" w:rsidRPr="00CC3A8F" w:rsidRDefault="00BF2EB9">
      <w:pPr>
        <w:spacing w:after="0" w:line="240" w:lineRule="auto"/>
        <w:jc w:val="both"/>
        <w:rPr>
          <w:rStyle w:val="Absatz-Standardschriftart1"/>
          <w:rFonts w:asciiTheme="majorHAnsi" w:hAnsiTheme="majorHAnsi" w:cstheme="majorHAnsi"/>
          <w:sz w:val="24"/>
          <w:szCs w:val="24"/>
          <w:lang w:val="en-US"/>
        </w:rPr>
      </w:pPr>
      <w:r w:rsidRPr="00CC3A8F">
        <w:rPr>
          <w:rFonts w:asciiTheme="majorHAnsi" w:hAnsiTheme="majorHAnsi" w:cstheme="majorHAnsi"/>
          <w:sz w:val="24"/>
          <w:szCs w:val="24"/>
          <w:lang w:val="en-US"/>
        </w:rPr>
        <w:t>G</w:t>
      </w:r>
      <w:r w:rsidR="002A0C13" w:rsidRPr="00CC3A8F">
        <w:rPr>
          <w:rFonts w:asciiTheme="majorHAnsi" w:hAnsiTheme="majorHAnsi" w:cstheme="majorHAnsi"/>
          <w:sz w:val="24"/>
          <w:szCs w:val="24"/>
          <w:lang w:val="en-US"/>
        </w:rPr>
        <w:t>overnment practice</w:t>
      </w:r>
      <w:r w:rsidRPr="00CC3A8F">
        <w:rPr>
          <w:rFonts w:asciiTheme="majorHAnsi" w:hAnsiTheme="majorHAnsi" w:cstheme="majorHAnsi"/>
          <w:sz w:val="24"/>
          <w:szCs w:val="24"/>
          <w:lang w:val="en-US"/>
        </w:rPr>
        <w:t>d</w:t>
      </w:r>
      <w:r w:rsidR="002A0C13" w:rsidRPr="00CC3A8F">
        <w:rPr>
          <w:rFonts w:asciiTheme="majorHAnsi" w:hAnsiTheme="majorHAnsi" w:cstheme="majorHAnsi"/>
          <w:sz w:val="24"/>
          <w:szCs w:val="24"/>
          <w:lang w:val="en-US"/>
        </w:rPr>
        <w:t xml:space="preserve"> temporary contract migration schemes </w:t>
      </w:r>
      <w:r w:rsidRPr="00CC3A8F">
        <w:rPr>
          <w:rFonts w:asciiTheme="majorHAnsi" w:hAnsiTheme="majorHAnsi" w:cstheme="majorHAnsi"/>
          <w:sz w:val="24"/>
          <w:szCs w:val="24"/>
          <w:lang w:val="en-US"/>
        </w:rPr>
        <w:t>mean that</w:t>
      </w:r>
      <w:r w:rsidR="002A0C13" w:rsidRPr="00CC3A8F">
        <w:rPr>
          <w:rFonts w:asciiTheme="majorHAnsi" w:hAnsiTheme="majorHAnsi" w:cstheme="majorHAnsi"/>
          <w:sz w:val="24"/>
          <w:szCs w:val="24"/>
          <w:lang w:val="en-US"/>
        </w:rPr>
        <w:t xml:space="preserve"> </w:t>
      </w:r>
      <w:r w:rsidRPr="00CC3A8F">
        <w:rPr>
          <w:rStyle w:val="Absatz-Standardschriftart1"/>
          <w:rFonts w:asciiTheme="majorHAnsi" w:hAnsiTheme="majorHAnsi" w:cstheme="majorHAnsi"/>
          <w:bCs/>
          <w:sz w:val="24"/>
          <w:szCs w:val="24"/>
          <w:lang w:val="en-US"/>
        </w:rPr>
        <w:t>l</w:t>
      </w:r>
      <w:r w:rsidR="002A0C13" w:rsidRPr="00CC3A8F">
        <w:rPr>
          <w:rStyle w:val="Absatz-Standardschriftart1"/>
          <w:rFonts w:asciiTheme="majorHAnsi" w:hAnsiTheme="majorHAnsi" w:cstheme="majorHAnsi"/>
          <w:bCs/>
          <w:sz w:val="24"/>
          <w:szCs w:val="24"/>
          <w:lang w:val="en-US"/>
        </w:rPr>
        <w:t xml:space="preserve">egal migration takes </w:t>
      </w:r>
      <w:r w:rsidRPr="00CC3A8F">
        <w:rPr>
          <w:rStyle w:val="Absatz-Standardschriftart1"/>
          <w:rFonts w:asciiTheme="majorHAnsi" w:hAnsiTheme="majorHAnsi" w:cstheme="majorHAnsi"/>
          <w:bCs/>
          <w:sz w:val="24"/>
          <w:szCs w:val="24"/>
          <w:lang w:val="en-US"/>
        </w:rPr>
        <w:t xml:space="preserve">almost exclusively </w:t>
      </w:r>
      <w:r w:rsidR="002A0C13" w:rsidRPr="00CC3A8F">
        <w:rPr>
          <w:rStyle w:val="Absatz-Standardschriftart1"/>
          <w:rFonts w:asciiTheme="majorHAnsi" w:hAnsiTheme="majorHAnsi" w:cstheme="majorHAnsi"/>
          <w:bCs/>
          <w:sz w:val="24"/>
          <w:szCs w:val="24"/>
          <w:lang w:val="en-US"/>
        </w:rPr>
        <w:t xml:space="preserve">place on the basis of strictly fixed term contracts for the duration of </w:t>
      </w:r>
      <w:r w:rsidR="00BE43F9" w:rsidRPr="00CC3A8F">
        <w:rPr>
          <w:rStyle w:val="Absatz-Standardschriftart1"/>
          <w:rFonts w:asciiTheme="majorHAnsi" w:hAnsiTheme="majorHAnsi" w:cstheme="majorHAnsi"/>
          <w:bCs/>
          <w:sz w:val="24"/>
          <w:szCs w:val="24"/>
          <w:lang w:val="en-US"/>
        </w:rPr>
        <w:t>one</w:t>
      </w:r>
      <w:r w:rsidR="002A0C13" w:rsidRPr="00CC3A8F">
        <w:rPr>
          <w:rStyle w:val="Absatz-Standardschriftart1"/>
          <w:rFonts w:asciiTheme="majorHAnsi" w:hAnsiTheme="majorHAnsi" w:cstheme="majorHAnsi"/>
          <w:bCs/>
          <w:sz w:val="24"/>
          <w:szCs w:val="24"/>
          <w:lang w:val="en-US"/>
        </w:rPr>
        <w:t xml:space="preserve"> to </w:t>
      </w:r>
      <w:r w:rsidR="00BE43F9" w:rsidRPr="00CC3A8F">
        <w:rPr>
          <w:rStyle w:val="Absatz-Standardschriftart1"/>
          <w:rFonts w:asciiTheme="majorHAnsi" w:hAnsiTheme="majorHAnsi" w:cstheme="majorHAnsi"/>
          <w:bCs/>
          <w:sz w:val="24"/>
          <w:szCs w:val="24"/>
          <w:lang w:val="en-US"/>
        </w:rPr>
        <w:lastRenderedPageBreak/>
        <w:t>three</w:t>
      </w:r>
      <w:r w:rsidR="002A0C13" w:rsidRPr="00CC3A8F">
        <w:rPr>
          <w:rStyle w:val="Absatz-Standardschriftart1"/>
          <w:rFonts w:asciiTheme="majorHAnsi" w:hAnsiTheme="majorHAnsi" w:cstheme="majorHAnsi"/>
          <w:bCs/>
          <w:sz w:val="24"/>
          <w:szCs w:val="24"/>
          <w:lang w:val="en-US"/>
        </w:rPr>
        <w:t xml:space="preserve"> years. Such contracts typically tie the worker to one specific employer</w:t>
      </w:r>
      <w:r w:rsidR="00BE43F9" w:rsidRPr="00CC3A8F">
        <w:rPr>
          <w:rStyle w:val="Absatz-Standardschriftart1"/>
          <w:rFonts w:asciiTheme="majorHAnsi" w:hAnsiTheme="majorHAnsi" w:cstheme="majorHAnsi"/>
          <w:bCs/>
          <w:sz w:val="24"/>
          <w:szCs w:val="24"/>
          <w:lang w:val="en-US"/>
        </w:rPr>
        <w:t>,</w:t>
      </w:r>
      <w:r w:rsidR="002A0C13" w:rsidRPr="00CC3A8F">
        <w:rPr>
          <w:rStyle w:val="Absatz-Standardschriftart1"/>
          <w:rFonts w:asciiTheme="majorHAnsi" w:hAnsiTheme="majorHAnsi" w:cstheme="majorHAnsi"/>
          <w:bCs/>
          <w:sz w:val="24"/>
          <w:szCs w:val="24"/>
          <w:lang w:val="en-US"/>
        </w:rPr>
        <w:t xml:space="preserve"> as per the notorious </w:t>
      </w:r>
      <w:r w:rsidR="002A0C13" w:rsidRPr="00CC3A8F">
        <w:rPr>
          <w:rStyle w:val="Absatz-Standardschriftart1"/>
          <w:rFonts w:asciiTheme="majorHAnsi" w:hAnsiTheme="majorHAnsi" w:cstheme="majorHAnsi"/>
          <w:bCs/>
          <w:i/>
          <w:sz w:val="24"/>
          <w:szCs w:val="24"/>
          <w:lang w:val="en-US"/>
        </w:rPr>
        <w:t>Kafala</w:t>
      </w:r>
      <w:r w:rsidR="002A0C13" w:rsidRPr="00CC3A8F">
        <w:rPr>
          <w:rStyle w:val="Absatz-Standardschriftart1"/>
          <w:rFonts w:asciiTheme="majorHAnsi" w:hAnsiTheme="majorHAnsi" w:cstheme="majorHAnsi"/>
          <w:bCs/>
          <w:sz w:val="24"/>
          <w:szCs w:val="24"/>
          <w:lang w:val="en-US"/>
        </w:rPr>
        <w:t xml:space="preserve"> </w:t>
      </w:r>
      <w:r w:rsidR="00BE43F9" w:rsidRPr="00CC3A8F">
        <w:rPr>
          <w:rStyle w:val="Absatz-Standardschriftart1"/>
          <w:rFonts w:asciiTheme="majorHAnsi" w:hAnsiTheme="majorHAnsi" w:cstheme="majorHAnsi"/>
          <w:bCs/>
          <w:sz w:val="24"/>
          <w:szCs w:val="24"/>
          <w:lang w:val="en-US"/>
        </w:rPr>
        <w:t>s</w:t>
      </w:r>
      <w:r w:rsidR="002A0C13" w:rsidRPr="00CC3A8F">
        <w:rPr>
          <w:rStyle w:val="Absatz-Standardschriftart1"/>
          <w:rFonts w:asciiTheme="majorHAnsi" w:hAnsiTheme="majorHAnsi" w:cstheme="majorHAnsi"/>
          <w:bCs/>
          <w:sz w:val="24"/>
          <w:szCs w:val="24"/>
          <w:lang w:val="en-US"/>
        </w:rPr>
        <w:t>ystem</w:t>
      </w:r>
      <w:r w:rsidR="00BC315A">
        <w:rPr>
          <w:rStyle w:val="FootnoteReference"/>
          <w:rFonts w:asciiTheme="majorHAnsi" w:hAnsiTheme="majorHAnsi" w:cstheme="majorHAnsi"/>
          <w:bCs/>
          <w:sz w:val="24"/>
          <w:szCs w:val="24"/>
          <w:lang w:val="en-US"/>
        </w:rPr>
        <w:footnoteReference w:id="2"/>
      </w:r>
      <w:r w:rsidR="002A0C13" w:rsidRPr="00CC3A8F">
        <w:rPr>
          <w:rStyle w:val="Absatz-Standardschriftart1"/>
          <w:rFonts w:asciiTheme="majorHAnsi" w:hAnsiTheme="majorHAnsi" w:cstheme="majorHAnsi"/>
          <w:bCs/>
          <w:sz w:val="24"/>
          <w:szCs w:val="24"/>
          <w:lang w:val="en-US"/>
        </w:rPr>
        <w:t xml:space="preserve"> practice</w:t>
      </w:r>
      <w:r w:rsidR="00BE43F9" w:rsidRPr="00CC3A8F">
        <w:rPr>
          <w:rStyle w:val="Absatz-Standardschriftart1"/>
          <w:rFonts w:asciiTheme="majorHAnsi" w:hAnsiTheme="majorHAnsi" w:cstheme="majorHAnsi"/>
          <w:bCs/>
          <w:sz w:val="24"/>
          <w:szCs w:val="24"/>
          <w:lang w:val="en-US"/>
        </w:rPr>
        <w:t>d</w:t>
      </w:r>
      <w:r w:rsidR="002A0C13" w:rsidRPr="00CC3A8F">
        <w:rPr>
          <w:rStyle w:val="Absatz-Standardschriftart1"/>
          <w:rFonts w:asciiTheme="majorHAnsi" w:hAnsiTheme="majorHAnsi" w:cstheme="majorHAnsi"/>
          <w:bCs/>
          <w:sz w:val="24"/>
          <w:szCs w:val="24"/>
          <w:lang w:val="en-US"/>
        </w:rPr>
        <w:t xml:space="preserve"> in the</w:t>
      </w:r>
      <w:r w:rsidR="00BC315A">
        <w:rPr>
          <w:rStyle w:val="Absatz-Standardschriftart1"/>
          <w:rFonts w:asciiTheme="majorHAnsi" w:hAnsiTheme="majorHAnsi" w:cstheme="majorHAnsi"/>
          <w:bCs/>
          <w:sz w:val="24"/>
          <w:szCs w:val="24"/>
          <w:lang w:val="en-US"/>
        </w:rPr>
        <w:t xml:space="preserve"> Gulf Cooperation Council</w:t>
      </w:r>
      <w:r w:rsidR="002A0C13" w:rsidRPr="00CC3A8F">
        <w:rPr>
          <w:rStyle w:val="Absatz-Standardschriftart1"/>
          <w:rFonts w:asciiTheme="majorHAnsi" w:hAnsiTheme="majorHAnsi" w:cstheme="majorHAnsi"/>
          <w:bCs/>
          <w:sz w:val="24"/>
          <w:szCs w:val="24"/>
          <w:lang w:val="en-US"/>
        </w:rPr>
        <w:t xml:space="preserve"> </w:t>
      </w:r>
      <w:r w:rsidR="00BC315A">
        <w:rPr>
          <w:rStyle w:val="Absatz-Standardschriftart1"/>
          <w:rFonts w:asciiTheme="majorHAnsi" w:hAnsiTheme="majorHAnsi" w:cstheme="majorHAnsi"/>
          <w:bCs/>
          <w:sz w:val="24"/>
          <w:szCs w:val="24"/>
          <w:lang w:val="en-US"/>
        </w:rPr>
        <w:t>(</w:t>
      </w:r>
      <w:r w:rsidR="002A0C13" w:rsidRPr="00CC3A8F">
        <w:rPr>
          <w:rStyle w:val="Absatz-Standardschriftart1"/>
          <w:rFonts w:asciiTheme="majorHAnsi" w:hAnsiTheme="majorHAnsi" w:cstheme="majorHAnsi"/>
          <w:bCs/>
          <w:sz w:val="24"/>
          <w:szCs w:val="24"/>
          <w:lang w:val="en-US"/>
        </w:rPr>
        <w:t>GCC</w:t>
      </w:r>
      <w:r w:rsidR="00BC315A">
        <w:rPr>
          <w:rStyle w:val="Absatz-Standardschriftart1"/>
          <w:rFonts w:asciiTheme="majorHAnsi" w:hAnsiTheme="majorHAnsi" w:cstheme="majorHAnsi"/>
          <w:bCs/>
          <w:sz w:val="24"/>
          <w:szCs w:val="24"/>
          <w:lang w:val="en-US"/>
        </w:rPr>
        <w:t>) countries</w:t>
      </w:r>
      <w:r w:rsidR="002A0C13" w:rsidRPr="00CC3A8F">
        <w:rPr>
          <w:rStyle w:val="Absatz-Standardschriftart1"/>
          <w:rFonts w:asciiTheme="majorHAnsi" w:hAnsiTheme="majorHAnsi" w:cstheme="majorHAnsi"/>
          <w:bCs/>
          <w:sz w:val="24"/>
          <w:szCs w:val="24"/>
          <w:lang w:val="en-US"/>
        </w:rPr>
        <w:t xml:space="preserve"> and derivations thereof elsewhere. Breaking </w:t>
      </w:r>
      <w:r w:rsidR="00BE43F9" w:rsidRPr="00CC3A8F">
        <w:rPr>
          <w:rStyle w:val="Absatz-Standardschriftart1"/>
          <w:rFonts w:asciiTheme="majorHAnsi" w:hAnsiTheme="majorHAnsi" w:cstheme="majorHAnsi"/>
          <w:bCs/>
          <w:sz w:val="24"/>
          <w:szCs w:val="24"/>
          <w:lang w:val="en-US"/>
        </w:rPr>
        <w:t>a</w:t>
      </w:r>
      <w:r w:rsidR="002A0C13" w:rsidRPr="00CC3A8F">
        <w:rPr>
          <w:rStyle w:val="Absatz-Standardschriftart1"/>
          <w:rFonts w:asciiTheme="majorHAnsi" w:hAnsiTheme="majorHAnsi" w:cstheme="majorHAnsi"/>
          <w:bCs/>
          <w:sz w:val="24"/>
          <w:szCs w:val="24"/>
          <w:lang w:val="en-US"/>
        </w:rPr>
        <w:t xml:space="preserve"> contract to seek employment elsewhere – for instance in the case of abuse or contract violation on the part of the employer </w:t>
      </w:r>
      <w:r w:rsidR="00BE43F9" w:rsidRPr="00CC3A8F">
        <w:rPr>
          <w:rStyle w:val="Absatz-Standardschriftart1"/>
          <w:rFonts w:asciiTheme="majorHAnsi" w:hAnsiTheme="majorHAnsi" w:cstheme="majorHAnsi"/>
          <w:bCs/>
          <w:sz w:val="24"/>
          <w:szCs w:val="24"/>
          <w:lang w:val="en-US"/>
        </w:rPr>
        <w:t xml:space="preserve">– </w:t>
      </w:r>
      <w:r w:rsidR="002A0C13" w:rsidRPr="00CC3A8F">
        <w:rPr>
          <w:rStyle w:val="Absatz-Standardschriftart1"/>
          <w:rFonts w:asciiTheme="majorHAnsi" w:hAnsiTheme="majorHAnsi" w:cstheme="majorHAnsi"/>
          <w:bCs/>
          <w:sz w:val="24"/>
          <w:szCs w:val="24"/>
          <w:lang w:val="en-US"/>
        </w:rPr>
        <w:t xml:space="preserve">turns a migrant into an ‘illegal’ worker and resident. In this sense, there is no free access to the labour market. </w:t>
      </w:r>
      <w:r w:rsidR="002A0C13" w:rsidRPr="00CC3A8F">
        <w:rPr>
          <w:rStyle w:val="Absatz-Standardschriftart1"/>
          <w:rFonts w:asciiTheme="majorHAnsi" w:hAnsiTheme="majorHAnsi" w:cstheme="majorHAnsi"/>
          <w:sz w:val="24"/>
          <w:szCs w:val="24"/>
          <w:lang w:val="en-US"/>
        </w:rPr>
        <w:t xml:space="preserve">Because of the strictly temporary nature of migration, return migration is a natural consequence of this arrangement. As migrants are often unable to meet their own or their families' </w:t>
      </w:r>
      <w:r w:rsidR="00BE43F9" w:rsidRPr="00CC3A8F">
        <w:rPr>
          <w:rStyle w:val="Absatz-Standardschriftart1"/>
          <w:rFonts w:asciiTheme="majorHAnsi" w:hAnsiTheme="majorHAnsi" w:cstheme="majorHAnsi"/>
          <w:sz w:val="24"/>
          <w:szCs w:val="24"/>
          <w:lang w:val="en-US"/>
        </w:rPr>
        <w:t xml:space="preserve">ambitions </w:t>
      </w:r>
      <w:r w:rsidR="002A0C13" w:rsidRPr="00CC3A8F">
        <w:rPr>
          <w:rStyle w:val="Absatz-Standardschriftart1"/>
          <w:rFonts w:asciiTheme="majorHAnsi" w:hAnsiTheme="majorHAnsi" w:cstheme="majorHAnsi"/>
          <w:sz w:val="24"/>
          <w:szCs w:val="24"/>
          <w:lang w:val="en-US"/>
        </w:rPr>
        <w:t xml:space="preserve">(which is related to high levels of debt they incur in the recruitment process), they are compelled to re-migrate. This can lead to a vicious cycle of migration and re-migration whereby the first cycle is often used to repay debts and it is not until the second stint abroad that migrants finally manage to accrue some of the savings </w:t>
      </w:r>
      <w:r w:rsidR="00E70830" w:rsidRPr="00CC3A8F">
        <w:rPr>
          <w:rStyle w:val="Absatz-Standardschriftart1"/>
          <w:rFonts w:asciiTheme="majorHAnsi" w:hAnsiTheme="majorHAnsi" w:cstheme="majorHAnsi"/>
          <w:sz w:val="24"/>
          <w:szCs w:val="24"/>
          <w:lang w:val="en-US"/>
        </w:rPr>
        <w:t>they need</w:t>
      </w:r>
      <w:r w:rsidR="002A0C13" w:rsidRPr="00CC3A8F">
        <w:rPr>
          <w:rStyle w:val="Absatz-Standardschriftart1"/>
          <w:rFonts w:asciiTheme="majorHAnsi" w:hAnsiTheme="majorHAnsi" w:cstheme="majorHAnsi"/>
          <w:sz w:val="24"/>
          <w:szCs w:val="24"/>
          <w:lang w:val="en-US"/>
        </w:rPr>
        <w:t>.</w:t>
      </w:r>
      <w:r w:rsidR="007D7BAE" w:rsidRPr="00CC3A8F">
        <w:rPr>
          <w:rStyle w:val="Absatz-Standardschriftart1"/>
          <w:rFonts w:asciiTheme="majorHAnsi" w:hAnsiTheme="majorHAnsi" w:cstheme="majorHAnsi"/>
          <w:sz w:val="24"/>
          <w:szCs w:val="24"/>
          <w:lang w:val="en-US"/>
        </w:rPr>
        <w:t xml:space="preserve"> Temporary migration thus has permanent features</w:t>
      </w:r>
      <w:r w:rsidR="00E70830" w:rsidRPr="00CC3A8F">
        <w:rPr>
          <w:rStyle w:val="Absatz-Standardschriftart1"/>
          <w:rFonts w:asciiTheme="majorHAnsi" w:hAnsiTheme="majorHAnsi" w:cstheme="majorHAnsi"/>
          <w:sz w:val="24"/>
          <w:szCs w:val="24"/>
          <w:lang w:val="en-US"/>
        </w:rPr>
        <w:t>,</w:t>
      </w:r>
      <w:r w:rsidR="007D7BAE" w:rsidRPr="00CC3A8F">
        <w:rPr>
          <w:rStyle w:val="Absatz-Standardschriftart1"/>
          <w:rFonts w:asciiTheme="majorHAnsi" w:hAnsiTheme="majorHAnsi" w:cstheme="majorHAnsi"/>
          <w:sz w:val="24"/>
          <w:szCs w:val="24"/>
          <w:lang w:val="en-US"/>
        </w:rPr>
        <w:t xml:space="preserve"> structurally as well as </w:t>
      </w:r>
      <w:r w:rsidR="00E70830" w:rsidRPr="00CC3A8F">
        <w:rPr>
          <w:rStyle w:val="Absatz-Standardschriftart1"/>
          <w:rFonts w:asciiTheme="majorHAnsi" w:hAnsiTheme="majorHAnsi" w:cstheme="majorHAnsi"/>
          <w:sz w:val="24"/>
          <w:szCs w:val="24"/>
          <w:lang w:val="en-US"/>
        </w:rPr>
        <w:t>existentially,</w:t>
      </w:r>
      <w:r w:rsidR="003C2028" w:rsidRPr="00CC3A8F">
        <w:rPr>
          <w:rStyle w:val="Absatz-Standardschriftart1"/>
          <w:rFonts w:asciiTheme="majorHAnsi" w:hAnsiTheme="majorHAnsi" w:cstheme="majorHAnsi"/>
          <w:sz w:val="24"/>
          <w:szCs w:val="24"/>
          <w:lang w:val="en-US"/>
        </w:rPr>
        <w:t xml:space="preserve"> and </w:t>
      </w:r>
      <w:r w:rsidR="00E70830" w:rsidRPr="00CC3A8F">
        <w:rPr>
          <w:rStyle w:val="Absatz-Standardschriftart1"/>
          <w:rFonts w:asciiTheme="majorHAnsi" w:hAnsiTheme="majorHAnsi" w:cstheme="majorHAnsi"/>
          <w:sz w:val="24"/>
          <w:szCs w:val="24"/>
          <w:lang w:val="en-US"/>
        </w:rPr>
        <w:t>conforms to an experience of</w:t>
      </w:r>
      <w:r w:rsidR="003C2028" w:rsidRPr="00CC3A8F">
        <w:rPr>
          <w:rStyle w:val="Absatz-Standardschriftart1"/>
          <w:rFonts w:asciiTheme="majorHAnsi" w:hAnsiTheme="majorHAnsi" w:cstheme="majorHAnsi"/>
          <w:sz w:val="24"/>
          <w:szCs w:val="24"/>
          <w:lang w:val="en-US"/>
        </w:rPr>
        <w:t xml:space="preserve"> protracted precarity</w:t>
      </w:r>
      <w:r w:rsidR="007D7BAE" w:rsidRPr="00CC3A8F">
        <w:rPr>
          <w:rStyle w:val="Absatz-Standardschriftart1"/>
          <w:rFonts w:asciiTheme="majorHAnsi" w:hAnsiTheme="majorHAnsi" w:cstheme="majorHAnsi"/>
          <w:sz w:val="24"/>
          <w:szCs w:val="24"/>
          <w:lang w:val="en-US"/>
        </w:rPr>
        <w:t>.</w:t>
      </w:r>
    </w:p>
    <w:p w14:paraId="47B45FA1" w14:textId="77777777" w:rsidR="00B96ABE" w:rsidRPr="00CC3A8F" w:rsidRDefault="00B96ABE">
      <w:pPr>
        <w:spacing w:after="0" w:line="240" w:lineRule="auto"/>
        <w:jc w:val="both"/>
        <w:rPr>
          <w:rFonts w:asciiTheme="majorHAnsi" w:hAnsiTheme="majorHAnsi" w:cstheme="majorHAnsi"/>
          <w:sz w:val="24"/>
          <w:szCs w:val="24"/>
          <w:lang w:val="en-US"/>
        </w:rPr>
      </w:pPr>
    </w:p>
    <w:p w14:paraId="6DC573BC" w14:textId="2D8873E2" w:rsidR="00B96ABE" w:rsidRPr="00CC3A8F" w:rsidRDefault="002A0C13">
      <w:pPr>
        <w:spacing w:after="0" w:line="240" w:lineRule="auto"/>
        <w:jc w:val="both"/>
        <w:rPr>
          <w:rFonts w:asciiTheme="majorHAnsi" w:hAnsiTheme="majorHAnsi" w:cstheme="majorHAnsi"/>
          <w:i/>
          <w:sz w:val="24"/>
          <w:szCs w:val="24"/>
          <w:lang w:val="en-US"/>
        </w:rPr>
      </w:pPr>
      <w:r w:rsidRPr="00CC3A8F">
        <w:rPr>
          <w:rFonts w:asciiTheme="majorHAnsi" w:hAnsiTheme="majorHAnsi" w:cstheme="majorHAnsi"/>
          <w:sz w:val="24"/>
          <w:szCs w:val="24"/>
          <w:lang w:val="en-US"/>
        </w:rPr>
        <w:t>2</w:t>
      </w:r>
      <w:r w:rsidRPr="00CC3A8F">
        <w:rPr>
          <w:rFonts w:asciiTheme="majorHAnsi" w:hAnsiTheme="majorHAnsi" w:cstheme="majorHAnsi"/>
          <w:i/>
          <w:sz w:val="24"/>
          <w:szCs w:val="24"/>
          <w:lang w:val="en-US"/>
        </w:rPr>
        <w:t>. Commercialisation of the</w:t>
      </w:r>
      <w:r w:rsidR="00BD0CDC" w:rsidRPr="00CC3A8F">
        <w:rPr>
          <w:rFonts w:asciiTheme="majorHAnsi" w:hAnsiTheme="majorHAnsi" w:cstheme="majorHAnsi"/>
          <w:i/>
          <w:sz w:val="24"/>
          <w:szCs w:val="24"/>
          <w:lang w:val="en-US"/>
        </w:rPr>
        <w:t xml:space="preserve"> </w:t>
      </w:r>
      <w:r w:rsidR="00CF6B98" w:rsidRPr="00CC3A8F">
        <w:rPr>
          <w:rFonts w:asciiTheme="majorHAnsi" w:hAnsiTheme="majorHAnsi" w:cstheme="majorHAnsi"/>
          <w:i/>
          <w:sz w:val="24"/>
          <w:szCs w:val="24"/>
          <w:lang w:val="en-US"/>
        </w:rPr>
        <w:t>R</w:t>
      </w:r>
      <w:r w:rsidRPr="00CC3A8F">
        <w:rPr>
          <w:rFonts w:asciiTheme="majorHAnsi" w:hAnsiTheme="majorHAnsi" w:cstheme="majorHAnsi"/>
          <w:i/>
          <w:sz w:val="24"/>
          <w:szCs w:val="24"/>
          <w:lang w:val="en-US"/>
        </w:rPr>
        <w:t>ecruitment and</w:t>
      </w:r>
      <w:r w:rsidR="00BD0CDC" w:rsidRPr="00CC3A8F">
        <w:rPr>
          <w:rFonts w:asciiTheme="majorHAnsi" w:hAnsiTheme="majorHAnsi" w:cstheme="majorHAnsi"/>
          <w:i/>
          <w:sz w:val="24"/>
          <w:szCs w:val="24"/>
          <w:lang w:val="en-US"/>
        </w:rPr>
        <w:t xml:space="preserve"> </w:t>
      </w:r>
      <w:r w:rsidR="00CF6B98" w:rsidRPr="00CC3A8F">
        <w:rPr>
          <w:rFonts w:asciiTheme="majorHAnsi" w:hAnsiTheme="majorHAnsi" w:cstheme="majorHAnsi"/>
          <w:i/>
          <w:sz w:val="24"/>
          <w:szCs w:val="24"/>
          <w:lang w:val="en-US"/>
        </w:rPr>
        <w:t>H</w:t>
      </w:r>
      <w:r w:rsidRPr="00CC3A8F">
        <w:rPr>
          <w:rFonts w:asciiTheme="majorHAnsi" w:hAnsiTheme="majorHAnsi" w:cstheme="majorHAnsi"/>
          <w:i/>
          <w:sz w:val="24"/>
          <w:szCs w:val="24"/>
          <w:lang w:val="en-US"/>
        </w:rPr>
        <w:t xml:space="preserve">iring </w:t>
      </w:r>
      <w:r w:rsidR="00CF6B98" w:rsidRPr="00CC3A8F">
        <w:rPr>
          <w:rFonts w:asciiTheme="majorHAnsi" w:hAnsiTheme="majorHAnsi" w:cstheme="majorHAnsi"/>
          <w:i/>
          <w:sz w:val="24"/>
          <w:szCs w:val="24"/>
          <w:lang w:val="en-US"/>
        </w:rPr>
        <w:t>P</w:t>
      </w:r>
      <w:r w:rsidRPr="00CC3A8F">
        <w:rPr>
          <w:rFonts w:asciiTheme="majorHAnsi" w:hAnsiTheme="majorHAnsi" w:cstheme="majorHAnsi"/>
          <w:i/>
          <w:sz w:val="24"/>
          <w:szCs w:val="24"/>
          <w:lang w:val="en-US"/>
        </w:rPr>
        <w:t>rocess</w:t>
      </w:r>
    </w:p>
    <w:p w14:paraId="3B03A8AE" w14:textId="77777777" w:rsidR="00CF6B98" w:rsidRPr="00CC3A8F" w:rsidRDefault="00CF6B98">
      <w:pPr>
        <w:spacing w:after="0" w:line="240" w:lineRule="auto"/>
        <w:jc w:val="both"/>
        <w:rPr>
          <w:rFonts w:asciiTheme="majorHAnsi" w:hAnsiTheme="majorHAnsi" w:cstheme="majorHAnsi"/>
          <w:sz w:val="24"/>
          <w:szCs w:val="24"/>
        </w:rPr>
      </w:pPr>
    </w:p>
    <w:p w14:paraId="749D90D3" w14:textId="28D02308" w:rsidR="00B96ABE" w:rsidRPr="002B406F" w:rsidRDefault="002A0C13" w:rsidP="00CC3A8F">
      <w:pPr>
        <w:pStyle w:val="Listenabsatz1"/>
        <w:spacing w:after="0" w:line="240" w:lineRule="auto"/>
        <w:ind w:left="0"/>
        <w:jc w:val="both"/>
        <w:rPr>
          <w:rFonts w:asciiTheme="majorHAnsi" w:hAnsiTheme="majorHAnsi" w:cstheme="majorHAnsi"/>
          <w:sz w:val="24"/>
          <w:szCs w:val="24"/>
          <w:lang w:val="en-US"/>
        </w:rPr>
      </w:pPr>
      <w:r w:rsidRPr="00CC3A8F">
        <w:rPr>
          <w:rStyle w:val="Absatz-Standardschriftart1"/>
          <w:rFonts w:asciiTheme="majorHAnsi" w:hAnsiTheme="majorHAnsi" w:cstheme="majorHAnsi"/>
          <w:sz w:val="24"/>
          <w:szCs w:val="24"/>
          <w:lang w:val="en-US"/>
        </w:rPr>
        <w:t xml:space="preserve">Legal migration is limited to workers who have individually arranged their employment contracts in advance, while still in their country of origin. The limited role of governments in the process of recruitment has turned </w:t>
      </w:r>
      <w:r w:rsidR="00721E16" w:rsidRPr="00CC3A8F">
        <w:rPr>
          <w:rStyle w:val="Absatz-Standardschriftart1"/>
          <w:rFonts w:asciiTheme="majorHAnsi" w:hAnsiTheme="majorHAnsi" w:cstheme="majorHAnsi"/>
          <w:sz w:val="24"/>
          <w:szCs w:val="24"/>
          <w:lang w:val="en-US"/>
        </w:rPr>
        <w:t xml:space="preserve">towards </w:t>
      </w:r>
      <w:r w:rsidRPr="00CC3A8F">
        <w:rPr>
          <w:rStyle w:val="Absatz-Standardschriftart1"/>
          <w:rFonts w:asciiTheme="majorHAnsi" w:hAnsiTheme="majorHAnsi" w:cstheme="majorHAnsi"/>
          <w:sz w:val="24"/>
          <w:szCs w:val="24"/>
          <w:lang w:val="en-US"/>
        </w:rPr>
        <w:t>the commercialisation of migrant labour flows through the assistance of designated public or private recruitm</w:t>
      </w:r>
      <w:r w:rsidR="00D00E2E">
        <w:rPr>
          <w:rStyle w:val="Absatz-Standardschriftart1"/>
          <w:rFonts w:asciiTheme="majorHAnsi" w:hAnsiTheme="majorHAnsi" w:cstheme="majorHAnsi"/>
          <w:sz w:val="24"/>
          <w:szCs w:val="24"/>
          <w:lang w:val="en-US"/>
        </w:rPr>
        <w:t xml:space="preserve">ent agencies. According to Haque </w:t>
      </w:r>
      <w:r w:rsidR="00D00E2E">
        <w:rPr>
          <w:rStyle w:val="Absatz-Standardschriftart1"/>
          <w:rFonts w:asciiTheme="majorHAnsi" w:hAnsiTheme="majorHAnsi" w:cstheme="majorHAnsi"/>
          <w:sz w:val="24"/>
          <w:szCs w:val="24"/>
          <w:lang w:val="en-US"/>
        </w:rPr>
        <w:fldChar w:fldCharType="begin"/>
      </w:r>
      <w:r w:rsidR="00D00E2E">
        <w:rPr>
          <w:rStyle w:val="Absatz-Standardschriftart1"/>
          <w:rFonts w:asciiTheme="majorHAnsi" w:hAnsiTheme="majorHAnsi" w:cstheme="majorHAnsi"/>
          <w:sz w:val="24"/>
          <w:szCs w:val="24"/>
          <w:lang w:val="en-US"/>
        </w:rPr>
        <w:instrText xml:space="preserve"> ADDIN ZOTERO_ITEM CSL_CITATION {"citationID":"gW68qkJx","properties":{"formattedCitation":"(Haque 2005)","plainCitation":"(Haque 2005)"},"citationItems":[{"id":842,"uris":["http://zotero.org/users/1299412/items/99E5EX4R"],"uri":["http://zotero.org/users/1299412/items/99E5EX4R"],"itemData":{"id":842,"type":"article-journal","title":"Migration Trends and Patterns in South Asia and Management Approaches and Initiatives","container-title":"Asia-Pacific Population Journal","page":"39-60","volume":"20","issue":"3","author":[{"family":"Haque","given":"Shahidul"}],"issued":{"date-parts":[["2005"]]}}}],"schema":"https://github.com/citation-style-language/schema/raw/master/csl-citation.json"} </w:instrText>
      </w:r>
      <w:r w:rsidR="00D00E2E">
        <w:rPr>
          <w:rStyle w:val="Absatz-Standardschriftart1"/>
          <w:rFonts w:asciiTheme="majorHAnsi" w:hAnsiTheme="majorHAnsi" w:cstheme="majorHAnsi"/>
          <w:sz w:val="24"/>
          <w:szCs w:val="24"/>
          <w:lang w:val="en-US"/>
        </w:rPr>
        <w:fldChar w:fldCharType="separate"/>
      </w:r>
      <w:r w:rsidR="00D00E2E" w:rsidRPr="002B406F">
        <w:rPr>
          <w:rFonts w:cs="Calibri"/>
          <w:sz w:val="24"/>
          <w:lang w:val="en-US"/>
        </w:rPr>
        <w:t>(2005, 49)</w:t>
      </w:r>
      <w:r w:rsidR="00D00E2E">
        <w:rPr>
          <w:rStyle w:val="Absatz-Standardschriftart1"/>
          <w:rFonts w:asciiTheme="majorHAnsi" w:hAnsiTheme="majorHAnsi" w:cstheme="majorHAnsi"/>
          <w:sz w:val="24"/>
          <w:szCs w:val="24"/>
          <w:lang w:val="en-US"/>
        </w:rPr>
        <w:fldChar w:fldCharType="end"/>
      </w:r>
      <w:r w:rsidRPr="00CC3A8F">
        <w:rPr>
          <w:rStyle w:val="Absatz-Standardschriftart1"/>
          <w:rFonts w:asciiTheme="majorHAnsi" w:hAnsiTheme="majorHAnsi" w:cstheme="majorHAnsi"/>
          <w:sz w:val="24"/>
          <w:szCs w:val="24"/>
          <w:lang w:val="en-US"/>
        </w:rPr>
        <w:t>, over 90 per cent of the labour recruitment in Bangladesh, India, Pakistan and Sri Lanka has been carried out by private agencies. This practice exposes migrants in the low skill categories to rampant illegal human and financial exploitation</w:t>
      </w:r>
      <w:r w:rsidR="00D00E2E">
        <w:rPr>
          <w:rStyle w:val="Absatz-Standardschriftart1"/>
          <w:rFonts w:asciiTheme="majorHAnsi" w:hAnsiTheme="majorHAnsi" w:cstheme="majorHAnsi"/>
          <w:sz w:val="24"/>
          <w:szCs w:val="24"/>
          <w:lang w:val="en-US"/>
        </w:rPr>
        <w:t xml:space="preserve"> </w:t>
      </w:r>
      <w:r w:rsidR="00D00E2E">
        <w:rPr>
          <w:rStyle w:val="Absatz-Standardschriftart1"/>
          <w:rFonts w:asciiTheme="majorHAnsi" w:hAnsiTheme="majorHAnsi" w:cstheme="majorHAnsi"/>
          <w:sz w:val="24"/>
          <w:szCs w:val="24"/>
          <w:lang w:val="en-US"/>
        </w:rPr>
        <w:fldChar w:fldCharType="begin"/>
      </w:r>
      <w:r w:rsidR="00D00E2E">
        <w:rPr>
          <w:rStyle w:val="Absatz-Standardschriftart1"/>
          <w:rFonts w:asciiTheme="majorHAnsi" w:hAnsiTheme="majorHAnsi" w:cstheme="majorHAnsi"/>
          <w:sz w:val="24"/>
          <w:szCs w:val="24"/>
          <w:lang w:val="en-US"/>
        </w:rPr>
        <w:instrText xml:space="preserve"> ADDIN ZOTERO_ITEM CSL_CITATION {"citationID":"85o5ctdC","properties":{"formattedCitation":"(Plant 2008; Agunias 2010)","plainCitation":"(Plant 2008; Agunias 2010)"},"citationItems":[{"id":827,"uris":["http://zotero.org/users/1299412/items/XJHMS367"],"uri":["http://zotero.org/users/1299412/items/XJHMS367"],"itemData":{"id":827,"type":"paper-conference","title":"Temporary Contract Labour in the Gulf States: Perspectives from two countries of origin","container-title":"Gulf Forum on Temporary Contractual Labor","page":"23–24","source":"Google Scholar","URL":"http://ilo.org/wcmsp5/groups/public/---ed_norm/---declaration/documents/publication/wcms_090662.pdf","shortTitle":"Temporary Contract Labour in the Gulf States","author":[{"family":"Plant","given":"Roger"}],"issued":{"date-parts":[["2008"]]},"accessed":{"date-parts":[["2017",9,15]]}}},{"id":829,"uris":["http://zotero.org/users/1299412/items/Z8C8AGZX"],"uri":["http://zotero.org/users/1299412/items/Z8C8AGZX"],"itemData":{"id":829,"type":"report","title":"Migration's Middlemen: Regulating Recruitment Agencies in the Philippines-United Arab Emirates Corridor","publisher":"Migration Policy Institute","publisher-place":"Washington DC","page":"57","event-place":"Washington DC","author":[{"family":"Agunias","given":"Dovelyn"}],"issued":{"date-parts":[["2010"]]}}}],"schema":"https://github.com/citation-style-language/schema/raw/master/csl-citation.json"} </w:instrText>
      </w:r>
      <w:r w:rsidR="00D00E2E">
        <w:rPr>
          <w:rStyle w:val="Absatz-Standardschriftart1"/>
          <w:rFonts w:asciiTheme="majorHAnsi" w:hAnsiTheme="majorHAnsi" w:cstheme="majorHAnsi"/>
          <w:sz w:val="24"/>
          <w:szCs w:val="24"/>
          <w:lang w:val="en-US"/>
        </w:rPr>
        <w:fldChar w:fldCharType="separate"/>
      </w:r>
      <w:r w:rsidR="00D00E2E" w:rsidRPr="002B406F">
        <w:rPr>
          <w:rFonts w:cs="Calibri"/>
          <w:sz w:val="24"/>
          <w:lang w:val="en-US"/>
        </w:rPr>
        <w:t>(Plant 2008; Agunias 2010)</w:t>
      </w:r>
      <w:r w:rsidR="00D00E2E">
        <w:rPr>
          <w:rStyle w:val="Absatz-Standardschriftart1"/>
          <w:rFonts w:asciiTheme="majorHAnsi" w:hAnsiTheme="majorHAnsi" w:cstheme="majorHAnsi"/>
          <w:sz w:val="24"/>
          <w:szCs w:val="24"/>
          <w:lang w:val="en-US"/>
        </w:rPr>
        <w:fldChar w:fldCharType="end"/>
      </w:r>
      <w:r w:rsidRPr="00CC3A8F">
        <w:rPr>
          <w:rStyle w:val="Absatz-Standardschriftart1"/>
          <w:rFonts w:asciiTheme="majorHAnsi" w:hAnsiTheme="majorHAnsi" w:cstheme="majorHAnsi"/>
          <w:sz w:val="24"/>
          <w:szCs w:val="24"/>
          <w:lang w:val="en-US"/>
        </w:rPr>
        <w:t xml:space="preserve">. It also causes the potential </w:t>
      </w:r>
      <w:r w:rsidR="00721E16" w:rsidRPr="00CC3A8F">
        <w:rPr>
          <w:rStyle w:val="Absatz-Standardschriftart1"/>
          <w:rFonts w:asciiTheme="majorHAnsi" w:hAnsiTheme="majorHAnsi" w:cstheme="majorHAnsi"/>
          <w:sz w:val="24"/>
          <w:szCs w:val="24"/>
          <w:lang w:val="en-US"/>
        </w:rPr>
        <w:t>for</w:t>
      </w:r>
      <w:r w:rsidRPr="00CC3A8F">
        <w:rPr>
          <w:rStyle w:val="Absatz-Standardschriftart1"/>
          <w:rFonts w:asciiTheme="majorHAnsi" w:hAnsiTheme="majorHAnsi" w:cstheme="majorHAnsi"/>
          <w:sz w:val="24"/>
          <w:szCs w:val="24"/>
          <w:lang w:val="en-US"/>
        </w:rPr>
        <w:t xml:space="preserve"> collusion among members of business and government circles as reported by</w:t>
      </w:r>
      <w:r w:rsidR="00D00E2E">
        <w:rPr>
          <w:rStyle w:val="Absatz-Standardschriftart1"/>
          <w:rFonts w:asciiTheme="majorHAnsi" w:hAnsiTheme="majorHAnsi" w:cstheme="majorHAnsi"/>
          <w:sz w:val="24"/>
          <w:szCs w:val="24"/>
          <w:lang w:val="en-US"/>
        </w:rPr>
        <w:t xml:space="preserve"> Khadria</w:t>
      </w:r>
      <w:r w:rsidR="00582B18" w:rsidRPr="0005025C">
        <w:rPr>
          <w:rStyle w:val="Absatz-Standardschriftart1"/>
          <w:rFonts w:asciiTheme="majorHAnsi" w:hAnsiTheme="majorHAnsi" w:cstheme="majorHAnsi"/>
          <w:sz w:val="24"/>
          <w:szCs w:val="24"/>
          <w:lang w:val="en-US"/>
        </w:rPr>
        <w:t>: “the short-term labour contracts have facilitated the proliferation of recruitme</w:t>
      </w:r>
      <w:r w:rsidR="00582B18">
        <w:rPr>
          <w:rStyle w:val="Absatz-Standardschriftart1"/>
          <w:rFonts w:asciiTheme="majorHAnsi" w:hAnsiTheme="majorHAnsi" w:cstheme="majorHAnsi"/>
          <w:sz w:val="24"/>
          <w:szCs w:val="24"/>
          <w:lang w:val="en-US"/>
        </w:rPr>
        <w:t>nt and placement agencies… some</w:t>
      </w:r>
      <w:r w:rsidR="00582B18" w:rsidRPr="0005025C">
        <w:rPr>
          <w:rStyle w:val="Absatz-Standardschriftart1"/>
          <w:rFonts w:asciiTheme="majorHAnsi" w:hAnsiTheme="majorHAnsi" w:cstheme="majorHAnsi"/>
          <w:sz w:val="24"/>
          <w:szCs w:val="24"/>
          <w:lang w:val="en-US"/>
        </w:rPr>
        <w:t>times colluding with the prospective employers and the dubious ones rampantly</w:t>
      </w:r>
      <w:r w:rsidR="00582B18">
        <w:rPr>
          <w:rStyle w:val="Absatz-Standardschriftart1"/>
          <w:rFonts w:asciiTheme="majorHAnsi" w:hAnsiTheme="majorHAnsi" w:cstheme="majorHAnsi"/>
          <w:sz w:val="24"/>
          <w:szCs w:val="24"/>
          <w:lang w:val="en-US"/>
        </w:rPr>
        <w:t xml:space="preserve"> duping illiterate job seekers… </w:t>
      </w:r>
      <w:r w:rsidR="00582B18" w:rsidRPr="0005025C">
        <w:rPr>
          <w:rStyle w:val="Absatz-Standardschriftart1"/>
          <w:rFonts w:asciiTheme="majorHAnsi" w:hAnsiTheme="majorHAnsi" w:cstheme="majorHAnsi"/>
          <w:sz w:val="24"/>
          <w:szCs w:val="24"/>
          <w:lang w:val="en-US"/>
        </w:rPr>
        <w:t>There are even case</w:t>
      </w:r>
      <w:r w:rsidR="00582B18">
        <w:rPr>
          <w:rStyle w:val="Absatz-Standardschriftart1"/>
          <w:rFonts w:asciiTheme="majorHAnsi" w:hAnsiTheme="majorHAnsi" w:cstheme="majorHAnsi"/>
          <w:sz w:val="24"/>
          <w:szCs w:val="24"/>
          <w:lang w:val="en-US"/>
        </w:rPr>
        <w:t>s</w:t>
      </w:r>
      <w:r w:rsidR="00582B18" w:rsidRPr="0005025C">
        <w:rPr>
          <w:rStyle w:val="Absatz-Standardschriftart1"/>
          <w:rFonts w:asciiTheme="majorHAnsi" w:hAnsiTheme="majorHAnsi" w:cstheme="majorHAnsi"/>
          <w:sz w:val="24"/>
          <w:szCs w:val="24"/>
          <w:lang w:val="en-US"/>
        </w:rPr>
        <w:t xml:space="preserve"> of some fraudulent employers based in countries of the </w:t>
      </w:r>
      <w:r w:rsidR="00582B18" w:rsidRPr="0005025C">
        <w:rPr>
          <w:rFonts w:asciiTheme="majorHAnsi" w:hAnsiTheme="majorHAnsi" w:cstheme="majorHAnsi"/>
          <w:sz w:val="24"/>
          <w:szCs w:val="24"/>
          <w:lang w:val="en-US"/>
        </w:rPr>
        <w:t>Gulf Cooperation Council</w:t>
      </w:r>
      <w:r w:rsidR="00582B18" w:rsidRPr="0005025C">
        <w:rPr>
          <w:rStyle w:val="Absatz-Standardschriftart1"/>
          <w:rFonts w:asciiTheme="majorHAnsi" w:hAnsiTheme="majorHAnsi" w:cstheme="majorHAnsi"/>
          <w:sz w:val="24"/>
          <w:szCs w:val="24"/>
          <w:lang w:val="en-US"/>
        </w:rPr>
        <w:t xml:space="preserve"> who import labour for hawking or “body-shopping” them to others at attract</w:t>
      </w:r>
      <w:r w:rsidR="00582B18">
        <w:rPr>
          <w:rStyle w:val="Absatz-Standardschriftart1"/>
          <w:rFonts w:asciiTheme="majorHAnsi" w:hAnsiTheme="majorHAnsi" w:cstheme="majorHAnsi"/>
          <w:sz w:val="24"/>
          <w:szCs w:val="24"/>
          <w:lang w:val="en-US"/>
        </w:rPr>
        <w:t xml:space="preserve">ive margins of commissions” </w:t>
      </w:r>
      <w:r w:rsidR="00582B18">
        <w:rPr>
          <w:rStyle w:val="Absatz-Standardschriftart1"/>
          <w:rFonts w:asciiTheme="majorHAnsi" w:hAnsiTheme="majorHAnsi" w:cstheme="majorHAnsi"/>
          <w:sz w:val="24"/>
          <w:szCs w:val="24"/>
          <w:lang w:val="en-US"/>
        </w:rPr>
        <w:fldChar w:fldCharType="begin"/>
      </w:r>
      <w:r w:rsidR="00582B18">
        <w:rPr>
          <w:rStyle w:val="Absatz-Standardschriftart1"/>
          <w:rFonts w:asciiTheme="majorHAnsi" w:hAnsiTheme="majorHAnsi" w:cstheme="majorHAnsi"/>
          <w:sz w:val="24"/>
          <w:szCs w:val="24"/>
          <w:lang w:val="en-US"/>
        </w:rPr>
        <w:instrText xml:space="preserve"> ADDIN ZOTERO_ITEM CSL_CITATION {"citationID":"uk8x8Yxa","properties":{"formattedCitation":"(Khadria and International Migration and Diaspora Studies Project 2009)","plainCitation":"(Khadria and International Migration and Diaspora Studies Project 2009)"},"citationItems":[{"id":830,"uris":["http://zotero.org/users/1299412/items/B8FNUTU8"],"uri":["http://zotero.org/users/1299412/items/B8FNUTU8"],"itemData":{"id":830,"type":"book","title":"India migration report 2009: past, present, and the future outlook","publisher":"International Migration and Diaspora Studies Project, Zakir Hussain Centre for Educational Studies, Jawaharlal Nehru University","publisher-place":"New Delhi","number-of-pages":"147","source":"Library of Congress ISBN","event-place":"New Delhi","ISBN":"978-81-909780-0-2","call-number":"JV8501 .I53 2009","shortTitle":"India migration report 2009","editor":[{"family":"Khadria","given":"Binod"},{"literal":"International Migration and Diaspora Studies Project"}],"issued":{"date-parts":[["2009"]]}}}],"schema":"https://github.com/citation-style-language/schema/raw/master/csl-citation.json"} </w:instrText>
      </w:r>
      <w:r w:rsidR="00582B18">
        <w:rPr>
          <w:rStyle w:val="Absatz-Standardschriftart1"/>
          <w:rFonts w:asciiTheme="majorHAnsi" w:hAnsiTheme="majorHAnsi" w:cstheme="majorHAnsi"/>
          <w:sz w:val="24"/>
          <w:szCs w:val="24"/>
          <w:lang w:val="en-US"/>
        </w:rPr>
        <w:fldChar w:fldCharType="separate"/>
      </w:r>
      <w:r w:rsidR="00582B18" w:rsidRPr="002B406F">
        <w:rPr>
          <w:rFonts w:cs="Calibri"/>
          <w:sz w:val="24"/>
          <w:lang w:val="en-US"/>
        </w:rPr>
        <w:t>(2009, 30)</w:t>
      </w:r>
      <w:r w:rsidR="00582B18">
        <w:rPr>
          <w:rStyle w:val="Absatz-Standardschriftart1"/>
          <w:rFonts w:asciiTheme="majorHAnsi" w:hAnsiTheme="majorHAnsi" w:cstheme="majorHAnsi"/>
          <w:sz w:val="24"/>
          <w:szCs w:val="24"/>
          <w:lang w:val="en-US"/>
        </w:rPr>
        <w:fldChar w:fldCharType="end"/>
      </w:r>
      <w:r w:rsidR="00582B18" w:rsidRPr="0005025C">
        <w:rPr>
          <w:rStyle w:val="Absatz-Standardschriftart1"/>
          <w:rFonts w:asciiTheme="majorHAnsi" w:hAnsiTheme="majorHAnsi" w:cstheme="majorHAnsi"/>
          <w:sz w:val="24"/>
          <w:szCs w:val="24"/>
          <w:lang w:val="en-US"/>
        </w:rPr>
        <w:t>.</w:t>
      </w:r>
      <w:r w:rsidR="00193084" w:rsidRPr="002B406F">
        <w:rPr>
          <w:rStyle w:val="Absatz-Standardschriftart1"/>
          <w:rFonts w:asciiTheme="majorHAnsi" w:hAnsiTheme="majorHAnsi" w:cstheme="majorHAnsi"/>
          <w:sz w:val="24"/>
          <w:szCs w:val="24"/>
          <w:lang w:val="en-US"/>
        </w:rPr>
        <w:t xml:space="preserve"> </w:t>
      </w:r>
      <w:r w:rsidRPr="00CC3A8F">
        <w:rPr>
          <w:rStyle w:val="Absatz-Standardschriftart1"/>
          <w:rFonts w:asciiTheme="majorHAnsi" w:hAnsiTheme="majorHAnsi" w:cstheme="majorHAnsi"/>
          <w:sz w:val="24"/>
          <w:szCs w:val="24"/>
          <w:lang w:val="en-US"/>
        </w:rPr>
        <w:t xml:space="preserve">Private recruitment agencies which operate in both origin and destination countries are, thus, facilitating and sometimes driving the substantial </w:t>
      </w:r>
      <w:r w:rsidRPr="00CC3A8F">
        <w:rPr>
          <w:rStyle w:val="Absatz-Standardschriftart1"/>
          <w:rFonts w:asciiTheme="majorHAnsi" w:hAnsiTheme="majorHAnsi" w:cstheme="majorHAnsi"/>
          <w:sz w:val="24"/>
          <w:szCs w:val="24"/>
          <w:lang w:val="en-US"/>
        </w:rPr>
        <w:lastRenderedPageBreak/>
        <w:t>migration flow of low-skilled and semi-skilled workers, especially in contexts where governments do not provide information or assistance of any kind, be it micro-credits or other forms of cheap loans. There is abundant evidence of recruitment agencies misleading their ‘clients’ and engaging in malpractices such as contract substitution and the charging of excessive fees</w:t>
      </w:r>
      <w:r w:rsidR="00346131">
        <w:rPr>
          <w:rStyle w:val="Absatz-Standardschriftart1"/>
          <w:rFonts w:asciiTheme="majorHAnsi" w:hAnsiTheme="majorHAnsi" w:cstheme="majorHAnsi"/>
          <w:sz w:val="24"/>
          <w:szCs w:val="24"/>
          <w:lang w:val="en-US"/>
        </w:rPr>
        <w:t xml:space="preserve"> </w:t>
      </w:r>
      <w:r w:rsidR="00346131">
        <w:rPr>
          <w:rStyle w:val="Absatz-Standardschriftart1"/>
          <w:rFonts w:asciiTheme="majorHAnsi" w:hAnsiTheme="majorHAnsi" w:cstheme="majorHAnsi"/>
          <w:sz w:val="24"/>
          <w:szCs w:val="24"/>
          <w:lang w:val="en-US"/>
        </w:rPr>
        <w:fldChar w:fldCharType="begin"/>
      </w:r>
      <w:r w:rsidR="00346131">
        <w:rPr>
          <w:rStyle w:val="Absatz-Standardschriftart1"/>
          <w:rFonts w:asciiTheme="majorHAnsi" w:hAnsiTheme="majorHAnsi" w:cstheme="majorHAnsi"/>
          <w:sz w:val="24"/>
          <w:szCs w:val="24"/>
          <w:lang w:val="en-US"/>
        </w:rPr>
        <w:instrText xml:space="preserve"> ADDIN ZOTERO_ITEM CSL_CITATION {"citationID":"C62Hqn65","properties":{"formattedCitation":"(Farbenblum, Taylor-Nicholson, and Paoletti 2013)","plainCitation":"(Farbenblum, Taylor-Nicholson, and Paoletti 2013)"},"citationItems":[{"id":831,"uris":["http://zotero.org/users/1299412/items/NDU2PPZ9"],"uri":["http://zotero.org/users/1299412/items/NDU2PPZ9"],"itemData":{"id":831,"type":"book","title":"Migrant workers' access to justice at home: Indonesia","collection-title":"Migrant workers' access to justice series","publisher":"Open Society Foundations","publisher-place":"New York","number-of-pages":"183","source":"Library of Congress ISBN","event-place":"New York","ISBN":"978-1-936133-94-9","call-number":"HD6305.I53 F376 2013","shortTitle":"Migrant workers' access to justice at home","author":[{"family":"Farbenblum","given":"Bassina"},{"family":"Taylor-Nicholson","given":"Eleanor"},{"family":"Paoletti","given":"Sarah"}],"issued":{"date-parts":[["2013"]]}}}],"schema":"https://github.com/citation-style-language/schema/raw/master/csl-citation.json"} </w:instrText>
      </w:r>
      <w:r w:rsidR="00346131">
        <w:rPr>
          <w:rStyle w:val="Absatz-Standardschriftart1"/>
          <w:rFonts w:asciiTheme="majorHAnsi" w:hAnsiTheme="majorHAnsi" w:cstheme="majorHAnsi"/>
          <w:sz w:val="24"/>
          <w:szCs w:val="24"/>
          <w:lang w:val="en-US"/>
        </w:rPr>
        <w:fldChar w:fldCharType="separate"/>
      </w:r>
      <w:r w:rsidR="00346131" w:rsidRPr="002B406F">
        <w:rPr>
          <w:rFonts w:cs="Calibri"/>
          <w:sz w:val="24"/>
          <w:lang w:val="en-US"/>
        </w:rPr>
        <w:t>(Farbenblum, Taylor-Nicholson, and Paoletti 2013)</w:t>
      </w:r>
      <w:r w:rsidR="00346131">
        <w:rPr>
          <w:rStyle w:val="Absatz-Standardschriftart1"/>
          <w:rFonts w:asciiTheme="majorHAnsi" w:hAnsiTheme="majorHAnsi" w:cstheme="majorHAnsi"/>
          <w:sz w:val="24"/>
          <w:szCs w:val="24"/>
          <w:lang w:val="en-US"/>
        </w:rPr>
        <w:fldChar w:fldCharType="end"/>
      </w:r>
      <w:r w:rsidRPr="00CC3A8F">
        <w:rPr>
          <w:rStyle w:val="Absatz-Standardschriftart1"/>
          <w:rFonts w:asciiTheme="majorHAnsi" w:hAnsiTheme="majorHAnsi" w:cstheme="majorHAnsi"/>
          <w:sz w:val="24"/>
          <w:szCs w:val="24"/>
          <w:lang w:val="en-US"/>
        </w:rPr>
        <w:t>: the costs they impose on migrants often outweigh their value due to the exor</w:t>
      </w:r>
      <w:r w:rsidR="00346131">
        <w:rPr>
          <w:rStyle w:val="Absatz-Standardschriftart1"/>
          <w:rFonts w:asciiTheme="majorHAnsi" w:hAnsiTheme="majorHAnsi" w:cstheme="majorHAnsi"/>
          <w:sz w:val="24"/>
          <w:szCs w:val="24"/>
          <w:lang w:val="en-US"/>
        </w:rPr>
        <w:t>bitant amount charged (</w:t>
      </w:r>
      <w:r w:rsidRPr="00CC3A8F">
        <w:rPr>
          <w:rStyle w:val="Absatz-Standardschriftart1"/>
          <w:rFonts w:asciiTheme="majorHAnsi" w:hAnsiTheme="majorHAnsi" w:cstheme="majorHAnsi"/>
          <w:sz w:val="24"/>
          <w:szCs w:val="24"/>
          <w:lang w:val="en-US"/>
        </w:rPr>
        <w:t>Agunias 2010). Yet, in the absence of sufficient ‘decent work’ opportunities (in quantitative as well as qualitative terms), and an emerging “migration culture” whereby migration is being presented as key to personal and national development, migrants are faced with constrained choices and often opt for migration out of sheer necessity.</w:t>
      </w:r>
    </w:p>
    <w:p w14:paraId="5BC9D826" w14:textId="77777777" w:rsidR="00B96ABE" w:rsidRPr="00CC3A8F" w:rsidRDefault="00B96ABE">
      <w:pPr>
        <w:pStyle w:val="Standard1"/>
        <w:jc w:val="both"/>
        <w:rPr>
          <w:rStyle w:val="Absatz-Standardschriftart1"/>
          <w:rFonts w:asciiTheme="majorHAnsi" w:hAnsiTheme="majorHAnsi" w:cstheme="majorHAnsi"/>
          <w:lang w:val="en-CA"/>
        </w:rPr>
      </w:pPr>
    </w:p>
    <w:p w14:paraId="29C68FEE" w14:textId="7F71BCDB" w:rsidR="00193084" w:rsidRDefault="002A0C13" w:rsidP="00193084">
      <w:pPr>
        <w:pStyle w:val="Standard1"/>
        <w:jc w:val="both"/>
        <w:rPr>
          <w:rStyle w:val="Absatz-Standardschriftart1"/>
          <w:rFonts w:asciiTheme="majorHAnsi" w:hAnsiTheme="majorHAnsi" w:cstheme="majorHAnsi"/>
          <w:lang w:val="en-CA"/>
        </w:rPr>
      </w:pPr>
      <w:r w:rsidRPr="00CC3A8F">
        <w:rPr>
          <w:rStyle w:val="Absatz-Standardschriftart1"/>
          <w:rFonts w:asciiTheme="majorHAnsi" w:hAnsiTheme="majorHAnsi" w:cstheme="majorHAnsi"/>
          <w:lang w:val="en-CA"/>
        </w:rPr>
        <w:t>Furthermore, the practices of private recruitment agencies tend to exacerbate existing patterns of uneven development by exploiting more acutely those already marginalised from development. Rural communities, or groups otherwise discriminated against on ethnic or religious grounds, are often more severely exposed to the effects of lopsided development strategies and the accompanying prevalence of unemployment and underemployment. In Sri Lanka, for instance, impoverished and war-affected Tamil-majority regions make up a rapidly increasing share of migrant recruitment yet do so under significant disadvantages relative to more established Sinhalese and Muslim migrant communities</w:t>
      </w:r>
      <w:r w:rsidR="00346131">
        <w:rPr>
          <w:rStyle w:val="Absatz-Standardschriftart1"/>
          <w:rFonts w:asciiTheme="majorHAnsi" w:hAnsiTheme="majorHAnsi" w:cstheme="majorHAnsi"/>
          <w:lang w:val="en-CA"/>
        </w:rPr>
        <w:t xml:space="preserve"> </w:t>
      </w:r>
      <w:r w:rsidR="00346131">
        <w:rPr>
          <w:rStyle w:val="Absatz-Standardschriftart1"/>
          <w:rFonts w:asciiTheme="majorHAnsi" w:hAnsiTheme="majorHAnsi" w:cstheme="majorHAnsi"/>
          <w:lang w:val="en-CA"/>
        </w:rPr>
        <w:fldChar w:fldCharType="begin"/>
      </w:r>
      <w:r w:rsidR="00346131">
        <w:rPr>
          <w:rStyle w:val="Absatz-Standardschriftart1"/>
          <w:rFonts w:asciiTheme="majorHAnsi" w:hAnsiTheme="majorHAnsi" w:cstheme="majorHAnsi"/>
          <w:lang w:val="en-CA"/>
        </w:rPr>
        <w:instrText xml:space="preserve"> ADDIN ZOTERO_ITEM CSL_CITATION {"citationID":"k9kpWydg","properties":{"formattedCitation":"(Withers 2016)","plainCitation":"(Withers 2016)"},"citationItems":[{"id":677,"uris":["http://zotero.org/users/1299412/items/2EHEZMFC"],"uri":["http://zotero.org/users/1299412/items/2EHEZMFC"],"itemData":{"id":677,"type":"thesis","title":"Remittance Economy: Migration-Underdevelopment in Sri Lanka","publisher":"University of Sydney","publisher-place":"Sydney","number-of-pages":"291","genre":"PhD Dissertation","event-place":"Sydney","author":[{"family":"Withers","given":"Matt"}],"issued":{"date-parts":[["2016"]]}}}],"schema":"https://github.com/citation-style-language/schema/raw/master/csl-citation.json"} </w:instrText>
      </w:r>
      <w:r w:rsidR="00346131">
        <w:rPr>
          <w:rStyle w:val="Absatz-Standardschriftart1"/>
          <w:rFonts w:asciiTheme="majorHAnsi" w:hAnsiTheme="majorHAnsi" w:cstheme="majorHAnsi"/>
          <w:lang w:val="en-CA"/>
        </w:rPr>
        <w:fldChar w:fldCharType="separate"/>
      </w:r>
      <w:r w:rsidR="00346131" w:rsidRPr="00346131">
        <w:rPr>
          <w:rFonts w:ascii="Calibri" w:hAnsi="Calibri" w:cs="Calibri"/>
        </w:rPr>
        <w:t>(Withers 2016)</w:t>
      </w:r>
      <w:r w:rsidR="00346131">
        <w:rPr>
          <w:rStyle w:val="Absatz-Standardschriftart1"/>
          <w:rFonts w:asciiTheme="majorHAnsi" w:hAnsiTheme="majorHAnsi" w:cstheme="majorHAnsi"/>
          <w:lang w:val="en-CA"/>
        </w:rPr>
        <w:fldChar w:fldCharType="end"/>
      </w:r>
      <w:r w:rsidRPr="00CC3A8F">
        <w:rPr>
          <w:rStyle w:val="Absatz-Standardschriftart1"/>
          <w:rFonts w:asciiTheme="majorHAnsi" w:hAnsiTheme="majorHAnsi" w:cstheme="majorHAnsi"/>
          <w:lang w:val="en-CA"/>
        </w:rPr>
        <w:t xml:space="preserve">. On the one hand, the lack of decent work within such communities creates additional pressure to migrate out of financial necessity, while on the other the very remoteness and dearth of government involvement in these regions renders a geographic and cultural fixity that is readily exploited by </w:t>
      </w:r>
      <w:r w:rsidR="00346131">
        <w:rPr>
          <w:rStyle w:val="Absatz-Standardschriftart1"/>
          <w:rFonts w:asciiTheme="majorHAnsi" w:hAnsiTheme="majorHAnsi" w:cstheme="majorHAnsi"/>
          <w:lang w:val="en-CA"/>
        </w:rPr>
        <w:t xml:space="preserve">mobile recruiters </w:t>
      </w:r>
      <w:r w:rsidR="00346131">
        <w:rPr>
          <w:rStyle w:val="Absatz-Standardschriftart1"/>
          <w:rFonts w:asciiTheme="majorHAnsi" w:hAnsiTheme="majorHAnsi" w:cstheme="majorHAnsi"/>
          <w:lang w:val="en-CA"/>
        </w:rPr>
        <w:fldChar w:fldCharType="begin"/>
      </w:r>
      <w:r w:rsidR="00346131">
        <w:rPr>
          <w:rStyle w:val="Absatz-Standardschriftart1"/>
          <w:rFonts w:asciiTheme="majorHAnsi" w:hAnsiTheme="majorHAnsi" w:cstheme="majorHAnsi"/>
          <w:lang w:val="en-CA"/>
        </w:rPr>
        <w:instrText xml:space="preserve"> ADDIN ZOTERO_ITEM CSL_CITATION {"citationID":"4gfAk67H","properties":{"formattedCitation":"(Withers 2016)","plainCitation":"(Withers 2016)"},"citationItems":[{"id":677,"uris":["http://zotero.org/users/1299412/items/2EHEZMFC"],"uri":["http://zotero.org/users/1299412/items/2EHEZMFC"],"itemData":{"id":677,"type":"thesis","title":"Remittance Economy: Migration-Underdevelopment in Sri Lanka","publisher":"University of Sydney","publisher-place":"Sydney","number-of-pages":"291","genre":"PhD Dissertation","event-place":"Sydney","author":[{"family":"Withers","given":"Matt"}],"issued":{"date-parts":[["2016"]]}}}],"schema":"https://github.com/citation-style-language/schema/raw/master/csl-citation.json"} </w:instrText>
      </w:r>
      <w:r w:rsidR="00346131">
        <w:rPr>
          <w:rStyle w:val="Absatz-Standardschriftart1"/>
          <w:rFonts w:asciiTheme="majorHAnsi" w:hAnsiTheme="majorHAnsi" w:cstheme="majorHAnsi"/>
          <w:lang w:val="en-CA"/>
        </w:rPr>
        <w:fldChar w:fldCharType="separate"/>
      </w:r>
      <w:r w:rsidR="00346131" w:rsidRPr="00346131">
        <w:rPr>
          <w:rFonts w:ascii="Calibri" w:hAnsi="Calibri" w:cs="Calibri"/>
        </w:rPr>
        <w:t>(Withers 2016)</w:t>
      </w:r>
      <w:r w:rsidR="00346131">
        <w:rPr>
          <w:rStyle w:val="Absatz-Standardschriftart1"/>
          <w:rFonts w:asciiTheme="majorHAnsi" w:hAnsiTheme="majorHAnsi" w:cstheme="majorHAnsi"/>
          <w:lang w:val="en-CA"/>
        </w:rPr>
        <w:fldChar w:fldCharType="end"/>
      </w:r>
      <w:r w:rsidRPr="00CC3A8F">
        <w:rPr>
          <w:rStyle w:val="Absatz-Standardschriftart1"/>
          <w:rFonts w:asciiTheme="majorHAnsi" w:hAnsiTheme="majorHAnsi" w:cstheme="majorHAnsi"/>
          <w:lang w:val="en-CA"/>
        </w:rPr>
        <w:t>. Large recruitment companies in urban regions frequently employ unregulated ‘sub-agents’ who travel to less developed regions and in turn employ local labour brokers to recruit migrant workers needed to fill foreign job orders</w:t>
      </w:r>
      <w:r w:rsidR="00346131">
        <w:rPr>
          <w:rStyle w:val="Absatz-Standardschriftart1"/>
          <w:rFonts w:asciiTheme="majorHAnsi" w:hAnsiTheme="majorHAnsi" w:cstheme="majorHAnsi"/>
          <w:lang w:val="en-CA"/>
        </w:rPr>
        <w:t xml:space="preserve"> </w:t>
      </w:r>
      <w:r w:rsidR="00346131">
        <w:rPr>
          <w:rStyle w:val="Absatz-Standardschriftart1"/>
          <w:rFonts w:asciiTheme="majorHAnsi" w:hAnsiTheme="majorHAnsi" w:cstheme="majorHAnsi"/>
          <w:lang w:val="en-CA"/>
        </w:rPr>
        <w:fldChar w:fldCharType="begin"/>
      </w:r>
      <w:r w:rsidR="00346131">
        <w:rPr>
          <w:rStyle w:val="Absatz-Standardschriftart1"/>
          <w:rFonts w:asciiTheme="majorHAnsi" w:hAnsiTheme="majorHAnsi" w:cstheme="majorHAnsi"/>
          <w:lang w:val="en-CA"/>
        </w:rPr>
        <w:instrText xml:space="preserve"> ADDIN ZOTERO_ITEM CSL_CITATION {"citationID":"uNMIY5CA","properties":{"formattedCitation":"(International Labour Organisation (ILO) 2013)","plainCitation":"(International Labour Organisation (ILO) 2013)"},"citationItems":[{"id":279,"uris":["http://zotero.org/users/1299412/items/M467MR8F"],"uri":["http://zotero.org/users/1299412/items/M467MR8F"],"itemData":{"id":279,"type":"book","title":"Recruitment practices of employment agencies recruiting migrant workers: a review aimed at improving recruitment regulations and drafting recruitment guidelines","publisher":"ILO","publisher-place":"Colombo","source":"Open WorldCat","event-place":"Colombo","abstract":"Reviews existing recruitment practices,  procedures and processes relating to  recruitment of persons for foreign employment.  This includes, recruitment procedures followed  by private recruitment agencies, the public  recruitment agency, the Sri Lanka Foreign  Employment Agency Company Ltd, (SLFEA)  at formal level and of sub agents at informal  level. Identifying gaps in the recruitment and  regulatory processes that lead to exploitative  practices and describes best practices in other labour  sending countries. Sets out the various recruitment procedures,  processes and practices followed by the SLFEA,  private recruitment agencies and sub - agents and the regulatory framework within the SLBFE  that controls the recruitment process.","ISBN":"978-92-2-127458-2","shortTitle":"Recruitment practices of employment agencies recruiting migrant workers","language":"English","author":[{"literal":"International Labour Organisation (ILO)"}],"issued":{"date-parts":[["2013"]]}}}],"schema":"https://github.com/citation-style-language/schema/raw/master/csl-citation.json"} </w:instrText>
      </w:r>
      <w:r w:rsidR="00346131">
        <w:rPr>
          <w:rStyle w:val="Absatz-Standardschriftart1"/>
          <w:rFonts w:asciiTheme="majorHAnsi" w:hAnsiTheme="majorHAnsi" w:cstheme="majorHAnsi"/>
          <w:lang w:val="en-CA"/>
        </w:rPr>
        <w:fldChar w:fldCharType="separate"/>
      </w:r>
      <w:r w:rsidR="00346131">
        <w:rPr>
          <w:rFonts w:ascii="Calibri" w:hAnsi="Calibri" w:cs="Calibri"/>
        </w:rPr>
        <w:t>(ILO</w:t>
      </w:r>
      <w:r w:rsidR="00346131" w:rsidRPr="00346131">
        <w:rPr>
          <w:rFonts w:ascii="Calibri" w:hAnsi="Calibri" w:cs="Calibri"/>
        </w:rPr>
        <w:t xml:space="preserve"> 2013)</w:t>
      </w:r>
      <w:r w:rsidR="00346131">
        <w:rPr>
          <w:rStyle w:val="Absatz-Standardschriftart1"/>
          <w:rFonts w:asciiTheme="majorHAnsi" w:hAnsiTheme="majorHAnsi" w:cstheme="majorHAnsi"/>
          <w:lang w:val="en-CA"/>
        </w:rPr>
        <w:fldChar w:fldCharType="end"/>
      </w:r>
      <w:r w:rsidRPr="00CC3A8F">
        <w:rPr>
          <w:rStyle w:val="Absatz-Standardschriftart1"/>
          <w:rFonts w:asciiTheme="majorHAnsi" w:hAnsiTheme="majorHAnsi" w:cstheme="majorHAnsi"/>
          <w:lang w:val="en-CA"/>
        </w:rPr>
        <w:t xml:space="preserve">. A lack of local knowledge about recruitment practices and regulation often results in the poorest migrants being charged excessive </w:t>
      </w:r>
      <w:r w:rsidR="00626205" w:rsidRPr="00CC3A8F">
        <w:rPr>
          <w:rStyle w:val="Absatz-Standardschriftart1"/>
          <w:rFonts w:asciiTheme="majorHAnsi" w:hAnsiTheme="majorHAnsi" w:cstheme="majorHAnsi"/>
          <w:lang w:val="en-CA"/>
        </w:rPr>
        <w:t xml:space="preserve">fees for basic job placements, </w:t>
      </w:r>
      <w:r w:rsidRPr="00CC3A8F">
        <w:rPr>
          <w:rStyle w:val="Absatz-Standardschriftart1"/>
          <w:rFonts w:asciiTheme="majorHAnsi" w:hAnsiTheme="majorHAnsi" w:cstheme="majorHAnsi"/>
          <w:lang w:val="en-CA"/>
        </w:rPr>
        <w:t xml:space="preserve">thereby providing commission for the sub-agents and labour brokers that form additional ‘links’ in the recruitment chain.  </w:t>
      </w:r>
    </w:p>
    <w:p w14:paraId="49671B83" w14:textId="77777777" w:rsidR="00193084" w:rsidRPr="00193084" w:rsidRDefault="00193084" w:rsidP="00193084">
      <w:pPr>
        <w:pStyle w:val="Standard1"/>
        <w:jc w:val="both"/>
        <w:rPr>
          <w:rFonts w:asciiTheme="majorHAnsi" w:hAnsiTheme="majorHAnsi" w:cstheme="majorHAnsi"/>
        </w:rPr>
      </w:pPr>
    </w:p>
    <w:p w14:paraId="1EE81071" w14:textId="522632C9" w:rsidR="00B96ABE" w:rsidRDefault="002A0C13">
      <w:pPr>
        <w:spacing w:after="0" w:line="240" w:lineRule="auto"/>
        <w:jc w:val="both"/>
        <w:rPr>
          <w:rFonts w:asciiTheme="majorHAnsi" w:hAnsiTheme="majorHAnsi" w:cstheme="majorHAnsi"/>
          <w:bCs/>
          <w:i/>
          <w:sz w:val="24"/>
          <w:szCs w:val="24"/>
          <w:lang w:val="en-GB"/>
        </w:rPr>
      </w:pPr>
      <w:r w:rsidRPr="00CC3A8F">
        <w:rPr>
          <w:rFonts w:asciiTheme="majorHAnsi" w:hAnsiTheme="majorHAnsi" w:cstheme="majorHAnsi"/>
          <w:bCs/>
          <w:i/>
          <w:sz w:val="24"/>
          <w:szCs w:val="24"/>
          <w:lang w:val="en-GB"/>
        </w:rPr>
        <w:t xml:space="preserve">3. </w:t>
      </w:r>
      <w:r w:rsidR="00BF4549" w:rsidRPr="00CC3A8F">
        <w:rPr>
          <w:rFonts w:asciiTheme="majorHAnsi" w:hAnsiTheme="majorHAnsi" w:cstheme="majorHAnsi"/>
          <w:bCs/>
          <w:i/>
          <w:sz w:val="24"/>
          <w:szCs w:val="24"/>
          <w:lang w:val="en-GB"/>
        </w:rPr>
        <w:t xml:space="preserve">Displaced </w:t>
      </w:r>
      <w:r w:rsidR="00C06790">
        <w:rPr>
          <w:rFonts w:asciiTheme="majorHAnsi" w:hAnsiTheme="majorHAnsi" w:cstheme="majorHAnsi"/>
          <w:bCs/>
          <w:i/>
          <w:sz w:val="24"/>
          <w:szCs w:val="24"/>
          <w:lang w:val="en-GB"/>
        </w:rPr>
        <w:t>C</w:t>
      </w:r>
      <w:r w:rsidR="00BF4549" w:rsidRPr="00CC3A8F">
        <w:rPr>
          <w:rFonts w:asciiTheme="majorHAnsi" w:hAnsiTheme="majorHAnsi" w:cstheme="majorHAnsi"/>
          <w:bCs/>
          <w:i/>
          <w:sz w:val="24"/>
          <w:szCs w:val="24"/>
          <w:lang w:val="en-GB"/>
        </w:rPr>
        <w:t>are</w:t>
      </w:r>
    </w:p>
    <w:p w14:paraId="1F52803B" w14:textId="77777777" w:rsidR="00C06790" w:rsidRPr="00CC3A8F" w:rsidRDefault="00C06790">
      <w:pPr>
        <w:spacing w:after="0" w:line="240" w:lineRule="auto"/>
        <w:jc w:val="both"/>
        <w:rPr>
          <w:rFonts w:asciiTheme="majorHAnsi" w:hAnsiTheme="majorHAnsi" w:cstheme="majorHAnsi"/>
          <w:bCs/>
          <w:i/>
          <w:sz w:val="24"/>
          <w:szCs w:val="24"/>
          <w:lang w:val="en-GB"/>
        </w:rPr>
      </w:pPr>
    </w:p>
    <w:p w14:paraId="033D908E" w14:textId="00A2F21B" w:rsidR="002E4E42" w:rsidRPr="00CC3A8F" w:rsidRDefault="002A0C13">
      <w:pPr>
        <w:pStyle w:val="Standard1"/>
        <w:jc w:val="both"/>
        <w:rPr>
          <w:rFonts w:asciiTheme="majorHAnsi" w:hAnsiTheme="majorHAnsi" w:cstheme="majorHAnsi"/>
        </w:rPr>
      </w:pPr>
      <w:r w:rsidRPr="00CC3A8F">
        <w:rPr>
          <w:rStyle w:val="Absatz-Standardschriftart1"/>
          <w:rFonts w:asciiTheme="majorHAnsi" w:hAnsiTheme="majorHAnsi" w:cstheme="majorHAnsi"/>
          <w:lang w:val="en-US"/>
        </w:rPr>
        <w:lastRenderedPageBreak/>
        <w:t xml:space="preserve">The increasing share of women in migration in the role as primary income earners </w:t>
      </w:r>
      <w:r w:rsidR="002E4E42" w:rsidRPr="00CC3A8F">
        <w:rPr>
          <w:rStyle w:val="Absatz-Standardschriftart1"/>
          <w:rFonts w:asciiTheme="majorHAnsi" w:hAnsiTheme="majorHAnsi" w:cstheme="majorHAnsi"/>
          <w:lang w:val="en-US"/>
        </w:rPr>
        <w:t>reflects</w:t>
      </w:r>
      <w:r w:rsidRPr="00CC3A8F">
        <w:rPr>
          <w:rStyle w:val="Absatz-Standardschriftart1"/>
          <w:rFonts w:asciiTheme="majorHAnsi" w:hAnsiTheme="majorHAnsi" w:cstheme="majorHAnsi"/>
          <w:lang w:val="en-US"/>
        </w:rPr>
        <w:t xml:space="preserve"> the reconfiguration of the globally networked economy and resultant gendered ‘demand’ and ‘push’ factors. Migrant women usually find work in traditionally female-dominated occupations, mostly in the health sector and domestic or care services, i.e. in paid reproductive labour. In smaller but considerable numbers, they can also be found working in factories, the service industry and in agriculture. </w:t>
      </w:r>
      <w:r w:rsidRPr="00CC3A8F">
        <w:rPr>
          <w:rFonts w:asciiTheme="majorHAnsi" w:hAnsiTheme="majorHAnsi" w:cstheme="majorHAnsi"/>
        </w:rPr>
        <w:t xml:space="preserve">Although </w:t>
      </w:r>
      <w:r w:rsidR="00536338" w:rsidRPr="00CC3A8F">
        <w:rPr>
          <w:rFonts w:asciiTheme="majorHAnsi" w:hAnsiTheme="majorHAnsi" w:cstheme="majorHAnsi"/>
        </w:rPr>
        <w:t>well-regulated</w:t>
      </w:r>
      <w:r w:rsidRPr="00CC3A8F">
        <w:rPr>
          <w:rFonts w:asciiTheme="majorHAnsi" w:hAnsiTheme="majorHAnsi" w:cstheme="majorHAnsi"/>
        </w:rPr>
        <w:t xml:space="preserve"> via formal migration policies, possession of legal status (that is, entry and work permit) does not necessarily translate into labour law protection or even recognition by labour laws. Thus, national employment acts or labour standard laws do not recognise domestic work as a legitimate form of la</w:t>
      </w:r>
      <w:r w:rsidRPr="00CC3A8F">
        <w:rPr>
          <w:rFonts w:asciiTheme="majorHAnsi" w:hAnsiTheme="majorHAnsi" w:cstheme="majorHAnsi"/>
          <w:color w:val="000000"/>
        </w:rPr>
        <w:t>bour despite the work permit most of these migrants hold. These are issues the new ILO Convention no. 189 on Decent Work for Domestic Workers (adopted on 16</w:t>
      </w:r>
      <w:r w:rsidRPr="00CC3A8F">
        <w:rPr>
          <w:rStyle w:val="Absatz-Standardschriftart1"/>
          <w:rFonts w:asciiTheme="majorHAnsi" w:hAnsiTheme="majorHAnsi" w:cstheme="majorHAnsi"/>
          <w:color w:val="000000"/>
          <w:vertAlign w:val="superscript"/>
        </w:rPr>
        <w:t>th</w:t>
      </w:r>
      <w:r w:rsidRPr="00CC3A8F">
        <w:rPr>
          <w:rFonts w:asciiTheme="majorHAnsi" w:hAnsiTheme="majorHAnsi" w:cstheme="majorHAnsi"/>
          <w:color w:val="000000"/>
        </w:rPr>
        <w:t xml:space="preserve"> June, 2011) addresses which has to date been ratified by one Asian country only: the Philippines. T</w:t>
      </w:r>
      <w:r w:rsidRPr="00CC3A8F">
        <w:rPr>
          <w:rFonts w:asciiTheme="majorHAnsi" w:hAnsiTheme="majorHAnsi" w:cstheme="majorHAnsi"/>
        </w:rPr>
        <w:t xml:space="preserve">he following section offers a more detailed discussion of the concept of decent work as it relates to migrant rights. </w:t>
      </w:r>
    </w:p>
    <w:p w14:paraId="59177828" w14:textId="77777777" w:rsidR="007D7BAE" w:rsidRPr="00CC3A8F" w:rsidRDefault="007D7BAE" w:rsidP="00CC3A8F">
      <w:pPr>
        <w:pStyle w:val="Standard1"/>
        <w:jc w:val="both"/>
        <w:rPr>
          <w:rStyle w:val="Absatz-Standardschriftart1"/>
          <w:rFonts w:asciiTheme="majorHAnsi" w:hAnsiTheme="majorHAnsi" w:cstheme="majorHAnsi"/>
        </w:rPr>
      </w:pPr>
    </w:p>
    <w:p w14:paraId="67723C77" w14:textId="25CCC83B" w:rsidR="00B96ABE" w:rsidRPr="00CC3A8F" w:rsidRDefault="002A0C13" w:rsidP="00CC3A8F">
      <w:pPr>
        <w:pStyle w:val="Standard1"/>
        <w:jc w:val="both"/>
        <w:rPr>
          <w:rFonts w:asciiTheme="majorHAnsi" w:hAnsiTheme="majorHAnsi" w:cstheme="majorHAnsi"/>
        </w:rPr>
      </w:pPr>
      <w:r w:rsidRPr="00CC3A8F">
        <w:rPr>
          <w:rStyle w:val="Absatz-Standardschriftart1"/>
          <w:rFonts w:asciiTheme="majorHAnsi" w:hAnsiTheme="majorHAnsi" w:cstheme="majorHAnsi"/>
          <w:lang w:val="en-US"/>
        </w:rPr>
        <w:t>In a region as poor as South Asia, the trend toward the feminisation of migration is also directly related to the feminisation of poverty, amounting</w:t>
      </w:r>
      <w:r w:rsidR="00DC4A5E" w:rsidRPr="00CC3A8F">
        <w:rPr>
          <w:rStyle w:val="Absatz-Standardschriftart1"/>
          <w:rFonts w:asciiTheme="majorHAnsi" w:hAnsiTheme="majorHAnsi" w:cstheme="majorHAnsi"/>
          <w:lang w:val="en-US"/>
        </w:rPr>
        <w:t xml:space="preserve"> to ‘triple feminisation’ </w:t>
      </w:r>
      <w:r w:rsidR="00536338">
        <w:rPr>
          <w:rStyle w:val="Absatz-Standardschriftart1"/>
          <w:rFonts w:asciiTheme="majorHAnsi" w:hAnsiTheme="majorHAnsi" w:cstheme="majorHAnsi"/>
          <w:lang w:val="en-US"/>
        </w:rPr>
        <w:fldChar w:fldCharType="begin"/>
      </w:r>
      <w:r w:rsidR="00536338">
        <w:rPr>
          <w:rStyle w:val="Absatz-Standardschriftart1"/>
          <w:rFonts w:asciiTheme="majorHAnsi" w:hAnsiTheme="majorHAnsi" w:cstheme="majorHAnsi"/>
          <w:lang w:val="en-US"/>
        </w:rPr>
        <w:instrText xml:space="preserve"> ADDIN ZOTERO_ITEM CSL_CITATION {"citationID":"GjsLPxI3","properties":{"formattedCitation":"(Piper 2011)","plainCitation":"(Piper 2011)"},"citationItems":[{"id":432,"uris":["http://zotero.org/users/1299412/items/ZSRZCD8E"],"uri":["http://zotero.org/users/1299412/items/ZSRZCD8E"],"itemData":{"id":432,"type":"chapter","title":"Toward a Gendered Political Economy of Migration","container-title":"Migration in the Global Economy","collection-title":"International Political Economy Yearbook","publisher":"Lynne Rienner Publishers","publisher-place":"Boulder","page":"61-81","volume":"17","event-place":"Boulder","author":[{"family":"Piper","given":"Nicola"}],"editor":[{"family":"Phillips","given":"Nicola"}],"issued":{"date-parts":[["2011"]]}}}],"schema":"https://github.com/citation-style-language/schema/raw/master/csl-citation.json"} </w:instrText>
      </w:r>
      <w:r w:rsidR="00536338">
        <w:rPr>
          <w:rStyle w:val="Absatz-Standardschriftart1"/>
          <w:rFonts w:asciiTheme="majorHAnsi" w:hAnsiTheme="majorHAnsi" w:cstheme="majorHAnsi"/>
          <w:lang w:val="en-US"/>
        </w:rPr>
        <w:fldChar w:fldCharType="separate"/>
      </w:r>
      <w:r w:rsidR="00536338" w:rsidRPr="00536338">
        <w:rPr>
          <w:rFonts w:ascii="Calibri" w:hAnsi="Calibri" w:cs="Calibri"/>
        </w:rPr>
        <w:t>(Piper 2011)</w:t>
      </w:r>
      <w:r w:rsidR="00536338">
        <w:rPr>
          <w:rStyle w:val="Absatz-Standardschriftart1"/>
          <w:rFonts w:asciiTheme="majorHAnsi" w:hAnsiTheme="majorHAnsi" w:cstheme="majorHAnsi"/>
          <w:lang w:val="en-US"/>
        </w:rPr>
        <w:fldChar w:fldCharType="end"/>
      </w:r>
      <w:r w:rsidRPr="00CC3A8F">
        <w:rPr>
          <w:rStyle w:val="Absatz-Standardschriftart1"/>
          <w:rFonts w:asciiTheme="majorHAnsi" w:hAnsiTheme="majorHAnsi" w:cstheme="majorHAnsi"/>
          <w:lang w:val="en-US"/>
        </w:rPr>
        <w:t xml:space="preserve">. In Nepal, one of the poorest countries of the world, for instance, the brunt of poverty is said to fall disproportionately upon women due to gender discrimination, which makes women experience greater livelihood insecurity than men. In Nepal, the majority of female migrants are reported to be married with children, hence it can be assumed they migrate because of financial problems in sustaining a household and men’s inability to provide a sufficient income in order to sustain a whole (and often extended) family </w:t>
      </w:r>
      <w:r w:rsidR="00536338">
        <w:rPr>
          <w:rStyle w:val="Absatz-Standardschriftart1"/>
          <w:rFonts w:asciiTheme="majorHAnsi" w:hAnsiTheme="majorHAnsi" w:cstheme="majorHAnsi"/>
          <w:lang w:val="en-US"/>
        </w:rPr>
        <w:fldChar w:fldCharType="begin"/>
      </w:r>
      <w:r w:rsidR="00536338">
        <w:rPr>
          <w:rStyle w:val="Absatz-Standardschriftart1"/>
          <w:rFonts w:asciiTheme="majorHAnsi" w:hAnsiTheme="majorHAnsi" w:cstheme="majorHAnsi"/>
          <w:lang w:val="en-US"/>
        </w:rPr>
        <w:instrText xml:space="preserve"> ADDIN ZOTERO_ITEM CSL_CITATION {"citationID":"mFwdLWrK","properties":{"formattedCitation":"(Bhadra 2007)","plainCitation":"(Bhadra 2007)"},"citationItems":[{"id":833,"uris":["http://zotero.org/users/1299412/items/V8DATFZ7"],"uri":["http://zotero.org/users/1299412/items/V8DATFZ7"],"itemData":{"id":833,"type":"article-journal","title":"International labour migration of Nepalese women: the impact of their remittances on poverty reduction","container-title":"Asia-Pacific Research and Training Network on Trade Working Paper Series","page":"1–60","issue":"44","source":"Google Scholar","shortTitle":"International labour migration of Nepalese women","author":[{"family":"Bhadra","given":"Chandra"}],"issued":{"date-parts":[["2007"]]}}}],"schema":"https://github.com/citation-style-language/schema/raw/master/csl-citation.json"} </w:instrText>
      </w:r>
      <w:r w:rsidR="00536338">
        <w:rPr>
          <w:rStyle w:val="Absatz-Standardschriftart1"/>
          <w:rFonts w:asciiTheme="majorHAnsi" w:hAnsiTheme="majorHAnsi" w:cstheme="majorHAnsi"/>
          <w:lang w:val="en-US"/>
        </w:rPr>
        <w:fldChar w:fldCharType="separate"/>
      </w:r>
      <w:r w:rsidR="00536338" w:rsidRPr="00536338">
        <w:rPr>
          <w:rFonts w:ascii="Calibri" w:hAnsi="Calibri" w:cs="Calibri"/>
        </w:rPr>
        <w:t>(Bhadra 2007)</w:t>
      </w:r>
      <w:r w:rsidR="00536338">
        <w:rPr>
          <w:rStyle w:val="Absatz-Standardschriftart1"/>
          <w:rFonts w:asciiTheme="majorHAnsi" w:hAnsiTheme="majorHAnsi" w:cstheme="majorHAnsi"/>
          <w:lang w:val="en-US"/>
        </w:rPr>
        <w:fldChar w:fldCharType="end"/>
      </w:r>
      <w:r w:rsidRPr="00CC3A8F">
        <w:rPr>
          <w:rStyle w:val="Absatz-Standardschriftart1"/>
          <w:rFonts w:asciiTheme="majorHAnsi" w:hAnsiTheme="majorHAnsi" w:cstheme="majorHAnsi"/>
          <w:lang w:val="en-US"/>
        </w:rPr>
        <w:t xml:space="preserve">. </w:t>
      </w:r>
      <w:r w:rsidRPr="00CC3A8F">
        <w:rPr>
          <w:rFonts w:asciiTheme="majorHAnsi" w:hAnsiTheme="majorHAnsi" w:cstheme="majorHAnsi"/>
        </w:rPr>
        <w:t xml:space="preserve">Feminisation of migration, thus, means that it is now more often mothers who leave their children and husbands behind than in previous migration phases; this entails all sorts of problems in terms of shaking up existing gender regimes. </w:t>
      </w:r>
      <w:r w:rsidR="00BF4549" w:rsidRPr="00CC3A8F">
        <w:rPr>
          <w:rFonts w:asciiTheme="majorHAnsi" w:hAnsiTheme="majorHAnsi" w:cstheme="majorHAnsi"/>
        </w:rPr>
        <w:t xml:space="preserve">Yet, the temporary nature of </w:t>
      </w:r>
      <w:r w:rsidR="00D87E02" w:rsidRPr="00CC3A8F">
        <w:rPr>
          <w:rFonts w:asciiTheme="majorHAnsi" w:hAnsiTheme="majorHAnsi" w:cstheme="majorHAnsi"/>
        </w:rPr>
        <w:t>women’s migration, without the option for family unification, also means that the chances for sustained social change are minimal. Re</w:t>
      </w:r>
      <w:r w:rsidR="002E4E42" w:rsidRPr="00CC3A8F">
        <w:rPr>
          <w:rFonts w:asciiTheme="majorHAnsi" w:hAnsiTheme="majorHAnsi" w:cstheme="majorHAnsi"/>
        </w:rPr>
        <w:t>-</w:t>
      </w:r>
      <w:r w:rsidR="00D87E02" w:rsidRPr="00CC3A8F">
        <w:rPr>
          <w:rFonts w:asciiTheme="majorHAnsi" w:hAnsiTheme="majorHAnsi" w:cstheme="majorHAnsi"/>
        </w:rPr>
        <w:t xml:space="preserve">absorption into existing structures is more often the result. </w:t>
      </w:r>
      <w:r w:rsidRPr="00CC3A8F">
        <w:rPr>
          <w:rFonts w:asciiTheme="majorHAnsi" w:hAnsiTheme="majorHAnsi" w:cstheme="majorHAnsi"/>
        </w:rPr>
        <w:t xml:space="preserve">With the broader social acceptance of shifting gender roles only slowly catching up with reality, it is often the women who are blamed for the familial or marital problems that occur in the context of their outmigration, and are socially chastised as having abandoned their children and families in the pursuit of foreign employment. Ironically, sending-country governments will often perpetuate dominant patriarchal narratives that stigmatise women’s migration </w:t>
      </w:r>
      <w:r w:rsidRPr="00CC3A8F">
        <w:rPr>
          <w:rFonts w:asciiTheme="majorHAnsi" w:hAnsiTheme="majorHAnsi" w:cstheme="majorHAnsi"/>
        </w:rPr>
        <w:lastRenderedPageBreak/>
        <w:t>while implicitly relying on these same categories of migration as key foreign exchange earners via remittance transfers</w:t>
      </w:r>
      <w:r w:rsidR="005C0ADD">
        <w:rPr>
          <w:rFonts w:asciiTheme="majorHAnsi" w:hAnsiTheme="majorHAnsi" w:cstheme="majorHAnsi"/>
        </w:rPr>
        <w:t xml:space="preserve"> (Withers 2016)</w:t>
      </w:r>
      <w:r w:rsidRPr="00CC3A8F">
        <w:rPr>
          <w:rFonts w:asciiTheme="majorHAnsi" w:hAnsiTheme="majorHAnsi" w:cstheme="majorHAnsi"/>
        </w:rPr>
        <w:t>. What is ignored is that marital problems and the pressures of family life often existed well before the women’s decision to take up employment overseas</w:t>
      </w:r>
      <w:r w:rsidR="00536338">
        <w:rPr>
          <w:rFonts w:asciiTheme="majorHAnsi" w:hAnsiTheme="majorHAnsi" w:cstheme="majorHAnsi"/>
        </w:rPr>
        <w:t xml:space="preserve"> </w:t>
      </w:r>
      <w:r w:rsidR="00536338">
        <w:rPr>
          <w:rFonts w:asciiTheme="majorHAnsi" w:hAnsiTheme="majorHAnsi" w:cstheme="majorHAnsi"/>
        </w:rPr>
        <w:fldChar w:fldCharType="begin"/>
      </w:r>
      <w:r w:rsidR="00536338">
        <w:rPr>
          <w:rFonts w:asciiTheme="majorHAnsi" w:hAnsiTheme="majorHAnsi" w:cstheme="majorHAnsi"/>
        </w:rPr>
        <w:instrText xml:space="preserve"> ADDIN ZOTERO_ITEM CSL_CITATION {"citationID":"77uNzJCU","properties":{"formattedCitation":"(Gamburd 2000)","plainCitation":"(Gamburd 2000)"},"citationItems":[{"id":49,"uris":["http://zotero.org/users/1299412/items/5FKB9BU8"],"uri":["http://zotero.org/users/1299412/items/5FKB9BU8"],"itemData":{"id":49,"type":"book","title":"The kitchen spoon's handle: transnationalism and Sri Lanka's migrant housemaids","publisher":"Cornell University Press","publisher-place":"Ithaca, N.Y","number-of-pages":"275","source":"Library of Congress ISBN","event-place":"Ithaca, N.Y","ISBN":"0-8014-3738-5","call-number":"GN635.S72 G36 2000","shortTitle":"The kitchen spoon's handle","author":[{"family":"Gamburd","given":"Michele Ruth"}],"issued":{"date-parts":[["2000"]]}}}],"schema":"https://github.com/citation-style-language/schema/raw/master/csl-citation.json"} </w:instrText>
      </w:r>
      <w:r w:rsidR="00536338">
        <w:rPr>
          <w:rFonts w:asciiTheme="majorHAnsi" w:hAnsiTheme="majorHAnsi" w:cstheme="majorHAnsi"/>
        </w:rPr>
        <w:fldChar w:fldCharType="separate"/>
      </w:r>
      <w:r w:rsidR="00536338" w:rsidRPr="00536338">
        <w:rPr>
          <w:rFonts w:ascii="Calibri" w:hAnsi="Calibri" w:cs="Calibri"/>
        </w:rPr>
        <w:t>(</w:t>
      </w:r>
      <w:r w:rsidR="00536338">
        <w:rPr>
          <w:rFonts w:ascii="Calibri" w:hAnsi="Calibri" w:cs="Calibri"/>
        </w:rPr>
        <w:t xml:space="preserve">see e.g. </w:t>
      </w:r>
      <w:r w:rsidR="00536338" w:rsidRPr="00536338">
        <w:rPr>
          <w:rFonts w:ascii="Calibri" w:hAnsi="Calibri" w:cs="Calibri"/>
        </w:rPr>
        <w:t>Gamburd 2000)</w:t>
      </w:r>
      <w:r w:rsidR="00536338">
        <w:rPr>
          <w:rFonts w:asciiTheme="majorHAnsi" w:hAnsiTheme="majorHAnsi" w:cstheme="majorHAnsi"/>
        </w:rPr>
        <w:fldChar w:fldCharType="end"/>
      </w:r>
      <w:r w:rsidRPr="00CC3A8F">
        <w:rPr>
          <w:rFonts w:asciiTheme="majorHAnsi" w:hAnsiTheme="majorHAnsi" w:cstheme="majorHAnsi"/>
        </w:rPr>
        <w:t xml:space="preserve"> and</w:t>
      </w:r>
      <w:r w:rsidR="002E4E42" w:rsidRPr="00CC3A8F">
        <w:rPr>
          <w:rFonts w:asciiTheme="majorHAnsi" w:hAnsiTheme="majorHAnsi" w:cstheme="majorHAnsi"/>
        </w:rPr>
        <w:t>,</w:t>
      </w:r>
      <w:r w:rsidRPr="00CC3A8F">
        <w:rPr>
          <w:rFonts w:asciiTheme="majorHAnsi" w:hAnsiTheme="majorHAnsi" w:cstheme="majorHAnsi"/>
        </w:rPr>
        <w:t xml:space="preserve"> in some cases</w:t>
      </w:r>
      <w:r w:rsidR="002E4E42" w:rsidRPr="00CC3A8F">
        <w:rPr>
          <w:rFonts w:asciiTheme="majorHAnsi" w:hAnsiTheme="majorHAnsi" w:cstheme="majorHAnsi"/>
        </w:rPr>
        <w:t>,</w:t>
      </w:r>
      <w:r w:rsidRPr="00CC3A8F">
        <w:rPr>
          <w:rFonts w:asciiTheme="majorHAnsi" w:hAnsiTheme="majorHAnsi" w:cstheme="majorHAnsi"/>
        </w:rPr>
        <w:t xml:space="preserve"> are a primary motivating factor for migration itself.</w:t>
      </w:r>
    </w:p>
    <w:p w14:paraId="24868AF5" w14:textId="77777777" w:rsidR="00B96ABE" w:rsidRPr="00CC3A8F" w:rsidRDefault="00B96ABE">
      <w:pPr>
        <w:spacing w:after="0" w:line="240" w:lineRule="auto"/>
        <w:jc w:val="both"/>
        <w:rPr>
          <w:rFonts w:asciiTheme="majorHAnsi" w:hAnsiTheme="majorHAnsi" w:cstheme="majorHAnsi"/>
          <w:sz w:val="24"/>
          <w:szCs w:val="24"/>
          <w:lang w:val="en-US"/>
        </w:rPr>
      </w:pPr>
    </w:p>
    <w:p w14:paraId="588D97CB" w14:textId="1C32AE37" w:rsidR="00B96ABE" w:rsidRPr="00CC3A8F" w:rsidRDefault="002A0C13">
      <w:pPr>
        <w:spacing w:after="0" w:line="240" w:lineRule="auto"/>
        <w:jc w:val="both"/>
        <w:rPr>
          <w:rFonts w:asciiTheme="majorHAnsi" w:hAnsiTheme="majorHAnsi" w:cstheme="majorHAnsi"/>
          <w:sz w:val="24"/>
          <w:szCs w:val="24"/>
        </w:rPr>
      </w:pPr>
      <w:r w:rsidRPr="00CC3A8F">
        <w:rPr>
          <w:rFonts w:asciiTheme="majorHAnsi" w:hAnsiTheme="majorHAnsi" w:cstheme="majorHAnsi"/>
          <w:bCs/>
          <w:sz w:val="24"/>
          <w:szCs w:val="24"/>
          <w:lang w:val="en-GB"/>
        </w:rPr>
        <w:t xml:space="preserve">These three features of migration practices – the temporariness of labour migration, the commercial brokering of recruitment and the prevalence of embedded gender asymmetries – represent institutional characteristics that ensure the perpetuation of migrant precarity at home and abroad. The notion of forced transnationalism arises from the recognition that this experience of protracted precarity is, for many migrants, an inescapable set of social and working realities whose navigation demands the adoption of transnational existences. While recourse to transnationalism, in the form of labour migration, may ease certain economic and social tensions of developmental marginalisation in sending countries, the </w:t>
      </w:r>
      <w:r w:rsidR="001C3089">
        <w:rPr>
          <w:rFonts w:asciiTheme="majorHAnsi" w:hAnsiTheme="majorHAnsi" w:cstheme="majorHAnsi"/>
          <w:bCs/>
          <w:sz w:val="24"/>
          <w:szCs w:val="24"/>
          <w:lang w:val="en-GB"/>
        </w:rPr>
        <w:t>straining</w:t>
      </w:r>
      <w:r w:rsidRPr="00CC3A8F">
        <w:rPr>
          <w:rFonts w:asciiTheme="majorHAnsi" w:hAnsiTheme="majorHAnsi" w:cstheme="majorHAnsi"/>
          <w:bCs/>
          <w:sz w:val="24"/>
          <w:szCs w:val="24"/>
          <w:lang w:val="en-GB"/>
        </w:rPr>
        <w:t xml:space="preserve"> of cultural ties, familial life and work itself produces another set of hardships. </w:t>
      </w:r>
      <w:r w:rsidR="00B446A9" w:rsidRPr="00CC3A8F">
        <w:rPr>
          <w:rFonts w:asciiTheme="majorHAnsi" w:hAnsiTheme="majorHAnsi" w:cstheme="majorHAnsi"/>
          <w:bCs/>
          <w:sz w:val="24"/>
          <w:szCs w:val="24"/>
          <w:lang w:val="en-GB"/>
        </w:rPr>
        <w:t>This combination of factors explain why transnationalism is understood as ‘forced’</w:t>
      </w:r>
      <w:r w:rsidR="002E4E42">
        <w:rPr>
          <w:rFonts w:asciiTheme="majorHAnsi" w:hAnsiTheme="majorHAnsi" w:cstheme="majorHAnsi"/>
          <w:bCs/>
          <w:sz w:val="24"/>
          <w:szCs w:val="24"/>
          <w:lang w:val="en-GB"/>
        </w:rPr>
        <w:t>,</w:t>
      </w:r>
      <w:r w:rsidR="00B446A9" w:rsidRPr="00CC3A8F">
        <w:rPr>
          <w:rFonts w:asciiTheme="majorHAnsi" w:hAnsiTheme="majorHAnsi" w:cstheme="majorHAnsi"/>
          <w:bCs/>
          <w:sz w:val="24"/>
          <w:szCs w:val="24"/>
          <w:lang w:val="en-GB"/>
        </w:rPr>
        <w:t xml:space="preserve"> but also why the migrant rights movement has</w:t>
      </w:r>
      <w:r w:rsidR="001C3089">
        <w:rPr>
          <w:rFonts w:asciiTheme="majorHAnsi" w:hAnsiTheme="majorHAnsi" w:cstheme="majorHAnsi"/>
          <w:bCs/>
          <w:sz w:val="24"/>
          <w:szCs w:val="24"/>
          <w:lang w:val="en-GB"/>
        </w:rPr>
        <w:t>, in turn,</w:t>
      </w:r>
      <w:r w:rsidR="00B446A9" w:rsidRPr="00CC3A8F">
        <w:rPr>
          <w:rFonts w:asciiTheme="majorHAnsi" w:hAnsiTheme="majorHAnsi" w:cstheme="majorHAnsi"/>
          <w:bCs/>
          <w:sz w:val="24"/>
          <w:szCs w:val="24"/>
          <w:lang w:val="en-GB"/>
        </w:rPr>
        <w:t xml:space="preserve"> become a transnational</w:t>
      </w:r>
      <w:r w:rsidR="001C3089">
        <w:rPr>
          <w:rFonts w:asciiTheme="majorHAnsi" w:hAnsiTheme="majorHAnsi" w:cstheme="majorHAnsi"/>
          <w:bCs/>
          <w:sz w:val="24"/>
          <w:szCs w:val="24"/>
          <w:lang w:val="en-GB"/>
        </w:rPr>
        <w:t>ly-organised</w:t>
      </w:r>
      <w:r w:rsidR="00B446A9" w:rsidRPr="00CC3A8F">
        <w:rPr>
          <w:rFonts w:asciiTheme="majorHAnsi" w:hAnsiTheme="majorHAnsi" w:cstheme="majorHAnsi"/>
          <w:bCs/>
          <w:sz w:val="24"/>
          <w:szCs w:val="24"/>
          <w:lang w:val="en-GB"/>
        </w:rPr>
        <w:t xml:space="preserve"> political force</w:t>
      </w:r>
      <w:r w:rsidR="001C3089">
        <w:rPr>
          <w:rFonts w:asciiTheme="majorHAnsi" w:hAnsiTheme="majorHAnsi" w:cstheme="majorHAnsi"/>
          <w:bCs/>
          <w:sz w:val="24"/>
          <w:szCs w:val="24"/>
          <w:lang w:val="en-GB"/>
        </w:rPr>
        <w:t>; the spatial fragmentation of migrant hardships has necessitated a similarly broad network of advocacy and support</w:t>
      </w:r>
      <w:r w:rsidR="00914BD5">
        <w:rPr>
          <w:rFonts w:asciiTheme="majorHAnsi" w:hAnsiTheme="majorHAnsi" w:cstheme="majorHAnsi"/>
          <w:bCs/>
          <w:sz w:val="24"/>
          <w:szCs w:val="24"/>
          <w:lang w:val="en-GB"/>
        </w:rPr>
        <w:t xml:space="preserve"> for those workers</w:t>
      </w:r>
      <w:r w:rsidR="00B446A9" w:rsidRPr="00CC3A8F">
        <w:rPr>
          <w:rFonts w:asciiTheme="majorHAnsi" w:hAnsiTheme="majorHAnsi" w:cstheme="majorHAnsi"/>
          <w:bCs/>
          <w:sz w:val="24"/>
          <w:szCs w:val="24"/>
          <w:lang w:val="en-GB"/>
        </w:rPr>
        <w:t>.</w:t>
      </w:r>
    </w:p>
    <w:p w14:paraId="4B0528D4" w14:textId="10F94FB4" w:rsidR="00B96ABE" w:rsidRPr="00CC3A8F" w:rsidRDefault="00B96ABE">
      <w:pPr>
        <w:spacing w:after="0" w:line="240" w:lineRule="auto"/>
        <w:jc w:val="both"/>
        <w:rPr>
          <w:rFonts w:asciiTheme="majorHAnsi" w:hAnsiTheme="majorHAnsi" w:cstheme="majorHAnsi"/>
          <w:bCs/>
          <w:sz w:val="24"/>
          <w:szCs w:val="24"/>
          <w:lang w:val="en-GB"/>
        </w:rPr>
      </w:pPr>
    </w:p>
    <w:p w14:paraId="5C021D17" w14:textId="67599C1A" w:rsidR="00D87E02" w:rsidRPr="00CC3A8F" w:rsidRDefault="00D87E02">
      <w:pPr>
        <w:spacing w:after="0"/>
        <w:jc w:val="both"/>
        <w:rPr>
          <w:rFonts w:asciiTheme="majorHAnsi" w:hAnsiTheme="majorHAnsi" w:cstheme="majorHAnsi"/>
          <w:b/>
          <w:sz w:val="24"/>
          <w:szCs w:val="24"/>
        </w:rPr>
      </w:pPr>
      <w:bookmarkStart w:id="2" w:name="ZOTERO_BREF_Hch7xkOUoHCB"/>
      <w:bookmarkEnd w:id="2"/>
      <w:r w:rsidRPr="00CC3A8F">
        <w:rPr>
          <w:rFonts w:asciiTheme="majorHAnsi" w:hAnsiTheme="majorHAnsi" w:cstheme="majorHAnsi"/>
          <w:b/>
          <w:sz w:val="24"/>
          <w:szCs w:val="24"/>
        </w:rPr>
        <w:t>Rethinking Migrant Rights as a Consequence of F</w:t>
      </w:r>
      <w:r w:rsidR="00AD4E4D" w:rsidRPr="00CC3A8F">
        <w:rPr>
          <w:rFonts w:asciiTheme="majorHAnsi" w:hAnsiTheme="majorHAnsi" w:cstheme="majorHAnsi"/>
          <w:b/>
          <w:sz w:val="24"/>
          <w:szCs w:val="24"/>
        </w:rPr>
        <w:t>orced Transnationalism</w:t>
      </w:r>
    </w:p>
    <w:p w14:paraId="4EFA2710" w14:textId="77777777" w:rsidR="00D87E02" w:rsidRPr="00CC3A8F" w:rsidRDefault="00D87E02">
      <w:pPr>
        <w:spacing w:after="0"/>
        <w:jc w:val="both"/>
        <w:rPr>
          <w:rFonts w:asciiTheme="majorHAnsi" w:hAnsiTheme="majorHAnsi" w:cstheme="majorHAnsi"/>
          <w:sz w:val="24"/>
          <w:szCs w:val="24"/>
        </w:rPr>
      </w:pPr>
    </w:p>
    <w:p w14:paraId="04BC3B03" w14:textId="035E6302" w:rsidR="00B96ABE" w:rsidRDefault="00D87E02">
      <w:pPr>
        <w:spacing w:after="0"/>
        <w:jc w:val="both"/>
        <w:rPr>
          <w:rFonts w:asciiTheme="majorHAnsi" w:hAnsiTheme="majorHAnsi" w:cstheme="majorHAnsi"/>
          <w:i/>
          <w:sz w:val="24"/>
          <w:szCs w:val="24"/>
        </w:rPr>
      </w:pPr>
      <w:r w:rsidRPr="00CC3A8F">
        <w:rPr>
          <w:rFonts w:asciiTheme="majorHAnsi" w:hAnsiTheme="majorHAnsi" w:cstheme="majorHAnsi"/>
          <w:i/>
          <w:sz w:val="24"/>
          <w:szCs w:val="24"/>
        </w:rPr>
        <w:t xml:space="preserve">The </w:t>
      </w:r>
      <w:r w:rsidR="002A0C13" w:rsidRPr="00CC3A8F">
        <w:rPr>
          <w:rFonts w:asciiTheme="majorHAnsi" w:hAnsiTheme="majorHAnsi" w:cstheme="majorHAnsi"/>
          <w:i/>
          <w:sz w:val="24"/>
          <w:szCs w:val="24"/>
        </w:rPr>
        <w:t>Right to Decent Work</w:t>
      </w:r>
    </w:p>
    <w:p w14:paraId="57090177" w14:textId="77777777" w:rsidR="00C06790" w:rsidRPr="00CC3A8F" w:rsidRDefault="00C06790">
      <w:pPr>
        <w:spacing w:after="0"/>
        <w:jc w:val="both"/>
        <w:rPr>
          <w:rFonts w:asciiTheme="majorHAnsi" w:hAnsiTheme="majorHAnsi" w:cstheme="majorHAnsi"/>
          <w:i/>
          <w:sz w:val="24"/>
          <w:szCs w:val="24"/>
        </w:rPr>
      </w:pPr>
    </w:p>
    <w:p w14:paraId="17202AC4" w14:textId="7760BEC0" w:rsidR="00B96ABE" w:rsidRPr="00CC3A8F" w:rsidRDefault="00D87E02">
      <w:pPr>
        <w:spacing w:after="0"/>
        <w:jc w:val="both"/>
        <w:rPr>
          <w:rFonts w:asciiTheme="majorHAnsi" w:hAnsiTheme="majorHAnsi" w:cstheme="majorHAnsi"/>
          <w:sz w:val="24"/>
          <w:szCs w:val="24"/>
        </w:rPr>
      </w:pPr>
      <w:r w:rsidRPr="00CC3A8F">
        <w:rPr>
          <w:rFonts w:asciiTheme="majorHAnsi" w:hAnsiTheme="majorHAnsi" w:cstheme="majorHAnsi"/>
          <w:sz w:val="24"/>
          <w:szCs w:val="24"/>
        </w:rPr>
        <w:t>Work is central to the migrant experience</w:t>
      </w:r>
      <w:r w:rsidR="00523317" w:rsidRPr="00CC3A8F">
        <w:rPr>
          <w:rFonts w:asciiTheme="majorHAnsi" w:hAnsiTheme="majorHAnsi" w:cstheme="majorHAnsi"/>
          <w:sz w:val="24"/>
          <w:szCs w:val="24"/>
        </w:rPr>
        <w:t xml:space="preserve"> but since much of intra-Asian labour migration is to feed </w:t>
      </w:r>
      <w:r w:rsidR="00AD4E4D" w:rsidRPr="00CC3A8F">
        <w:rPr>
          <w:rFonts w:asciiTheme="majorHAnsi" w:hAnsiTheme="majorHAnsi" w:cstheme="majorHAnsi"/>
          <w:sz w:val="24"/>
          <w:szCs w:val="24"/>
        </w:rPr>
        <w:t xml:space="preserve">persistent </w:t>
      </w:r>
      <w:r w:rsidR="00523317" w:rsidRPr="00CC3A8F">
        <w:rPr>
          <w:rFonts w:asciiTheme="majorHAnsi" w:hAnsiTheme="majorHAnsi" w:cstheme="majorHAnsi"/>
          <w:sz w:val="24"/>
          <w:szCs w:val="24"/>
        </w:rPr>
        <w:t xml:space="preserve">demand in low-paid sector jobs, a deficit of </w:t>
      </w:r>
      <w:r w:rsidR="00523317" w:rsidRPr="00CC3A8F">
        <w:rPr>
          <w:rFonts w:asciiTheme="majorHAnsi" w:hAnsiTheme="majorHAnsi" w:cstheme="majorHAnsi"/>
          <w:i/>
          <w:sz w:val="24"/>
          <w:szCs w:val="24"/>
        </w:rPr>
        <w:t>decent</w:t>
      </w:r>
      <w:r w:rsidR="00523317" w:rsidRPr="00CC3A8F">
        <w:rPr>
          <w:rFonts w:asciiTheme="majorHAnsi" w:hAnsiTheme="majorHAnsi" w:cstheme="majorHAnsi"/>
          <w:sz w:val="24"/>
          <w:szCs w:val="24"/>
        </w:rPr>
        <w:t xml:space="preserve"> work has become prominent</w:t>
      </w:r>
      <w:r w:rsidRPr="00CC3A8F">
        <w:rPr>
          <w:rFonts w:asciiTheme="majorHAnsi" w:hAnsiTheme="majorHAnsi" w:cstheme="majorHAnsi"/>
          <w:sz w:val="24"/>
          <w:szCs w:val="24"/>
        </w:rPr>
        <w:t xml:space="preserve">. </w:t>
      </w:r>
      <w:r w:rsidR="002A0C13" w:rsidRPr="00CC3A8F">
        <w:rPr>
          <w:rFonts w:asciiTheme="majorHAnsi" w:hAnsiTheme="majorHAnsi" w:cstheme="majorHAnsi"/>
          <w:sz w:val="24"/>
          <w:szCs w:val="24"/>
        </w:rPr>
        <w:t xml:space="preserve">The concept of ‘decent work’ as </w:t>
      </w:r>
      <w:r w:rsidR="0047171E">
        <w:rPr>
          <w:rFonts w:asciiTheme="majorHAnsi" w:hAnsiTheme="majorHAnsi" w:cstheme="majorHAnsi"/>
          <w:sz w:val="24"/>
          <w:szCs w:val="24"/>
        </w:rPr>
        <w:t>a critique of</w:t>
      </w:r>
      <w:r w:rsidR="002A0C13" w:rsidRPr="00CC3A8F">
        <w:rPr>
          <w:rFonts w:asciiTheme="majorHAnsi" w:hAnsiTheme="majorHAnsi" w:cstheme="majorHAnsi"/>
          <w:sz w:val="24"/>
          <w:szCs w:val="24"/>
        </w:rPr>
        <w:t xml:space="preserve"> dehumanising work and earning conditions</w:t>
      </w:r>
      <w:r w:rsidR="00F04532">
        <w:rPr>
          <w:rFonts w:asciiTheme="majorHAnsi" w:hAnsiTheme="majorHAnsi" w:cstheme="majorHAnsi"/>
          <w:sz w:val="24"/>
          <w:szCs w:val="24"/>
        </w:rPr>
        <w:t>,</w:t>
      </w:r>
      <w:r w:rsidR="002A0C13" w:rsidRPr="00CC3A8F">
        <w:rPr>
          <w:rFonts w:asciiTheme="majorHAnsi" w:hAnsiTheme="majorHAnsi" w:cstheme="majorHAnsi"/>
          <w:sz w:val="24"/>
          <w:szCs w:val="24"/>
        </w:rPr>
        <w:t xml:space="preserve"> as well as </w:t>
      </w:r>
      <w:r w:rsidR="00F04532">
        <w:rPr>
          <w:rFonts w:asciiTheme="majorHAnsi" w:hAnsiTheme="majorHAnsi" w:cstheme="majorHAnsi"/>
          <w:sz w:val="24"/>
          <w:szCs w:val="24"/>
        </w:rPr>
        <w:t>a critique</w:t>
      </w:r>
      <w:r w:rsidR="002A0C13" w:rsidRPr="00CC3A8F">
        <w:rPr>
          <w:rFonts w:asciiTheme="majorHAnsi" w:hAnsiTheme="majorHAnsi" w:cstheme="majorHAnsi"/>
          <w:sz w:val="24"/>
          <w:szCs w:val="24"/>
        </w:rPr>
        <w:t xml:space="preserve"> of broader social injustice in light of a globally networked economy and the expansion of low wage sectors around the world has gained in moral and political significance</w:t>
      </w:r>
      <w:r w:rsidR="00536338">
        <w:rPr>
          <w:rFonts w:asciiTheme="majorHAnsi" w:hAnsiTheme="majorHAnsi" w:cstheme="majorHAnsi"/>
          <w:sz w:val="24"/>
          <w:szCs w:val="24"/>
        </w:rPr>
        <w:t xml:space="preserve"> </w:t>
      </w:r>
      <w:r w:rsidR="00536338">
        <w:rPr>
          <w:rFonts w:asciiTheme="majorHAnsi" w:hAnsiTheme="majorHAnsi" w:cstheme="majorHAnsi"/>
          <w:sz w:val="24"/>
          <w:szCs w:val="24"/>
        </w:rPr>
        <w:fldChar w:fldCharType="begin"/>
      </w:r>
      <w:r w:rsidR="00536338">
        <w:rPr>
          <w:rFonts w:asciiTheme="majorHAnsi" w:hAnsiTheme="majorHAnsi" w:cstheme="majorHAnsi"/>
          <w:sz w:val="24"/>
          <w:szCs w:val="24"/>
        </w:rPr>
        <w:instrText xml:space="preserve"> ADDIN ZOTERO_ITEM CSL_CITATION {"citationID":"EXHJvLOL","properties":{"formattedCitation":"(Menge and Scheper 2012)","plainCitation":"(Menge and Scheper 2012)"},"citationItems":[{"id":839,"uris":["http://zotero.org/users/1299412/items/WGAQHBPB"],"uri":["http://zotero.org/users/1299412/items/WGAQHBPB"],"itemData":{"id":839,"type":"report","title":"Decent Income in the Globalised World","publisher":"German Confederation of Trade Unions and Justitia et Pax","publisher-place":"Bonn/Berlin","page":"55","event-place":"Bonn/Berlin","URL":"http://www.justitia-et-pax.de/jp/publikationen/pdf/wv_014.pdf","author":[{"family":"Menge","given":"Jonathan"},{"family":"Scheper","given":"Christian"}],"issued":{"date-parts":[["2012"]]},"accessed":{"date-parts":[["2017",9,15]]}}}],"schema":"https://github.com/citation-style-language/schema/raw/master/csl-citation.json"} </w:instrText>
      </w:r>
      <w:r w:rsidR="00536338">
        <w:rPr>
          <w:rFonts w:asciiTheme="majorHAnsi" w:hAnsiTheme="majorHAnsi" w:cstheme="majorHAnsi"/>
          <w:sz w:val="24"/>
          <w:szCs w:val="24"/>
        </w:rPr>
        <w:fldChar w:fldCharType="separate"/>
      </w:r>
      <w:r w:rsidR="00536338" w:rsidRPr="00536338">
        <w:rPr>
          <w:rFonts w:cs="Calibri"/>
          <w:sz w:val="24"/>
        </w:rPr>
        <w:t>(Menge and Scheper 2012)</w:t>
      </w:r>
      <w:r w:rsidR="00536338">
        <w:rPr>
          <w:rFonts w:asciiTheme="majorHAnsi" w:hAnsiTheme="majorHAnsi" w:cstheme="majorHAnsi"/>
          <w:sz w:val="24"/>
          <w:szCs w:val="24"/>
        </w:rPr>
        <w:fldChar w:fldCharType="end"/>
      </w:r>
      <w:r w:rsidR="002A0C13" w:rsidRPr="00CC3A8F">
        <w:rPr>
          <w:rFonts w:asciiTheme="majorHAnsi" w:hAnsiTheme="majorHAnsi" w:cstheme="majorHAnsi"/>
          <w:sz w:val="24"/>
          <w:szCs w:val="24"/>
        </w:rPr>
        <w:t>. The issue of a more equitable shaping of globalisation which includes fairer and safer forms of cross-border migration, therefore, crucially centr</w:t>
      </w:r>
      <w:r w:rsidR="002E4E42">
        <w:rPr>
          <w:rFonts w:asciiTheme="majorHAnsi" w:hAnsiTheme="majorHAnsi" w:cstheme="majorHAnsi"/>
          <w:sz w:val="24"/>
          <w:szCs w:val="24"/>
        </w:rPr>
        <w:t>e</w:t>
      </w:r>
      <w:r w:rsidR="002A0C13" w:rsidRPr="00CC3A8F">
        <w:rPr>
          <w:rFonts w:asciiTheme="majorHAnsi" w:hAnsiTheme="majorHAnsi" w:cstheme="majorHAnsi"/>
          <w:sz w:val="24"/>
          <w:szCs w:val="24"/>
        </w:rPr>
        <w:t xml:space="preserve">s upon decent work and decent income. </w:t>
      </w:r>
    </w:p>
    <w:p w14:paraId="48154E89" w14:textId="77777777" w:rsidR="00B96ABE" w:rsidRPr="00CC3A8F" w:rsidRDefault="00B96ABE">
      <w:pPr>
        <w:spacing w:after="0"/>
        <w:jc w:val="both"/>
        <w:rPr>
          <w:rFonts w:asciiTheme="majorHAnsi" w:hAnsiTheme="majorHAnsi" w:cstheme="majorHAnsi"/>
          <w:sz w:val="24"/>
          <w:szCs w:val="24"/>
        </w:rPr>
      </w:pPr>
    </w:p>
    <w:p w14:paraId="7472B37C" w14:textId="160078E1" w:rsidR="00B96ABE" w:rsidRPr="00CC3A8F" w:rsidRDefault="002A0C13">
      <w:pPr>
        <w:spacing w:after="0"/>
        <w:jc w:val="both"/>
        <w:rPr>
          <w:rFonts w:asciiTheme="majorHAnsi" w:hAnsiTheme="majorHAnsi" w:cstheme="majorHAnsi"/>
          <w:sz w:val="24"/>
          <w:szCs w:val="24"/>
        </w:rPr>
      </w:pPr>
      <w:r w:rsidRPr="00CC3A8F">
        <w:rPr>
          <w:rFonts w:asciiTheme="majorHAnsi" w:hAnsiTheme="majorHAnsi" w:cstheme="majorHAnsi"/>
          <w:sz w:val="24"/>
          <w:szCs w:val="24"/>
        </w:rPr>
        <w:t xml:space="preserve">Since temporary contract migrants’ primary goal is to access overseas employment and remain in continuous employment throughout the length of their contract in order to maximize the opportunities provided to them, the two key components of ‘decent work’ </w:t>
      </w:r>
      <w:r w:rsidR="002E4E42">
        <w:rPr>
          <w:rFonts w:asciiTheme="majorHAnsi" w:hAnsiTheme="majorHAnsi" w:cstheme="majorHAnsi"/>
          <w:sz w:val="24"/>
          <w:szCs w:val="24"/>
        </w:rPr>
        <w:t xml:space="preserve">– </w:t>
      </w:r>
      <w:r w:rsidRPr="00CC3A8F">
        <w:rPr>
          <w:rFonts w:asciiTheme="majorHAnsi" w:hAnsiTheme="majorHAnsi" w:cstheme="majorHAnsi"/>
          <w:sz w:val="24"/>
          <w:szCs w:val="24"/>
        </w:rPr>
        <w:t xml:space="preserve">‘right to work’ as well as ‘rights at work’ </w:t>
      </w:r>
      <w:r w:rsidR="002E4E42">
        <w:rPr>
          <w:rFonts w:asciiTheme="majorHAnsi" w:hAnsiTheme="majorHAnsi" w:cstheme="majorHAnsi"/>
          <w:sz w:val="24"/>
          <w:szCs w:val="24"/>
        </w:rPr>
        <w:t xml:space="preserve">– </w:t>
      </w:r>
      <w:r w:rsidRPr="00CC3A8F">
        <w:rPr>
          <w:rFonts w:asciiTheme="majorHAnsi" w:hAnsiTheme="majorHAnsi" w:cstheme="majorHAnsi"/>
          <w:sz w:val="24"/>
          <w:szCs w:val="24"/>
        </w:rPr>
        <w:t xml:space="preserve">are of paramount importance to allow for the best possible outcome while abroad but also upon return. Work in low-wage sectors, especially for non-citizens, however poses serious problems </w:t>
      </w:r>
      <w:r w:rsidR="002E4E42" w:rsidRPr="00DF67CE">
        <w:rPr>
          <w:rFonts w:asciiTheme="majorHAnsi" w:hAnsiTheme="majorHAnsi" w:cstheme="majorHAnsi"/>
          <w:sz w:val="24"/>
          <w:szCs w:val="24"/>
        </w:rPr>
        <w:t>regarding</w:t>
      </w:r>
      <w:r w:rsidRPr="00CC3A8F">
        <w:rPr>
          <w:rFonts w:asciiTheme="majorHAnsi" w:hAnsiTheme="majorHAnsi" w:cstheme="majorHAnsi"/>
          <w:sz w:val="24"/>
          <w:szCs w:val="24"/>
        </w:rPr>
        <w:t xml:space="preserve"> migrants’ ability to be ‘agents of development’</w:t>
      </w:r>
      <w:r w:rsidR="00AD4E4D" w:rsidRPr="00CC3A8F">
        <w:rPr>
          <w:rFonts w:asciiTheme="majorHAnsi" w:hAnsiTheme="majorHAnsi" w:cstheme="majorHAnsi"/>
          <w:sz w:val="24"/>
          <w:szCs w:val="24"/>
        </w:rPr>
        <w:t xml:space="preserve"> or entrepreneurs</w:t>
      </w:r>
      <w:r w:rsidRPr="00CC3A8F">
        <w:rPr>
          <w:rFonts w:asciiTheme="majorHAnsi" w:hAnsiTheme="majorHAnsi" w:cstheme="majorHAnsi"/>
          <w:sz w:val="24"/>
          <w:szCs w:val="24"/>
        </w:rPr>
        <w:t xml:space="preserve">. </w:t>
      </w:r>
      <w:r w:rsidRPr="00CC3A8F">
        <w:rPr>
          <w:rFonts w:asciiTheme="majorHAnsi" w:hAnsiTheme="majorHAnsi" w:cstheme="majorHAnsi"/>
          <w:sz w:val="24"/>
          <w:szCs w:val="24"/>
          <w:lang w:val="en-GB"/>
        </w:rPr>
        <w:t>Low-wage migrants rarely enjoy the same degree of labour protection as indigenous workers or highly skilled migrants. Low-wage migrant labourers are subjected to constant risk of breach of contract, substitution of contract and the non- or under-payment of wages</w:t>
      </w:r>
      <w:r w:rsidR="00536338">
        <w:rPr>
          <w:rFonts w:asciiTheme="majorHAnsi" w:hAnsiTheme="majorHAnsi" w:cstheme="majorHAnsi"/>
          <w:sz w:val="24"/>
          <w:szCs w:val="24"/>
          <w:lang w:val="en-GB"/>
        </w:rPr>
        <w:t xml:space="preserve"> </w:t>
      </w:r>
      <w:r w:rsidR="00536338">
        <w:rPr>
          <w:rFonts w:asciiTheme="majorHAnsi" w:hAnsiTheme="majorHAnsi" w:cstheme="majorHAnsi"/>
          <w:sz w:val="24"/>
          <w:szCs w:val="24"/>
          <w:lang w:val="en-GB"/>
        </w:rPr>
        <w:fldChar w:fldCharType="begin"/>
      </w:r>
      <w:r w:rsidR="00536338">
        <w:rPr>
          <w:rFonts w:asciiTheme="majorHAnsi" w:hAnsiTheme="majorHAnsi" w:cstheme="majorHAnsi"/>
          <w:sz w:val="24"/>
          <w:szCs w:val="24"/>
          <w:lang w:val="en-GB"/>
        </w:rPr>
        <w:instrText xml:space="preserve"> ADDIN ZOTERO_ITEM CSL_CITATION {"citationID":"NjTi8NDU","properties":{"formattedCitation":"(Human Rights Watch 2006; Farbenblum, Taylor-Nicholson, and Paoletti 2013; Amnesty International 2016)","plainCitation":"(Human Rights Watch 2006; Farbenblum, Taylor-Nicholson, and Paoletti 2013; Amnesty International 2016)"},"citationItems":[{"id":835,"uris":["http://zotero.org/users/1299412/items/3QW389QD"],"uri":["http://zotero.org/users/1299412/items/3QW389QD"],"itemData":{"id":835,"type":"report","title":"Building Towers, Cheating Workers in the United Arab Emirates","publisher":"Human Rights Watch","source":"Google Scholar","author":[{"literal":"Human Rights Watch"}],"issued":{"date-parts":[["2006"]]}}},{"id":831,"uris":["http://zotero.org/users/1299412/items/NDU2PPZ9"],"uri":["http://zotero.org/users/1299412/items/NDU2PPZ9"],"itemData":{"id":831,"type":"book","title":"Migrant workers' access to justice at home: Indonesia","collection-title":"Migrant workers' access to justice series","publisher":"Open Society Foundations","publisher-place":"New York","number-of-pages":"183","source":"Library of Congress ISBN","event-place":"New York","ISBN":"978-1-936133-94-9","call-number":"HD6305.I53 F376 2013","shortTitle":"Migrant workers' access to justice at home","author":[{"family":"Farbenblum","given":"Bassina"},{"family":"Taylor-Nicholson","given":"Eleanor"},{"family":"Paoletti","given":"Sarah"}],"issued":{"date-parts":[["2013"]]}}},{"id":701,"uris":["http://zotero.org/users/1299412/items/97SMW3P4"],"uri":["http://zotero.org/users/1299412/items/97SMW3P4"],"itemData":{"id":701,"type":"report","title":"The Ugly Side of the Beautiful Game: Exploitation of Migrant Workers on a Qatar 2022 World Cup Site","publisher":"Amnesty International","publisher-place":"London","event-place":"London","number":"MDE 22/3548/2016","author":[{"literal":"Amnesty International"}],"issued":{"date-parts":[["2016"]]}}}],"schema":"https://github.com/citation-style-language/schema/raw/master/csl-citation.json"} </w:instrText>
      </w:r>
      <w:r w:rsidR="00536338">
        <w:rPr>
          <w:rFonts w:asciiTheme="majorHAnsi" w:hAnsiTheme="majorHAnsi" w:cstheme="majorHAnsi"/>
          <w:sz w:val="24"/>
          <w:szCs w:val="24"/>
          <w:lang w:val="en-GB"/>
        </w:rPr>
        <w:fldChar w:fldCharType="separate"/>
      </w:r>
      <w:r w:rsidR="00536338" w:rsidRPr="00536338">
        <w:rPr>
          <w:rFonts w:cs="Calibri"/>
          <w:sz w:val="24"/>
        </w:rPr>
        <w:t>(Human Rights Watch 2006; Farbenblum, Taylor-Nicholson, and Paoletti 2013; Amnesty International 2016)</w:t>
      </w:r>
      <w:r w:rsidR="00536338">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In addition, care and domestic work is often not recognized as ‘work’ by national labour legislation, subjecting the many foreign domestic workers to the whims of individual employers. Although migrant workers tend to have in principle the right to join trade unions in most countries, they are barred from forming their own unions, even in many so-called democracies such as South Korea. Often, when temporary contract migrants lose their job, even in cases of unfair dismissal, they are made to return home without being able to obtain redress for their treatment. Labour markets are inherently transnational yet labour rights, it seems, are not.</w:t>
      </w:r>
    </w:p>
    <w:p w14:paraId="6F5C9474" w14:textId="77777777" w:rsidR="00B96ABE" w:rsidRPr="00CC3A8F" w:rsidRDefault="00B96ABE">
      <w:pPr>
        <w:spacing w:after="0"/>
        <w:jc w:val="both"/>
        <w:rPr>
          <w:rFonts w:asciiTheme="majorHAnsi" w:hAnsiTheme="majorHAnsi" w:cstheme="majorHAnsi"/>
          <w:sz w:val="24"/>
          <w:szCs w:val="24"/>
          <w:lang w:val="en-GB"/>
        </w:rPr>
      </w:pPr>
    </w:p>
    <w:p w14:paraId="3D16FD86" w14:textId="359CE3C1" w:rsidR="00B96ABE" w:rsidRPr="00CC3A8F" w:rsidRDefault="002A0C13" w:rsidP="00CC3A8F">
      <w:pPr>
        <w:widowControl w:val="0"/>
        <w:spacing w:after="0"/>
        <w:jc w:val="both"/>
        <w:rPr>
          <w:rFonts w:asciiTheme="majorHAnsi" w:hAnsiTheme="majorHAnsi" w:cstheme="majorHAnsi"/>
          <w:sz w:val="24"/>
          <w:szCs w:val="24"/>
          <w:lang w:val="en-GB"/>
        </w:rPr>
      </w:pPr>
      <w:r w:rsidRPr="00CC3A8F">
        <w:rPr>
          <w:rFonts w:asciiTheme="majorHAnsi" w:hAnsiTheme="majorHAnsi" w:cstheme="majorHAnsi"/>
          <w:sz w:val="24"/>
          <w:szCs w:val="24"/>
          <w:lang w:val="en-GB"/>
        </w:rPr>
        <w:t xml:space="preserve">In this context, global institutions such as the ILO play an important role. The ILO’s definition of decent work is based on the idea of key working conditions and expressed in its declaration of 1998 on fundamental principles and rights at work. Those principles are freedom of assembly and right to collective bargaining; abolition of all forms of forced labour and child labour; and the ban on discrimination at the workplace. Although the issue of wages and income do not directly appear among those principles, the Constitution of the ILO </w:t>
      </w:r>
      <w:r w:rsidR="00B446A9" w:rsidRPr="00CC3A8F">
        <w:rPr>
          <w:rFonts w:asciiTheme="majorHAnsi" w:hAnsiTheme="majorHAnsi" w:cstheme="majorHAnsi"/>
          <w:sz w:val="24"/>
          <w:szCs w:val="24"/>
          <w:lang w:val="en-GB"/>
        </w:rPr>
        <w:t xml:space="preserve">(in its chapter III, section d) </w:t>
      </w:r>
      <w:r w:rsidRPr="00CC3A8F">
        <w:rPr>
          <w:rFonts w:asciiTheme="majorHAnsi" w:hAnsiTheme="majorHAnsi" w:cstheme="majorHAnsi"/>
          <w:sz w:val="24"/>
          <w:szCs w:val="24"/>
          <w:lang w:val="en-GB"/>
        </w:rPr>
        <w:t>does state as an explicit aim that wages should reflect a just share of</w:t>
      </w:r>
      <w:r w:rsidR="00B446A9" w:rsidRPr="00CC3A8F">
        <w:rPr>
          <w:rFonts w:asciiTheme="majorHAnsi" w:hAnsiTheme="majorHAnsi" w:cstheme="majorHAnsi"/>
          <w:sz w:val="24"/>
          <w:szCs w:val="24"/>
          <w:lang w:val="en-GB"/>
        </w:rPr>
        <w:t xml:space="preserve"> the fruits of progress to all.</w:t>
      </w:r>
      <w:r w:rsidR="008A4800">
        <w:rPr>
          <w:rFonts w:asciiTheme="majorHAnsi" w:hAnsiTheme="majorHAnsi" w:cstheme="majorHAnsi"/>
          <w:sz w:val="24"/>
          <w:szCs w:val="24"/>
          <w:lang w:val="en-GB"/>
        </w:rPr>
        <w:t xml:space="preserve"> </w:t>
      </w:r>
      <w:r w:rsidRPr="00CC3A8F">
        <w:rPr>
          <w:rFonts w:asciiTheme="majorHAnsi" w:hAnsiTheme="majorHAnsi" w:cstheme="majorHAnsi"/>
          <w:sz w:val="24"/>
          <w:szCs w:val="24"/>
          <w:lang w:val="en-GB"/>
        </w:rPr>
        <w:t xml:space="preserve">The latest development as regards the topicalising of decent work from </w:t>
      </w:r>
      <w:r w:rsidR="00B446A9" w:rsidRPr="00CC3A8F">
        <w:rPr>
          <w:rFonts w:asciiTheme="majorHAnsi" w:hAnsiTheme="majorHAnsi" w:cstheme="majorHAnsi"/>
          <w:sz w:val="24"/>
          <w:szCs w:val="24"/>
          <w:lang w:val="en-GB"/>
        </w:rPr>
        <w:t>a global and development perspec</w:t>
      </w:r>
      <w:r w:rsidRPr="00CC3A8F">
        <w:rPr>
          <w:rFonts w:asciiTheme="majorHAnsi" w:hAnsiTheme="majorHAnsi" w:cstheme="majorHAnsi"/>
          <w:sz w:val="24"/>
          <w:szCs w:val="24"/>
          <w:lang w:val="en-GB"/>
        </w:rPr>
        <w:t>tive, are the Sustainable Development Goals and Agenda 2030. Unlike their predecessors, the M</w:t>
      </w:r>
      <w:r w:rsidR="00B446A9" w:rsidRPr="00CC3A8F">
        <w:rPr>
          <w:rFonts w:asciiTheme="majorHAnsi" w:hAnsiTheme="majorHAnsi" w:cstheme="majorHAnsi"/>
          <w:sz w:val="24"/>
          <w:szCs w:val="24"/>
          <w:lang w:val="en-GB"/>
        </w:rPr>
        <w:t>illennium Development Goals</w:t>
      </w:r>
      <w:r w:rsidRPr="00CC3A8F">
        <w:rPr>
          <w:rFonts w:asciiTheme="majorHAnsi" w:hAnsiTheme="majorHAnsi" w:cstheme="majorHAnsi"/>
          <w:sz w:val="24"/>
          <w:szCs w:val="24"/>
          <w:lang w:val="en-GB"/>
        </w:rPr>
        <w:t xml:space="preserve">, migration is explicitly referred to. Goal 8.3 on ‘decent work for all’ and Goal 5.4 on recognising and valuing unpaid </w:t>
      </w:r>
      <w:r w:rsidRPr="00CC3A8F">
        <w:rPr>
          <w:rFonts w:asciiTheme="majorHAnsi" w:hAnsiTheme="majorHAnsi" w:cstheme="majorHAnsi"/>
          <w:sz w:val="24"/>
          <w:szCs w:val="24"/>
          <w:lang w:val="en-GB"/>
        </w:rPr>
        <w:lastRenderedPageBreak/>
        <w:t>care and domestic work are particularly vital – and reflect the ILO’s existing work in this regard, including the new ILO Convention no. 189 on Decent Work for Domestic Workers. They are therefore also a reflection of the influence taken by the trade unions in conjunction with migrant and labour rights advocates.</w:t>
      </w:r>
    </w:p>
    <w:p w14:paraId="3608DAAB" w14:textId="77777777" w:rsidR="00B96ABE" w:rsidRPr="00CC3A8F" w:rsidRDefault="00B96ABE">
      <w:pPr>
        <w:spacing w:after="0"/>
        <w:jc w:val="both"/>
        <w:rPr>
          <w:rFonts w:asciiTheme="majorHAnsi" w:hAnsiTheme="majorHAnsi" w:cstheme="majorHAnsi"/>
          <w:sz w:val="24"/>
          <w:szCs w:val="24"/>
          <w:lang w:val="en-GB"/>
        </w:rPr>
      </w:pPr>
    </w:p>
    <w:p w14:paraId="46AB54B5" w14:textId="0F8A25D9" w:rsidR="00B96ABE" w:rsidRDefault="00523317">
      <w:pPr>
        <w:spacing w:after="0" w:line="240" w:lineRule="auto"/>
        <w:jc w:val="both"/>
        <w:rPr>
          <w:rFonts w:asciiTheme="majorHAnsi" w:hAnsiTheme="majorHAnsi" w:cstheme="majorHAnsi"/>
          <w:bCs/>
          <w:i/>
          <w:sz w:val="24"/>
          <w:szCs w:val="24"/>
          <w:lang w:val="en-GB"/>
        </w:rPr>
      </w:pPr>
      <w:r w:rsidRPr="00CC3A8F">
        <w:rPr>
          <w:rFonts w:asciiTheme="majorHAnsi" w:hAnsiTheme="majorHAnsi" w:cstheme="majorHAnsi"/>
          <w:bCs/>
          <w:i/>
          <w:sz w:val="24"/>
          <w:szCs w:val="24"/>
          <w:lang w:val="en-GB"/>
        </w:rPr>
        <w:t>Translating Decent Work</w:t>
      </w:r>
      <w:r w:rsidR="00D87E02" w:rsidRPr="00CC3A8F">
        <w:rPr>
          <w:rFonts w:asciiTheme="majorHAnsi" w:hAnsiTheme="majorHAnsi" w:cstheme="majorHAnsi"/>
          <w:bCs/>
          <w:i/>
          <w:sz w:val="24"/>
          <w:szCs w:val="24"/>
          <w:lang w:val="en-GB"/>
        </w:rPr>
        <w:t xml:space="preserve"> into Practice: </w:t>
      </w:r>
      <w:r w:rsidR="002A0C13" w:rsidRPr="00CC3A8F">
        <w:rPr>
          <w:rFonts w:asciiTheme="majorHAnsi" w:hAnsiTheme="majorHAnsi" w:cstheme="majorHAnsi"/>
          <w:bCs/>
          <w:i/>
          <w:sz w:val="24"/>
          <w:szCs w:val="24"/>
          <w:lang w:val="en-GB"/>
        </w:rPr>
        <w:t>Migrant Rights Activism</w:t>
      </w:r>
    </w:p>
    <w:p w14:paraId="41DAB3B9" w14:textId="77777777" w:rsidR="00C06790" w:rsidRPr="00CC3A8F" w:rsidRDefault="00C06790">
      <w:pPr>
        <w:spacing w:after="0" w:line="240" w:lineRule="auto"/>
        <w:jc w:val="both"/>
        <w:rPr>
          <w:rFonts w:asciiTheme="majorHAnsi" w:hAnsiTheme="majorHAnsi" w:cstheme="majorHAnsi"/>
          <w:bCs/>
          <w:i/>
          <w:sz w:val="24"/>
          <w:szCs w:val="24"/>
          <w:lang w:val="en-GB"/>
        </w:rPr>
      </w:pPr>
    </w:p>
    <w:p w14:paraId="474CAAB9" w14:textId="4059ED14" w:rsidR="00B96ABE" w:rsidRPr="00CC3A8F" w:rsidRDefault="008F16CD">
      <w:pPr>
        <w:spacing w:after="0" w:line="240" w:lineRule="auto"/>
        <w:jc w:val="both"/>
        <w:rPr>
          <w:rFonts w:asciiTheme="majorHAnsi" w:hAnsiTheme="majorHAnsi" w:cstheme="majorHAnsi"/>
          <w:sz w:val="24"/>
          <w:szCs w:val="24"/>
        </w:rPr>
      </w:pPr>
      <w:r w:rsidRPr="00CC3A8F">
        <w:rPr>
          <w:rFonts w:asciiTheme="majorHAnsi" w:hAnsiTheme="majorHAnsi" w:cstheme="majorHAnsi"/>
          <w:sz w:val="24"/>
          <w:szCs w:val="24"/>
        </w:rPr>
        <w:t xml:space="preserve">In this </w:t>
      </w:r>
      <w:r w:rsidR="007D7BAE" w:rsidRPr="00CC3A8F">
        <w:rPr>
          <w:rFonts w:asciiTheme="majorHAnsi" w:hAnsiTheme="majorHAnsi" w:cstheme="majorHAnsi"/>
          <w:sz w:val="24"/>
          <w:szCs w:val="24"/>
        </w:rPr>
        <w:t>sub-</w:t>
      </w:r>
      <w:r w:rsidRPr="00CC3A8F">
        <w:rPr>
          <w:rFonts w:asciiTheme="majorHAnsi" w:hAnsiTheme="majorHAnsi" w:cstheme="majorHAnsi"/>
          <w:sz w:val="24"/>
          <w:szCs w:val="24"/>
        </w:rPr>
        <w:t xml:space="preserve">section we </w:t>
      </w:r>
      <w:r w:rsidR="002A0C13" w:rsidRPr="00CC3A8F">
        <w:rPr>
          <w:rFonts w:asciiTheme="majorHAnsi" w:hAnsiTheme="majorHAnsi" w:cstheme="majorHAnsi"/>
          <w:sz w:val="24"/>
          <w:szCs w:val="24"/>
        </w:rPr>
        <w:t xml:space="preserve">turn to activism as means of contesting the lack of attention paid </w:t>
      </w:r>
      <w:r w:rsidRPr="00CC3A8F">
        <w:rPr>
          <w:rFonts w:asciiTheme="majorHAnsi" w:hAnsiTheme="majorHAnsi" w:cstheme="majorHAnsi"/>
          <w:sz w:val="24"/>
          <w:szCs w:val="24"/>
        </w:rPr>
        <w:t xml:space="preserve">by the policy making world to, </w:t>
      </w:r>
      <w:r w:rsidR="002A0C13" w:rsidRPr="00CC3A8F">
        <w:rPr>
          <w:rFonts w:asciiTheme="majorHAnsi" w:hAnsiTheme="majorHAnsi" w:cstheme="majorHAnsi"/>
          <w:sz w:val="24"/>
          <w:szCs w:val="24"/>
        </w:rPr>
        <w:t>or barriers put i</w:t>
      </w:r>
      <w:r w:rsidRPr="00CC3A8F">
        <w:rPr>
          <w:rFonts w:asciiTheme="majorHAnsi" w:hAnsiTheme="majorHAnsi" w:cstheme="majorHAnsi"/>
          <w:sz w:val="24"/>
          <w:szCs w:val="24"/>
        </w:rPr>
        <w:t xml:space="preserve">n place to the realisation of, </w:t>
      </w:r>
      <w:r w:rsidR="002A0C13" w:rsidRPr="00CC3A8F">
        <w:rPr>
          <w:rFonts w:asciiTheme="majorHAnsi" w:hAnsiTheme="majorHAnsi" w:cstheme="majorHAnsi"/>
          <w:sz w:val="24"/>
          <w:szCs w:val="24"/>
        </w:rPr>
        <w:t xml:space="preserve">migrant rights. </w:t>
      </w:r>
      <w:r w:rsidR="002A0C13" w:rsidRPr="00CC3A8F">
        <w:rPr>
          <w:rFonts w:asciiTheme="majorHAnsi" w:hAnsiTheme="majorHAnsi" w:cstheme="majorHAnsi"/>
          <w:sz w:val="24"/>
          <w:szCs w:val="24"/>
          <w:lang w:val="en-GB"/>
        </w:rPr>
        <w:t xml:space="preserve">Forced transnationalism similarly </w:t>
      </w:r>
      <w:r w:rsidRPr="00CC3A8F">
        <w:rPr>
          <w:rFonts w:asciiTheme="majorHAnsi" w:hAnsiTheme="majorHAnsi" w:cstheme="majorHAnsi"/>
          <w:sz w:val="24"/>
          <w:szCs w:val="24"/>
          <w:lang w:val="en-GB"/>
        </w:rPr>
        <w:t>suggests</w:t>
      </w:r>
      <w:r w:rsidR="002A0C13" w:rsidRPr="00CC3A8F">
        <w:rPr>
          <w:rFonts w:asciiTheme="majorHAnsi" w:hAnsiTheme="majorHAnsi" w:cstheme="majorHAnsi"/>
          <w:sz w:val="24"/>
          <w:szCs w:val="24"/>
          <w:lang w:val="en-GB"/>
        </w:rPr>
        <w:t xml:space="preserve"> the way in which responses to the lack of rights, i.e. migrant activism, must be conducted across spatially and legally fragmented spaces of contestation that mirror the transnational dimensions of labour migration flows. The challenge of organising the effective distribution of social, financial, legal and political resources within and alongside transnational networks has proven one of the greatest practical hindrances to successful migrant activism. </w:t>
      </w:r>
      <w:r w:rsidR="002A0C13" w:rsidRPr="00CC3A8F">
        <w:rPr>
          <w:rFonts w:asciiTheme="majorHAnsi" w:eastAsia="Times New Roman" w:hAnsiTheme="majorHAnsi" w:cstheme="majorHAnsi"/>
          <w:color w:val="000000"/>
          <w:sz w:val="24"/>
          <w:szCs w:val="24"/>
          <w:highlight w:val="white"/>
          <w:lang w:val="en-GB" w:eastAsia="zh-CN"/>
        </w:rPr>
        <w:t>For countries that have long been engaged in international labour migration, such as the Philippines, the ‘export’ of labour has been paralleled by a rising migrant rights movement that operates locally as well as through transnational networks spanning the whole region. This movement broadly attempts to reassert a rights-based approach to the regulation of international migration that otherwise tends to be dominated by a utilitarian approach preoccupied with the economic benefits for sending and receiving countries, and is less concerned with supporting the interests of individual migrants and their families. </w:t>
      </w:r>
    </w:p>
    <w:p w14:paraId="633E4516" w14:textId="77777777" w:rsidR="00B96ABE" w:rsidRPr="00CC3A8F" w:rsidRDefault="00B96ABE">
      <w:pPr>
        <w:spacing w:after="0" w:line="240" w:lineRule="auto"/>
        <w:jc w:val="both"/>
        <w:rPr>
          <w:rFonts w:asciiTheme="majorHAnsi" w:hAnsiTheme="majorHAnsi" w:cstheme="majorHAnsi"/>
          <w:sz w:val="24"/>
          <w:szCs w:val="24"/>
          <w:lang w:val="en-GB"/>
        </w:rPr>
      </w:pPr>
    </w:p>
    <w:p w14:paraId="66ED3A93" w14:textId="5404EDB5" w:rsidR="00B96ABE" w:rsidRPr="00CC3A8F" w:rsidRDefault="002A0C13">
      <w:pPr>
        <w:spacing w:after="0" w:line="240" w:lineRule="auto"/>
        <w:jc w:val="both"/>
        <w:rPr>
          <w:rFonts w:asciiTheme="majorHAnsi" w:hAnsiTheme="majorHAnsi" w:cstheme="majorHAnsi"/>
          <w:sz w:val="24"/>
          <w:szCs w:val="24"/>
          <w:lang w:val="en-GB"/>
        </w:rPr>
      </w:pPr>
      <w:r w:rsidRPr="00CC3A8F">
        <w:rPr>
          <w:rFonts w:asciiTheme="majorHAnsi" w:hAnsiTheme="majorHAnsi" w:cstheme="majorHAnsi"/>
          <w:sz w:val="24"/>
          <w:szCs w:val="24"/>
          <w:lang w:val="en-GB"/>
        </w:rPr>
        <w:t xml:space="preserve">The current framework of highly restrictive migration policies in the absence of effective labour regulation has become subject to increasing levels of politicisation on the part of an expanding </w:t>
      </w:r>
      <w:r w:rsidR="00462C90">
        <w:rPr>
          <w:rFonts w:asciiTheme="majorHAnsi" w:hAnsiTheme="majorHAnsi" w:cstheme="majorHAnsi"/>
          <w:sz w:val="24"/>
          <w:szCs w:val="24"/>
          <w:lang w:val="en-GB"/>
        </w:rPr>
        <w:t>transnational</w:t>
      </w:r>
      <w:r w:rsidR="00462C90" w:rsidRPr="00CC3A8F">
        <w:rPr>
          <w:rFonts w:asciiTheme="majorHAnsi" w:hAnsiTheme="majorHAnsi" w:cstheme="majorHAnsi"/>
          <w:sz w:val="24"/>
          <w:szCs w:val="24"/>
          <w:lang w:val="en-GB"/>
        </w:rPr>
        <w:t xml:space="preserve"> </w:t>
      </w:r>
      <w:r w:rsidR="00410586">
        <w:rPr>
          <w:rFonts w:asciiTheme="majorHAnsi" w:hAnsiTheme="majorHAnsi" w:cstheme="majorHAnsi"/>
          <w:sz w:val="24"/>
          <w:szCs w:val="24"/>
          <w:lang w:val="en-GB"/>
        </w:rPr>
        <w:t>migrant rights</w:t>
      </w:r>
      <w:r w:rsidR="0047171E">
        <w:rPr>
          <w:rFonts w:asciiTheme="majorHAnsi" w:hAnsiTheme="majorHAnsi" w:cstheme="majorHAnsi"/>
          <w:sz w:val="24"/>
          <w:szCs w:val="24"/>
          <w:lang w:val="en-GB"/>
        </w:rPr>
        <w:t xml:space="preserve"> </w:t>
      </w:r>
      <w:r w:rsidRPr="00CC3A8F">
        <w:rPr>
          <w:rFonts w:asciiTheme="majorHAnsi" w:hAnsiTheme="majorHAnsi" w:cstheme="majorHAnsi"/>
          <w:sz w:val="24"/>
          <w:szCs w:val="24"/>
          <w:lang w:val="en-GB"/>
        </w:rPr>
        <w:t xml:space="preserve">network </w:t>
      </w:r>
      <w:r w:rsidR="002B406F">
        <w:rPr>
          <w:rFonts w:asciiTheme="majorHAnsi" w:hAnsiTheme="majorHAnsi" w:cstheme="majorHAnsi"/>
          <w:sz w:val="24"/>
          <w:szCs w:val="24"/>
          <w:lang w:val="en-GB"/>
        </w:rPr>
        <w:t>within</w:t>
      </w:r>
      <w:r w:rsidRPr="00CC3A8F">
        <w:rPr>
          <w:rFonts w:asciiTheme="majorHAnsi" w:hAnsiTheme="majorHAnsi" w:cstheme="majorHAnsi"/>
          <w:sz w:val="24"/>
          <w:szCs w:val="24"/>
          <w:lang w:val="en-GB"/>
        </w:rPr>
        <w:t xml:space="preserve"> the evolving global migrant rights movement. The</w:t>
      </w:r>
      <w:r w:rsidR="00C31B16">
        <w:rPr>
          <w:rFonts w:asciiTheme="majorHAnsi" w:hAnsiTheme="majorHAnsi" w:cstheme="majorHAnsi"/>
          <w:sz w:val="24"/>
          <w:szCs w:val="24"/>
          <w:lang w:val="en-GB"/>
        </w:rPr>
        <w:t xml:space="preserve"> necessity to build</w:t>
      </w:r>
      <w:r w:rsidRPr="00CC3A8F">
        <w:rPr>
          <w:rFonts w:asciiTheme="majorHAnsi" w:hAnsiTheme="majorHAnsi" w:cstheme="majorHAnsi"/>
          <w:sz w:val="24"/>
          <w:szCs w:val="24"/>
          <w:lang w:val="en-GB"/>
        </w:rPr>
        <w:t xml:space="preserve"> coalitions across borders</w:t>
      </w:r>
      <w:r w:rsidR="001C4530">
        <w:rPr>
          <w:rFonts w:asciiTheme="majorHAnsi" w:hAnsiTheme="majorHAnsi" w:cstheme="majorHAnsi"/>
          <w:sz w:val="24"/>
          <w:szCs w:val="24"/>
          <w:lang w:val="en-GB"/>
        </w:rPr>
        <w:t xml:space="preserve"> – a prominent feature within the transnational advocacy network literature</w:t>
      </w:r>
      <w:r w:rsidR="00C31B16">
        <w:rPr>
          <w:rFonts w:asciiTheme="majorHAnsi" w:hAnsiTheme="majorHAnsi" w:cstheme="majorHAnsi"/>
          <w:sz w:val="24"/>
          <w:szCs w:val="24"/>
          <w:lang w:val="en-GB"/>
        </w:rPr>
        <w:t xml:space="preserve"> (Keck and Sikkink 1998</w:t>
      </w:r>
      <w:r w:rsidR="00260B2F">
        <w:rPr>
          <w:rFonts w:asciiTheme="majorHAnsi" w:hAnsiTheme="majorHAnsi" w:cstheme="majorHAnsi"/>
          <w:sz w:val="24"/>
          <w:szCs w:val="24"/>
          <w:lang w:val="en-GB"/>
        </w:rPr>
        <w:t>; Piper 2015</w:t>
      </w:r>
      <w:r w:rsidR="00C31B16">
        <w:rPr>
          <w:rFonts w:asciiTheme="majorHAnsi" w:hAnsiTheme="majorHAnsi" w:cstheme="majorHAnsi"/>
          <w:sz w:val="24"/>
          <w:szCs w:val="24"/>
          <w:lang w:val="en-GB"/>
        </w:rPr>
        <w:t>)</w:t>
      </w:r>
      <w:r w:rsidR="001C4530">
        <w:rPr>
          <w:rFonts w:asciiTheme="majorHAnsi" w:hAnsiTheme="majorHAnsi" w:cstheme="majorHAnsi"/>
          <w:sz w:val="24"/>
          <w:szCs w:val="24"/>
          <w:lang w:val="en-GB"/>
        </w:rPr>
        <w:t xml:space="preserve"> – is reinforced by</w:t>
      </w:r>
      <w:r w:rsidR="00C31B16">
        <w:rPr>
          <w:rFonts w:asciiTheme="majorHAnsi" w:hAnsiTheme="majorHAnsi" w:cstheme="majorHAnsi"/>
          <w:sz w:val="24"/>
          <w:szCs w:val="24"/>
          <w:lang w:val="en-GB"/>
        </w:rPr>
        <w:t>,</w:t>
      </w:r>
      <w:r w:rsidR="001C4530">
        <w:rPr>
          <w:rFonts w:asciiTheme="majorHAnsi" w:hAnsiTheme="majorHAnsi" w:cstheme="majorHAnsi"/>
          <w:sz w:val="24"/>
          <w:szCs w:val="24"/>
          <w:lang w:val="en-GB"/>
        </w:rPr>
        <w:t xml:space="preserve"> and</w:t>
      </w:r>
      <w:r w:rsidRPr="00CC3A8F">
        <w:rPr>
          <w:rFonts w:asciiTheme="majorHAnsi" w:hAnsiTheme="majorHAnsi" w:cstheme="majorHAnsi"/>
          <w:sz w:val="24"/>
          <w:szCs w:val="24"/>
          <w:lang w:val="en-GB"/>
        </w:rPr>
        <w:t xml:space="preserve"> </w:t>
      </w:r>
      <w:r w:rsidR="00C31B16">
        <w:rPr>
          <w:rFonts w:asciiTheme="majorHAnsi" w:hAnsiTheme="majorHAnsi" w:cstheme="majorHAnsi"/>
          <w:sz w:val="24"/>
          <w:szCs w:val="24"/>
          <w:lang w:val="en-GB"/>
        </w:rPr>
        <w:t xml:space="preserve">its particular urgency </w:t>
      </w:r>
      <w:r w:rsidRPr="00CC3A8F">
        <w:rPr>
          <w:rFonts w:asciiTheme="majorHAnsi" w:hAnsiTheme="majorHAnsi" w:cstheme="majorHAnsi"/>
          <w:sz w:val="24"/>
          <w:szCs w:val="24"/>
          <w:lang w:val="en-GB"/>
        </w:rPr>
        <w:t>derived from</w:t>
      </w:r>
      <w:r w:rsidR="00C31B16">
        <w:rPr>
          <w:rFonts w:asciiTheme="majorHAnsi" w:hAnsiTheme="majorHAnsi" w:cstheme="majorHAnsi"/>
          <w:sz w:val="24"/>
          <w:szCs w:val="24"/>
          <w:lang w:val="en-GB"/>
        </w:rPr>
        <w:t>,</w:t>
      </w:r>
      <w:r w:rsidRPr="00CC3A8F">
        <w:rPr>
          <w:rFonts w:asciiTheme="majorHAnsi" w:hAnsiTheme="majorHAnsi" w:cstheme="majorHAnsi"/>
          <w:sz w:val="24"/>
          <w:szCs w:val="24"/>
          <w:lang w:val="en-GB"/>
        </w:rPr>
        <w:t xml:space="preserve"> the</w:t>
      </w:r>
      <w:r w:rsidR="002261C7">
        <w:rPr>
          <w:rFonts w:asciiTheme="majorHAnsi" w:hAnsiTheme="majorHAnsi" w:cstheme="majorHAnsi"/>
          <w:sz w:val="24"/>
          <w:szCs w:val="24"/>
          <w:lang w:val="en-GB"/>
        </w:rPr>
        <w:t xml:space="preserve"> specific circumstances</w:t>
      </w:r>
      <w:r w:rsidR="00C31B16">
        <w:rPr>
          <w:rFonts w:asciiTheme="majorHAnsi" w:hAnsiTheme="majorHAnsi" w:cstheme="majorHAnsi"/>
          <w:sz w:val="24"/>
          <w:szCs w:val="24"/>
          <w:lang w:val="en-GB"/>
        </w:rPr>
        <w:t xml:space="preserve"> surrounding the</w:t>
      </w:r>
      <w:r w:rsidR="002261C7">
        <w:rPr>
          <w:rFonts w:asciiTheme="majorHAnsi" w:hAnsiTheme="majorHAnsi" w:cstheme="majorHAnsi"/>
          <w:sz w:val="24"/>
          <w:szCs w:val="24"/>
          <w:lang w:val="en-GB"/>
        </w:rPr>
        <w:t xml:space="preserve"> strictly</w:t>
      </w:r>
      <w:r w:rsidRPr="00CC3A8F">
        <w:rPr>
          <w:rFonts w:asciiTheme="majorHAnsi" w:hAnsiTheme="majorHAnsi" w:cstheme="majorHAnsi"/>
          <w:sz w:val="24"/>
          <w:szCs w:val="24"/>
          <w:lang w:val="en-GB"/>
        </w:rPr>
        <w:t xml:space="preserve"> temporary natur</w:t>
      </w:r>
      <w:r w:rsidR="00C31B16">
        <w:rPr>
          <w:rFonts w:asciiTheme="majorHAnsi" w:hAnsiTheme="majorHAnsi" w:cstheme="majorHAnsi"/>
          <w:sz w:val="24"/>
          <w:szCs w:val="24"/>
          <w:lang w:val="en-GB"/>
        </w:rPr>
        <w:t>e of legal migration in Asia, manifested in the simultaneous</w:t>
      </w:r>
      <w:r w:rsidRPr="00CC3A8F">
        <w:rPr>
          <w:rFonts w:asciiTheme="majorHAnsi" w:hAnsiTheme="majorHAnsi" w:cstheme="majorHAnsi"/>
          <w:sz w:val="24"/>
          <w:szCs w:val="24"/>
          <w:lang w:val="en-GB"/>
        </w:rPr>
        <w:t xml:space="preserve"> </w:t>
      </w:r>
      <w:r w:rsidR="00C31B16">
        <w:rPr>
          <w:rFonts w:asciiTheme="majorHAnsi" w:hAnsiTheme="majorHAnsi" w:cstheme="majorHAnsi"/>
          <w:sz w:val="24"/>
          <w:szCs w:val="24"/>
          <w:lang w:val="en-GB"/>
        </w:rPr>
        <w:t>lobbying of</w:t>
      </w:r>
      <w:r w:rsidRPr="00CC3A8F">
        <w:rPr>
          <w:rFonts w:asciiTheme="majorHAnsi" w:hAnsiTheme="majorHAnsi" w:cstheme="majorHAnsi"/>
          <w:sz w:val="24"/>
          <w:szCs w:val="24"/>
          <w:lang w:val="en-GB"/>
        </w:rPr>
        <w:t xml:space="preserve"> countries of origin as well as countries of destination to </w:t>
      </w:r>
      <w:r w:rsidR="002261C7">
        <w:rPr>
          <w:rFonts w:asciiTheme="majorHAnsi" w:hAnsiTheme="majorHAnsi" w:cstheme="majorHAnsi"/>
          <w:sz w:val="24"/>
          <w:szCs w:val="24"/>
          <w:lang w:val="en-GB"/>
        </w:rPr>
        <w:t xml:space="preserve">safeguard migrants’ basic labour rights and </w:t>
      </w:r>
      <w:r w:rsidRPr="00CC3A8F">
        <w:rPr>
          <w:rFonts w:asciiTheme="majorHAnsi" w:hAnsiTheme="majorHAnsi" w:cstheme="majorHAnsi"/>
          <w:sz w:val="24"/>
          <w:szCs w:val="24"/>
          <w:lang w:val="en-GB"/>
        </w:rPr>
        <w:t xml:space="preserve">uphold international standards. Regional networks such as the Migrant Forum in Asia have the additional task to also lobby ASEAN, another space comprised of countries of origin </w:t>
      </w:r>
      <w:r w:rsidRPr="00CC3A8F">
        <w:rPr>
          <w:rFonts w:asciiTheme="majorHAnsi" w:hAnsiTheme="majorHAnsi" w:cstheme="majorHAnsi"/>
          <w:sz w:val="24"/>
          <w:szCs w:val="24"/>
          <w:lang w:val="en-GB"/>
        </w:rPr>
        <w:lastRenderedPageBreak/>
        <w:t>and destination</w:t>
      </w:r>
      <w:r w:rsidR="002261C7">
        <w:rPr>
          <w:rFonts w:asciiTheme="majorHAnsi" w:hAnsiTheme="majorHAnsi" w:cstheme="majorHAnsi"/>
          <w:sz w:val="24"/>
          <w:szCs w:val="24"/>
          <w:lang w:val="en-GB"/>
        </w:rPr>
        <w:t xml:space="preserve"> that make up specific intra-regional migration corridors</w:t>
      </w:r>
      <w:r w:rsidRPr="00CC3A8F">
        <w:rPr>
          <w:rFonts w:asciiTheme="majorHAnsi" w:hAnsiTheme="majorHAnsi" w:cstheme="majorHAnsi"/>
          <w:sz w:val="24"/>
          <w:szCs w:val="24"/>
          <w:lang w:val="en-GB"/>
        </w:rPr>
        <w:t xml:space="preserve">. Since political opportunity structures are almost absent at the regional level, however, the global level – the United Nations and fora such as the Global Forum on Migration and Development, therefore, often remains the only target for asserting pressure. </w:t>
      </w:r>
    </w:p>
    <w:p w14:paraId="35ED1496" w14:textId="77777777" w:rsidR="00B96ABE" w:rsidRPr="00CC3A8F" w:rsidRDefault="00B96ABE">
      <w:pPr>
        <w:spacing w:after="0" w:line="240" w:lineRule="auto"/>
        <w:jc w:val="both"/>
        <w:rPr>
          <w:rFonts w:asciiTheme="majorHAnsi" w:hAnsiTheme="majorHAnsi" w:cstheme="majorHAnsi"/>
          <w:sz w:val="24"/>
          <w:szCs w:val="24"/>
          <w:lang w:val="en-GB"/>
        </w:rPr>
      </w:pPr>
    </w:p>
    <w:p w14:paraId="615ECEFD" w14:textId="74DAF82A" w:rsidR="00646FB5" w:rsidRPr="00CC3A8F" w:rsidRDefault="002A0C13">
      <w:pPr>
        <w:spacing w:after="0" w:line="240" w:lineRule="auto"/>
        <w:jc w:val="both"/>
        <w:rPr>
          <w:rFonts w:asciiTheme="majorHAnsi" w:hAnsiTheme="majorHAnsi" w:cstheme="majorHAnsi"/>
          <w:sz w:val="24"/>
          <w:szCs w:val="24"/>
        </w:rPr>
      </w:pPr>
      <w:r w:rsidRPr="00CC3A8F">
        <w:rPr>
          <w:rFonts w:asciiTheme="majorHAnsi" w:hAnsiTheme="majorHAnsi" w:cstheme="majorHAnsi"/>
          <w:sz w:val="24"/>
          <w:szCs w:val="24"/>
          <w:lang w:val="en-GB"/>
        </w:rPr>
        <w:t>In cases where national channels of engagement with policy processes are non-existent (such as Malaysia and West Asia, that is the Gulf states), the strategy employed by activists has been to scale ‘up’ – that is to direct their activism to the global level of policy making and thus international organisations or global policy fora); and also to reach ‘out’ by forging transnational and cross-institutional alliances. In other words, the key strategy employed by advocacy organisations is to form or join networks and alliances that allow them to operate in a transnational space and</w:t>
      </w:r>
      <w:r w:rsidRPr="00CC3A8F">
        <w:rPr>
          <w:rFonts w:asciiTheme="majorHAnsi" w:hAnsiTheme="majorHAnsi" w:cstheme="majorHAnsi"/>
          <w:color w:val="000000"/>
          <w:sz w:val="24"/>
          <w:szCs w:val="24"/>
          <w:lang w:val="en-GB"/>
        </w:rPr>
        <w:t xml:space="preserve"> engage with the politics of policy making at multiple levels of governance. Global union federations have proven vital allies in this regard, and their participation in the Global Coalition on Migration has been a great achievement.  </w:t>
      </w:r>
      <w:r w:rsidRPr="00CC3A8F">
        <w:rPr>
          <w:rFonts w:asciiTheme="majorHAnsi" w:hAnsiTheme="majorHAnsi" w:cstheme="majorHAnsi"/>
          <w:sz w:val="24"/>
          <w:szCs w:val="24"/>
          <w:lang w:val="en-GB"/>
        </w:rPr>
        <w:t>The ultimate message by the emerging migrants</w:t>
      </w:r>
      <w:r w:rsidR="00AD4E4D" w:rsidRPr="00CC3A8F">
        <w:rPr>
          <w:rFonts w:asciiTheme="majorHAnsi" w:hAnsiTheme="majorHAnsi" w:cstheme="majorHAnsi"/>
          <w:sz w:val="24"/>
          <w:szCs w:val="24"/>
          <w:lang w:val="en-GB"/>
        </w:rPr>
        <w:t>’</w:t>
      </w:r>
      <w:r w:rsidRPr="00CC3A8F">
        <w:rPr>
          <w:rFonts w:asciiTheme="majorHAnsi" w:hAnsiTheme="majorHAnsi" w:cstheme="majorHAnsi"/>
          <w:sz w:val="24"/>
          <w:szCs w:val="24"/>
          <w:lang w:val="en-GB"/>
        </w:rPr>
        <w:t xml:space="preserve"> rights movement at national, regional and global level is to stop what is essentially been viewed as a matter of forced migration – a concept which was hitherto primarily applied to the case of refugees</w:t>
      </w:r>
      <w:r w:rsidR="00536338">
        <w:rPr>
          <w:rFonts w:asciiTheme="majorHAnsi" w:hAnsiTheme="majorHAnsi" w:cstheme="majorHAnsi"/>
          <w:sz w:val="24"/>
          <w:szCs w:val="24"/>
          <w:lang w:val="en-GB"/>
        </w:rPr>
        <w:t xml:space="preserve"> </w:t>
      </w:r>
      <w:r w:rsidR="00536338">
        <w:rPr>
          <w:rFonts w:asciiTheme="majorHAnsi" w:hAnsiTheme="majorHAnsi" w:cstheme="majorHAnsi"/>
          <w:sz w:val="24"/>
          <w:szCs w:val="24"/>
          <w:lang w:val="en-GB"/>
        </w:rPr>
        <w:fldChar w:fldCharType="begin"/>
      </w:r>
      <w:r w:rsidR="00536338">
        <w:rPr>
          <w:rFonts w:asciiTheme="majorHAnsi" w:hAnsiTheme="majorHAnsi" w:cstheme="majorHAnsi"/>
          <w:sz w:val="24"/>
          <w:szCs w:val="24"/>
          <w:lang w:val="en-GB"/>
        </w:rPr>
        <w:instrText xml:space="preserve"> ADDIN ZOTERO_ITEM CSL_CITATION {"citationID":"ve1Pi0xA","properties":{"formattedCitation":"(Wui and Delias 2015; Piper 2015)","plainCitation":"(Wui and Delias 2015; Piper 2015)"},"citationItems":[{"id":836,"uris":["http://zotero.org/users/1299412/items/AK4KIND2"],"uri":["http://zotero.org/users/1299412/items/AK4KIND2"],"itemData":{"id":836,"type":"article-journal","title":"Examining the struggles for domestic workers: Hong Kong and the Philippines as interacting sites of activism","container-title":"Philippine Political Science Journal","page":"190-208","volume":"36","issue":"2","source":"CrossRef","DOI":"10.1080/01154451.2015.1085677","ISSN":"0115-4451, 2165-025X","shortTitle":"Examining the struggles for domestic workers","language":"en","author":[{"family":"Wui","given":"Ma. Glenda Lopez"},{"family":"Delias","given":"Dina"}],"issued":{"date-parts":[["2015",7,3]]}}},{"id":843,"uris":["http://zotero.org/users/1299412/items/ZCF7W7RU"],"uri":["http://zotero.org/users/1299412/items/ZCF7W7RU"],"itemData":{"id":843,"type":"article-journal","title":"Democratising Migration from the Bottom Up: The Rise of the Global Migrant Rights Movement","container-title":"Globalizations","page":"788-802","volume":"12","issue":"5","source":"CrossRef","DOI":"10.1080/14747731.2015.1024454","ISSN":"1474-7731, 1474-774X","shortTitle":"Democratising Migration from the Bottom Up","language":"en","author":[{"family":"Piper","given":"Nicola"}],"issued":{"date-parts":[["2015",9,3]]}}}],"schema":"https://github.com/citation-style-language/schema/raw/master/csl-citation.json"} </w:instrText>
      </w:r>
      <w:r w:rsidR="00536338">
        <w:rPr>
          <w:rFonts w:asciiTheme="majorHAnsi" w:hAnsiTheme="majorHAnsi" w:cstheme="majorHAnsi"/>
          <w:sz w:val="24"/>
          <w:szCs w:val="24"/>
          <w:lang w:val="en-GB"/>
        </w:rPr>
        <w:fldChar w:fldCharType="separate"/>
      </w:r>
      <w:r w:rsidR="00536338" w:rsidRPr="00536338">
        <w:rPr>
          <w:rFonts w:cs="Calibri"/>
          <w:sz w:val="24"/>
        </w:rPr>
        <w:t>(Wui and Delias 2015; Piper 2015)</w:t>
      </w:r>
      <w:r w:rsidR="00536338">
        <w:rPr>
          <w:rFonts w:asciiTheme="majorHAnsi" w:hAnsiTheme="majorHAnsi" w:cstheme="majorHAnsi"/>
          <w:sz w:val="24"/>
          <w:szCs w:val="24"/>
          <w:lang w:val="en-GB"/>
        </w:rPr>
        <w:fldChar w:fldCharType="end"/>
      </w:r>
      <w:r w:rsidRPr="00CC3A8F">
        <w:rPr>
          <w:rFonts w:asciiTheme="majorHAnsi" w:hAnsiTheme="majorHAnsi" w:cstheme="majorHAnsi"/>
          <w:sz w:val="24"/>
          <w:szCs w:val="24"/>
          <w:lang w:val="en-GB"/>
        </w:rPr>
        <w:t xml:space="preserve">. </w:t>
      </w:r>
      <w:r w:rsidRPr="00CC3A8F">
        <w:rPr>
          <w:rFonts w:asciiTheme="majorHAnsi" w:hAnsiTheme="majorHAnsi" w:cstheme="majorHAnsi"/>
          <w:sz w:val="24"/>
          <w:szCs w:val="24"/>
        </w:rPr>
        <w:t xml:space="preserve">The key ‘action’ has been the challenging of the dominant discourse and policy prescriptions emanating from policy fora and processes. This challenge involves addressing the lack of attention paid to ‘labour’ governance in addition to, or instead of, an almost exclusive focus on migration governance. </w:t>
      </w:r>
    </w:p>
    <w:p w14:paraId="58FB3598" w14:textId="77777777" w:rsidR="00B96ABE" w:rsidRPr="00CC3A8F" w:rsidRDefault="00B96ABE">
      <w:pPr>
        <w:spacing w:after="0" w:line="240" w:lineRule="auto"/>
        <w:jc w:val="both"/>
        <w:rPr>
          <w:rFonts w:asciiTheme="majorHAnsi" w:hAnsiTheme="majorHAnsi" w:cstheme="majorHAnsi"/>
          <w:sz w:val="24"/>
          <w:szCs w:val="24"/>
        </w:rPr>
      </w:pPr>
    </w:p>
    <w:p w14:paraId="3843DAA4" w14:textId="11C254BC" w:rsidR="00B96ABE" w:rsidRPr="00CC3A8F" w:rsidRDefault="002A0C13">
      <w:pPr>
        <w:spacing w:after="0" w:line="240" w:lineRule="auto"/>
        <w:jc w:val="both"/>
        <w:rPr>
          <w:rFonts w:asciiTheme="majorHAnsi" w:hAnsiTheme="majorHAnsi" w:cstheme="majorHAnsi"/>
          <w:sz w:val="24"/>
          <w:szCs w:val="24"/>
        </w:rPr>
      </w:pPr>
      <w:r w:rsidRPr="00CC3A8F">
        <w:rPr>
          <w:rFonts w:asciiTheme="majorHAnsi" w:hAnsiTheme="majorHAnsi" w:cstheme="majorHAnsi"/>
          <w:sz w:val="24"/>
          <w:szCs w:val="24"/>
        </w:rPr>
        <w:t>The multi-scalar migrant rights movement interprets, frames and gives meaning to the notion of the rights of non-citizen workers</w:t>
      </w:r>
      <w:r w:rsidR="002261C7">
        <w:rPr>
          <w:rFonts w:asciiTheme="majorHAnsi" w:hAnsiTheme="majorHAnsi" w:cstheme="majorHAnsi"/>
          <w:sz w:val="24"/>
          <w:szCs w:val="24"/>
        </w:rPr>
        <w:t xml:space="preserve"> </w:t>
      </w:r>
      <w:r w:rsidR="007B3888">
        <w:rPr>
          <w:rFonts w:asciiTheme="majorHAnsi" w:hAnsiTheme="majorHAnsi" w:cstheme="majorHAnsi"/>
          <w:sz w:val="24"/>
          <w:szCs w:val="24"/>
        </w:rPr>
        <w:t>in a holistic manner</w:t>
      </w:r>
      <w:r w:rsidRPr="00CC3A8F">
        <w:rPr>
          <w:rFonts w:asciiTheme="majorHAnsi" w:hAnsiTheme="majorHAnsi" w:cstheme="majorHAnsi"/>
          <w:sz w:val="24"/>
          <w:szCs w:val="24"/>
        </w:rPr>
        <w:t xml:space="preserve">. On a general and more abstract level, </w:t>
      </w:r>
      <w:r w:rsidRPr="00CC3A8F">
        <w:rPr>
          <w:rFonts w:asciiTheme="majorHAnsi" w:hAnsiTheme="majorHAnsi" w:cstheme="majorHAnsi"/>
          <w:sz w:val="24"/>
          <w:szCs w:val="24"/>
          <w:lang w:val="en-GB"/>
        </w:rPr>
        <w:t xml:space="preserve">for migrant workers, the conceptualisation of their rights has to be located within the overlapping frames of citizenship, human and labour rights. The blurring of those rights frames derives from an approach to migrants’ rights that </w:t>
      </w:r>
      <w:r w:rsidR="008A4800">
        <w:rPr>
          <w:rFonts w:asciiTheme="majorHAnsi" w:hAnsiTheme="majorHAnsi" w:cstheme="majorHAnsi"/>
          <w:sz w:val="24"/>
          <w:szCs w:val="24"/>
          <w:lang w:val="en-GB"/>
        </w:rPr>
        <w:t>is</w:t>
      </w:r>
      <w:r w:rsidRPr="00CC3A8F">
        <w:rPr>
          <w:rFonts w:asciiTheme="majorHAnsi" w:hAnsiTheme="majorHAnsi" w:cstheme="majorHAnsi"/>
          <w:sz w:val="24"/>
          <w:szCs w:val="24"/>
          <w:lang w:val="en-GB"/>
        </w:rPr>
        <w:t xml:space="preserve"> necessarily global and transnational, and in doing so moves responsibility for a better redistribution of the gains of migration beyond the confines of singular states or the realm of bilateralism between specific pairs of sending and receiving countries. This in turn is related to the institutional environment involved in migration policy: the global, regional and national. This environment is fragmented, inconsistent in terms of capacity and level of involvement as well as in terms of offering opportunities for engagement to civil society actors, including unions. Finally, the highly restrictive policy environment based on the primacy of temporary migration promoted at the global level by </w:t>
      </w:r>
      <w:r w:rsidRPr="00CC3A8F">
        <w:rPr>
          <w:rFonts w:asciiTheme="majorHAnsi" w:hAnsiTheme="majorHAnsi" w:cstheme="majorHAnsi"/>
          <w:sz w:val="24"/>
          <w:szCs w:val="24"/>
          <w:lang w:val="en-GB"/>
        </w:rPr>
        <w:lastRenderedPageBreak/>
        <w:t>many international organisations and practiced by many Asian states for decades is characterised by the absence of pathways to citizenship or constitutes a pathway with increasing obstacles. This situation has serious implications for migrants’ ability to exercise their political rights.</w:t>
      </w:r>
    </w:p>
    <w:p w14:paraId="1E2797ED" w14:textId="77777777" w:rsidR="00B96ABE" w:rsidRPr="00CC3A8F" w:rsidRDefault="00B96ABE">
      <w:pPr>
        <w:spacing w:after="0" w:line="240" w:lineRule="auto"/>
        <w:jc w:val="both"/>
        <w:rPr>
          <w:rFonts w:asciiTheme="majorHAnsi" w:hAnsiTheme="majorHAnsi" w:cstheme="majorHAnsi"/>
          <w:sz w:val="24"/>
          <w:szCs w:val="24"/>
          <w:lang w:val="en-GB"/>
        </w:rPr>
      </w:pPr>
    </w:p>
    <w:p w14:paraId="43E04106" w14:textId="0BB1E101" w:rsidR="00B96ABE" w:rsidRPr="00CC3A8F" w:rsidRDefault="002A0C13">
      <w:pPr>
        <w:spacing w:after="0" w:line="240" w:lineRule="auto"/>
        <w:jc w:val="both"/>
        <w:rPr>
          <w:rFonts w:asciiTheme="majorHAnsi" w:hAnsiTheme="majorHAnsi" w:cstheme="majorHAnsi"/>
          <w:b/>
          <w:sz w:val="24"/>
          <w:szCs w:val="24"/>
          <w:lang w:val="en-GB"/>
        </w:rPr>
      </w:pPr>
      <w:r w:rsidRPr="00CC3A8F">
        <w:rPr>
          <w:rFonts w:asciiTheme="majorHAnsi" w:hAnsiTheme="majorHAnsi" w:cstheme="majorHAnsi"/>
          <w:sz w:val="24"/>
          <w:szCs w:val="24"/>
          <w:lang w:val="en-GB"/>
        </w:rPr>
        <w:t>In less abstract and more concrete terms, the most pressing issues identified by migrant and labour rights activists</w:t>
      </w:r>
      <w:r w:rsidR="00536338">
        <w:rPr>
          <w:rFonts w:asciiTheme="majorHAnsi" w:hAnsiTheme="majorHAnsi" w:cstheme="majorHAnsi"/>
          <w:sz w:val="24"/>
          <w:szCs w:val="24"/>
          <w:lang w:val="en-GB"/>
        </w:rPr>
        <w:t xml:space="preserve"> </w:t>
      </w:r>
      <w:r w:rsidR="00536338">
        <w:rPr>
          <w:rFonts w:asciiTheme="majorHAnsi" w:hAnsiTheme="majorHAnsi" w:cstheme="majorHAnsi"/>
          <w:sz w:val="24"/>
          <w:szCs w:val="24"/>
          <w:lang w:val="en-GB"/>
        </w:rPr>
        <w:fldChar w:fldCharType="begin"/>
      </w:r>
      <w:r w:rsidR="00536338">
        <w:rPr>
          <w:rFonts w:asciiTheme="majorHAnsi" w:hAnsiTheme="majorHAnsi" w:cstheme="majorHAnsi"/>
          <w:sz w:val="24"/>
          <w:szCs w:val="24"/>
          <w:lang w:val="en-GB"/>
        </w:rPr>
        <w:instrText xml:space="preserve"> ADDIN ZOTERO_ITEM CSL_CITATION {"citationID":"JJo4JdJN","properties":{"formattedCitation":"(Farbenblum, Taylor-Nicholson, and Paoletti 2013)","plainCitation":"(Farbenblum, Taylor-Nicholson, and Paoletti 2013)"},"citationItems":[{"id":831,"uris":["http://zotero.org/users/1299412/items/NDU2PPZ9"],"uri":["http://zotero.org/users/1299412/items/NDU2PPZ9"],"itemData":{"id":831,"type":"book","title":"Migrant workers' access to justice at home: Indonesia","collection-title":"Migrant workers' access to justice series","publisher":"Open Society Foundations","publisher-place":"New York","number-of-pages":"183","source":"Library of Congress ISBN","event-place":"New York","ISBN":"978-1-936133-94-9","call-number":"HD6305.I53 F376 2013","shortTitle":"Migrant workers' access to justice at home","author":[{"family":"Farbenblum","given":"Bassina"},{"family":"Taylor-Nicholson","given":"Eleanor"},{"family":"Paoletti","given":"Sarah"}],"issued":{"date-parts":[["2013"]]}}}],"schema":"https://github.com/citation-style-language/schema/raw/master/csl-citation.json"} </w:instrText>
      </w:r>
      <w:r w:rsidR="00536338">
        <w:rPr>
          <w:rFonts w:asciiTheme="majorHAnsi" w:hAnsiTheme="majorHAnsi" w:cstheme="majorHAnsi"/>
          <w:sz w:val="24"/>
          <w:szCs w:val="24"/>
          <w:lang w:val="en-GB"/>
        </w:rPr>
        <w:fldChar w:fldCharType="separate"/>
      </w:r>
      <w:r w:rsidR="00536338" w:rsidRPr="00536338">
        <w:rPr>
          <w:rFonts w:cs="Calibri"/>
          <w:sz w:val="24"/>
        </w:rPr>
        <w:t>(</w:t>
      </w:r>
      <w:r w:rsidR="00536338">
        <w:rPr>
          <w:rFonts w:cs="Calibri"/>
          <w:sz w:val="24"/>
        </w:rPr>
        <w:t xml:space="preserve">see e.g. </w:t>
      </w:r>
      <w:r w:rsidR="00536338" w:rsidRPr="00536338">
        <w:rPr>
          <w:rFonts w:cs="Calibri"/>
          <w:sz w:val="24"/>
        </w:rPr>
        <w:t>Farbenblum, Taylor-Nicholson, and Paoletti 2013)</w:t>
      </w:r>
      <w:r w:rsidR="00536338">
        <w:rPr>
          <w:rFonts w:asciiTheme="majorHAnsi" w:hAnsiTheme="majorHAnsi" w:cstheme="majorHAnsi"/>
          <w:sz w:val="24"/>
          <w:szCs w:val="24"/>
          <w:lang w:val="en-GB"/>
        </w:rPr>
        <w:fldChar w:fldCharType="end"/>
      </w:r>
      <w:r w:rsidR="00536338">
        <w:rPr>
          <w:rFonts w:asciiTheme="majorHAnsi" w:hAnsiTheme="majorHAnsi" w:cstheme="majorHAnsi"/>
          <w:sz w:val="24"/>
          <w:szCs w:val="24"/>
          <w:lang w:val="en-GB"/>
        </w:rPr>
        <w:t xml:space="preserve"> </w:t>
      </w:r>
      <w:r w:rsidRPr="00CC3A8F">
        <w:rPr>
          <w:rFonts w:asciiTheme="majorHAnsi" w:hAnsiTheme="majorHAnsi" w:cstheme="majorHAnsi"/>
          <w:sz w:val="24"/>
          <w:szCs w:val="24"/>
          <w:lang w:val="en-GB"/>
        </w:rPr>
        <w:t>relate to the exploitative recruitment process along the global production and care chains, substitution of contracts as well as the underpayment and non-payment of wages. Given the high competition on the low-wage ‘migrant labour market’ in light of corrupt state institutions and an expanding private recruitment industry, migrants are subjected to inhumane labour conditions and violation of their labour rights throughout the migration cycle, starting already at the pre-migration stage, continuing on during overseas employment as well as upon return. The ultimate challenge</w:t>
      </w:r>
      <w:r w:rsidR="008A4800">
        <w:rPr>
          <w:rFonts w:asciiTheme="majorHAnsi" w:hAnsiTheme="majorHAnsi" w:cstheme="majorHAnsi"/>
          <w:sz w:val="24"/>
          <w:szCs w:val="24"/>
          <w:lang w:val="en-GB"/>
        </w:rPr>
        <w:t xml:space="preserve"> that</w:t>
      </w:r>
      <w:r w:rsidRPr="00CC3A8F">
        <w:rPr>
          <w:rFonts w:asciiTheme="majorHAnsi" w:hAnsiTheme="majorHAnsi" w:cstheme="majorHAnsi"/>
          <w:sz w:val="24"/>
          <w:szCs w:val="24"/>
          <w:lang w:val="en-GB"/>
        </w:rPr>
        <w:t xml:space="preserve"> remains concerns the issue of how to address the structural inequalities that result from the neoliberal and growth-oriented economic model </w:t>
      </w:r>
      <w:r w:rsidR="008A4800">
        <w:rPr>
          <w:rFonts w:asciiTheme="majorHAnsi" w:hAnsiTheme="majorHAnsi" w:cstheme="majorHAnsi"/>
          <w:sz w:val="24"/>
          <w:szCs w:val="24"/>
          <w:lang w:val="en-GB"/>
        </w:rPr>
        <w:t>that</w:t>
      </w:r>
      <w:r w:rsidRPr="00CC3A8F">
        <w:rPr>
          <w:rFonts w:asciiTheme="majorHAnsi" w:hAnsiTheme="majorHAnsi" w:cstheme="majorHAnsi"/>
          <w:sz w:val="24"/>
          <w:szCs w:val="24"/>
          <w:lang w:val="en-GB"/>
        </w:rPr>
        <w:t xml:space="preserve"> still predominates </w:t>
      </w:r>
      <w:r w:rsidR="008A4800">
        <w:rPr>
          <w:rFonts w:asciiTheme="majorHAnsi" w:hAnsiTheme="majorHAnsi" w:cstheme="majorHAnsi"/>
          <w:sz w:val="24"/>
          <w:szCs w:val="24"/>
          <w:lang w:val="en-GB"/>
        </w:rPr>
        <w:t xml:space="preserve">globally </w:t>
      </w:r>
      <w:r w:rsidRPr="00CC3A8F">
        <w:rPr>
          <w:rFonts w:asciiTheme="majorHAnsi" w:hAnsiTheme="majorHAnsi" w:cstheme="majorHAnsi"/>
          <w:sz w:val="24"/>
          <w:szCs w:val="24"/>
          <w:lang w:val="en-GB"/>
        </w:rPr>
        <w:t>and will also hamper the realisation of the</w:t>
      </w:r>
      <w:r w:rsidR="007D7BAE" w:rsidRPr="00CC3A8F">
        <w:rPr>
          <w:rFonts w:asciiTheme="majorHAnsi" w:hAnsiTheme="majorHAnsi" w:cstheme="majorHAnsi"/>
          <w:sz w:val="24"/>
          <w:szCs w:val="24"/>
          <w:lang w:val="en-GB"/>
        </w:rPr>
        <w:t xml:space="preserve"> United Nations’</w:t>
      </w:r>
      <w:r w:rsidRPr="00CC3A8F">
        <w:rPr>
          <w:rFonts w:asciiTheme="majorHAnsi" w:hAnsiTheme="majorHAnsi" w:cstheme="majorHAnsi"/>
          <w:sz w:val="24"/>
          <w:szCs w:val="24"/>
          <w:lang w:val="en-GB"/>
        </w:rPr>
        <w:t xml:space="preserve"> S</w:t>
      </w:r>
      <w:r w:rsidR="007D7BAE" w:rsidRPr="00CC3A8F">
        <w:rPr>
          <w:rFonts w:asciiTheme="majorHAnsi" w:hAnsiTheme="majorHAnsi" w:cstheme="majorHAnsi"/>
          <w:sz w:val="24"/>
          <w:szCs w:val="24"/>
          <w:lang w:val="en-GB"/>
        </w:rPr>
        <w:t>ustainable Development Goals</w:t>
      </w:r>
      <w:r w:rsidRPr="00CC3A8F">
        <w:rPr>
          <w:rFonts w:asciiTheme="majorHAnsi" w:hAnsiTheme="majorHAnsi" w:cstheme="majorHAnsi"/>
          <w:sz w:val="24"/>
          <w:szCs w:val="24"/>
          <w:lang w:val="en-GB"/>
        </w:rPr>
        <w:t>. Labour and migrant rights activism has to be incorporated into broader activism that deals with global redistribution – be it along taxation, the incorporation of social clauses into trade agreements and a universal basic income implemented nationally for everyone everywhere.</w:t>
      </w:r>
    </w:p>
    <w:p w14:paraId="0D2B6650" w14:textId="77777777" w:rsidR="00B96ABE" w:rsidRPr="00CC3A8F" w:rsidRDefault="00B96ABE">
      <w:pPr>
        <w:spacing w:after="0" w:line="240" w:lineRule="auto"/>
        <w:jc w:val="both"/>
        <w:rPr>
          <w:rFonts w:asciiTheme="majorHAnsi" w:hAnsiTheme="majorHAnsi" w:cstheme="majorHAnsi"/>
          <w:b/>
          <w:sz w:val="24"/>
          <w:szCs w:val="24"/>
          <w:lang w:val="en-GB"/>
        </w:rPr>
      </w:pPr>
    </w:p>
    <w:p w14:paraId="5500D5EA" w14:textId="77777777" w:rsidR="00B96ABE" w:rsidRPr="00CC3A8F" w:rsidRDefault="002A0C13">
      <w:pPr>
        <w:spacing w:after="0" w:line="240" w:lineRule="auto"/>
        <w:jc w:val="both"/>
        <w:rPr>
          <w:rFonts w:asciiTheme="majorHAnsi" w:hAnsiTheme="majorHAnsi" w:cstheme="majorHAnsi"/>
          <w:b/>
          <w:sz w:val="24"/>
          <w:szCs w:val="24"/>
          <w:lang w:val="en-GB"/>
        </w:rPr>
      </w:pPr>
      <w:r w:rsidRPr="00CC3A8F">
        <w:rPr>
          <w:rFonts w:asciiTheme="majorHAnsi" w:hAnsiTheme="majorHAnsi" w:cstheme="majorHAnsi"/>
          <w:b/>
          <w:sz w:val="24"/>
          <w:szCs w:val="24"/>
          <w:lang w:val="en-GB"/>
        </w:rPr>
        <w:t>Concluding Remarks</w:t>
      </w:r>
    </w:p>
    <w:p w14:paraId="1C1B5D75" w14:textId="77777777" w:rsidR="00B96ABE" w:rsidRPr="00CC3A8F" w:rsidRDefault="00B96ABE">
      <w:pPr>
        <w:spacing w:after="0" w:line="240" w:lineRule="auto"/>
        <w:jc w:val="both"/>
        <w:rPr>
          <w:rFonts w:asciiTheme="majorHAnsi" w:hAnsiTheme="majorHAnsi" w:cstheme="majorHAnsi"/>
          <w:sz w:val="24"/>
          <w:szCs w:val="24"/>
          <w:lang w:val="en-GB"/>
        </w:rPr>
      </w:pPr>
    </w:p>
    <w:p w14:paraId="60DD171C" w14:textId="71583DD0" w:rsidR="00B96ABE" w:rsidRPr="00CC3A8F" w:rsidRDefault="002A0C13">
      <w:pPr>
        <w:spacing w:after="0"/>
        <w:jc w:val="both"/>
        <w:rPr>
          <w:rFonts w:asciiTheme="majorHAnsi" w:eastAsia="Times New Roman" w:hAnsiTheme="majorHAnsi" w:cstheme="majorHAnsi"/>
          <w:color w:val="000000"/>
          <w:sz w:val="24"/>
          <w:szCs w:val="24"/>
          <w:highlight w:val="white"/>
        </w:rPr>
      </w:pPr>
      <w:r w:rsidRPr="00CC3A8F">
        <w:rPr>
          <w:rFonts w:asciiTheme="majorHAnsi" w:eastAsia="Times New Roman" w:hAnsiTheme="majorHAnsi" w:cstheme="majorHAnsi"/>
          <w:color w:val="000000"/>
          <w:sz w:val="24"/>
          <w:szCs w:val="24"/>
          <w:highlight w:val="white"/>
        </w:rPr>
        <w:t xml:space="preserve">Investigating the manner of regulating intra-Asian migratory movements serves as a laboratory to trends we can observe on the global level. That is, the trend away from permanent settlement and the citizenship model to rising incidences of temporary or circular migration, often employer-tied, exposing migrants to heightened socio-legal precarity as a result. Based on a utilitarian economic calculus, </w:t>
      </w:r>
      <w:r w:rsidR="00F058D0">
        <w:rPr>
          <w:rFonts w:asciiTheme="majorHAnsi" w:eastAsia="Times New Roman" w:hAnsiTheme="majorHAnsi" w:cstheme="majorHAnsi"/>
          <w:color w:val="000000"/>
          <w:sz w:val="24"/>
          <w:szCs w:val="24"/>
          <w:highlight w:val="white"/>
        </w:rPr>
        <w:t xml:space="preserve">and </w:t>
      </w:r>
      <w:r w:rsidRPr="00CC3A8F">
        <w:rPr>
          <w:rFonts w:asciiTheme="majorHAnsi" w:eastAsia="Times New Roman" w:hAnsiTheme="majorHAnsi" w:cstheme="majorHAnsi"/>
          <w:color w:val="000000"/>
          <w:sz w:val="24"/>
          <w:szCs w:val="24"/>
          <w:highlight w:val="white"/>
        </w:rPr>
        <w:t>in light of migrants’ lacking political rights</w:t>
      </w:r>
      <w:r w:rsidR="00D87749">
        <w:rPr>
          <w:rFonts w:asciiTheme="majorHAnsi" w:eastAsia="Times New Roman" w:hAnsiTheme="majorHAnsi" w:cstheme="majorHAnsi"/>
          <w:color w:val="000000"/>
          <w:sz w:val="24"/>
          <w:szCs w:val="24"/>
          <w:highlight w:val="white"/>
        </w:rPr>
        <w:t xml:space="preserve">, </w:t>
      </w:r>
      <w:r w:rsidRPr="00CC3A8F">
        <w:rPr>
          <w:rFonts w:asciiTheme="majorHAnsi" w:eastAsia="Times New Roman" w:hAnsiTheme="majorHAnsi" w:cstheme="majorHAnsi"/>
          <w:color w:val="000000"/>
          <w:sz w:val="24"/>
          <w:szCs w:val="24"/>
          <w:highlight w:val="white"/>
        </w:rPr>
        <w:t xml:space="preserve">we argue that this regulatory framework results in ‘forced’ transnationalism. ‘Forced’ is thereby understood in two ways: </w:t>
      </w:r>
      <w:r w:rsidR="00D87749">
        <w:rPr>
          <w:rFonts w:asciiTheme="majorHAnsi" w:eastAsia="Times New Roman" w:hAnsiTheme="majorHAnsi" w:cstheme="majorHAnsi"/>
          <w:color w:val="000000"/>
          <w:sz w:val="24"/>
          <w:szCs w:val="24"/>
          <w:highlight w:val="white"/>
        </w:rPr>
        <w:t>i)</w:t>
      </w:r>
      <w:r w:rsidRPr="00CC3A8F">
        <w:rPr>
          <w:rFonts w:asciiTheme="majorHAnsi" w:eastAsia="Times New Roman" w:hAnsiTheme="majorHAnsi" w:cstheme="majorHAnsi"/>
          <w:color w:val="000000"/>
          <w:sz w:val="24"/>
          <w:szCs w:val="24"/>
          <w:highlight w:val="white"/>
        </w:rPr>
        <w:t xml:space="preserve"> the imposition of migrant subjectivity as ‘agents of development’ in light of lacking work opportunities ‘at home’, fostered by a specific culture of migration; and </w:t>
      </w:r>
      <w:r w:rsidR="00D87749">
        <w:rPr>
          <w:rFonts w:asciiTheme="majorHAnsi" w:eastAsia="Times New Roman" w:hAnsiTheme="majorHAnsi" w:cstheme="majorHAnsi"/>
          <w:color w:val="000000"/>
          <w:sz w:val="24"/>
          <w:szCs w:val="24"/>
          <w:highlight w:val="white"/>
        </w:rPr>
        <w:t>ii)</w:t>
      </w:r>
      <w:r w:rsidRPr="00CC3A8F">
        <w:rPr>
          <w:rFonts w:asciiTheme="majorHAnsi" w:eastAsia="Times New Roman" w:hAnsiTheme="majorHAnsi" w:cstheme="majorHAnsi"/>
          <w:color w:val="000000"/>
          <w:sz w:val="24"/>
          <w:szCs w:val="24"/>
          <w:highlight w:val="white"/>
        </w:rPr>
        <w:t xml:space="preserve"> the ongoing politico-economic crisis situation in countries of origin, captured here by the notion of ‘protracted precarity’. </w:t>
      </w:r>
    </w:p>
    <w:p w14:paraId="1CCC8390" w14:textId="77777777" w:rsidR="00B96ABE" w:rsidRPr="00CC3A8F" w:rsidRDefault="00B96ABE">
      <w:pPr>
        <w:spacing w:after="0" w:line="240" w:lineRule="auto"/>
        <w:jc w:val="both"/>
        <w:rPr>
          <w:rFonts w:asciiTheme="majorHAnsi" w:hAnsiTheme="majorHAnsi" w:cstheme="majorHAnsi"/>
          <w:sz w:val="24"/>
          <w:szCs w:val="24"/>
          <w:lang w:val="en-GB"/>
        </w:rPr>
      </w:pPr>
    </w:p>
    <w:p w14:paraId="6CDFDE7C" w14:textId="2DE6E756" w:rsidR="00B96ABE" w:rsidRPr="00CC3A8F" w:rsidRDefault="002A0C13">
      <w:pPr>
        <w:spacing w:after="0"/>
        <w:jc w:val="both"/>
        <w:rPr>
          <w:rFonts w:asciiTheme="majorHAnsi" w:hAnsiTheme="majorHAnsi" w:cstheme="majorHAnsi"/>
          <w:sz w:val="24"/>
          <w:szCs w:val="24"/>
        </w:rPr>
      </w:pPr>
      <w:r w:rsidRPr="00CC3A8F">
        <w:rPr>
          <w:rFonts w:asciiTheme="majorHAnsi" w:eastAsia="Times New Roman" w:hAnsiTheme="majorHAnsi" w:cstheme="majorHAnsi"/>
          <w:color w:val="000000"/>
          <w:sz w:val="24"/>
          <w:szCs w:val="24"/>
          <w:highlight w:val="white"/>
        </w:rPr>
        <w:t xml:space="preserve">The literature on migrant transnationalism has predominantly dealt with socio-cultural practices at micro or individual level and tended to take a celebratory stance on transnational practices. By bringing in the issue of precarity, on the basis of migrants’ insecure legal, </w:t>
      </w:r>
      <w:r w:rsidR="008F16CD" w:rsidRPr="00CC3A8F">
        <w:rPr>
          <w:rFonts w:asciiTheme="majorHAnsi" w:eastAsia="Times New Roman" w:hAnsiTheme="majorHAnsi" w:cstheme="majorHAnsi"/>
          <w:color w:val="000000"/>
          <w:sz w:val="24"/>
          <w:szCs w:val="24"/>
          <w:highlight w:val="white"/>
        </w:rPr>
        <w:t>political and economic status, we</w:t>
      </w:r>
      <w:r w:rsidRPr="00CC3A8F">
        <w:rPr>
          <w:rFonts w:asciiTheme="majorHAnsi" w:eastAsia="Times New Roman" w:hAnsiTheme="majorHAnsi" w:cstheme="majorHAnsi"/>
          <w:color w:val="000000"/>
          <w:sz w:val="24"/>
          <w:szCs w:val="24"/>
          <w:highlight w:val="white"/>
        </w:rPr>
        <w:t xml:space="preserve"> take a more critical stance on transnationalism by re-conceptualisi</w:t>
      </w:r>
      <w:r w:rsidR="008F16CD" w:rsidRPr="00CC3A8F">
        <w:rPr>
          <w:rFonts w:asciiTheme="majorHAnsi" w:eastAsia="Times New Roman" w:hAnsiTheme="majorHAnsi" w:cstheme="majorHAnsi"/>
          <w:color w:val="000000"/>
          <w:sz w:val="24"/>
          <w:szCs w:val="24"/>
          <w:highlight w:val="white"/>
        </w:rPr>
        <w:t>ng it as</w:t>
      </w:r>
      <w:r w:rsidR="00D87749">
        <w:rPr>
          <w:rFonts w:asciiTheme="majorHAnsi" w:eastAsia="Times New Roman" w:hAnsiTheme="majorHAnsi" w:cstheme="majorHAnsi"/>
          <w:color w:val="000000"/>
          <w:sz w:val="24"/>
          <w:szCs w:val="24"/>
          <w:highlight w:val="white"/>
        </w:rPr>
        <w:t xml:space="preserve"> often being a</w:t>
      </w:r>
      <w:r w:rsidR="008F16CD" w:rsidRPr="00CC3A8F">
        <w:rPr>
          <w:rFonts w:asciiTheme="majorHAnsi" w:eastAsia="Times New Roman" w:hAnsiTheme="majorHAnsi" w:cstheme="majorHAnsi"/>
          <w:color w:val="000000"/>
          <w:sz w:val="24"/>
          <w:szCs w:val="24"/>
          <w:highlight w:val="white"/>
        </w:rPr>
        <w:t xml:space="preserve"> ‘forced’</w:t>
      </w:r>
      <w:r w:rsidR="00D87749">
        <w:rPr>
          <w:rFonts w:asciiTheme="majorHAnsi" w:eastAsia="Times New Roman" w:hAnsiTheme="majorHAnsi" w:cstheme="majorHAnsi"/>
          <w:color w:val="000000"/>
          <w:sz w:val="24"/>
          <w:szCs w:val="24"/>
          <w:highlight w:val="white"/>
        </w:rPr>
        <w:t xml:space="preserve"> experience</w:t>
      </w:r>
      <w:r w:rsidR="008F16CD" w:rsidRPr="00CC3A8F">
        <w:rPr>
          <w:rFonts w:asciiTheme="majorHAnsi" w:eastAsia="Times New Roman" w:hAnsiTheme="majorHAnsi" w:cstheme="majorHAnsi"/>
          <w:color w:val="000000"/>
          <w:sz w:val="24"/>
          <w:szCs w:val="24"/>
          <w:highlight w:val="white"/>
        </w:rPr>
        <w:t>. In doing so we</w:t>
      </w:r>
      <w:r w:rsidRPr="00CC3A8F">
        <w:rPr>
          <w:rFonts w:asciiTheme="majorHAnsi" w:eastAsia="Times New Roman" w:hAnsiTheme="majorHAnsi" w:cstheme="majorHAnsi"/>
          <w:color w:val="000000"/>
          <w:sz w:val="24"/>
          <w:szCs w:val="24"/>
          <w:highlight w:val="white"/>
        </w:rPr>
        <w:t xml:space="preserve"> do not claim that all forms of transnationalism are involuntary or have negative outcomes. Rather, it is to add an additional perspective on transnationalism that derives from the particular experience of migrant workers </w:t>
      </w:r>
      <w:r w:rsidR="0056490A">
        <w:rPr>
          <w:rFonts w:asciiTheme="majorHAnsi" w:eastAsia="Times New Roman" w:hAnsiTheme="majorHAnsi" w:cstheme="majorHAnsi"/>
          <w:color w:val="000000"/>
          <w:sz w:val="24"/>
          <w:szCs w:val="24"/>
          <w:highlight w:val="white"/>
        </w:rPr>
        <w:t>across</w:t>
      </w:r>
      <w:r w:rsidRPr="00CC3A8F">
        <w:rPr>
          <w:rFonts w:asciiTheme="majorHAnsi" w:eastAsia="Times New Roman" w:hAnsiTheme="majorHAnsi" w:cstheme="majorHAnsi"/>
          <w:color w:val="000000"/>
          <w:sz w:val="24"/>
          <w:szCs w:val="24"/>
          <w:highlight w:val="white"/>
        </w:rPr>
        <w:t xml:space="preserve"> Asia – which is an experience that is, however, spreading globally</w:t>
      </w:r>
      <w:r w:rsidR="008F16CD" w:rsidRPr="00CC3A8F">
        <w:rPr>
          <w:rFonts w:asciiTheme="majorHAnsi" w:eastAsia="Times New Roman" w:hAnsiTheme="majorHAnsi" w:cstheme="majorHAnsi"/>
          <w:color w:val="000000"/>
          <w:sz w:val="24"/>
          <w:szCs w:val="24"/>
          <w:highlight w:val="white"/>
        </w:rPr>
        <w:t xml:space="preserve"> – and </w:t>
      </w:r>
      <w:r w:rsidR="008F16CD" w:rsidRPr="00CC3A8F">
        <w:rPr>
          <w:rFonts w:asciiTheme="majorHAnsi" w:eastAsia="Times New Roman" w:hAnsiTheme="majorHAnsi" w:cstheme="majorHAnsi"/>
          <w:color w:val="000000"/>
          <w:sz w:val="24"/>
          <w:szCs w:val="24"/>
        </w:rPr>
        <w:t xml:space="preserve">which </w:t>
      </w:r>
      <w:r w:rsidR="00E90EBC">
        <w:rPr>
          <w:rFonts w:asciiTheme="majorHAnsi" w:eastAsia="Times New Roman" w:hAnsiTheme="majorHAnsi" w:cstheme="majorHAnsi"/>
          <w:color w:val="000000"/>
          <w:sz w:val="24"/>
          <w:szCs w:val="24"/>
        </w:rPr>
        <w:t>encourages</w:t>
      </w:r>
      <w:r w:rsidR="008F16CD" w:rsidRPr="00CC3A8F">
        <w:rPr>
          <w:rFonts w:asciiTheme="majorHAnsi" w:eastAsia="Times New Roman" w:hAnsiTheme="majorHAnsi" w:cstheme="majorHAnsi"/>
          <w:color w:val="000000"/>
          <w:sz w:val="24"/>
          <w:szCs w:val="24"/>
        </w:rPr>
        <w:t xml:space="preserve"> a dialogue between transnationalism </w:t>
      </w:r>
      <w:r w:rsidR="00E90EBC">
        <w:rPr>
          <w:rFonts w:asciiTheme="majorHAnsi" w:eastAsia="Times New Roman" w:hAnsiTheme="majorHAnsi" w:cstheme="majorHAnsi"/>
          <w:color w:val="000000"/>
          <w:sz w:val="24"/>
          <w:szCs w:val="24"/>
        </w:rPr>
        <w:t xml:space="preserve">and precarity </w:t>
      </w:r>
      <w:r w:rsidR="008F16CD" w:rsidRPr="00CC3A8F">
        <w:rPr>
          <w:rFonts w:asciiTheme="majorHAnsi" w:eastAsia="Times New Roman" w:hAnsiTheme="majorHAnsi" w:cstheme="majorHAnsi"/>
          <w:color w:val="000000"/>
          <w:sz w:val="24"/>
          <w:szCs w:val="24"/>
        </w:rPr>
        <w:t xml:space="preserve">as </w:t>
      </w:r>
      <w:r w:rsidR="00E90EBC">
        <w:rPr>
          <w:rFonts w:asciiTheme="majorHAnsi" w:eastAsia="Times New Roman" w:hAnsiTheme="majorHAnsi" w:cstheme="majorHAnsi"/>
          <w:color w:val="000000"/>
          <w:sz w:val="24"/>
          <w:szCs w:val="24"/>
        </w:rPr>
        <w:t>related</w:t>
      </w:r>
      <w:r w:rsidR="008F16CD" w:rsidRPr="00CC3A8F">
        <w:rPr>
          <w:rFonts w:asciiTheme="majorHAnsi" w:eastAsia="Times New Roman" w:hAnsiTheme="majorHAnsi" w:cstheme="majorHAnsi"/>
          <w:color w:val="000000"/>
          <w:sz w:val="24"/>
          <w:szCs w:val="24"/>
        </w:rPr>
        <w:t xml:space="preserve"> concept</w:t>
      </w:r>
      <w:r w:rsidR="00E90EBC">
        <w:rPr>
          <w:rFonts w:asciiTheme="majorHAnsi" w:eastAsia="Times New Roman" w:hAnsiTheme="majorHAnsi" w:cstheme="majorHAnsi"/>
          <w:color w:val="000000"/>
          <w:sz w:val="24"/>
          <w:szCs w:val="24"/>
        </w:rPr>
        <w:t>s.</w:t>
      </w:r>
      <w:r w:rsidR="008F16CD" w:rsidRPr="00CC3A8F">
        <w:rPr>
          <w:rFonts w:asciiTheme="majorHAnsi" w:eastAsia="Times New Roman" w:hAnsiTheme="majorHAnsi" w:cstheme="majorHAnsi"/>
          <w:color w:val="000000"/>
          <w:sz w:val="24"/>
          <w:szCs w:val="24"/>
        </w:rPr>
        <w:t xml:space="preserve"> </w:t>
      </w:r>
      <w:r w:rsidR="003F5CFE" w:rsidRPr="002220CE">
        <w:rPr>
          <w:rFonts w:asciiTheme="majorHAnsi" w:hAnsiTheme="majorHAnsi" w:cstheme="majorHAnsi"/>
          <w:sz w:val="24"/>
          <w:szCs w:val="24"/>
          <w:lang w:val="en-GB"/>
        </w:rPr>
        <w:t>Forced transnationalism thus offers a new concept for understanding the contestation of migrant rights by confronting the existing overstatement of migrant agency and emphasising the strained social and economic ties inherent to transnational existences within state-managed migration flows, along with the challenges of organising resistance within these same spatial and jurisdictional parameters.</w:t>
      </w:r>
    </w:p>
    <w:p w14:paraId="63673D92" w14:textId="1E6D1BA1" w:rsidR="00B96ABE" w:rsidRDefault="00B96ABE">
      <w:pPr>
        <w:spacing w:after="0" w:line="240" w:lineRule="auto"/>
        <w:jc w:val="both"/>
        <w:rPr>
          <w:rFonts w:asciiTheme="majorHAnsi" w:hAnsiTheme="majorHAnsi" w:cstheme="majorHAnsi"/>
          <w:sz w:val="24"/>
          <w:szCs w:val="24"/>
        </w:rPr>
      </w:pPr>
    </w:p>
    <w:p w14:paraId="5AC99FBE" w14:textId="040214F8" w:rsidR="00C16161" w:rsidRDefault="00C16161">
      <w:pPr>
        <w:spacing w:after="0" w:line="240" w:lineRule="auto"/>
        <w:rPr>
          <w:rFonts w:asciiTheme="majorHAnsi" w:hAnsiTheme="majorHAnsi" w:cstheme="majorHAnsi"/>
          <w:sz w:val="24"/>
          <w:szCs w:val="24"/>
        </w:rPr>
      </w:pPr>
      <w:r>
        <w:rPr>
          <w:rFonts w:asciiTheme="majorHAnsi" w:hAnsiTheme="majorHAnsi" w:cstheme="majorHAnsi"/>
          <w:sz w:val="24"/>
          <w:szCs w:val="24"/>
        </w:rPr>
        <w:br w:type="page"/>
      </w:r>
    </w:p>
    <w:p w14:paraId="5EEB1282" w14:textId="52A87BB8" w:rsidR="00C16161" w:rsidRDefault="00536338">
      <w:pPr>
        <w:spacing w:after="0" w:line="240" w:lineRule="auto"/>
        <w:jc w:val="both"/>
        <w:rPr>
          <w:rFonts w:asciiTheme="majorHAnsi" w:hAnsiTheme="majorHAnsi" w:cstheme="majorHAnsi"/>
          <w:sz w:val="24"/>
          <w:szCs w:val="24"/>
        </w:rPr>
      </w:pPr>
      <w:r>
        <w:rPr>
          <w:rFonts w:asciiTheme="majorHAnsi" w:hAnsiTheme="majorHAnsi" w:cstheme="majorHAnsi"/>
          <w:b/>
          <w:sz w:val="24"/>
          <w:szCs w:val="24"/>
        </w:rPr>
        <w:lastRenderedPageBreak/>
        <w:t>References</w:t>
      </w:r>
    </w:p>
    <w:p w14:paraId="249F1E02" w14:textId="074EF63E" w:rsidR="00536338" w:rsidRDefault="00536338">
      <w:pPr>
        <w:spacing w:after="0" w:line="240" w:lineRule="auto"/>
        <w:jc w:val="both"/>
        <w:rPr>
          <w:rFonts w:asciiTheme="majorHAnsi" w:hAnsiTheme="majorHAnsi" w:cstheme="majorHAnsi"/>
          <w:sz w:val="24"/>
          <w:szCs w:val="24"/>
        </w:rPr>
      </w:pPr>
    </w:p>
    <w:p w14:paraId="47472BD5" w14:textId="77777777" w:rsidR="000F0249" w:rsidRPr="000F0249" w:rsidRDefault="00536338" w:rsidP="000F0249">
      <w:pPr>
        <w:pStyle w:val="Bibliography"/>
        <w:rPr>
          <w:sz w:val="24"/>
        </w:rPr>
      </w:pPr>
      <w:r>
        <w:rPr>
          <w:rFonts w:asciiTheme="majorHAnsi" w:hAnsiTheme="majorHAnsi" w:cstheme="majorHAnsi"/>
        </w:rPr>
        <w:fldChar w:fldCharType="begin"/>
      </w:r>
      <w:r w:rsidR="000F0249">
        <w:rPr>
          <w:rFonts w:asciiTheme="majorHAnsi" w:hAnsiTheme="majorHAnsi" w:cstheme="majorHAnsi"/>
        </w:rPr>
        <w:instrText xml:space="preserve"> ADDIN ZOTERO_BIBL {"custom":[]} CSL_BIBLIOGRAPHY </w:instrText>
      </w:r>
      <w:r>
        <w:rPr>
          <w:rFonts w:asciiTheme="majorHAnsi" w:hAnsiTheme="majorHAnsi" w:cstheme="majorHAnsi"/>
        </w:rPr>
        <w:fldChar w:fldCharType="separate"/>
      </w:r>
      <w:r w:rsidR="000F0249" w:rsidRPr="000F0249">
        <w:rPr>
          <w:sz w:val="24"/>
        </w:rPr>
        <w:t>Agunias, Dovelyn. 2010. ‘Migration’s Middlemen: Regulating Recruitment Agencies in the Philippines-United Arab Emirates Corridor’. Washington DC: Migration Policy Institute.</w:t>
      </w:r>
    </w:p>
    <w:p w14:paraId="10697082" w14:textId="77777777" w:rsidR="000F0249" w:rsidRPr="000F0249" w:rsidRDefault="000F0249" w:rsidP="000F0249">
      <w:pPr>
        <w:pStyle w:val="Bibliography"/>
        <w:rPr>
          <w:sz w:val="24"/>
        </w:rPr>
      </w:pPr>
      <w:r w:rsidRPr="000F0249">
        <w:rPr>
          <w:sz w:val="24"/>
        </w:rPr>
        <w:t>Amnesty International. 2016. ‘The Ugly Side of the Beautiful Game: Exploitation of Migrant Workers on a Qatar 2022 World Cup Site’. MDE 22/3548/2016. London: Amnesty International.</w:t>
      </w:r>
    </w:p>
    <w:p w14:paraId="380DF4CF" w14:textId="77777777" w:rsidR="000F0249" w:rsidRPr="000F0249" w:rsidRDefault="000F0249" w:rsidP="000F0249">
      <w:pPr>
        <w:pStyle w:val="Bibliography"/>
        <w:rPr>
          <w:sz w:val="24"/>
        </w:rPr>
      </w:pPr>
      <w:r w:rsidRPr="000F0249">
        <w:rPr>
          <w:sz w:val="24"/>
        </w:rPr>
        <w:t xml:space="preserve">Basch, Linda G., Nina Glick Schiller, and Cristina Szanton Blanc. 1994. </w:t>
      </w:r>
      <w:r w:rsidRPr="000F0249">
        <w:rPr>
          <w:i/>
          <w:iCs/>
          <w:sz w:val="24"/>
        </w:rPr>
        <w:t>Nations Unbound: Transnational Projects, Postcolonial Predicaments, and Deterritorialized Nation-States</w:t>
      </w:r>
      <w:r w:rsidRPr="000F0249">
        <w:rPr>
          <w:sz w:val="24"/>
        </w:rPr>
        <w:t>. S.l.: Gordon and Breach.</w:t>
      </w:r>
    </w:p>
    <w:p w14:paraId="0A756AEA" w14:textId="77777777" w:rsidR="000F0249" w:rsidRPr="000F0249" w:rsidRDefault="000F0249" w:rsidP="000F0249">
      <w:pPr>
        <w:pStyle w:val="Bibliography"/>
        <w:rPr>
          <w:sz w:val="24"/>
        </w:rPr>
      </w:pPr>
      <w:r w:rsidRPr="000F0249">
        <w:rPr>
          <w:sz w:val="24"/>
        </w:rPr>
        <w:t xml:space="preserve">Bhadra, Chandra. 2007. ‘International Labour Migration of Nepalese Women: The Impact of Their Remittances on Poverty Reduction’. </w:t>
      </w:r>
      <w:r w:rsidRPr="000F0249">
        <w:rPr>
          <w:i/>
          <w:iCs/>
          <w:sz w:val="24"/>
        </w:rPr>
        <w:t>Asia-Pacific Research and Training Network on Trade Working Paper Series</w:t>
      </w:r>
      <w:r w:rsidRPr="000F0249">
        <w:rPr>
          <w:sz w:val="24"/>
        </w:rPr>
        <w:t>, no. 44: 1–60.</w:t>
      </w:r>
    </w:p>
    <w:p w14:paraId="559351F2" w14:textId="0A7D4161" w:rsidR="000F0249" w:rsidRPr="000F0249" w:rsidRDefault="000F0249" w:rsidP="000F0249">
      <w:pPr>
        <w:pStyle w:val="Bibliography"/>
        <w:rPr>
          <w:sz w:val="24"/>
        </w:rPr>
      </w:pPr>
      <w:r w:rsidRPr="000F0249">
        <w:rPr>
          <w:sz w:val="24"/>
        </w:rPr>
        <w:t xml:space="preserve">Castles, Stephen. 2013. ‘The Forces Driving Global Migration’. </w:t>
      </w:r>
      <w:r w:rsidRPr="000F0249">
        <w:rPr>
          <w:i/>
          <w:iCs/>
          <w:sz w:val="24"/>
        </w:rPr>
        <w:t>Journal of Intercultural Studies</w:t>
      </w:r>
      <w:r w:rsidRPr="000F0249">
        <w:rPr>
          <w:sz w:val="24"/>
        </w:rPr>
        <w:t xml:space="preserve"> 34 (2): 122–40. </w:t>
      </w:r>
    </w:p>
    <w:p w14:paraId="0FBBA0EF" w14:textId="77777777" w:rsidR="000F0249" w:rsidRPr="000F0249" w:rsidRDefault="000F0249" w:rsidP="000F0249">
      <w:pPr>
        <w:pStyle w:val="Bibliography"/>
        <w:rPr>
          <w:sz w:val="24"/>
        </w:rPr>
      </w:pPr>
      <w:r w:rsidRPr="000F0249">
        <w:rPr>
          <w:sz w:val="24"/>
        </w:rPr>
        <w:t xml:space="preserve">Castles, Stephen, Hein de Haas, and Mark J. Miller. 2014. </w:t>
      </w:r>
      <w:r w:rsidRPr="000F0249">
        <w:rPr>
          <w:i/>
          <w:iCs/>
          <w:sz w:val="24"/>
        </w:rPr>
        <w:t>The Age of Migration: International Population Movements in the Modern World</w:t>
      </w:r>
      <w:r w:rsidRPr="000F0249">
        <w:rPr>
          <w:sz w:val="24"/>
        </w:rPr>
        <w:t>. 5. ed. Basingstoke: Palgrave Macmillan.</w:t>
      </w:r>
    </w:p>
    <w:p w14:paraId="2C19B982" w14:textId="7F5567D5" w:rsidR="000F0249" w:rsidRPr="000F0249" w:rsidRDefault="000F0249" w:rsidP="000F0249">
      <w:pPr>
        <w:pStyle w:val="Bibliography"/>
        <w:rPr>
          <w:sz w:val="24"/>
        </w:rPr>
      </w:pPr>
      <w:r w:rsidRPr="000F0249">
        <w:rPr>
          <w:sz w:val="24"/>
        </w:rPr>
        <w:t xml:space="preserve">Delgado Wise, R. 2009. ‘Forced Migration and US Imperialism: The Dialectic of Migration and Development’. </w:t>
      </w:r>
      <w:r w:rsidRPr="000F0249">
        <w:rPr>
          <w:i/>
          <w:iCs/>
          <w:sz w:val="24"/>
        </w:rPr>
        <w:t>Critical Sociology</w:t>
      </w:r>
      <w:r w:rsidRPr="000F0249">
        <w:rPr>
          <w:sz w:val="24"/>
        </w:rPr>
        <w:t xml:space="preserve"> 35 (6): 767–84. </w:t>
      </w:r>
    </w:p>
    <w:p w14:paraId="71EE6B0B" w14:textId="2FA2459D" w:rsidR="000F0249" w:rsidRPr="000F0249" w:rsidRDefault="000F0249" w:rsidP="000F0249">
      <w:pPr>
        <w:pStyle w:val="Bibliography"/>
        <w:rPr>
          <w:sz w:val="24"/>
        </w:rPr>
      </w:pPr>
      <w:r w:rsidRPr="000F0249">
        <w:rPr>
          <w:sz w:val="24"/>
        </w:rPr>
        <w:t xml:space="preserve">Faist, Thomas. 2008. ‘Migrants as Transnational Development Agents: An Inquiry into the Newest Round of the Migration–development Nexus’. </w:t>
      </w:r>
      <w:r w:rsidRPr="000F0249">
        <w:rPr>
          <w:i/>
          <w:iCs/>
          <w:sz w:val="24"/>
        </w:rPr>
        <w:t>Population, Space and Place</w:t>
      </w:r>
      <w:r w:rsidRPr="000F0249">
        <w:rPr>
          <w:sz w:val="24"/>
        </w:rPr>
        <w:t xml:space="preserve"> 14 (1): 21–42. </w:t>
      </w:r>
    </w:p>
    <w:p w14:paraId="628D7563" w14:textId="77777777" w:rsidR="000F0249" w:rsidRPr="000F0249" w:rsidRDefault="000F0249" w:rsidP="000F0249">
      <w:pPr>
        <w:pStyle w:val="Bibliography"/>
        <w:rPr>
          <w:sz w:val="24"/>
        </w:rPr>
      </w:pPr>
      <w:r w:rsidRPr="000F0249">
        <w:rPr>
          <w:sz w:val="24"/>
        </w:rPr>
        <w:t xml:space="preserve">Farbenblum, Bassina, Eleanor Taylor-Nicholson, and Sarah Paoletti. 2013. </w:t>
      </w:r>
      <w:r w:rsidRPr="000F0249">
        <w:rPr>
          <w:i/>
          <w:iCs/>
          <w:sz w:val="24"/>
        </w:rPr>
        <w:t>Migrant Workers’ Access to Justice at Home: Indonesia</w:t>
      </w:r>
      <w:r w:rsidRPr="000F0249">
        <w:rPr>
          <w:sz w:val="24"/>
        </w:rPr>
        <w:t>. Migrant Workers’ Access to Justice Series. New York: Open Society Foundations.</w:t>
      </w:r>
    </w:p>
    <w:p w14:paraId="67DD427C" w14:textId="77777777" w:rsidR="000F0249" w:rsidRPr="000F0249" w:rsidRDefault="000F0249" w:rsidP="000F0249">
      <w:pPr>
        <w:pStyle w:val="Bibliography"/>
        <w:rPr>
          <w:sz w:val="24"/>
        </w:rPr>
      </w:pPr>
      <w:r w:rsidRPr="000F0249">
        <w:rPr>
          <w:sz w:val="24"/>
        </w:rPr>
        <w:t xml:space="preserve">Fernando, Mangala. 2013. </w:t>
      </w:r>
      <w:r w:rsidRPr="000F0249">
        <w:rPr>
          <w:i/>
          <w:iCs/>
          <w:sz w:val="24"/>
        </w:rPr>
        <w:t>Ethnic Discrimination: The Post Armed Conflict Economic Challenges of Tamil Women</w:t>
      </w:r>
      <w:r w:rsidRPr="000F0249">
        <w:rPr>
          <w:sz w:val="24"/>
        </w:rPr>
        <w:t>. Colombo: Women’s Centre Sri Lanka.</w:t>
      </w:r>
    </w:p>
    <w:p w14:paraId="2E4C81FD" w14:textId="77777777" w:rsidR="000F0249" w:rsidRPr="000F0249" w:rsidRDefault="000F0249" w:rsidP="000F0249">
      <w:pPr>
        <w:pStyle w:val="Bibliography"/>
        <w:rPr>
          <w:sz w:val="24"/>
        </w:rPr>
      </w:pPr>
      <w:r w:rsidRPr="000F0249">
        <w:rPr>
          <w:sz w:val="24"/>
        </w:rPr>
        <w:t xml:space="preserve">Gamburd, Michele Ruth. 2000. </w:t>
      </w:r>
      <w:r w:rsidRPr="000F0249">
        <w:rPr>
          <w:i/>
          <w:iCs/>
          <w:sz w:val="24"/>
        </w:rPr>
        <w:t>The Kitchen Spoon’s Handle: Transnationalism and Sri Lanka’s Migrant Housemaids</w:t>
      </w:r>
      <w:r w:rsidRPr="000F0249">
        <w:rPr>
          <w:sz w:val="24"/>
        </w:rPr>
        <w:t>. Ithaca, N.Y: Cornell University Press.</w:t>
      </w:r>
    </w:p>
    <w:p w14:paraId="482392D0" w14:textId="2CF78B28" w:rsidR="000F0249" w:rsidRPr="000F0249" w:rsidRDefault="000F0249" w:rsidP="000F0249">
      <w:pPr>
        <w:pStyle w:val="Bibliography"/>
        <w:rPr>
          <w:sz w:val="24"/>
        </w:rPr>
      </w:pPr>
      <w:r w:rsidRPr="000F0249">
        <w:rPr>
          <w:sz w:val="24"/>
        </w:rPr>
        <w:t xml:space="preserve">Guarnizo, Luis Eduardo, Alejandro Portes, and William Haller. 2003. ‘Assimilation and Transnationalism: Determinants of Transnational Political Action among Contemporary Migrants’. </w:t>
      </w:r>
      <w:r w:rsidRPr="000F0249">
        <w:rPr>
          <w:i/>
          <w:iCs/>
          <w:sz w:val="24"/>
        </w:rPr>
        <w:t>American Journal of Sociology</w:t>
      </w:r>
      <w:r w:rsidRPr="000F0249">
        <w:rPr>
          <w:sz w:val="24"/>
        </w:rPr>
        <w:t xml:space="preserve"> 108 (6): 1211–48. </w:t>
      </w:r>
    </w:p>
    <w:p w14:paraId="17C40F7B" w14:textId="77777777" w:rsidR="000F0249" w:rsidRPr="000F0249" w:rsidRDefault="000F0249" w:rsidP="000F0249">
      <w:pPr>
        <w:pStyle w:val="Bibliography"/>
        <w:rPr>
          <w:sz w:val="24"/>
        </w:rPr>
      </w:pPr>
      <w:r w:rsidRPr="000F0249">
        <w:rPr>
          <w:sz w:val="24"/>
        </w:rPr>
        <w:lastRenderedPageBreak/>
        <w:t xml:space="preserve">Haque, Shahidul. 2005. ‘Migration Trends and Patterns in South Asia and Management Approaches and Initiatives’. </w:t>
      </w:r>
      <w:r w:rsidRPr="000F0249">
        <w:rPr>
          <w:i/>
          <w:iCs/>
          <w:sz w:val="24"/>
        </w:rPr>
        <w:t>Asia-Pacific Population Journal</w:t>
      </w:r>
      <w:r w:rsidRPr="000F0249">
        <w:rPr>
          <w:sz w:val="24"/>
        </w:rPr>
        <w:t xml:space="preserve"> 20 (3): 39–60.</w:t>
      </w:r>
    </w:p>
    <w:p w14:paraId="579293F6" w14:textId="77777777" w:rsidR="000F0249" w:rsidRPr="000F0249" w:rsidRDefault="000F0249" w:rsidP="000F0249">
      <w:pPr>
        <w:pStyle w:val="Bibliography"/>
        <w:rPr>
          <w:sz w:val="24"/>
        </w:rPr>
      </w:pPr>
      <w:r w:rsidRPr="000F0249">
        <w:rPr>
          <w:sz w:val="24"/>
        </w:rPr>
        <w:t>Human Rights Watch. 2006. ‘Building Towers, Cheating Workers in the United Arab Emirates’. Human Rights Watch.</w:t>
      </w:r>
    </w:p>
    <w:p w14:paraId="2D4319A3" w14:textId="77777777" w:rsidR="000F0249" w:rsidRPr="000F0249" w:rsidRDefault="000F0249" w:rsidP="000F0249">
      <w:pPr>
        <w:pStyle w:val="Bibliography"/>
        <w:rPr>
          <w:sz w:val="24"/>
        </w:rPr>
      </w:pPr>
      <w:r w:rsidRPr="000F0249">
        <w:rPr>
          <w:sz w:val="24"/>
        </w:rPr>
        <w:t xml:space="preserve">International Labour Office (ILO). 2010. </w:t>
      </w:r>
      <w:r w:rsidRPr="000F0249">
        <w:rPr>
          <w:i/>
          <w:iCs/>
          <w:sz w:val="24"/>
        </w:rPr>
        <w:t>International Labour Migration: A Rights-Based Approach</w:t>
      </w:r>
      <w:r w:rsidRPr="000F0249">
        <w:rPr>
          <w:sz w:val="24"/>
        </w:rPr>
        <w:t>. Geneva: International Labour Office.</w:t>
      </w:r>
    </w:p>
    <w:p w14:paraId="023B50D2" w14:textId="77777777" w:rsidR="000F0249" w:rsidRPr="000F0249" w:rsidRDefault="000F0249" w:rsidP="000F0249">
      <w:pPr>
        <w:pStyle w:val="Bibliography"/>
        <w:rPr>
          <w:sz w:val="24"/>
        </w:rPr>
      </w:pPr>
      <w:r w:rsidRPr="000F0249">
        <w:rPr>
          <w:sz w:val="24"/>
        </w:rPr>
        <w:t xml:space="preserve">International Labour Organisation (ILO). 2006. </w:t>
      </w:r>
      <w:r w:rsidRPr="000F0249">
        <w:rPr>
          <w:i/>
          <w:iCs/>
          <w:sz w:val="24"/>
        </w:rPr>
        <w:t>Merchants of Labour</w:t>
      </w:r>
      <w:r w:rsidRPr="000F0249">
        <w:rPr>
          <w:sz w:val="24"/>
        </w:rPr>
        <w:t>. Edited by Christiane Kuptsch. Geneva: Internat. Inst. for Labour Studies [u.a.].</w:t>
      </w:r>
    </w:p>
    <w:p w14:paraId="38982A28" w14:textId="5C201E5B" w:rsidR="000F0249" w:rsidRDefault="000F0249" w:rsidP="000F0249">
      <w:pPr>
        <w:pStyle w:val="Bibliography"/>
        <w:rPr>
          <w:sz w:val="24"/>
        </w:rPr>
      </w:pPr>
      <w:r w:rsidRPr="000F0249">
        <w:rPr>
          <w:sz w:val="24"/>
        </w:rPr>
        <w:t xml:space="preserve">———. 2013. </w:t>
      </w:r>
      <w:r w:rsidRPr="000F0249">
        <w:rPr>
          <w:i/>
          <w:iCs/>
          <w:sz w:val="24"/>
        </w:rPr>
        <w:t xml:space="preserve">Recruitment Practices of Employment Agencies Recruiting Migrant Workers: A Review Aimed at Improving Recruitment Regulations and Drafting Recruitment </w:t>
      </w:r>
      <w:r w:rsidRPr="00410586">
        <w:rPr>
          <w:sz w:val="24"/>
        </w:rPr>
        <w:t>Guidelines</w:t>
      </w:r>
      <w:r w:rsidRPr="000F0249">
        <w:rPr>
          <w:sz w:val="24"/>
        </w:rPr>
        <w:t>. Colombo: ILO.</w:t>
      </w:r>
    </w:p>
    <w:p w14:paraId="57396E96" w14:textId="4FE7C9D1" w:rsidR="00410586" w:rsidRPr="00410586" w:rsidRDefault="00410586" w:rsidP="00410586">
      <w:pPr>
        <w:pStyle w:val="Bibliography"/>
        <w:rPr>
          <w:sz w:val="24"/>
        </w:rPr>
      </w:pPr>
      <w:r w:rsidRPr="00410586">
        <w:rPr>
          <w:sz w:val="24"/>
        </w:rPr>
        <w:t>Keck, Margaret E., and Kathryn Sikkink. 1998. Activists beyond Borders: Advocacy Networks in International Politics. Ithaca, N.Y: Cornell University Press.</w:t>
      </w:r>
    </w:p>
    <w:p w14:paraId="40961E45" w14:textId="77777777" w:rsidR="000F0249" w:rsidRPr="000F0249" w:rsidRDefault="000F0249" w:rsidP="000F0249">
      <w:pPr>
        <w:pStyle w:val="Bibliography"/>
        <w:rPr>
          <w:sz w:val="24"/>
        </w:rPr>
      </w:pPr>
      <w:r w:rsidRPr="000F0249">
        <w:rPr>
          <w:sz w:val="24"/>
        </w:rPr>
        <w:t xml:space="preserve">Khadria, Binod, and International Migration and Diaspora Studies Project, eds. 2009. </w:t>
      </w:r>
      <w:r w:rsidRPr="000F0249">
        <w:rPr>
          <w:i/>
          <w:iCs/>
          <w:sz w:val="24"/>
        </w:rPr>
        <w:t>India Migration Report 2009: Past, Present, and the Future Outlook</w:t>
      </w:r>
      <w:r w:rsidRPr="000F0249">
        <w:rPr>
          <w:sz w:val="24"/>
        </w:rPr>
        <w:t>. New Delhi: International Migration and Diaspora Studies Project, Zakir Hussain Centre for Educational Studies, Jawaharlal Nehru University.</w:t>
      </w:r>
    </w:p>
    <w:p w14:paraId="5A141076" w14:textId="77777777" w:rsidR="000F0249" w:rsidRPr="000F0249" w:rsidRDefault="000F0249" w:rsidP="000F0249">
      <w:pPr>
        <w:pStyle w:val="Bibliography"/>
        <w:rPr>
          <w:sz w:val="24"/>
        </w:rPr>
      </w:pPr>
      <w:r w:rsidRPr="000F0249">
        <w:rPr>
          <w:sz w:val="24"/>
        </w:rPr>
        <w:t xml:space="preserve">Koleth, Elsa. 2017. ‘Unsettling the Settler State: The State and Social Outcomes of Temporary Migration in Australia’. </w:t>
      </w:r>
      <w:r w:rsidRPr="000F0249">
        <w:rPr>
          <w:i/>
          <w:iCs/>
          <w:sz w:val="24"/>
        </w:rPr>
        <w:t>Migration, Mobility and Displacement</w:t>
      </w:r>
      <w:r w:rsidRPr="000F0249">
        <w:rPr>
          <w:sz w:val="24"/>
        </w:rPr>
        <w:t xml:space="preserve"> 3 (1): 33–50.</w:t>
      </w:r>
    </w:p>
    <w:p w14:paraId="4EC85F13" w14:textId="77777777" w:rsidR="000F0249" w:rsidRPr="000F0249" w:rsidRDefault="000F0249" w:rsidP="000F0249">
      <w:pPr>
        <w:pStyle w:val="Bibliography"/>
        <w:rPr>
          <w:sz w:val="24"/>
        </w:rPr>
      </w:pPr>
      <w:r w:rsidRPr="000F0249">
        <w:rPr>
          <w:sz w:val="24"/>
        </w:rPr>
        <w:t xml:space="preserve">Lazăr, Andreea. 2011. ‘Transnational Migration Studies. Reframing Sociological Imagination and Research’. </w:t>
      </w:r>
      <w:r w:rsidRPr="000F0249">
        <w:rPr>
          <w:i/>
          <w:iCs/>
          <w:sz w:val="24"/>
        </w:rPr>
        <w:t>Journal of Comparative Research in Anthropology and Sociology</w:t>
      </w:r>
      <w:r w:rsidRPr="000F0249">
        <w:rPr>
          <w:sz w:val="24"/>
        </w:rPr>
        <w:t xml:space="preserve"> 2 (2): 69–83.</w:t>
      </w:r>
    </w:p>
    <w:p w14:paraId="77F43E6E" w14:textId="46E72808" w:rsidR="000F0249" w:rsidRPr="000F0249" w:rsidRDefault="000F0249" w:rsidP="000F0249">
      <w:pPr>
        <w:pStyle w:val="Bibliography"/>
        <w:rPr>
          <w:sz w:val="24"/>
        </w:rPr>
      </w:pPr>
      <w:r w:rsidRPr="000F0249">
        <w:rPr>
          <w:sz w:val="24"/>
        </w:rPr>
        <w:t xml:space="preserve">Lee, C. K., and Y. Kofman. 2012. ‘The Politics of Precarity: Views Beyond the United States’. </w:t>
      </w:r>
      <w:r w:rsidRPr="000F0249">
        <w:rPr>
          <w:i/>
          <w:iCs/>
          <w:sz w:val="24"/>
        </w:rPr>
        <w:t>Work and Occupations</w:t>
      </w:r>
      <w:r w:rsidRPr="000F0249">
        <w:rPr>
          <w:sz w:val="24"/>
        </w:rPr>
        <w:t xml:space="preserve"> 39 (4): 388–408. </w:t>
      </w:r>
    </w:p>
    <w:p w14:paraId="700BFCB1" w14:textId="6D614028" w:rsidR="000F0249" w:rsidRPr="000F0249" w:rsidRDefault="000F0249" w:rsidP="000F0249">
      <w:pPr>
        <w:pStyle w:val="Bibliography"/>
        <w:rPr>
          <w:sz w:val="24"/>
        </w:rPr>
      </w:pPr>
      <w:r w:rsidRPr="000F0249">
        <w:rPr>
          <w:sz w:val="24"/>
        </w:rPr>
        <w:t xml:space="preserve">Menge, Jonathan, and Christian Scheper. 2012. ‘Decent Income in the Globalised World’. Bonn/Berlin: German Confederation of Trade Unions and Justitia et Pax. </w:t>
      </w:r>
    </w:p>
    <w:p w14:paraId="16EA0086" w14:textId="77777777" w:rsidR="000F0249" w:rsidRPr="000F0249" w:rsidRDefault="000F0249" w:rsidP="000F0249">
      <w:pPr>
        <w:pStyle w:val="Bibliography"/>
        <w:rPr>
          <w:sz w:val="24"/>
        </w:rPr>
      </w:pPr>
      <w:r w:rsidRPr="000F0249">
        <w:rPr>
          <w:sz w:val="24"/>
        </w:rPr>
        <w:t xml:space="preserve">Piper, Nicola. 2011. ‘Toward a Gendered Political Economy of Migration’. In </w:t>
      </w:r>
      <w:r w:rsidRPr="000F0249">
        <w:rPr>
          <w:i/>
          <w:iCs/>
          <w:sz w:val="24"/>
        </w:rPr>
        <w:t>Migration in the Global Economy</w:t>
      </w:r>
      <w:r w:rsidRPr="000F0249">
        <w:rPr>
          <w:sz w:val="24"/>
        </w:rPr>
        <w:t>, edited by Nicola Phillips, 17:61–81. International Political Economy Yearbook. Boulder: Lynne Rienner Publishers.</w:t>
      </w:r>
    </w:p>
    <w:p w14:paraId="2A22CFA6" w14:textId="05642161" w:rsidR="000F0249" w:rsidRPr="000F0249" w:rsidRDefault="000F0249" w:rsidP="000F0249">
      <w:pPr>
        <w:pStyle w:val="Bibliography"/>
        <w:rPr>
          <w:sz w:val="24"/>
        </w:rPr>
      </w:pPr>
      <w:r w:rsidRPr="000F0249">
        <w:rPr>
          <w:sz w:val="24"/>
        </w:rPr>
        <w:t xml:space="preserve">———. 2015. ‘Democratising Migration from the Bottom Up: The Rise of the Global Migrant Rights Movement’. </w:t>
      </w:r>
      <w:r w:rsidRPr="000F0249">
        <w:rPr>
          <w:i/>
          <w:iCs/>
          <w:sz w:val="24"/>
        </w:rPr>
        <w:t>Globalizations</w:t>
      </w:r>
      <w:r w:rsidRPr="000F0249">
        <w:rPr>
          <w:sz w:val="24"/>
        </w:rPr>
        <w:t xml:space="preserve"> 12 (5): 788–802. </w:t>
      </w:r>
    </w:p>
    <w:p w14:paraId="1484EB46" w14:textId="627B5CCE" w:rsidR="000F0249" w:rsidRPr="000F0249" w:rsidRDefault="000F0249" w:rsidP="000F0249">
      <w:pPr>
        <w:pStyle w:val="Bibliography"/>
        <w:rPr>
          <w:sz w:val="24"/>
        </w:rPr>
      </w:pPr>
      <w:r w:rsidRPr="000F0249">
        <w:rPr>
          <w:sz w:val="24"/>
        </w:rPr>
        <w:lastRenderedPageBreak/>
        <w:t xml:space="preserve">Piper, Nicola, Stuart Rosewarne, and Matt Withers. 2017. ‘Migrant Precarity in Asia: “Networks of Labour Activism” for a Rights-Based Governance of Migration: Debate: Addressing Migrant Precarity in Asia’. </w:t>
      </w:r>
      <w:r w:rsidRPr="000F0249">
        <w:rPr>
          <w:i/>
          <w:iCs/>
          <w:sz w:val="24"/>
        </w:rPr>
        <w:t>Development and Change</w:t>
      </w:r>
      <w:r w:rsidRPr="000F0249">
        <w:rPr>
          <w:sz w:val="24"/>
        </w:rPr>
        <w:t xml:space="preserve"> 48 (5): 1089–1110. </w:t>
      </w:r>
    </w:p>
    <w:p w14:paraId="4A429959" w14:textId="7BDCD8F0" w:rsidR="000F0249" w:rsidRPr="000F0249" w:rsidRDefault="000F0249" w:rsidP="000F0249">
      <w:pPr>
        <w:pStyle w:val="Bibliography"/>
        <w:rPr>
          <w:sz w:val="24"/>
        </w:rPr>
      </w:pPr>
      <w:r w:rsidRPr="000F0249">
        <w:rPr>
          <w:sz w:val="24"/>
        </w:rPr>
        <w:t xml:space="preserve">Plant, Roger. 2008. ‘Temporary Contract Labour in the Gulf States: Perspectives from Two Countries of Origin’. In </w:t>
      </w:r>
      <w:r w:rsidRPr="000F0249">
        <w:rPr>
          <w:i/>
          <w:iCs/>
          <w:sz w:val="24"/>
        </w:rPr>
        <w:t>Gulf Forum on Temporary Contractual Labor</w:t>
      </w:r>
      <w:r w:rsidRPr="000F0249">
        <w:rPr>
          <w:sz w:val="24"/>
        </w:rPr>
        <w:t xml:space="preserve">, 23–24. </w:t>
      </w:r>
    </w:p>
    <w:p w14:paraId="7801B8A8" w14:textId="425CC420" w:rsidR="000F0249" w:rsidRPr="000F0249" w:rsidRDefault="000F0249" w:rsidP="000F0249">
      <w:pPr>
        <w:pStyle w:val="Bibliography"/>
        <w:rPr>
          <w:sz w:val="24"/>
        </w:rPr>
      </w:pPr>
      <w:r w:rsidRPr="000F0249">
        <w:rPr>
          <w:sz w:val="24"/>
        </w:rPr>
        <w:t xml:space="preserve">Portes, Alejandro. 1999. ‘Conclusion: Towards a New World - the Origins and Effects of Transnational Activities’. </w:t>
      </w:r>
      <w:r w:rsidRPr="000F0249">
        <w:rPr>
          <w:i/>
          <w:iCs/>
          <w:sz w:val="24"/>
        </w:rPr>
        <w:t>Ethnic and Racial Studies</w:t>
      </w:r>
      <w:r w:rsidRPr="000F0249">
        <w:rPr>
          <w:sz w:val="24"/>
        </w:rPr>
        <w:t xml:space="preserve"> 22 (2): 463–77. </w:t>
      </w:r>
    </w:p>
    <w:p w14:paraId="7515F040" w14:textId="31A44126" w:rsidR="000F0249" w:rsidRPr="000F0249" w:rsidRDefault="000F0249" w:rsidP="000F0249">
      <w:pPr>
        <w:pStyle w:val="Bibliography"/>
        <w:rPr>
          <w:sz w:val="24"/>
        </w:rPr>
      </w:pPr>
      <w:r w:rsidRPr="000F0249">
        <w:rPr>
          <w:sz w:val="24"/>
        </w:rPr>
        <w:t xml:space="preserve">Skeldon, Ronald. 2006. ‘Interlinkages between Internal and International Migration and Development in the Asian Region’. </w:t>
      </w:r>
      <w:r w:rsidRPr="000F0249">
        <w:rPr>
          <w:i/>
          <w:iCs/>
          <w:sz w:val="24"/>
        </w:rPr>
        <w:t>Population, Space and Place</w:t>
      </w:r>
      <w:r w:rsidRPr="000F0249">
        <w:rPr>
          <w:sz w:val="24"/>
        </w:rPr>
        <w:t xml:space="preserve"> 12 (1): 15–30. </w:t>
      </w:r>
    </w:p>
    <w:p w14:paraId="65AEC4C1" w14:textId="77777777" w:rsidR="000F0249" w:rsidRPr="000F0249" w:rsidRDefault="000F0249" w:rsidP="000F0249">
      <w:pPr>
        <w:pStyle w:val="Bibliography"/>
        <w:rPr>
          <w:sz w:val="24"/>
        </w:rPr>
      </w:pPr>
      <w:r w:rsidRPr="000F0249">
        <w:rPr>
          <w:sz w:val="24"/>
        </w:rPr>
        <w:t xml:space="preserve">Standing, Guy. 1989. ‘Global Feminization Through Flexible Labour’. </w:t>
      </w:r>
      <w:r w:rsidRPr="000F0249">
        <w:rPr>
          <w:i/>
          <w:iCs/>
          <w:sz w:val="24"/>
        </w:rPr>
        <w:t>World Development</w:t>
      </w:r>
      <w:r w:rsidRPr="000F0249">
        <w:rPr>
          <w:sz w:val="24"/>
        </w:rPr>
        <w:t xml:space="preserve"> 17: 1077–95.</w:t>
      </w:r>
    </w:p>
    <w:p w14:paraId="7CBF038A" w14:textId="77777777" w:rsidR="000F0249" w:rsidRPr="000F0249" w:rsidRDefault="000F0249" w:rsidP="000F0249">
      <w:pPr>
        <w:pStyle w:val="Bibliography"/>
        <w:rPr>
          <w:sz w:val="24"/>
        </w:rPr>
      </w:pPr>
      <w:r w:rsidRPr="000F0249">
        <w:rPr>
          <w:sz w:val="24"/>
        </w:rPr>
        <w:t xml:space="preserve">———. 1999. ‘Global Feminization Through Flexible Labour: A Theme Revisited’. </w:t>
      </w:r>
      <w:r w:rsidRPr="000F0249">
        <w:rPr>
          <w:i/>
          <w:iCs/>
          <w:sz w:val="24"/>
        </w:rPr>
        <w:t>World Development</w:t>
      </w:r>
      <w:r w:rsidRPr="000F0249">
        <w:rPr>
          <w:sz w:val="24"/>
        </w:rPr>
        <w:t xml:space="preserve"> 27: 583–602.</w:t>
      </w:r>
    </w:p>
    <w:p w14:paraId="46F7C6C2" w14:textId="349B3C15" w:rsidR="000F0249" w:rsidRPr="000F0249" w:rsidRDefault="000F0249" w:rsidP="000F0249">
      <w:pPr>
        <w:pStyle w:val="Bibliography"/>
        <w:rPr>
          <w:sz w:val="24"/>
        </w:rPr>
      </w:pPr>
      <w:r w:rsidRPr="000F0249">
        <w:rPr>
          <w:sz w:val="24"/>
        </w:rPr>
        <w:t xml:space="preserve">UNESCO. 2005. ‘United Nations Convention on Migrants’ Rights - Information Kit’. Paris: United Nations Educational, Scientific and Cultural Organisation (UNESCO). </w:t>
      </w:r>
    </w:p>
    <w:p w14:paraId="2A90E39C" w14:textId="77777777" w:rsidR="000F0249" w:rsidRPr="000F0249" w:rsidRDefault="000F0249" w:rsidP="000F0249">
      <w:pPr>
        <w:pStyle w:val="Bibliography"/>
        <w:rPr>
          <w:sz w:val="24"/>
        </w:rPr>
      </w:pPr>
      <w:r w:rsidRPr="000F0249">
        <w:rPr>
          <w:sz w:val="24"/>
        </w:rPr>
        <w:t xml:space="preserve">Wickramasekara, Piyasiri, International Labour Office, and Bureau for Workers’ Activities. 2011. </w:t>
      </w:r>
      <w:r w:rsidRPr="000F0249">
        <w:rPr>
          <w:i/>
          <w:iCs/>
          <w:sz w:val="24"/>
        </w:rPr>
        <w:t>Circular Migration: A Triple Win or a Dead End?</w:t>
      </w:r>
      <w:r w:rsidRPr="000F0249">
        <w:rPr>
          <w:sz w:val="24"/>
        </w:rPr>
        <w:t xml:space="preserve"> Geneva: ILO.</w:t>
      </w:r>
    </w:p>
    <w:p w14:paraId="13789710" w14:textId="77777777" w:rsidR="000F0249" w:rsidRPr="000F0249" w:rsidRDefault="000F0249" w:rsidP="000F0249">
      <w:pPr>
        <w:pStyle w:val="Bibliography"/>
        <w:rPr>
          <w:sz w:val="24"/>
        </w:rPr>
      </w:pPr>
      <w:r w:rsidRPr="000F0249">
        <w:rPr>
          <w:sz w:val="24"/>
        </w:rPr>
        <w:t>Withers, Matt. 2016. ‘Remittance Economy: Migration-Underdevelopment in Sri Lanka’. PhD Dissertation, Sydney: University of Sydney.</w:t>
      </w:r>
    </w:p>
    <w:p w14:paraId="14480DEB" w14:textId="5C81820D" w:rsidR="000F0249" w:rsidRPr="000F0249" w:rsidRDefault="000F0249" w:rsidP="000F0249">
      <w:pPr>
        <w:pStyle w:val="Bibliography"/>
        <w:rPr>
          <w:sz w:val="24"/>
        </w:rPr>
      </w:pPr>
      <w:r w:rsidRPr="000F0249">
        <w:rPr>
          <w:sz w:val="24"/>
        </w:rPr>
        <w:t xml:space="preserve">World Bank. 2006. </w:t>
      </w:r>
      <w:r w:rsidR="009329B9">
        <w:rPr>
          <w:i/>
          <w:iCs/>
          <w:sz w:val="24"/>
        </w:rPr>
        <w:t>Global Economic Prospects</w:t>
      </w:r>
      <w:r w:rsidRPr="000F0249">
        <w:rPr>
          <w:i/>
          <w:iCs/>
          <w:sz w:val="24"/>
        </w:rPr>
        <w:t>: Economic Implications of Remittances and Migration</w:t>
      </w:r>
      <w:r w:rsidRPr="000F0249">
        <w:rPr>
          <w:sz w:val="24"/>
        </w:rPr>
        <w:t>. Washington, D.C.: World Bank.</w:t>
      </w:r>
    </w:p>
    <w:p w14:paraId="2B4AA054" w14:textId="555EE59B" w:rsidR="000F0249" w:rsidRPr="000F0249" w:rsidRDefault="000F0249" w:rsidP="000F0249">
      <w:pPr>
        <w:pStyle w:val="Bibliography"/>
        <w:rPr>
          <w:sz w:val="24"/>
        </w:rPr>
      </w:pPr>
      <w:r w:rsidRPr="000F0249">
        <w:rPr>
          <w:sz w:val="24"/>
        </w:rPr>
        <w:t xml:space="preserve">Wui, Ma. Glenda Lopez, and Dina Delias. 2015. ‘Examining the Struggles for Domestic Workers: Hong Kong and the Philippines as Interacting Sites of Activism’. </w:t>
      </w:r>
      <w:r w:rsidRPr="000F0249">
        <w:rPr>
          <w:i/>
          <w:iCs/>
          <w:sz w:val="24"/>
        </w:rPr>
        <w:t>Philippine Political Science Journal</w:t>
      </w:r>
      <w:r w:rsidR="009329B9">
        <w:rPr>
          <w:sz w:val="24"/>
        </w:rPr>
        <w:t xml:space="preserve"> 36 (2): 190–208</w:t>
      </w:r>
      <w:r w:rsidRPr="000F0249">
        <w:rPr>
          <w:sz w:val="24"/>
        </w:rPr>
        <w:t>.</w:t>
      </w:r>
    </w:p>
    <w:p w14:paraId="7B494EE2" w14:textId="2B5FF665" w:rsidR="00536338" w:rsidRPr="00536338" w:rsidRDefault="00536338">
      <w:pPr>
        <w:spacing w:after="0" w:line="240" w:lineRule="auto"/>
        <w:jc w:val="both"/>
        <w:rPr>
          <w:rFonts w:asciiTheme="majorHAnsi" w:hAnsiTheme="majorHAnsi" w:cstheme="majorHAnsi"/>
          <w:sz w:val="24"/>
          <w:szCs w:val="24"/>
        </w:rPr>
      </w:pPr>
      <w:r>
        <w:rPr>
          <w:rFonts w:asciiTheme="majorHAnsi" w:hAnsiTheme="majorHAnsi" w:cstheme="majorHAnsi"/>
          <w:sz w:val="24"/>
          <w:szCs w:val="24"/>
        </w:rPr>
        <w:fldChar w:fldCharType="end"/>
      </w:r>
    </w:p>
    <w:p w14:paraId="0AB1F411" w14:textId="77777777" w:rsidR="00B96ABE" w:rsidRPr="00CC3A8F" w:rsidRDefault="002A0C13">
      <w:pPr>
        <w:spacing w:after="0" w:line="240" w:lineRule="auto"/>
        <w:jc w:val="both"/>
        <w:rPr>
          <w:rFonts w:asciiTheme="majorHAnsi" w:hAnsiTheme="majorHAnsi" w:cstheme="majorHAnsi"/>
          <w:sz w:val="24"/>
          <w:szCs w:val="24"/>
          <w:lang w:val="en-GB"/>
        </w:rPr>
      </w:pPr>
      <w:r w:rsidRPr="00CC3A8F">
        <w:rPr>
          <w:rFonts w:asciiTheme="majorHAnsi" w:hAnsiTheme="majorHAnsi" w:cstheme="majorHAnsi"/>
          <w:sz w:val="24"/>
          <w:szCs w:val="24"/>
          <w:lang w:val="en-GB"/>
        </w:rPr>
        <w:t xml:space="preserve">  </w:t>
      </w:r>
    </w:p>
    <w:p w14:paraId="67ECE479" w14:textId="77777777" w:rsidR="00B96ABE" w:rsidRPr="00CC3A8F" w:rsidRDefault="00B96ABE">
      <w:pPr>
        <w:spacing w:after="0" w:line="240" w:lineRule="auto"/>
        <w:jc w:val="both"/>
        <w:rPr>
          <w:rFonts w:asciiTheme="majorHAnsi" w:hAnsiTheme="majorHAnsi" w:cstheme="majorHAnsi"/>
          <w:sz w:val="24"/>
          <w:szCs w:val="24"/>
        </w:rPr>
      </w:pPr>
    </w:p>
    <w:p w14:paraId="3C1877EB" w14:textId="5F3E26B4" w:rsidR="00B96ABE" w:rsidRPr="00CC3A8F" w:rsidRDefault="00B96ABE" w:rsidP="009329B9">
      <w:pPr>
        <w:pStyle w:val="Biblio"/>
        <w:spacing w:after="0"/>
        <w:ind w:left="0" w:firstLine="0"/>
        <w:rPr>
          <w:rFonts w:asciiTheme="majorHAnsi" w:hAnsiTheme="majorHAnsi" w:cstheme="majorHAnsi"/>
          <w:i/>
        </w:rPr>
      </w:pPr>
    </w:p>
    <w:sectPr w:rsidR="00B96ABE" w:rsidRPr="00CC3A8F" w:rsidSect="009D13BE">
      <w:pgSz w:w="11906" w:h="16838"/>
      <w:pgMar w:top="1440" w:right="1080" w:bottom="1440" w:left="1080" w:header="0" w:footer="0" w:gutter="0"/>
      <w:cols w:space="720"/>
      <w:formProt w:val="0"/>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F20316" w16cid:durableId="1D998F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B4A9C" w14:textId="77777777" w:rsidR="00F64FA6" w:rsidRDefault="00F64FA6">
      <w:r>
        <w:separator/>
      </w:r>
    </w:p>
  </w:endnote>
  <w:endnote w:type="continuationSeparator" w:id="0">
    <w:p w14:paraId="3131AA96" w14:textId="77777777" w:rsidR="00F64FA6" w:rsidRDefault="00F6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Angsana New"/>
    <w:charset w:val="01"/>
    <w:family w:val="auto"/>
    <w:pitch w:val="variable"/>
  </w:font>
  <w:font w:name="Times">
    <w:panose1 w:val="02020603050405020304"/>
    <w:charset w:val="00"/>
    <w:family w:val="roman"/>
    <w:pitch w:val="variable"/>
    <w:sig w:usb0="E0002AFF" w:usb1="C0007841"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84977" w14:textId="77777777" w:rsidR="00F64FA6" w:rsidRDefault="00F64FA6">
      <w:pPr>
        <w:spacing w:after="0" w:line="240" w:lineRule="auto"/>
      </w:pPr>
      <w:r>
        <w:separator/>
      </w:r>
    </w:p>
  </w:footnote>
  <w:footnote w:type="continuationSeparator" w:id="0">
    <w:p w14:paraId="7E4795C9" w14:textId="77777777" w:rsidR="00F64FA6" w:rsidRDefault="00F64FA6">
      <w:pPr>
        <w:spacing w:after="0" w:line="240" w:lineRule="auto"/>
      </w:pPr>
      <w:r>
        <w:continuationSeparator/>
      </w:r>
    </w:p>
  </w:footnote>
  <w:footnote w:id="1">
    <w:p w14:paraId="32146AE2" w14:textId="0DF062E3" w:rsidR="00E67839" w:rsidRPr="00E67839" w:rsidRDefault="00E67839">
      <w:pPr>
        <w:pStyle w:val="FootnoteText"/>
        <w:rPr>
          <w:lang w:val="en-US"/>
        </w:rPr>
      </w:pPr>
      <w:r>
        <w:rPr>
          <w:rStyle w:val="FootnoteReference"/>
        </w:rPr>
        <w:footnoteRef/>
      </w:r>
      <w:r>
        <w:t xml:space="preserve"> </w:t>
      </w:r>
      <w:r>
        <w:rPr>
          <w:lang w:val="en-US"/>
        </w:rPr>
        <w:t>Corresponding author: Professor Nicola Piper, The University of Sydney, School o</w:t>
      </w:r>
      <w:r w:rsidR="00B73C1B">
        <w:rPr>
          <w:lang w:val="en-US"/>
        </w:rPr>
        <w:t>f Social and Political Sciences;</w:t>
      </w:r>
      <w:r>
        <w:rPr>
          <w:lang w:val="en-US"/>
        </w:rPr>
        <w:t xml:space="preserve"> Director, Sydney Asia Pacific Migration Centre; nicola.piper@sydney.edu.au</w:t>
      </w:r>
    </w:p>
  </w:footnote>
  <w:footnote w:id="2">
    <w:p w14:paraId="03FDC1DE" w14:textId="0F341025" w:rsidR="00BC315A" w:rsidRDefault="00BC315A">
      <w:pPr>
        <w:pStyle w:val="FootnoteText"/>
      </w:pPr>
      <w:r>
        <w:rPr>
          <w:rStyle w:val="FootnoteReference"/>
        </w:rPr>
        <w:footnoteRef/>
      </w:r>
      <w:r>
        <w:t xml:space="preserve"> </w:t>
      </w:r>
      <w:r w:rsidRPr="002B406F">
        <w:rPr>
          <w:lang w:val="en-US"/>
        </w:rPr>
        <w:t xml:space="preserve">The employer-tied visa sponsorship scheme used extensively in the </w:t>
      </w:r>
      <w:r>
        <w:rPr>
          <w:lang w:val="en-US"/>
        </w:rPr>
        <w:t xml:space="preserve">Persian </w:t>
      </w:r>
      <w:r w:rsidRPr="002B406F">
        <w:rPr>
          <w:lang w:val="en-US"/>
        </w:rPr>
        <w:t>Gulf</w:t>
      </w:r>
      <w:r>
        <w:rPr>
          <w:sz w:val="24"/>
          <w:szCs w:val="24"/>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BE"/>
    <w:rsid w:val="00002763"/>
    <w:rsid w:val="0002068A"/>
    <w:rsid w:val="000260E9"/>
    <w:rsid w:val="000761EF"/>
    <w:rsid w:val="0008024B"/>
    <w:rsid w:val="000A007E"/>
    <w:rsid w:val="000B41FC"/>
    <w:rsid w:val="000B44FC"/>
    <w:rsid w:val="000B7624"/>
    <w:rsid w:val="000E137F"/>
    <w:rsid w:val="000F0249"/>
    <w:rsid w:val="00120052"/>
    <w:rsid w:val="00137721"/>
    <w:rsid w:val="00140E9A"/>
    <w:rsid w:val="00160667"/>
    <w:rsid w:val="00161252"/>
    <w:rsid w:val="00162327"/>
    <w:rsid w:val="00176E70"/>
    <w:rsid w:val="00186EB0"/>
    <w:rsid w:val="00193084"/>
    <w:rsid w:val="00194378"/>
    <w:rsid w:val="001C3089"/>
    <w:rsid w:val="001C4530"/>
    <w:rsid w:val="00200B49"/>
    <w:rsid w:val="00201BA5"/>
    <w:rsid w:val="002079A3"/>
    <w:rsid w:val="00216D34"/>
    <w:rsid w:val="00223F1E"/>
    <w:rsid w:val="002261C7"/>
    <w:rsid w:val="00245219"/>
    <w:rsid w:val="00260B2F"/>
    <w:rsid w:val="00280BE0"/>
    <w:rsid w:val="002A0031"/>
    <w:rsid w:val="002A0C13"/>
    <w:rsid w:val="002B406F"/>
    <w:rsid w:val="002C0FF1"/>
    <w:rsid w:val="002E4A27"/>
    <w:rsid w:val="002E4E42"/>
    <w:rsid w:val="002F36A7"/>
    <w:rsid w:val="003014FE"/>
    <w:rsid w:val="00302658"/>
    <w:rsid w:val="003039DB"/>
    <w:rsid w:val="00326EF1"/>
    <w:rsid w:val="00337409"/>
    <w:rsid w:val="00346131"/>
    <w:rsid w:val="00356453"/>
    <w:rsid w:val="003637BF"/>
    <w:rsid w:val="00386890"/>
    <w:rsid w:val="003B2140"/>
    <w:rsid w:val="003C2028"/>
    <w:rsid w:val="003E45F8"/>
    <w:rsid w:val="003F5CFE"/>
    <w:rsid w:val="00410586"/>
    <w:rsid w:val="00416F22"/>
    <w:rsid w:val="004274CB"/>
    <w:rsid w:val="0044782C"/>
    <w:rsid w:val="00462C90"/>
    <w:rsid w:val="00470D02"/>
    <w:rsid w:val="0047171E"/>
    <w:rsid w:val="004B29EA"/>
    <w:rsid w:val="004C2803"/>
    <w:rsid w:val="004E0445"/>
    <w:rsid w:val="004E5006"/>
    <w:rsid w:val="004E773A"/>
    <w:rsid w:val="004F1E4D"/>
    <w:rsid w:val="004F377E"/>
    <w:rsid w:val="005062F7"/>
    <w:rsid w:val="00511B43"/>
    <w:rsid w:val="00514DBB"/>
    <w:rsid w:val="005163A0"/>
    <w:rsid w:val="00523317"/>
    <w:rsid w:val="00523479"/>
    <w:rsid w:val="00530AAD"/>
    <w:rsid w:val="00531139"/>
    <w:rsid w:val="00536338"/>
    <w:rsid w:val="005524FF"/>
    <w:rsid w:val="0056490A"/>
    <w:rsid w:val="00582B18"/>
    <w:rsid w:val="00593CFB"/>
    <w:rsid w:val="005978C3"/>
    <w:rsid w:val="005C0ADD"/>
    <w:rsid w:val="005D2186"/>
    <w:rsid w:val="005F75D2"/>
    <w:rsid w:val="00610E24"/>
    <w:rsid w:val="00624754"/>
    <w:rsid w:val="00626205"/>
    <w:rsid w:val="00644186"/>
    <w:rsid w:val="00646FB5"/>
    <w:rsid w:val="00656EEF"/>
    <w:rsid w:val="00661C02"/>
    <w:rsid w:val="006628C3"/>
    <w:rsid w:val="006A036E"/>
    <w:rsid w:val="006B583B"/>
    <w:rsid w:val="006B7808"/>
    <w:rsid w:val="006D3928"/>
    <w:rsid w:val="006E71DD"/>
    <w:rsid w:val="006F38D1"/>
    <w:rsid w:val="00721E16"/>
    <w:rsid w:val="00725177"/>
    <w:rsid w:val="007903E2"/>
    <w:rsid w:val="007A0FE6"/>
    <w:rsid w:val="007B3888"/>
    <w:rsid w:val="007C37EF"/>
    <w:rsid w:val="007D7BAE"/>
    <w:rsid w:val="007E76D5"/>
    <w:rsid w:val="00811F62"/>
    <w:rsid w:val="0081436C"/>
    <w:rsid w:val="00817E48"/>
    <w:rsid w:val="00844D46"/>
    <w:rsid w:val="00845C7B"/>
    <w:rsid w:val="00850DE9"/>
    <w:rsid w:val="00860317"/>
    <w:rsid w:val="00865223"/>
    <w:rsid w:val="00897708"/>
    <w:rsid w:val="008A4800"/>
    <w:rsid w:val="008F16CD"/>
    <w:rsid w:val="00914BD5"/>
    <w:rsid w:val="00916A5B"/>
    <w:rsid w:val="00916E7C"/>
    <w:rsid w:val="00917513"/>
    <w:rsid w:val="00927F5B"/>
    <w:rsid w:val="009329B9"/>
    <w:rsid w:val="00955ECF"/>
    <w:rsid w:val="00961340"/>
    <w:rsid w:val="00964066"/>
    <w:rsid w:val="0098026B"/>
    <w:rsid w:val="0098315F"/>
    <w:rsid w:val="009B6772"/>
    <w:rsid w:val="009C1372"/>
    <w:rsid w:val="009D13BE"/>
    <w:rsid w:val="009E55FB"/>
    <w:rsid w:val="009F3D9E"/>
    <w:rsid w:val="009F5440"/>
    <w:rsid w:val="00A02D5F"/>
    <w:rsid w:val="00A220F0"/>
    <w:rsid w:val="00A22517"/>
    <w:rsid w:val="00A225DB"/>
    <w:rsid w:val="00A42BDE"/>
    <w:rsid w:val="00A628CB"/>
    <w:rsid w:val="00A7254C"/>
    <w:rsid w:val="00AA42C8"/>
    <w:rsid w:val="00AA66AA"/>
    <w:rsid w:val="00AC00A0"/>
    <w:rsid w:val="00AD2272"/>
    <w:rsid w:val="00AD3879"/>
    <w:rsid w:val="00AD4E4D"/>
    <w:rsid w:val="00AE0965"/>
    <w:rsid w:val="00AE719D"/>
    <w:rsid w:val="00AE7C71"/>
    <w:rsid w:val="00AF2150"/>
    <w:rsid w:val="00B0411D"/>
    <w:rsid w:val="00B446A9"/>
    <w:rsid w:val="00B46314"/>
    <w:rsid w:val="00B73C1B"/>
    <w:rsid w:val="00B80B79"/>
    <w:rsid w:val="00B96ABE"/>
    <w:rsid w:val="00BA29A3"/>
    <w:rsid w:val="00BA72A4"/>
    <w:rsid w:val="00BB60A8"/>
    <w:rsid w:val="00BC315A"/>
    <w:rsid w:val="00BC5E2C"/>
    <w:rsid w:val="00BD0CDC"/>
    <w:rsid w:val="00BD46BC"/>
    <w:rsid w:val="00BE43F9"/>
    <w:rsid w:val="00BF2B64"/>
    <w:rsid w:val="00BF2EB9"/>
    <w:rsid w:val="00BF4549"/>
    <w:rsid w:val="00BF6329"/>
    <w:rsid w:val="00C01331"/>
    <w:rsid w:val="00C043B6"/>
    <w:rsid w:val="00C06790"/>
    <w:rsid w:val="00C16161"/>
    <w:rsid w:val="00C16346"/>
    <w:rsid w:val="00C16E92"/>
    <w:rsid w:val="00C22A0B"/>
    <w:rsid w:val="00C31B16"/>
    <w:rsid w:val="00C467D3"/>
    <w:rsid w:val="00C52D45"/>
    <w:rsid w:val="00CA6276"/>
    <w:rsid w:val="00CC3A8F"/>
    <w:rsid w:val="00CE3F7B"/>
    <w:rsid w:val="00CF6B98"/>
    <w:rsid w:val="00D00E2E"/>
    <w:rsid w:val="00D2680D"/>
    <w:rsid w:val="00D3581E"/>
    <w:rsid w:val="00D70DBA"/>
    <w:rsid w:val="00D87749"/>
    <w:rsid w:val="00D87E02"/>
    <w:rsid w:val="00DC4A5E"/>
    <w:rsid w:val="00DD2A73"/>
    <w:rsid w:val="00DE5386"/>
    <w:rsid w:val="00DF3833"/>
    <w:rsid w:val="00DF67CE"/>
    <w:rsid w:val="00E17783"/>
    <w:rsid w:val="00E1782B"/>
    <w:rsid w:val="00E264CA"/>
    <w:rsid w:val="00E51801"/>
    <w:rsid w:val="00E53E3A"/>
    <w:rsid w:val="00E67839"/>
    <w:rsid w:val="00E70830"/>
    <w:rsid w:val="00E90EBC"/>
    <w:rsid w:val="00EA207A"/>
    <w:rsid w:val="00F02020"/>
    <w:rsid w:val="00F02516"/>
    <w:rsid w:val="00F04532"/>
    <w:rsid w:val="00F058D0"/>
    <w:rsid w:val="00F10893"/>
    <w:rsid w:val="00F27109"/>
    <w:rsid w:val="00F55A6C"/>
    <w:rsid w:val="00F64CAC"/>
    <w:rsid w:val="00F64FA6"/>
    <w:rsid w:val="00F6606D"/>
    <w:rsid w:val="00FA53CE"/>
    <w:rsid w:val="00FB2D24"/>
    <w:rsid w:val="00FB6670"/>
    <w:rsid w:val="00FF68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4B4801"/>
  <w15:docId w15:val="{30C7DC9D-96AF-4E3D-84DC-F0930937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ejaVu Sans"/>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qFormat/>
    <w:rPr>
      <w:sz w:val="20"/>
      <w:szCs w:val="20"/>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qFormat/>
    <w:rPr>
      <w:rFonts w:ascii="Tahoma" w:hAnsi="Tahoma" w:cs="Tahoma"/>
      <w:sz w:val="16"/>
      <w:szCs w:val="16"/>
    </w:rPr>
  </w:style>
  <w:style w:type="character" w:customStyle="1" w:styleId="Absatz-Standardschriftart1">
    <w:name w:val="Absatz-Standardschriftart1"/>
    <w:qFormat/>
  </w:style>
  <w:style w:type="character" w:customStyle="1" w:styleId="FootnoteCharacters">
    <w:name w:val="Footnote Characters"/>
    <w:qFormat/>
    <w:rPr>
      <w:vertAlign w:val="superscript"/>
    </w:rPr>
  </w:style>
  <w:style w:type="character" w:customStyle="1" w:styleId="InternetLink">
    <w:name w:val="Internet Link"/>
    <w:rPr>
      <w:color w:val="000080"/>
      <w:u w:val="single"/>
      <w:lang w:val="uz-Cyrl-UZ" w:eastAsia="uz-Cyrl-UZ" w:bidi="uz-Cyrl-UZ"/>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CommentSubjectChar">
    <w:name w:val="Comment Subject Char"/>
    <w:basedOn w:val="CommentTextChar"/>
    <w:qFormat/>
    <w:rPr>
      <w:b/>
      <w:bCs/>
      <w:sz w:val="20"/>
      <w:szCs w:val="20"/>
    </w:rPr>
  </w:style>
  <w:style w:type="character" w:customStyle="1" w:styleId="FootnoteTextChar">
    <w:name w:val="Footnote Text Char"/>
    <w:basedOn w:val="DefaultParagraphFont"/>
    <w:uiPriority w:val="99"/>
    <w:qFormat/>
  </w:style>
  <w:style w:type="character" w:styleId="FootnoteReference">
    <w:name w:val="footnote reference"/>
    <w:qFormat/>
    <w:rPr>
      <w:vertAlign w:val="superscript"/>
    </w:rPr>
  </w:style>
  <w:style w:type="character" w:customStyle="1" w:styleId="Funotenzeichen1">
    <w:name w:val="Fußnotenzeichen1"/>
    <w:qFormat/>
    <w:rPr>
      <w:vertAlign w:val="superscript"/>
    </w:rPr>
  </w:style>
  <w:style w:type="character" w:customStyle="1" w:styleId="Endnotenzeichen1">
    <w:name w:val="Endnotenzeichen1"/>
    <w:qFormat/>
    <w:rPr>
      <w:vertAlign w:val="superscript"/>
    </w:rPr>
  </w:style>
  <w:style w:type="character" w:customStyle="1" w:styleId="HeaderChar">
    <w:name w:val="Header Char"/>
    <w:basedOn w:val="DefaultParagraphFont"/>
    <w:qFormat/>
    <w:rPr>
      <w:color w:val="00000A"/>
      <w:sz w:val="22"/>
    </w:rPr>
  </w:style>
  <w:style w:type="character" w:customStyle="1" w:styleId="FooterChar">
    <w:name w:val="Footer Char"/>
    <w:basedOn w:val="DefaultParagraphFont"/>
    <w:qFormat/>
    <w:rPr>
      <w:color w:val="00000A"/>
      <w:sz w:val="22"/>
    </w:rPr>
  </w:style>
  <w:style w:type="character" w:customStyle="1" w:styleId="ListLabel1">
    <w:name w:val="ListLabel 1"/>
    <w:qFormat/>
    <w:rPr>
      <w:i/>
    </w:r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CommentText">
    <w:name w:val="annotation text"/>
    <w:basedOn w:val="Normal"/>
    <w:qFormat/>
    <w:pPr>
      <w:spacing w:line="240" w:lineRule="auto"/>
    </w:pPr>
    <w:rPr>
      <w:sz w:val="20"/>
      <w:szCs w:val="20"/>
    </w:rPr>
  </w:style>
  <w:style w:type="paragraph" w:styleId="BalloonText">
    <w:name w:val="Balloon Text"/>
    <w:basedOn w:val="Normal"/>
    <w:qFormat/>
    <w:pPr>
      <w:spacing w:after="0" w:line="240" w:lineRule="auto"/>
    </w:pPr>
    <w:rPr>
      <w:rFonts w:ascii="Tahoma" w:hAnsi="Tahoma" w:cs="Tahoma"/>
      <w:sz w:val="16"/>
      <w:szCs w:val="16"/>
    </w:rPr>
  </w:style>
  <w:style w:type="paragraph" w:styleId="FootnoteText">
    <w:name w:val="footnote text"/>
    <w:basedOn w:val="Normal"/>
    <w:uiPriority w:val="99"/>
  </w:style>
  <w:style w:type="paragraph" w:styleId="ListParagraph">
    <w:name w:val="List Paragraph"/>
    <w:basedOn w:val="Normal"/>
    <w:qFormat/>
    <w:pPr>
      <w:spacing w:after="0"/>
      <w:ind w:left="720"/>
      <w:contextualSpacing/>
    </w:pPr>
  </w:style>
  <w:style w:type="paragraph" w:styleId="CommentSubject">
    <w:name w:val="annotation subject"/>
    <w:basedOn w:val="CommentText"/>
    <w:qFormat/>
    <w:rPr>
      <w:b/>
      <w:bCs/>
    </w:rPr>
  </w:style>
  <w:style w:type="paragraph" w:customStyle="1" w:styleId="Standard1">
    <w:name w:val="Standard1"/>
    <w:qFormat/>
    <w:pPr>
      <w:suppressAutoHyphens/>
      <w:textAlignment w:val="baseline"/>
    </w:pPr>
    <w:rPr>
      <w:rFonts w:ascii="Times" w:eastAsia="Times New Roman" w:hAnsi="Times" w:cs="Times"/>
      <w:color w:val="00000A"/>
      <w:sz w:val="24"/>
      <w:szCs w:val="24"/>
      <w:lang w:val="en-GB" w:eastAsia="de-DE"/>
    </w:rPr>
  </w:style>
  <w:style w:type="paragraph" w:customStyle="1" w:styleId="Funotentext1">
    <w:name w:val="Fußnotentext1"/>
    <w:basedOn w:val="Standard1"/>
    <w:qFormat/>
    <w:rPr>
      <w:sz w:val="20"/>
      <w:szCs w:val="20"/>
    </w:rPr>
  </w:style>
  <w:style w:type="paragraph" w:customStyle="1" w:styleId="Listenabsatz1">
    <w:name w:val="Listenabsatz1"/>
    <w:basedOn w:val="Standard1"/>
    <w:qFormat/>
    <w:pPr>
      <w:spacing w:after="200" w:line="276" w:lineRule="auto"/>
      <w:ind w:left="720"/>
    </w:pPr>
    <w:rPr>
      <w:rFonts w:ascii="Calibri" w:eastAsia="Calibri" w:hAnsi="Calibri" w:cs="Times New Roman"/>
      <w:sz w:val="22"/>
      <w:szCs w:val="22"/>
      <w:lang w:val="de-DE"/>
    </w:rPr>
  </w:style>
  <w:style w:type="paragraph" w:customStyle="1" w:styleId="P">
    <w:name w:val="P"/>
    <w:qFormat/>
    <w:pPr>
      <w:spacing w:line="480" w:lineRule="auto"/>
    </w:pPr>
    <w:rPr>
      <w:rFonts w:ascii="Times New Roman" w:eastAsia="Times New Roman" w:hAnsi="Times New Roman" w:cs="Times New Roman"/>
      <w:sz w:val="24"/>
      <w:szCs w:val="24"/>
      <w:lang w:val="en-US"/>
    </w:rPr>
  </w:style>
  <w:style w:type="paragraph" w:customStyle="1" w:styleId="BVIfnr">
    <w:name w:val="BVI fnr"/>
    <w:basedOn w:val="Normal"/>
    <w:qFormat/>
    <w:pPr>
      <w:spacing w:line="240" w:lineRule="exact"/>
    </w:pPr>
    <w:rPr>
      <w:sz w:val="20"/>
      <w:vertAlign w:val="superscript"/>
    </w:rPr>
  </w:style>
  <w:style w:type="paragraph" w:styleId="Revision">
    <w:name w:val="Revision"/>
    <w:qFormat/>
    <w:rPr>
      <w:color w:val="00000A"/>
      <w:sz w:val="22"/>
    </w:rPr>
  </w:style>
  <w:style w:type="paragraph" w:styleId="Header">
    <w:name w:val="header"/>
    <w:basedOn w:val="Normal"/>
    <w:pPr>
      <w:tabs>
        <w:tab w:val="center" w:pos="4320"/>
        <w:tab w:val="right" w:pos="8640"/>
      </w:tabs>
      <w:spacing w:after="0" w:line="240" w:lineRule="auto"/>
    </w:pPr>
  </w:style>
  <w:style w:type="paragraph" w:styleId="Footer">
    <w:name w:val="footer"/>
    <w:basedOn w:val="Normal"/>
    <w:pPr>
      <w:tabs>
        <w:tab w:val="center" w:pos="4320"/>
        <w:tab w:val="right" w:pos="8640"/>
      </w:tabs>
      <w:spacing w:after="0" w:line="240" w:lineRule="auto"/>
    </w:pPr>
  </w:style>
  <w:style w:type="paragraph" w:customStyle="1" w:styleId="Biblio">
    <w:name w:val="Biblio"/>
    <w:basedOn w:val="Normal"/>
    <w:qFormat/>
    <w:pPr>
      <w:spacing w:after="240" w:line="240" w:lineRule="auto"/>
      <w:ind w:left="454" w:hanging="454"/>
      <w:jc w:val="both"/>
    </w:pPr>
    <w:rPr>
      <w:rFonts w:ascii="Times New Roman" w:eastAsia="Times New Roman" w:hAnsi="Times New Roman" w:cs="Times New Roman"/>
      <w:sz w:val="24"/>
      <w:szCs w:val="24"/>
      <w:lang w:val="en-GB"/>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val="en-GB" w:eastAsia="en-GB"/>
    </w:rPr>
  </w:style>
  <w:style w:type="paragraph" w:customStyle="1" w:styleId="Bibliography1">
    <w:name w:val="Bibliography 1"/>
    <w:basedOn w:val="Index"/>
    <w:qFormat/>
    <w:pPr>
      <w:spacing w:after="0" w:line="240" w:lineRule="atLeast"/>
      <w:ind w:left="720" w:hanging="720"/>
    </w:pPr>
  </w:style>
  <w:style w:type="paragraph" w:styleId="EndnoteText">
    <w:name w:val="endnote text"/>
    <w:basedOn w:val="Normal"/>
  </w:style>
  <w:style w:type="paragraph" w:styleId="Bibliography">
    <w:name w:val="Bibliography"/>
    <w:basedOn w:val="Normal"/>
    <w:next w:val="Normal"/>
    <w:uiPriority w:val="37"/>
    <w:unhideWhenUsed/>
    <w:rsid w:val="00536338"/>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21993">
      <w:bodyDiv w:val="1"/>
      <w:marLeft w:val="0"/>
      <w:marRight w:val="0"/>
      <w:marTop w:val="0"/>
      <w:marBottom w:val="0"/>
      <w:divBdr>
        <w:top w:val="none" w:sz="0" w:space="0" w:color="auto"/>
        <w:left w:val="none" w:sz="0" w:space="0" w:color="auto"/>
        <w:bottom w:val="none" w:sz="0" w:space="0" w:color="auto"/>
        <w:right w:val="none" w:sz="0" w:space="0" w:color="auto"/>
      </w:divBdr>
      <w:divsChild>
        <w:div w:id="2126609131">
          <w:marLeft w:val="480"/>
          <w:marRight w:val="0"/>
          <w:marTop w:val="0"/>
          <w:marBottom w:val="0"/>
          <w:divBdr>
            <w:top w:val="none" w:sz="0" w:space="0" w:color="auto"/>
            <w:left w:val="none" w:sz="0" w:space="0" w:color="auto"/>
            <w:bottom w:val="none" w:sz="0" w:space="0" w:color="auto"/>
            <w:right w:val="none" w:sz="0" w:space="0" w:color="auto"/>
          </w:divBdr>
          <w:divsChild>
            <w:div w:id="7656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AE8982-871D-4DE1-9353-90FB9668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12536</Words>
  <Characters>71458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83827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dc:creator>
  <cp:lastModifiedBy>Kevin Sanders</cp:lastModifiedBy>
  <cp:revision>2</cp:revision>
  <cp:lastPrinted>2016-12-19T23:54:00Z</cp:lastPrinted>
  <dcterms:created xsi:type="dcterms:W3CDTF">2018-10-18T11:27:00Z</dcterms:created>
  <dcterms:modified xsi:type="dcterms:W3CDTF">2018-10-18T11:27:00Z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Sydney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ZOTERO_PREF_1">
    <vt:lpwstr>&lt;data data-version="3" zotero-version="5.0.17"&gt;&lt;session id="cbb796YY"/&gt;&lt;style id="http://www.zotero.org/styles/chicago-author-date" locale="en-GB" hasBibliography="1" bibliographyStyleHasBeenSet="1"/&gt;&lt;prefs&gt;&lt;pref name="fieldType" value="Field"/&gt;&lt;pref name</vt:lpwstr>
  </property>
  <property fmtid="{D5CDD505-2E9C-101B-9397-08002B2CF9AE}" pid="10" name="ZOTERO_PREF_2">
    <vt:lpwstr>="storeReferences" value="true"/&gt;&lt;pref name="automaticJournalAbbreviations" value="true"/&gt;&lt;pref name="noteType" value="0"/&gt;&lt;/prefs&gt;&lt;/data&gt;</vt:lpwstr>
  </property>
</Properties>
</file>