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441A" w14:textId="05DF0DF8" w:rsidR="002D210E" w:rsidRPr="009C481A" w:rsidRDefault="002D210E" w:rsidP="00D53D04">
      <w:pPr>
        <w:pStyle w:val="Heading1"/>
        <w:snapToGrid w:val="0"/>
        <w:spacing w:before="100" w:beforeAutospacing="1" w:after="0" w:line="360" w:lineRule="auto"/>
        <w:rPr>
          <w:rFonts w:eastAsia="Arial Unicode MS"/>
          <w:sz w:val="22"/>
          <w:szCs w:val="22"/>
        </w:rPr>
      </w:pPr>
      <w:r w:rsidRPr="009C481A">
        <w:rPr>
          <w:rFonts w:eastAsia="Arial Unicode MS"/>
          <w:sz w:val="22"/>
          <w:szCs w:val="22"/>
        </w:rPr>
        <w:t>Using a Performative Approach to Textual Analysis</w:t>
      </w:r>
    </w:p>
    <w:p w14:paraId="443C7C6D" w14:textId="77777777" w:rsidR="002D210E" w:rsidRPr="009C481A" w:rsidRDefault="002D210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Introduction</w:t>
      </w:r>
    </w:p>
    <w:p w14:paraId="5F7E3969" w14:textId="77777777" w:rsidR="002D210E" w:rsidRPr="009C481A" w:rsidRDefault="002D210E" w:rsidP="00D53D04">
      <w:pPr>
        <w:spacing w:before="100" w:beforeAutospacing="1" w:after="0" w:line="360" w:lineRule="auto"/>
      </w:pPr>
      <w:r w:rsidRPr="009C481A">
        <w:t xml:space="preserve">Tasked with teaching Scene Analysis and Textual Analysis, the most theoretical modules and the least favoured by the students, I needed to think of an engaging form delivery. The goal was to get students to </w:t>
      </w:r>
      <w:proofErr w:type="gramStart"/>
      <w:r w:rsidRPr="009C481A">
        <w:t>participate</w:t>
      </w:r>
      <w:proofErr w:type="gramEnd"/>
      <w:r w:rsidRPr="009C481A">
        <w:t xml:space="preserve"> actively and performatively.  It is also essential that as performance students, they see how their decisions translate into performance.  This paper will discuss the approach I took. </w:t>
      </w:r>
    </w:p>
    <w:p w14:paraId="68F5BCC3" w14:textId="77777777" w:rsidR="002D210E" w:rsidRPr="009C481A" w:rsidRDefault="002D210E" w:rsidP="00D53D04">
      <w:pPr>
        <w:spacing w:before="100" w:beforeAutospacing="1" w:after="0" w:line="360" w:lineRule="auto"/>
      </w:pPr>
      <w:r w:rsidRPr="009C481A">
        <w:t xml:space="preserve">To begin with an observation, I have been working with Musical Theatre students, in which may </w:t>
      </w:r>
      <w:proofErr w:type="gramStart"/>
      <w:r w:rsidRPr="009C481A">
        <w:t>be argued</w:t>
      </w:r>
      <w:proofErr w:type="gramEnd"/>
      <w:r w:rsidRPr="009C481A">
        <w:t xml:space="preserve"> is the most mimetic area of the performing arts (bearing in mind the Mac-musical and the very tight restriction on staging).  So, asking students to think of an alternative interpretation can be challenging.  </w:t>
      </w:r>
    </w:p>
    <w:p w14:paraId="53562E2C" w14:textId="77777777" w:rsidR="002D210E" w:rsidRPr="009C481A" w:rsidRDefault="002D210E" w:rsidP="00D53D04">
      <w:pPr>
        <w:spacing w:before="100" w:beforeAutospacing="1" w:after="0" w:line="360" w:lineRule="auto"/>
      </w:pPr>
      <w:r w:rsidRPr="009C481A">
        <w:t>The idea is to get students to see texts as blueprints for innovative ideas and new or other readings of the text.  It is necessary for students to interrogate the “…institutions, social relationships and ideologies as part of the script of official power” (Giroux, 2011, p. 4).</w:t>
      </w:r>
    </w:p>
    <w:p w14:paraId="35719204" w14:textId="77777777" w:rsidR="002D210E" w:rsidRPr="009C481A" w:rsidRDefault="002D210E" w:rsidP="00D53D04">
      <w:pPr>
        <w:spacing w:before="100" w:beforeAutospacing="1" w:after="0" w:line="360" w:lineRule="auto"/>
      </w:pPr>
      <w:r w:rsidRPr="009C481A">
        <w:t xml:space="preserve">The essential idea behind this approach is for students to see their analysis performed and staged (including set), using this as the barometer as to the effectiveness of the analysis. </w:t>
      </w:r>
    </w:p>
    <w:p w14:paraId="26B86953" w14:textId="77777777" w:rsidR="002D210E" w:rsidRPr="009C481A" w:rsidRDefault="002D210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Dramaturgy</w:t>
      </w:r>
    </w:p>
    <w:p w14:paraId="0BAD4988" w14:textId="77777777" w:rsidR="002D210E" w:rsidRPr="009C481A" w:rsidRDefault="002D210E" w:rsidP="00D53D04">
      <w:pPr>
        <w:spacing w:before="100" w:beforeAutospacing="1" w:after="0" w:line="360" w:lineRule="auto"/>
      </w:pPr>
      <w:r w:rsidRPr="009C481A">
        <w:t xml:space="preserve">This approach uses the term dramaturgy inspired by </w:t>
      </w:r>
      <w:proofErr w:type="spellStart"/>
      <w:r w:rsidRPr="009C481A">
        <w:t>Trencsényi’s</w:t>
      </w:r>
      <w:proofErr w:type="spellEnd"/>
      <w:r w:rsidRPr="009C481A">
        <w:t xml:space="preserve"> (2015, p. xxi) definition of dramaturgy being the action through which practitioners create meaning by the recognition and arrangement of patterns through the hermeneutical engagement in dynamic dialogical-relationships.  </w:t>
      </w:r>
      <w:proofErr w:type="spellStart"/>
      <w:r w:rsidRPr="009C481A">
        <w:t>Caird</w:t>
      </w:r>
      <w:proofErr w:type="spellEnd"/>
      <w:r w:rsidRPr="009C481A">
        <w:t xml:space="preserve"> (2010, p. 242) defines dramaturgy as the “…craft of analysing the structure of dramatic texts and the theatrical style in which they are performed.  </w:t>
      </w:r>
      <w:proofErr w:type="spellStart"/>
      <w:r w:rsidRPr="009C481A">
        <w:t>Pavis</w:t>
      </w:r>
      <w:proofErr w:type="spellEnd"/>
      <w:r w:rsidRPr="009C481A">
        <w:t xml:space="preserve"> (1998, p. 123) describes dramaturgical analysis as the activity that defines the specific characteristics of text and performance, continuing that it </w:t>
      </w:r>
      <w:proofErr w:type="gramStart"/>
      <w:r w:rsidRPr="009C481A">
        <w:t>attempts</w:t>
      </w:r>
      <w:proofErr w:type="gramEnd"/>
      <w:r w:rsidRPr="009C481A">
        <w:t xml:space="preserve"> to clarify the transition from dramatic writing to stage writing. </w:t>
      </w:r>
    </w:p>
    <w:p w14:paraId="6FED66F8" w14:textId="7A461E25" w:rsidR="002D210E" w:rsidRPr="009C481A" w:rsidRDefault="002D210E" w:rsidP="00D53D04">
      <w:pPr>
        <w:spacing w:before="100" w:beforeAutospacing="1" w:after="0" w:line="360" w:lineRule="auto"/>
      </w:pPr>
      <w:r w:rsidRPr="009C481A">
        <w:t>Depending on the task, and level of investigation, students interrogate these topics to generate their shifting dramaturgy.  Not every task involves creating an entire shifting dramaturgy (</w:t>
      </w:r>
      <w:proofErr w:type="spellStart"/>
      <w:r w:rsidRPr="009C481A">
        <w:t>Blažević</w:t>
      </w:r>
      <w:proofErr w:type="spellEnd"/>
      <w:r w:rsidRPr="009C481A">
        <w:t xml:space="preserve"> &amp; </w:t>
      </w:r>
      <w:proofErr w:type="spellStart"/>
      <w:r w:rsidRPr="009C481A">
        <w:t>Čale</w:t>
      </w:r>
      <w:proofErr w:type="spellEnd"/>
      <w:r w:rsidRPr="009C481A">
        <w:t xml:space="preserve"> Feldman, 2014, p. 55), the tasks could focus on specific aspects of it. </w:t>
      </w:r>
    </w:p>
    <w:p w14:paraId="0194312F" w14:textId="77777777" w:rsidR="002D210E" w:rsidRPr="009C481A" w:rsidRDefault="002D210E" w:rsidP="00713BD3">
      <w:pPr>
        <w:pStyle w:val="Quote"/>
        <w:spacing w:before="100" w:beforeAutospacing="1" w:after="0"/>
        <w:ind w:left="567" w:right="658"/>
        <w:rPr>
          <w:rFonts w:eastAsia="Arial Unicode MS"/>
        </w:rPr>
      </w:pPr>
      <w:r w:rsidRPr="009C481A">
        <w:rPr>
          <w:rFonts w:eastAsia="Arial Unicode MS"/>
        </w:rPr>
        <w:t xml:space="preserve">Shifting dramaturgy is venturing upon an action that would not be motivated by the need or demand for rightful procedure, reaction, direction, </w:t>
      </w:r>
      <w:proofErr w:type="gramStart"/>
      <w:r w:rsidRPr="009C481A">
        <w:rPr>
          <w:rFonts w:eastAsia="Arial Unicode MS"/>
        </w:rPr>
        <w:t>relation</w:t>
      </w:r>
      <w:proofErr w:type="gramEnd"/>
      <w:r w:rsidRPr="009C481A">
        <w:rPr>
          <w:rFonts w:eastAsia="Arial Unicode MS"/>
        </w:rPr>
        <w:t xml:space="preserve"> and position: positions, relations, directions, reactions and procedures, failure included, are only to be recurrently exposed to critical reflection – tested, altered, abandoned or transformed, dis-, mis-, re-, placed (</w:t>
      </w:r>
      <w:proofErr w:type="spellStart"/>
      <w:r w:rsidRPr="009C481A">
        <w:rPr>
          <w:rFonts w:eastAsia="Arial Unicode MS"/>
        </w:rPr>
        <w:t>Blažević</w:t>
      </w:r>
      <w:proofErr w:type="spellEnd"/>
      <w:r w:rsidRPr="009C481A">
        <w:rPr>
          <w:rFonts w:eastAsia="Arial Unicode MS"/>
        </w:rPr>
        <w:t xml:space="preserve"> &amp; </w:t>
      </w:r>
      <w:proofErr w:type="spellStart"/>
      <w:r w:rsidRPr="009C481A">
        <w:rPr>
          <w:rFonts w:eastAsia="Arial Unicode MS"/>
        </w:rPr>
        <w:t>Čale</w:t>
      </w:r>
      <w:proofErr w:type="spellEnd"/>
      <w:r w:rsidRPr="009C481A">
        <w:rPr>
          <w:rFonts w:eastAsia="Arial Unicode MS"/>
        </w:rPr>
        <w:t xml:space="preserve"> Feldman, 2014). </w:t>
      </w:r>
    </w:p>
    <w:p w14:paraId="115790F0" w14:textId="77777777" w:rsidR="002D210E" w:rsidRPr="009C481A" w:rsidRDefault="002D210E" w:rsidP="00D53D04">
      <w:pPr>
        <w:spacing w:before="100" w:beforeAutospacing="1" w:after="0" w:line="360" w:lineRule="auto"/>
      </w:pPr>
      <w:r w:rsidRPr="009C481A">
        <w:t xml:space="preserve">The term shifting dramaturgy originally comes from a conference on mis performance.  This term is interesting as the dramaturgy may not work, and the fact that a </w:t>
      </w:r>
      <w:proofErr w:type="spellStart"/>
      <w:r w:rsidRPr="009C481A">
        <w:t>misperformance</w:t>
      </w:r>
      <w:proofErr w:type="spellEnd"/>
      <w:r w:rsidRPr="009C481A">
        <w:t xml:space="preserve"> occurs allows for an enhanced learning experience. </w:t>
      </w:r>
    </w:p>
    <w:p w14:paraId="675FFD52" w14:textId="573C29C2" w:rsidR="002D210E" w:rsidRPr="009C481A" w:rsidRDefault="002D210E" w:rsidP="00D53D04">
      <w:pPr>
        <w:pStyle w:val="Heading2"/>
        <w:keepNext/>
        <w:snapToGrid w:val="0"/>
        <w:spacing w:before="100" w:beforeAutospacing="1" w:after="0" w:line="360" w:lineRule="auto"/>
        <w:rPr>
          <w:rFonts w:eastAsia="Arial Unicode MS"/>
          <w:sz w:val="22"/>
          <w:szCs w:val="22"/>
        </w:rPr>
      </w:pPr>
      <w:r w:rsidRPr="009C481A">
        <w:rPr>
          <w:rFonts w:eastAsia="Arial Unicode MS"/>
          <w:sz w:val="22"/>
          <w:szCs w:val="22"/>
        </w:rPr>
        <w:t>Dramaturgical Groups (D-G)</w:t>
      </w:r>
    </w:p>
    <w:p w14:paraId="688628D6" w14:textId="77777777" w:rsidR="002D210E" w:rsidRPr="009C481A" w:rsidRDefault="002D210E" w:rsidP="00D53D04">
      <w:pPr>
        <w:keepNext/>
        <w:spacing w:before="100" w:beforeAutospacing="1" w:after="0" w:line="360" w:lineRule="auto"/>
      </w:pPr>
      <w:r w:rsidRPr="009C481A">
        <w:t xml:space="preserve">Students worked within groups that could function as sharing pods, termed ‘dramaturgical groups,’ in these groups they collaboratively interrogate, research, reflect, and evaluate their discovery (research and interpretations) of the text.  Formed using a blend of Communities of practice (CoP) and Action Learning Sets these groups ‘facilitate’ their learning across the module.  </w:t>
      </w:r>
    </w:p>
    <w:p w14:paraId="1E13A030" w14:textId="77777777" w:rsidR="002D210E" w:rsidRPr="009C481A" w:rsidRDefault="002D210E" w:rsidP="00D53D04">
      <w:pPr>
        <w:spacing w:before="100" w:beforeAutospacing="1" w:after="0" w:line="360" w:lineRule="auto"/>
      </w:pPr>
      <w:r w:rsidRPr="009C481A">
        <w:t xml:space="preserve">This approach enhances the applied skills of working in groups, with the students considering working practices setting up the best possible working processes, continually refining, and setting up the best approach to analysis, discussion, and staging. There is a marked difference between the work on the first and final cycle. (The Subject Benchmark Statement list group work as generic and graduate skills in the performing arts.). This approach also allowed for an action-research module allowing for action-reflection-action.  Students improved on every project. </w:t>
      </w:r>
    </w:p>
    <w:p w14:paraId="5F62DB55" w14:textId="77777777" w:rsidR="002D210E" w:rsidRPr="009C481A" w:rsidRDefault="002D210E" w:rsidP="00D53D04">
      <w:pPr>
        <w:spacing w:before="100" w:beforeAutospacing="1" w:after="0" w:line="360" w:lineRule="auto"/>
      </w:pPr>
      <w:r w:rsidRPr="009C481A">
        <w:t xml:space="preserve">Students used De Bono’s (1999) Six Thinking Hats as a tool to aid decision making. </w:t>
      </w:r>
    </w:p>
    <w:p w14:paraId="09F59C9E" w14:textId="77777777" w:rsidR="002D210E" w:rsidRPr="009C481A" w:rsidRDefault="002D210E" w:rsidP="00D53D04">
      <w:pPr>
        <w:spacing w:before="100" w:beforeAutospacing="1" w:after="0" w:line="360" w:lineRule="auto"/>
      </w:pPr>
      <w:r w:rsidRPr="009C481A">
        <w:t xml:space="preserve">This approach is analogous to Freire’s concept of Praxis, that to make dialogue possible, the word has two dimensions: action and reflection (Freire, 1993, p. 68).   The ‘dramaturgical groups’ worked on three projects. At the end of each project, they evaluated their effectiveness, naming successes, agreeing on areas for refinement and finally, setting targets (SMART) for the next project. Students documented these in Campus Press - Electronic journals.  </w:t>
      </w:r>
    </w:p>
    <w:p w14:paraId="2E860263" w14:textId="33E24AD2" w:rsidR="002D210E" w:rsidRPr="009C481A" w:rsidRDefault="002D210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Earlier Experiences</w:t>
      </w:r>
    </w:p>
    <w:p w14:paraId="66165127" w14:textId="1E2911EB" w:rsidR="002D210E" w:rsidRPr="009C481A" w:rsidRDefault="002D210E" w:rsidP="00D53D04">
      <w:pPr>
        <w:spacing w:before="100" w:beforeAutospacing="1" w:after="0" w:line="360" w:lineRule="auto"/>
      </w:pPr>
      <w:r w:rsidRPr="009C481A">
        <w:t>Each project begins with sharing earlier experiences gained through lessons, interpretations, and productions. Allowing all to move on from strongly held views and encourages us to find alternative readings.  Some students find it difficult to let go of a production in which they performed, dire</w:t>
      </w:r>
      <w:r w:rsidR="00A13ACC" w:rsidRPr="009C481A">
        <w:t>cted by their favourite teacher.</w:t>
      </w:r>
      <w:r w:rsidRPr="009C481A">
        <w:t xml:space="preserve">  Likewise encouraging the letting go of earlier teachings on that production or text.  Having shown the ‘known</w:t>
      </w:r>
      <w:proofErr w:type="gramStart"/>
      <w:r w:rsidRPr="009C481A">
        <w:t>’,</w:t>
      </w:r>
      <w:proofErr w:type="gramEnd"/>
      <w:r w:rsidRPr="009C481A">
        <w:t xml:space="preserve"> we can now discover the ‘unknown.’  This first discussion is also an opportunity to discuss the apropos text genre, style, historical period, and established themes and so forth. With prior information, knowledge and understanding established, it is clear where learning or discovery begins.  This step also gives an understanding of the frames of reference that everyone brings to the cycle.  </w:t>
      </w:r>
    </w:p>
    <w:p w14:paraId="0134200F" w14:textId="77777777" w:rsidR="002D210E" w:rsidRPr="009C481A" w:rsidRDefault="002D210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Broadening World View</w:t>
      </w:r>
    </w:p>
    <w:p w14:paraId="47BE9F96" w14:textId="28A129C2" w:rsidR="002D210E" w:rsidRPr="009C481A" w:rsidRDefault="002D210E" w:rsidP="00D53D04">
      <w:pPr>
        <w:spacing w:before="100" w:beforeAutospacing="1" w:after="0" w:line="360" w:lineRule="auto"/>
      </w:pPr>
      <w:r w:rsidRPr="009C481A">
        <w:t>Encouraging a broadening of all participants’ worldview, by listening to BBC World, Voice of America (</w:t>
      </w:r>
      <w:proofErr w:type="spellStart"/>
      <w:r w:rsidRPr="009C481A">
        <w:t>VoA</w:t>
      </w:r>
      <w:proofErr w:type="spellEnd"/>
      <w:r w:rsidRPr="009C481A">
        <w:t xml:space="preserve">), Deutsche </w:t>
      </w:r>
      <w:proofErr w:type="spellStart"/>
      <w:r w:rsidRPr="009C481A">
        <w:t>Welle</w:t>
      </w:r>
      <w:proofErr w:type="spellEnd"/>
      <w:r w:rsidRPr="009C481A">
        <w:t xml:space="preserve"> (DW), Al-Jazeera, France 24, and watching world news bulletins and reading newspapers from around the world.  A broader worldview is essential for contextualising the projects and placing their understanding within a global milieu.  Debates around sociology, culture, ethnicity and so forth, need broader reading and research.  Widening their information sources is an exciting departure for performance students who at times have a very narrow focus.  The approach invites students to BYOD into the classroom which accelerates valuable information gathering.</w:t>
      </w:r>
    </w:p>
    <w:p w14:paraId="76FD29E9" w14:textId="77777777" w:rsidR="002D210E" w:rsidRPr="009C481A" w:rsidRDefault="002D210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Interrogation and Discovery</w:t>
      </w:r>
    </w:p>
    <w:p w14:paraId="693DD4F1" w14:textId="77777777" w:rsidR="002D210E" w:rsidRPr="009C481A" w:rsidRDefault="002D210E" w:rsidP="00D53D04">
      <w:pPr>
        <w:spacing w:before="100" w:beforeAutospacing="1" w:after="0" w:line="360" w:lineRule="auto"/>
      </w:pPr>
      <w:r w:rsidRPr="009C481A">
        <w:t xml:space="preserve">By dialogically sharing their research, they gather information, broaden their knowledge, and generate an individual and collective understanding of it.  In this “genuine dialectic” process, students evaluate the relevance of their understanding, categorising it as follows:  behavioural, relational, environmental, or unsuited, following Giroux (2011, p. 5) idea that </w:t>
      </w:r>
      <w:proofErr w:type="gramStart"/>
      <w:r w:rsidRPr="009C481A">
        <w:t>a pedagogical approaches</w:t>
      </w:r>
      <w:proofErr w:type="gramEnd"/>
      <w:r w:rsidRPr="009C481A">
        <w:t xml:space="preserve"> should enable students to read texts differently as objects of interrogation rather than slavishly through a culture of pedagogical conformity that teaches unquestioning reverence. </w:t>
      </w:r>
    </w:p>
    <w:p w14:paraId="041F00CA" w14:textId="17DC4428" w:rsidR="002D210E" w:rsidRPr="009C481A" w:rsidRDefault="002D210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Research and investigation</w:t>
      </w:r>
    </w:p>
    <w:p w14:paraId="346DF3B1" w14:textId="6CDD9CB9" w:rsidR="002D210E" w:rsidRPr="009C481A" w:rsidRDefault="002D210E" w:rsidP="00D53D04">
      <w:pPr>
        <w:spacing w:before="100" w:beforeAutospacing="1" w:after="0" w:line="360" w:lineRule="auto"/>
      </w:pPr>
      <w:r w:rsidRPr="009C481A">
        <w:t xml:space="preserve">Working with Attempts on Her Life by Martin Crimp, African Folktales, Fairy Tales and Mythologies, D-Gs interrogated the text placing it within broadening circles of context.  This approach stresses the importance of an international curriculum.  Encouraging students to work with a variety of texts other than the standard British or American literature </w:t>
      </w:r>
      <w:proofErr w:type="gramStart"/>
      <w:r w:rsidRPr="009C481A">
        <w:t>is encouraged</w:t>
      </w:r>
      <w:proofErr w:type="gramEnd"/>
      <w:r w:rsidRPr="009C481A">
        <w:t xml:space="preserve">. </w:t>
      </w:r>
    </w:p>
    <w:p w14:paraId="792A8A84" w14:textId="77777777" w:rsidR="002D210E" w:rsidRPr="009C481A" w:rsidRDefault="002D210E" w:rsidP="009C481A">
      <w:pPr>
        <w:pStyle w:val="Heading2"/>
        <w:rPr>
          <w:rFonts w:eastAsia="Arial Unicode MS"/>
          <w:sz w:val="22"/>
          <w:szCs w:val="22"/>
        </w:rPr>
      </w:pPr>
      <w:r w:rsidRPr="009C481A">
        <w:rPr>
          <w:rFonts w:eastAsia="Arial Unicode MS"/>
          <w:sz w:val="22"/>
          <w:szCs w:val="22"/>
        </w:rPr>
        <w:t>Dramaturgical groups investigate some or all, of the following.</w:t>
      </w:r>
    </w:p>
    <w:p w14:paraId="508159E8" w14:textId="77777777" w:rsidR="002D210E" w:rsidRPr="009C481A" w:rsidRDefault="002D210E" w:rsidP="00D53D04">
      <w:pPr>
        <w:spacing w:before="100" w:beforeAutospacing="1" w:after="0" w:line="360" w:lineRule="auto"/>
      </w:pPr>
      <w:r w:rsidRPr="009C481A">
        <w:t>We approach the analysis from a performative perspective, following a line of action that moves from general topics to specifics requite for staging and performance.  Students place these first topics within the context of the elements of a play/musical.</w:t>
      </w:r>
    </w:p>
    <w:p w14:paraId="0D62F1ED" w14:textId="4316290A" w:rsidR="002D210E" w:rsidRPr="009C481A" w:rsidRDefault="002D210E" w:rsidP="00D65A42">
      <w:pPr>
        <w:pStyle w:val="ListParagraph"/>
        <w:numPr>
          <w:ilvl w:val="0"/>
          <w:numId w:val="25"/>
        </w:numPr>
        <w:spacing w:after="0" w:line="360" w:lineRule="auto"/>
      </w:pPr>
      <w:r w:rsidRPr="009C481A">
        <w:t xml:space="preserve">Gender/Sex </w:t>
      </w:r>
    </w:p>
    <w:p w14:paraId="27E7C001" w14:textId="2236497D" w:rsidR="002D210E" w:rsidRPr="009C481A" w:rsidRDefault="002D210E" w:rsidP="00D65A42">
      <w:pPr>
        <w:pStyle w:val="ListParagraph"/>
        <w:numPr>
          <w:ilvl w:val="0"/>
          <w:numId w:val="25"/>
        </w:numPr>
        <w:spacing w:after="0" w:line="360" w:lineRule="auto"/>
      </w:pPr>
      <w:r w:rsidRPr="009C481A">
        <w:t xml:space="preserve">Body </w:t>
      </w:r>
    </w:p>
    <w:p w14:paraId="00BDB4F8" w14:textId="40F5E943" w:rsidR="002D210E" w:rsidRPr="009C481A" w:rsidRDefault="002D210E" w:rsidP="00D65A42">
      <w:pPr>
        <w:pStyle w:val="ListParagraph"/>
        <w:numPr>
          <w:ilvl w:val="0"/>
          <w:numId w:val="25"/>
        </w:numPr>
        <w:spacing w:after="0" w:line="360" w:lineRule="auto"/>
      </w:pPr>
      <w:r w:rsidRPr="009C481A">
        <w:t>(Geo) Political</w:t>
      </w:r>
    </w:p>
    <w:p w14:paraId="08D42FF7" w14:textId="55D77F25" w:rsidR="002D210E" w:rsidRPr="009C481A" w:rsidRDefault="002D210E" w:rsidP="00D65A42">
      <w:pPr>
        <w:pStyle w:val="ListParagraph"/>
        <w:numPr>
          <w:ilvl w:val="0"/>
          <w:numId w:val="25"/>
        </w:numPr>
        <w:spacing w:after="0" w:line="360" w:lineRule="auto"/>
      </w:pPr>
      <w:r w:rsidRPr="009C481A">
        <w:t>Place and Space</w:t>
      </w:r>
    </w:p>
    <w:p w14:paraId="4F40CE1A" w14:textId="5C395CFE" w:rsidR="002D210E" w:rsidRPr="009C481A" w:rsidRDefault="002D210E" w:rsidP="00D65A42">
      <w:pPr>
        <w:pStyle w:val="ListParagraph"/>
        <w:numPr>
          <w:ilvl w:val="0"/>
          <w:numId w:val="25"/>
        </w:numPr>
        <w:spacing w:after="0" w:line="360" w:lineRule="auto"/>
      </w:pPr>
      <w:r w:rsidRPr="009C481A">
        <w:t>Time and Period</w:t>
      </w:r>
    </w:p>
    <w:p w14:paraId="042FA9B5" w14:textId="326ECDF7" w:rsidR="002D210E" w:rsidRPr="009C481A" w:rsidRDefault="002D210E" w:rsidP="00D65A42">
      <w:pPr>
        <w:pStyle w:val="ListParagraph"/>
        <w:numPr>
          <w:ilvl w:val="0"/>
          <w:numId w:val="25"/>
        </w:numPr>
        <w:spacing w:after="0" w:line="360" w:lineRule="auto"/>
      </w:pPr>
      <w:r w:rsidRPr="009C481A">
        <w:t>(New) Translations / Language</w:t>
      </w:r>
    </w:p>
    <w:p w14:paraId="338E2FEA" w14:textId="0C8469A2" w:rsidR="002D210E" w:rsidRPr="009C481A" w:rsidRDefault="002D210E" w:rsidP="00D65A42">
      <w:pPr>
        <w:pStyle w:val="ListParagraph"/>
        <w:numPr>
          <w:ilvl w:val="0"/>
          <w:numId w:val="25"/>
        </w:numPr>
        <w:spacing w:after="0" w:line="360" w:lineRule="auto"/>
      </w:pPr>
      <w:r w:rsidRPr="009C481A">
        <w:t xml:space="preserve">Society, Culture, Ethnicity </w:t>
      </w:r>
    </w:p>
    <w:p w14:paraId="70D0EF75" w14:textId="1CD0D1A9" w:rsidR="002D210E" w:rsidRPr="009C481A" w:rsidRDefault="002D210E" w:rsidP="00D65A42">
      <w:pPr>
        <w:pStyle w:val="ListParagraph"/>
        <w:numPr>
          <w:ilvl w:val="0"/>
          <w:numId w:val="25"/>
        </w:numPr>
        <w:spacing w:after="0" w:line="360" w:lineRule="auto"/>
      </w:pPr>
      <w:r w:rsidRPr="009C481A">
        <w:t xml:space="preserve">Actor - Actor/ Actor - Audience Relationship </w:t>
      </w:r>
    </w:p>
    <w:p w14:paraId="41DB3034" w14:textId="3ED9A63F" w:rsidR="00B91AFC" w:rsidRPr="009C481A" w:rsidRDefault="002D210E" w:rsidP="00D53D04">
      <w:pPr>
        <w:spacing w:before="100" w:beforeAutospacing="1" w:after="0" w:line="360" w:lineRule="auto"/>
      </w:pPr>
      <w:r w:rsidRPr="009C481A">
        <w:t xml:space="preserve">I encourage students to view their dramaturgy as a medium of communication, and as such, they use a semiotic or structural approach with emphasis on sharing meaning through the text and their interpretation and presentation of the dramaturgy.  Viewing the above categories concerning signs and codes. Their work will look at non-verbal communication codes such as Kinesics, Proxemics, Chronemics, Paralanguage, Haptics, Artefacts. </w:t>
      </w:r>
      <w:r w:rsidR="00AE60A3" w:rsidRPr="009C481A">
        <w:t xml:space="preserve"> Students further look at language in terms of its </w:t>
      </w:r>
      <w:r w:rsidR="00985203" w:rsidRPr="009C481A">
        <w:t>referential</w:t>
      </w:r>
      <w:r w:rsidR="004463DD" w:rsidRPr="009C481A">
        <w:t>, expressive</w:t>
      </w:r>
      <w:r w:rsidR="00422431" w:rsidRPr="009C481A">
        <w:t>, conative, phatic</w:t>
      </w:r>
      <w:r w:rsidR="00075D7C" w:rsidRPr="009C481A">
        <w:t xml:space="preserve">, </w:t>
      </w:r>
      <w:r w:rsidR="00B91AFC" w:rsidRPr="009C481A">
        <w:t>poetic,</w:t>
      </w:r>
      <w:r w:rsidR="00075D7C" w:rsidRPr="009C481A">
        <w:t xml:space="preserve"> and metalinguistic functions. </w:t>
      </w:r>
    </w:p>
    <w:p w14:paraId="226CA666" w14:textId="10D50705" w:rsidR="002D210E" w:rsidRPr="009C481A" w:rsidRDefault="00B91AFC" w:rsidP="00D53D04">
      <w:pPr>
        <w:spacing w:before="100" w:beforeAutospacing="1" w:after="0" w:line="360" w:lineRule="auto"/>
      </w:pPr>
      <w:r w:rsidRPr="009C481A">
        <w:t xml:space="preserve">We study the written text in terms grammar of Speech Acts, paying attention to illocutionary and perlocutionary acts, encouraging more in-depth analysis of </w:t>
      </w:r>
      <w:proofErr w:type="spellStart"/>
      <w:r w:rsidRPr="009C481A">
        <w:t>assertives</w:t>
      </w:r>
      <w:proofErr w:type="spellEnd"/>
      <w:r w:rsidRPr="009C481A">
        <w:t xml:space="preserve">, directives, </w:t>
      </w:r>
      <w:proofErr w:type="spellStart"/>
      <w:r w:rsidRPr="009C481A">
        <w:t>commisives</w:t>
      </w:r>
      <w:proofErr w:type="spellEnd"/>
      <w:r w:rsidRPr="009C481A">
        <w:t xml:space="preserve">, </w:t>
      </w:r>
      <w:proofErr w:type="spellStart"/>
      <w:r w:rsidRPr="009C481A">
        <w:t>expressives</w:t>
      </w:r>
      <w:proofErr w:type="spellEnd"/>
      <w:r w:rsidRPr="009C481A">
        <w:t xml:space="preserve"> and declaration.</w:t>
      </w:r>
    </w:p>
    <w:p w14:paraId="3D3851A6" w14:textId="7DF99C48" w:rsidR="002D210E" w:rsidRPr="009C481A" w:rsidRDefault="002D210E" w:rsidP="009C481A">
      <w:pPr>
        <w:pStyle w:val="Heading2"/>
        <w:keepNext/>
        <w:snapToGrid w:val="0"/>
        <w:spacing w:before="100" w:beforeAutospacing="1" w:after="0" w:line="360" w:lineRule="auto"/>
        <w:rPr>
          <w:rFonts w:eastAsia="Arial Unicode MS"/>
          <w:sz w:val="22"/>
          <w:szCs w:val="22"/>
        </w:rPr>
      </w:pPr>
      <w:r w:rsidRPr="009C481A">
        <w:rPr>
          <w:rFonts w:eastAsia="Arial Unicode MS"/>
          <w:sz w:val="22"/>
          <w:szCs w:val="22"/>
        </w:rPr>
        <w:t>Performative approach investigates:</w:t>
      </w:r>
    </w:p>
    <w:p w14:paraId="34A128CB" w14:textId="3CD6C75B" w:rsidR="002D210E" w:rsidRPr="009C481A" w:rsidRDefault="002D210E" w:rsidP="009C481A">
      <w:pPr>
        <w:keepNext/>
        <w:spacing w:before="100" w:beforeAutospacing="1" w:after="0" w:line="360" w:lineRule="auto"/>
      </w:pPr>
      <w:r w:rsidRPr="009C481A">
        <w:t>As this is a performative approach and it involves creating a dramaturgy, the sessions also focus on structure looking at Exposition and Introduction</w:t>
      </w:r>
      <w:r w:rsidRPr="00E9046C">
        <w:rPr>
          <w:i/>
        </w:rPr>
        <w:t>; rising action, climax, falling action and resolution</w:t>
      </w:r>
      <w:r w:rsidRPr="009C481A">
        <w:t xml:space="preserve">. Establishing the </w:t>
      </w:r>
      <w:r w:rsidRPr="0057609B">
        <w:rPr>
          <w:i/>
        </w:rPr>
        <w:t>Seed, Premise, Story, Plot., Naming the conflict in the play/musical</w:t>
      </w:r>
      <w:r w:rsidRPr="009C481A">
        <w:t xml:space="preserve">, the characters – pivotal character, antagonist and focussing on the orchestration of </w:t>
      </w:r>
      <w:r w:rsidR="00CE5045" w:rsidRPr="009C481A">
        <w:t>characters (</w:t>
      </w:r>
      <w:r w:rsidRPr="009C481A">
        <w:t xml:space="preserve">Dunne, 2017a) within the dramaturgy. In studying these characters physiology, sociology, psychology, character’s physical life, character’s inner life, character’s life with others (Dunne, 2017a) are all considered. These character traits complete the circle of the first analysis.  </w:t>
      </w:r>
    </w:p>
    <w:p w14:paraId="09EAB386" w14:textId="77777777" w:rsidR="002D210E" w:rsidRPr="009C481A" w:rsidRDefault="002D210E" w:rsidP="00D53D04">
      <w:pPr>
        <w:spacing w:before="100" w:beforeAutospacing="1" w:after="0" w:line="360" w:lineRule="auto"/>
      </w:pPr>
      <w:r w:rsidRPr="009C481A">
        <w:t xml:space="preserve">When looking at Musicals the groups </w:t>
      </w:r>
      <w:proofErr w:type="gramStart"/>
      <w:r w:rsidRPr="009C481A">
        <w:t>identify</w:t>
      </w:r>
      <w:proofErr w:type="gramEnd"/>
      <w:r w:rsidRPr="009C481A">
        <w:t xml:space="preserve">, the music, Ballad, Rhythm and Special Material, 'I Am', 'I Want' and new songs. </w:t>
      </w:r>
    </w:p>
    <w:p w14:paraId="6F97A905" w14:textId="77777777" w:rsidR="002D210E" w:rsidRPr="009C481A" w:rsidRDefault="002D210E" w:rsidP="00D53D04">
      <w:pPr>
        <w:spacing w:before="100" w:beforeAutospacing="1" w:after="0" w:line="360" w:lineRule="auto"/>
      </w:pPr>
      <w:r w:rsidRPr="009C481A">
        <w:t xml:space="preserve">The process emphasises the structure of the scene, looking at the inciting event, - its cause and effect, the following conflict — what shapes it, and the orchestration of the characters around the conflict. </w:t>
      </w:r>
    </w:p>
    <w:p w14:paraId="255F6E42" w14:textId="77777777" w:rsidR="002D210E" w:rsidRPr="009C481A" w:rsidRDefault="002D210E" w:rsidP="00D53D04">
      <w:pPr>
        <w:pStyle w:val="Heading3"/>
        <w:snapToGrid w:val="0"/>
        <w:spacing w:before="100" w:beforeAutospacing="1" w:after="0" w:line="360" w:lineRule="auto"/>
        <w:rPr>
          <w:rFonts w:eastAsia="Arial Unicode MS"/>
          <w:sz w:val="22"/>
          <w:szCs w:val="22"/>
        </w:rPr>
      </w:pPr>
      <w:r w:rsidRPr="009C481A">
        <w:rPr>
          <w:rFonts w:eastAsia="Arial Unicode MS"/>
          <w:sz w:val="22"/>
          <w:szCs w:val="22"/>
        </w:rPr>
        <w:t>Text and Discourse</w:t>
      </w:r>
    </w:p>
    <w:p w14:paraId="5915AAC0" w14:textId="77777777" w:rsidR="002D210E" w:rsidRPr="009C481A" w:rsidRDefault="002D210E" w:rsidP="00D53D04">
      <w:pPr>
        <w:spacing w:before="100" w:beforeAutospacing="1" w:after="0" w:line="360" w:lineRule="auto"/>
      </w:pPr>
      <w:r w:rsidRPr="009C481A">
        <w:t xml:space="preserve">Students spend time studying the dialogue, mainly if it changes due to the new setting in the dramaturgy. Students consider the power of the words, the sentence structure as well as the imagery.   They view the text as the linguistic and formal aspects of the verbal message, while discourse refers to the social process of using language to construct meaningful texts. Similarly, with non-verbal messages, which together form the theatrical text (Lang, 2017).  </w:t>
      </w:r>
    </w:p>
    <w:p w14:paraId="6E59DB0F" w14:textId="1A9A866E" w:rsidR="00460984" w:rsidRPr="009C481A" w:rsidRDefault="002D210E" w:rsidP="00D53D04">
      <w:pPr>
        <w:spacing w:before="100" w:beforeAutospacing="1" w:after="0" w:line="360" w:lineRule="auto"/>
      </w:pPr>
      <w:r w:rsidRPr="009C481A">
        <w:t>Students study the music and use of the song in detail.</w:t>
      </w:r>
      <w:r w:rsidR="00CB691E" w:rsidRPr="009C481A">
        <w:t xml:space="preserve"> </w:t>
      </w:r>
    </w:p>
    <w:p w14:paraId="7F6DEAE1" w14:textId="68F66865" w:rsidR="00DD3B7D" w:rsidRDefault="001131F7" w:rsidP="00D53D04">
      <w:pPr>
        <w:spacing w:before="100" w:beforeAutospacing="1" w:after="0" w:line="360" w:lineRule="auto"/>
      </w:pPr>
      <w:r>
        <w:t xml:space="preserve">The following diagram </w:t>
      </w:r>
      <w:r w:rsidR="00E23D19">
        <w:t xml:space="preserve">(Fig. 1) </w:t>
      </w:r>
      <w:r>
        <w:t xml:space="preserve">explains the process from analysis to dramaturgy.  Students </w:t>
      </w:r>
      <w:r w:rsidR="00D67340">
        <w:t>begin by looking</w:t>
      </w:r>
      <w:r w:rsidR="00EF006B">
        <w:t xml:space="preserve"> at the </w:t>
      </w:r>
      <w:r w:rsidR="003018B6">
        <w:t xml:space="preserve">analysis – using signs and codes </w:t>
      </w:r>
      <w:proofErr w:type="gramStart"/>
      <w:r w:rsidR="003018B6">
        <w:t xml:space="preserve">– </w:t>
      </w:r>
      <w:r w:rsidR="006C1152">
        <w:t xml:space="preserve"> looking</w:t>
      </w:r>
      <w:proofErr w:type="gramEnd"/>
      <w:r w:rsidR="006C1152">
        <w:t xml:space="preserve"> at the elements of creation and then </w:t>
      </w:r>
      <w:r w:rsidR="003018B6">
        <w:t xml:space="preserve">carrying this through to </w:t>
      </w:r>
      <w:r w:rsidR="00150736">
        <w:t>the perf</w:t>
      </w:r>
      <w:r w:rsidR="006C1152">
        <w:t xml:space="preserve">ormable elements. </w:t>
      </w:r>
      <w:r w:rsidR="00150736">
        <w:t xml:space="preserve"> </w:t>
      </w:r>
    </w:p>
    <w:p w14:paraId="6AE855D1" w14:textId="77777777" w:rsidR="001131F7" w:rsidRDefault="001131F7" w:rsidP="00D53D04">
      <w:pPr>
        <w:spacing w:before="100" w:beforeAutospacing="1" w:after="0" w:line="360" w:lineRule="auto"/>
      </w:pPr>
    </w:p>
    <w:p w14:paraId="6623CC00" w14:textId="04C09387" w:rsidR="001131F7" w:rsidRPr="009C481A" w:rsidRDefault="001131F7" w:rsidP="00D53D04">
      <w:pPr>
        <w:spacing w:before="100" w:beforeAutospacing="1" w:after="0" w:line="360" w:lineRule="auto"/>
        <w:sectPr w:rsidR="001131F7" w:rsidRPr="009C481A" w:rsidSect="00A1385F">
          <w:headerReference w:type="even" r:id="rId9"/>
          <w:headerReference w:type="default" r:id="rId10"/>
          <w:footerReference w:type="even" r:id="rId11"/>
          <w:footerReference w:type="default" r:id="rId12"/>
          <w:type w:val="continuous"/>
          <w:pgSz w:w="11900" w:h="16840"/>
          <w:pgMar w:top="1440" w:right="1440" w:bottom="1440" w:left="1440" w:header="708" w:footer="708" w:gutter="0"/>
          <w:pgNumType w:fmt="numberInDash"/>
          <w:cols w:sep="1" w:space="708"/>
          <w:docGrid w:linePitch="360"/>
        </w:sectPr>
      </w:pPr>
    </w:p>
    <w:p w14:paraId="423803BB" w14:textId="4161F5E9" w:rsidR="00DD3B7D" w:rsidRPr="009C481A" w:rsidRDefault="00DD3B7D" w:rsidP="00D53D04">
      <w:pPr>
        <w:spacing w:before="100" w:beforeAutospacing="1" w:after="0" w:line="360" w:lineRule="auto"/>
      </w:pPr>
    </w:p>
    <w:p w14:paraId="5F9614AD" w14:textId="77777777" w:rsidR="00E9046C" w:rsidRDefault="00635BAE" w:rsidP="00D879E2">
      <w:pPr>
        <w:spacing w:before="100" w:beforeAutospacing="1" w:after="0" w:line="360" w:lineRule="auto"/>
      </w:pPr>
      <w:r w:rsidRPr="009C481A">
        <w:drawing>
          <wp:inline distT="0" distB="0" distL="0" distR="0" wp14:anchorId="4B1D911B" wp14:editId="3443D263">
            <wp:extent cx="8460606" cy="3888606"/>
            <wp:effectExtent l="0" t="0" r="4889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36E1F7" w14:textId="5537FA9C" w:rsidR="00597261" w:rsidRPr="009C481A" w:rsidRDefault="00562564" w:rsidP="00E9046C">
      <w:pPr>
        <w:spacing w:before="100" w:beforeAutospacing="1" w:after="0" w:line="360" w:lineRule="auto"/>
        <w:jc w:val="center"/>
      </w:pPr>
      <w:r w:rsidRPr="009C481A">
        <w:t xml:space="preserve">Figure </w:t>
      </w:r>
      <w:fldSimple w:instr=" SEQ Figure \* ARABIC ">
        <w:r w:rsidRPr="009C481A">
          <w:rPr>
            <w:noProof/>
          </w:rPr>
          <w:t>1</w:t>
        </w:r>
      </w:fldSimple>
      <w:r w:rsidRPr="009C481A">
        <w:t>: Process of Analysis</w:t>
      </w:r>
    </w:p>
    <w:p w14:paraId="78CEAFEB" w14:textId="77777777" w:rsidR="00562564" w:rsidRPr="009C481A" w:rsidRDefault="00562564" w:rsidP="00D53D04">
      <w:pPr>
        <w:spacing w:before="100" w:beforeAutospacing="1" w:after="0" w:line="360" w:lineRule="auto"/>
      </w:pPr>
    </w:p>
    <w:p w14:paraId="04E4567B" w14:textId="77777777" w:rsidR="00753C4A" w:rsidRPr="009C481A" w:rsidRDefault="00753C4A" w:rsidP="00D53D04">
      <w:pPr>
        <w:spacing w:before="100" w:beforeAutospacing="1" w:after="0" w:line="360" w:lineRule="auto"/>
        <w:sectPr w:rsidR="00753C4A" w:rsidRPr="009C481A" w:rsidSect="00753C4A">
          <w:pgSz w:w="16840" w:h="11900" w:orient="landscape"/>
          <w:pgMar w:top="1440" w:right="1440" w:bottom="1440" w:left="1440" w:header="708" w:footer="708" w:gutter="0"/>
          <w:pgNumType w:fmt="numberInDash"/>
          <w:cols w:sep="1" w:space="708"/>
          <w:docGrid w:linePitch="360"/>
        </w:sectPr>
      </w:pPr>
    </w:p>
    <w:p w14:paraId="3E7E0098" w14:textId="77777777" w:rsidR="00002000" w:rsidRPr="009C481A" w:rsidRDefault="00002000" w:rsidP="00D53D04">
      <w:pPr>
        <w:pStyle w:val="Heading2"/>
        <w:snapToGrid w:val="0"/>
        <w:spacing w:before="100" w:beforeAutospacing="1" w:after="0" w:line="360" w:lineRule="auto"/>
        <w:rPr>
          <w:sz w:val="22"/>
          <w:szCs w:val="22"/>
        </w:rPr>
      </w:pPr>
      <w:r w:rsidRPr="009C481A">
        <w:rPr>
          <w:sz w:val="22"/>
          <w:szCs w:val="22"/>
        </w:rPr>
        <w:t>Performable Interpretations</w:t>
      </w:r>
    </w:p>
    <w:p w14:paraId="02E9A196" w14:textId="1943A62B" w:rsidR="00002000" w:rsidRPr="009C481A" w:rsidRDefault="00DF7F04" w:rsidP="00D53D04">
      <w:pPr>
        <w:spacing w:before="100" w:beforeAutospacing="1" w:after="0" w:line="360" w:lineRule="auto"/>
      </w:pPr>
      <w:r>
        <w:t>T</w:t>
      </w:r>
      <w:r w:rsidR="00002000" w:rsidRPr="009C481A">
        <w:t xml:space="preserve">his approach </w:t>
      </w:r>
      <w:r>
        <w:t>encourages</w:t>
      </w:r>
      <w:r w:rsidR="00002000" w:rsidRPr="009C481A">
        <w:t xml:space="preserve"> students</w:t>
      </w:r>
      <w:r>
        <w:t xml:space="preserve"> to</w:t>
      </w:r>
      <w:r w:rsidR="00002000" w:rsidRPr="009C481A">
        <w:t xml:space="preserve"> show their research through the performance of the dramaturgy.  In reviewing, they decide how noticeable and noteworthy the decisions they have </w:t>
      </w:r>
      <w:r w:rsidR="00225B65" w:rsidRPr="009C481A">
        <w:t>made to</w:t>
      </w:r>
      <w:r w:rsidR="00002000" w:rsidRPr="009C481A">
        <w:t xml:space="preserve"> the audience?  </w:t>
      </w:r>
    </w:p>
    <w:p w14:paraId="1449F9E4" w14:textId="42C8BCCD" w:rsidR="00002000" w:rsidRPr="009C481A" w:rsidRDefault="003B0D9F" w:rsidP="00D53D04">
      <w:pPr>
        <w:spacing w:before="100" w:beforeAutospacing="1" w:after="0" w:line="360" w:lineRule="auto"/>
      </w:pPr>
      <w:r>
        <w:t>This approach uses</w:t>
      </w:r>
      <w:r w:rsidR="00002000" w:rsidRPr="009C481A">
        <w:t xml:space="preserve"> </w:t>
      </w:r>
      <w:r w:rsidR="005723A7" w:rsidRPr="009C481A">
        <w:t>va</w:t>
      </w:r>
      <w:r w:rsidR="005723A7">
        <w:t xml:space="preserve">ried </w:t>
      </w:r>
      <w:r w:rsidR="005723A7" w:rsidRPr="009C481A">
        <w:t>analysis</w:t>
      </w:r>
      <w:r w:rsidR="00002000" w:rsidRPr="009C481A">
        <w:t xml:space="preserve"> having a blend of traditional analysis techniques and the principles of Active Analysis.  This adaptation allows students to try out their dramaturgy.  </w:t>
      </w:r>
    </w:p>
    <w:p w14:paraId="441630D3" w14:textId="6381DA7C" w:rsidR="00002000" w:rsidRPr="009C481A" w:rsidRDefault="00002000" w:rsidP="00D53D04">
      <w:pPr>
        <w:spacing w:before="100" w:beforeAutospacing="1" w:after="0" w:line="360" w:lineRule="auto"/>
      </w:pPr>
      <w:r w:rsidRPr="009C481A">
        <w:t xml:space="preserve">Frost and Yarrow </w:t>
      </w:r>
      <w:sdt>
        <w:sdtPr>
          <w:id w:val="-1817715206"/>
          <w:citation/>
        </w:sdtPr>
        <w:sdtContent>
          <w:r w:rsidRPr="009C481A">
            <w:fldChar w:fldCharType="begin"/>
          </w:r>
          <w:r w:rsidRPr="009C481A">
            <w:instrText xml:space="preserve">CITATION Fro90 \p 165 \n  \l 2057 </w:instrText>
          </w:r>
          <w:r w:rsidRPr="009C481A">
            <w:fldChar w:fldCharType="separate"/>
          </w:r>
          <w:r w:rsidR="00CE5045" w:rsidRPr="009C481A">
            <w:t>(1990, p. 165)</w:t>
          </w:r>
          <w:r w:rsidRPr="009C481A">
            <w:fldChar w:fldCharType="end"/>
          </w:r>
        </w:sdtContent>
      </w:sdt>
      <w:r w:rsidRPr="009C481A">
        <w:t xml:space="preserve"> state that “improvisation promotes the capacity for creating meaning” and that “Improvisation underlies and underlines the fact that meaning is created in performance as the collision or negotiation of different sets of meaning: that, for instance, which appears to reside in the ‘text’ and that which individual performers perceive and/or mediate; that which the audience expects and that which they receive; and so on”. </w:t>
      </w:r>
    </w:p>
    <w:p w14:paraId="3A6341EA" w14:textId="0B20560A" w:rsidR="00002000" w:rsidRPr="009C481A" w:rsidRDefault="00002000" w:rsidP="00D53D04">
      <w:pPr>
        <w:spacing w:before="100" w:beforeAutospacing="1" w:after="0" w:line="360" w:lineRule="auto"/>
      </w:pPr>
      <w:r w:rsidRPr="009C481A">
        <w:t xml:space="preserve">Johnson </w:t>
      </w:r>
      <w:sdt>
        <w:sdtPr>
          <w:id w:val="536940455"/>
          <w:citation/>
        </w:sdtPr>
        <w:sdtContent>
          <w:r w:rsidRPr="009C481A">
            <w:fldChar w:fldCharType="begin"/>
          </w:r>
          <w:r w:rsidRPr="009C481A">
            <w:instrText xml:space="preserve">CITATION Joh06 \p 33 \n  \l 2057 </w:instrText>
          </w:r>
          <w:r w:rsidRPr="009C481A">
            <w:fldChar w:fldCharType="separate"/>
          </w:r>
          <w:r w:rsidR="00CE5045" w:rsidRPr="009C481A">
            <w:t>(2006, p. 33)</w:t>
          </w:r>
          <w:r w:rsidRPr="009C481A">
            <w:fldChar w:fldCharType="end"/>
          </w:r>
        </w:sdtContent>
      </w:sdt>
      <w:r w:rsidRPr="009C481A">
        <w:t xml:space="preserve"> argues that improvisation is not only about the culture of research but that it offers the tools for individual and group learning. Through practice, participants can enhance a range of skills – social and personal.  Dramatic improvisation</w:t>
      </w:r>
      <w:r w:rsidR="006059F4">
        <w:t xml:space="preserve"> strength lies in its ability to </w:t>
      </w:r>
      <w:r w:rsidR="000D1B5E">
        <w:t xml:space="preserve">replicate </w:t>
      </w:r>
      <w:r w:rsidR="000D1B5E" w:rsidRPr="009C481A">
        <w:t>social</w:t>
      </w:r>
      <w:r w:rsidRPr="009C481A">
        <w:t xml:space="preserve"> life. </w:t>
      </w:r>
    </w:p>
    <w:p w14:paraId="328D8BED" w14:textId="77777777" w:rsidR="00002000" w:rsidRPr="009C481A" w:rsidRDefault="00002000" w:rsidP="00D53D04">
      <w:pPr>
        <w:spacing w:before="100" w:beforeAutospacing="1" w:after="0" w:line="360" w:lineRule="auto"/>
      </w:pPr>
      <w:r w:rsidRPr="009C481A">
        <w:t>Thomas (2014, p. 1) explains Active Analysis as a reduced Formalist analysis approach which gathers information from the play and then draws a general conclusion about the entire work.  It uses a systematic collection of close-ups to assemble the big picture.  This analysis tries to cover all the dramatic potentials of the dramaturgy.  He suggests that action analysis is based on the events in the plot, looking at the action using improvised text. These improvised scenes, lead the actor towards creative assimilation of the author’s text. That is, using the author’s words as the principal means of stage expressiveness. Active analysis releases the creative individuality of actors, encouraging them to take personal responsibility for their creative work and to arouse their own psychological and physical resources (Thomas, 2016, p. 87).</w:t>
      </w:r>
    </w:p>
    <w:p w14:paraId="0AD9A856" w14:textId="77777777" w:rsidR="00002000" w:rsidRPr="009C481A" w:rsidRDefault="00002000" w:rsidP="00D53D04">
      <w:pPr>
        <w:spacing w:before="100" w:beforeAutospacing="1" w:after="0" w:line="360" w:lineRule="auto"/>
      </w:pPr>
      <w:r w:rsidRPr="009C481A">
        <w:t xml:space="preserve"> In this phase, the free play of the actor’s imaginations is essential. The improvised scenes ensure that the actors understand and express what lies beneath the text as this is where behaviour exists, the actions of human beings. (Thomas, 2016, pp. 52 - 55)</w:t>
      </w:r>
    </w:p>
    <w:p w14:paraId="5B1B94D3" w14:textId="77777777" w:rsidR="00002000" w:rsidRPr="009C481A" w:rsidRDefault="00002000" w:rsidP="00D53D04">
      <w:pPr>
        <w:spacing w:before="100" w:beforeAutospacing="1" w:after="0" w:line="360" w:lineRule="auto"/>
      </w:pPr>
    </w:p>
    <w:p w14:paraId="4C295B96" w14:textId="77777777" w:rsidR="00002000" w:rsidRPr="009C481A" w:rsidRDefault="00002000" w:rsidP="004A3D17">
      <w:pPr>
        <w:pStyle w:val="Heading2"/>
        <w:keepNext/>
        <w:snapToGrid w:val="0"/>
        <w:spacing w:before="100" w:beforeAutospacing="1" w:after="0" w:line="360" w:lineRule="auto"/>
        <w:rPr>
          <w:sz w:val="22"/>
          <w:szCs w:val="22"/>
        </w:rPr>
      </w:pPr>
      <w:r w:rsidRPr="009C481A">
        <w:rPr>
          <w:sz w:val="22"/>
          <w:szCs w:val="22"/>
        </w:rPr>
        <w:t>Review and Evaluate</w:t>
      </w:r>
    </w:p>
    <w:p w14:paraId="7005BA6D" w14:textId="77777777" w:rsidR="00002000" w:rsidRPr="009C481A" w:rsidRDefault="00002000" w:rsidP="004A3D17">
      <w:pPr>
        <w:keepNext/>
        <w:spacing w:before="100" w:beforeAutospacing="1" w:after="0" w:line="360" w:lineRule="auto"/>
      </w:pPr>
      <w:r w:rsidRPr="009C481A">
        <w:t>This categorisation directly informs the presentation/performance of the dramaturgy, in that:</w:t>
      </w:r>
    </w:p>
    <w:p w14:paraId="26CDDE36" w14:textId="77777777" w:rsidR="00002000" w:rsidRPr="009C481A" w:rsidRDefault="00002000" w:rsidP="00D53D04">
      <w:pPr>
        <w:pStyle w:val="ListBullet"/>
        <w:spacing w:before="100" w:beforeAutospacing="1" w:after="0" w:line="360" w:lineRule="auto"/>
        <w:rPr>
          <w:rFonts w:eastAsia="Arial Unicode MS"/>
        </w:rPr>
      </w:pPr>
      <w:r w:rsidRPr="009C481A">
        <w:rPr>
          <w:rStyle w:val="Emphasis"/>
          <w:rFonts w:ascii="Arial Unicode MS" w:eastAsia="Arial Unicode MS" w:hAnsi="Arial Unicode MS" w:cs="Arial Unicode MS"/>
          <w:sz w:val="22"/>
          <w:szCs w:val="22"/>
        </w:rPr>
        <w:t>Behavioural</w:t>
      </w:r>
      <w:r w:rsidRPr="009C481A">
        <w:rPr>
          <w:rFonts w:eastAsia="Arial Unicode MS"/>
        </w:rPr>
        <w:t xml:space="preserve"> understanding informs the performance, i.e., characterisation, relationships, physicality, (psycho-physical acting approach),</w:t>
      </w:r>
    </w:p>
    <w:p w14:paraId="42D285C6" w14:textId="77777777" w:rsidR="00002000" w:rsidRPr="009C481A" w:rsidRDefault="00002000" w:rsidP="00D53D04">
      <w:pPr>
        <w:pStyle w:val="ListBullet"/>
        <w:spacing w:before="100" w:beforeAutospacing="1" w:after="0" w:line="360" w:lineRule="auto"/>
        <w:rPr>
          <w:rFonts w:eastAsia="Arial Unicode MS"/>
        </w:rPr>
      </w:pPr>
      <w:r w:rsidRPr="009C481A">
        <w:rPr>
          <w:rStyle w:val="Emphasis"/>
          <w:rFonts w:ascii="Arial Unicode MS" w:eastAsia="Arial Unicode MS" w:hAnsi="Arial Unicode MS" w:cs="Arial Unicode MS"/>
          <w:sz w:val="22"/>
          <w:szCs w:val="22"/>
        </w:rPr>
        <w:t>Relational</w:t>
      </w:r>
      <w:r w:rsidRPr="009C481A">
        <w:rPr>
          <w:rFonts w:eastAsia="Arial Unicode MS"/>
        </w:rPr>
        <w:t xml:space="preserve"> understanding informs the subtext of the performance, i.e. the underlying context of the performance,</w:t>
      </w:r>
    </w:p>
    <w:p w14:paraId="2162D3B3" w14:textId="77777777" w:rsidR="00002000" w:rsidRPr="009C481A" w:rsidRDefault="00002000" w:rsidP="00D53D04">
      <w:pPr>
        <w:pStyle w:val="ListBullet"/>
        <w:spacing w:before="100" w:beforeAutospacing="1" w:after="0" w:line="360" w:lineRule="auto"/>
        <w:rPr>
          <w:rFonts w:eastAsia="Arial Unicode MS"/>
        </w:rPr>
      </w:pPr>
      <w:r w:rsidRPr="009C481A">
        <w:rPr>
          <w:rStyle w:val="Emphasis"/>
          <w:rFonts w:ascii="Arial Unicode MS" w:eastAsia="Arial Unicode MS" w:hAnsi="Arial Unicode MS" w:cs="Arial Unicode MS"/>
          <w:sz w:val="22"/>
          <w:szCs w:val="22"/>
        </w:rPr>
        <w:t>Environmental</w:t>
      </w:r>
      <w:r w:rsidRPr="009C481A">
        <w:rPr>
          <w:rFonts w:eastAsia="Arial Unicode MS"/>
        </w:rPr>
        <w:t xml:space="preserve"> understanding relates to the design concept and how this informs the “shifting dramaturgy,” </w:t>
      </w:r>
    </w:p>
    <w:p w14:paraId="27DC0FEC" w14:textId="6C2D44BF" w:rsidR="00D038B2" w:rsidRDefault="00002000" w:rsidP="00BF4596">
      <w:pPr>
        <w:pStyle w:val="ListBullet"/>
        <w:snapToGrid w:val="0"/>
        <w:spacing w:before="100" w:beforeAutospacing="1" w:after="0" w:line="360" w:lineRule="auto"/>
        <w:contextualSpacing w:val="0"/>
        <w:rPr>
          <w:rStyle w:val="Strong"/>
          <w:rFonts w:ascii="Arial Unicode MS" w:eastAsia="Arial Unicode MS" w:hAnsi="Arial Unicode MS" w:cs="Arial Unicode MS"/>
        </w:rPr>
      </w:pPr>
      <w:r w:rsidRPr="009C481A">
        <w:rPr>
          <w:rStyle w:val="Emphasis"/>
          <w:rFonts w:ascii="Arial Unicode MS" w:eastAsia="Arial Unicode MS" w:hAnsi="Arial Unicode MS" w:cs="Arial Unicode MS"/>
          <w:sz w:val="22"/>
          <w:szCs w:val="22"/>
        </w:rPr>
        <w:t>Unsuited</w:t>
      </w:r>
      <w:r w:rsidRPr="009C481A">
        <w:rPr>
          <w:rFonts w:eastAsia="Arial Unicode MS"/>
        </w:rPr>
        <w:t xml:space="preserve"> understanding which is set aside and not used in this performance.  </w:t>
      </w:r>
      <w:r w:rsidRPr="009C481A">
        <w:rPr>
          <w:rFonts w:eastAsia="Arial Unicode MS"/>
        </w:rPr>
        <w:br/>
      </w:r>
    </w:p>
    <w:p w14:paraId="1FB33A1E" w14:textId="009E9AA5" w:rsidR="00406741" w:rsidRPr="00AF0761" w:rsidRDefault="000F5331" w:rsidP="000F5331">
      <w:pPr>
        <w:rPr>
          <w:rStyle w:val="Strong"/>
          <w:rFonts w:ascii="Arial Unicode MS" w:eastAsia="Arial Unicode MS" w:hAnsi="Arial Unicode MS" w:cs="Arial Unicode MS"/>
          <w:b w:val="0"/>
          <w:color w:val="000000" w:themeColor="text1"/>
        </w:rPr>
      </w:pPr>
      <w:r w:rsidRPr="00AF0761">
        <w:rPr>
          <w:rStyle w:val="Strong"/>
          <w:rFonts w:ascii="Arial Unicode MS" w:eastAsia="Arial Unicode MS" w:hAnsi="Arial Unicode MS" w:cs="Arial Unicode MS"/>
          <w:b w:val="0"/>
          <w:color w:val="000000" w:themeColor="text1"/>
        </w:rPr>
        <w:t>F</w:t>
      </w:r>
      <w:r w:rsidR="002C7BCC">
        <w:rPr>
          <w:rStyle w:val="Strong"/>
          <w:rFonts w:ascii="Arial Unicode MS" w:eastAsia="Arial Unicode MS" w:hAnsi="Arial Unicode MS" w:cs="Arial Unicode MS"/>
          <w:b w:val="0"/>
          <w:color w:val="000000" w:themeColor="text1"/>
        </w:rPr>
        <w:t>ig 2 show</w:t>
      </w:r>
      <w:r w:rsidR="00AD1C5C">
        <w:rPr>
          <w:rStyle w:val="Strong"/>
          <w:rFonts w:ascii="Arial Unicode MS" w:eastAsia="Arial Unicode MS" w:hAnsi="Arial Unicode MS" w:cs="Arial Unicode MS"/>
          <w:b w:val="0"/>
          <w:color w:val="000000" w:themeColor="text1"/>
        </w:rPr>
        <w:t xml:space="preserve">s categories inform certain aspects of the dramaturgy.  </w:t>
      </w:r>
    </w:p>
    <w:p w14:paraId="3FE88094" w14:textId="37FD1AA8" w:rsidR="000C0827" w:rsidRPr="009C481A" w:rsidRDefault="00D038B2" w:rsidP="00D53D04">
      <w:pPr>
        <w:spacing w:before="100" w:beforeAutospacing="1" w:after="0" w:line="360" w:lineRule="auto"/>
      </w:pPr>
      <w:r w:rsidRPr="009C481A">
        <w:drawing>
          <wp:inline distT="0" distB="0" distL="0" distR="0" wp14:anchorId="03F4829D" wp14:editId="40AD9D96">
            <wp:extent cx="5047488" cy="226771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D435B09" w14:textId="394879DB" w:rsidR="00D038B2" w:rsidRPr="009C481A" w:rsidRDefault="00D038B2" w:rsidP="00D53D04">
      <w:pPr>
        <w:pStyle w:val="Caption"/>
        <w:snapToGrid w:val="0"/>
        <w:spacing w:before="100" w:beforeAutospacing="1" w:after="0" w:line="360" w:lineRule="auto"/>
        <w:rPr>
          <w:rFonts w:ascii="Arial Unicode MS" w:eastAsia="Arial Unicode MS" w:hAnsi="Arial Unicode MS" w:cs="Arial Unicode MS"/>
          <w:sz w:val="22"/>
          <w:szCs w:val="22"/>
        </w:rPr>
      </w:pPr>
      <w:r w:rsidRPr="009C481A">
        <w:rPr>
          <w:rFonts w:ascii="Arial Unicode MS" w:eastAsia="Arial Unicode MS" w:hAnsi="Arial Unicode MS" w:cs="Arial Unicode MS"/>
          <w:sz w:val="22"/>
          <w:szCs w:val="22"/>
        </w:rPr>
        <w:t xml:space="preserve">Figure </w:t>
      </w:r>
      <w:r w:rsidR="00686448" w:rsidRPr="009C481A">
        <w:rPr>
          <w:rFonts w:ascii="Arial Unicode MS" w:eastAsia="Arial Unicode MS" w:hAnsi="Arial Unicode MS" w:cs="Arial Unicode MS"/>
          <w:sz w:val="22"/>
          <w:szCs w:val="22"/>
        </w:rPr>
        <w:fldChar w:fldCharType="begin"/>
      </w:r>
      <w:r w:rsidR="00686448" w:rsidRPr="009C481A">
        <w:rPr>
          <w:rFonts w:ascii="Arial Unicode MS" w:eastAsia="Arial Unicode MS" w:hAnsi="Arial Unicode MS" w:cs="Arial Unicode MS"/>
          <w:sz w:val="22"/>
          <w:szCs w:val="22"/>
        </w:rPr>
        <w:instrText xml:space="preserve"> SEQ Figure \* ARABIC </w:instrText>
      </w:r>
      <w:r w:rsidR="00686448" w:rsidRPr="009C481A">
        <w:rPr>
          <w:rFonts w:ascii="Arial Unicode MS" w:eastAsia="Arial Unicode MS" w:hAnsi="Arial Unicode MS" w:cs="Arial Unicode MS"/>
          <w:sz w:val="22"/>
          <w:szCs w:val="22"/>
        </w:rPr>
        <w:fldChar w:fldCharType="separate"/>
      </w:r>
      <w:r w:rsidR="00562564" w:rsidRPr="009C481A">
        <w:rPr>
          <w:rFonts w:ascii="Arial Unicode MS" w:eastAsia="Arial Unicode MS" w:hAnsi="Arial Unicode MS" w:cs="Arial Unicode MS"/>
          <w:noProof/>
          <w:sz w:val="22"/>
          <w:szCs w:val="22"/>
        </w:rPr>
        <w:t>2</w:t>
      </w:r>
      <w:r w:rsidR="00686448" w:rsidRPr="009C481A">
        <w:rPr>
          <w:rFonts w:ascii="Arial Unicode MS" w:eastAsia="Arial Unicode MS" w:hAnsi="Arial Unicode MS" w:cs="Arial Unicode MS"/>
          <w:sz w:val="22"/>
          <w:szCs w:val="22"/>
        </w:rPr>
        <w:fldChar w:fldCharType="end"/>
      </w:r>
      <w:r w:rsidRPr="009C481A">
        <w:rPr>
          <w:rFonts w:ascii="Arial Unicode MS" w:eastAsia="Arial Unicode MS" w:hAnsi="Arial Unicode MS" w:cs="Arial Unicode MS"/>
          <w:sz w:val="22"/>
          <w:szCs w:val="22"/>
        </w:rPr>
        <w:t>: Creating the Dramaturgy</w:t>
      </w:r>
    </w:p>
    <w:p w14:paraId="6A1521B3" w14:textId="05008DAC" w:rsidR="00EA525F" w:rsidRPr="009C481A" w:rsidRDefault="000C0827" w:rsidP="00D53D04">
      <w:pPr>
        <w:spacing w:before="100" w:beforeAutospacing="1" w:after="0" w:line="360" w:lineRule="auto"/>
      </w:pPr>
      <w:r w:rsidRPr="009C481A">
        <w:t>Students see t</w:t>
      </w:r>
      <w:r w:rsidR="00EA67DE" w:rsidRPr="009C481A">
        <w:t>his analysis as three</w:t>
      </w:r>
      <w:r w:rsidRPr="009C481A">
        <w:t xml:space="preserve"> circles widening from the characters’ behaviour to relationships with others and the settings and finally the environment, the locale of the dramaturgy.  </w:t>
      </w:r>
    </w:p>
    <w:p w14:paraId="1817FD6D" w14:textId="651C980C" w:rsidR="007F3D73" w:rsidRPr="009C481A" w:rsidRDefault="005A360A" w:rsidP="00D53D04">
      <w:pPr>
        <w:spacing w:before="100" w:beforeAutospacing="1" w:after="0" w:line="360" w:lineRule="auto"/>
      </w:pPr>
      <w:r>
        <w:t>Fig 3 shows how the various</w:t>
      </w:r>
      <w:r w:rsidR="00132467">
        <w:t xml:space="preserve"> contexts move from the individual to their relationships with others following it through to their relationship with the environment. </w:t>
      </w:r>
      <w:r w:rsidR="00A87C47">
        <w:t xml:space="preserve"> </w:t>
      </w:r>
    </w:p>
    <w:p w14:paraId="505EF898" w14:textId="77777777" w:rsidR="007A67FA" w:rsidRPr="009C481A" w:rsidRDefault="007F3D73" w:rsidP="0058493C">
      <w:pPr>
        <w:spacing w:before="100" w:beforeAutospacing="1" w:after="0" w:line="360" w:lineRule="auto"/>
        <w:jc w:val="center"/>
      </w:pPr>
      <w:r w:rsidRPr="009C481A">
        <w:drawing>
          <wp:inline distT="0" distB="0" distL="0" distR="0" wp14:anchorId="6E1B96A8" wp14:editId="12195717">
            <wp:extent cx="3830855" cy="1702736"/>
            <wp:effectExtent l="0" t="25400" r="1778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B116C3A" w14:textId="03D4B46B" w:rsidR="007F3D73" w:rsidRPr="009C481A" w:rsidRDefault="007A67FA" w:rsidP="0058493C">
      <w:pPr>
        <w:pStyle w:val="Caption"/>
        <w:snapToGrid w:val="0"/>
        <w:spacing w:before="100" w:beforeAutospacing="1" w:after="0" w:line="360" w:lineRule="auto"/>
        <w:jc w:val="center"/>
        <w:rPr>
          <w:rFonts w:ascii="Arial Unicode MS" w:eastAsia="Arial Unicode MS" w:hAnsi="Arial Unicode MS" w:cs="Arial Unicode MS"/>
          <w:sz w:val="22"/>
          <w:szCs w:val="22"/>
        </w:rPr>
      </w:pPr>
      <w:r w:rsidRPr="009C481A">
        <w:rPr>
          <w:rFonts w:ascii="Arial Unicode MS" w:eastAsia="Arial Unicode MS" w:hAnsi="Arial Unicode MS" w:cs="Arial Unicode MS"/>
          <w:sz w:val="22"/>
          <w:szCs w:val="22"/>
        </w:rPr>
        <w:t xml:space="preserve">Figure </w:t>
      </w:r>
      <w:r w:rsidR="00686448" w:rsidRPr="009C481A">
        <w:rPr>
          <w:rFonts w:ascii="Arial Unicode MS" w:eastAsia="Arial Unicode MS" w:hAnsi="Arial Unicode MS" w:cs="Arial Unicode MS"/>
          <w:sz w:val="22"/>
          <w:szCs w:val="22"/>
        </w:rPr>
        <w:fldChar w:fldCharType="begin"/>
      </w:r>
      <w:r w:rsidR="00686448" w:rsidRPr="009C481A">
        <w:rPr>
          <w:rFonts w:ascii="Arial Unicode MS" w:eastAsia="Arial Unicode MS" w:hAnsi="Arial Unicode MS" w:cs="Arial Unicode MS"/>
          <w:sz w:val="22"/>
          <w:szCs w:val="22"/>
        </w:rPr>
        <w:instrText xml:space="preserve"> SEQ Figure \* ARABIC </w:instrText>
      </w:r>
      <w:r w:rsidR="00686448" w:rsidRPr="009C481A">
        <w:rPr>
          <w:rFonts w:ascii="Arial Unicode MS" w:eastAsia="Arial Unicode MS" w:hAnsi="Arial Unicode MS" w:cs="Arial Unicode MS"/>
          <w:sz w:val="22"/>
          <w:szCs w:val="22"/>
        </w:rPr>
        <w:fldChar w:fldCharType="separate"/>
      </w:r>
      <w:r w:rsidR="00562564" w:rsidRPr="009C481A">
        <w:rPr>
          <w:rFonts w:ascii="Arial Unicode MS" w:eastAsia="Arial Unicode MS" w:hAnsi="Arial Unicode MS" w:cs="Arial Unicode MS"/>
          <w:noProof/>
          <w:sz w:val="22"/>
          <w:szCs w:val="22"/>
        </w:rPr>
        <w:t>3</w:t>
      </w:r>
      <w:r w:rsidR="00686448" w:rsidRPr="009C481A">
        <w:rPr>
          <w:rFonts w:ascii="Arial Unicode MS" w:eastAsia="Arial Unicode MS" w:hAnsi="Arial Unicode MS" w:cs="Arial Unicode MS"/>
          <w:sz w:val="22"/>
          <w:szCs w:val="22"/>
        </w:rPr>
        <w:fldChar w:fldCharType="end"/>
      </w:r>
      <w:r w:rsidRPr="009C481A">
        <w:rPr>
          <w:rFonts w:ascii="Arial Unicode MS" w:eastAsia="Arial Unicode MS" w:hAnsi="Arial Unicode MS" w:cs="Arial Unicode MS"/>
          <w:sz w:val="22"/>
          <w:szCs w:val="22"/>
        </w:rPr>
        <w:t>: Circles of Analysis</w:t>
      </w:r>
    </w:p>
    <w:p w14:paraId="56BDF2BF" w14:textId="77777777" w:rsidR="005257C6" w:rsidRPr="009C481A" w:rsidRDefault="00101C26" w:rsidP="00D53D04">
      <w:pPr>
        <w:spacing w:before="100" w:beforeAutospacing="1" w:after="0" w:line="360" w:lineRule="auto"/>
      </w:pPr>
      <w:r w:rsidRPr="009C481A">
        <w:lastRenderedPageBreak/>
        <w:drawing>
          <wp:inline distT="0" distB="0" distL="0" distR="0" wp14:anchorId="5ACD9020" wp14:editId="19D9ABA5">
            <wp:extent cx="5842535" cy="2156059"/>
            <wp:effectExtent l="25400" t="25400" r="2540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1AA2610" w14:textId="29FA970B" w:rsidR="002B0F63" w:rsidRDefault="005257C6" w:rsidP="00D53D04">
      <w:pPr>
        <w:pStyle w:val="Caption"/>
        <w:snapToGrid w:val="0"/>
        <w:spacing w:before="100" w:beforeAutospacing="1" w:after="0" w:line="360" w:lineRule="auto"/>
        <w:rPr>
          <w:rFonts w:ascii="Arial Unicode MS" w:eastAsia="Arial Unicode MS" w:hAnsi="Arial Unicode MS" w:cs="Arial Unicode MS"/>
          <w:sz w:val="22"/>
          <w:szCs w:val="22"/>
        </w:rPr>
      </w:pPr>
      <w:r w:rsidRPr="009C481A">
        <w:rPr>
          <w:rFonts w:ascii="Arial Unicode MS" w:eastAsia="Arial Unicode MS" w:hAnsi="Arial Unicode MS" w:cs="Arial Unicode MS"/>
          <w:sz w:val="22"/>
          <w:szCs w:val="22"/>
        </w:rPr>
        <w:t xml:space="preserve">Figure </w:t>
      </w:r>
      <w:r w:rsidR="00686448" w:rsidRPr="009C481A">
        <w:rPr>
          <w:rFonts w:ascii="Arial Unicode MS" w:eastAsia="Arial Unicode MS" w:hAnsi="Arial Unicode MS" w:cs="Arial Unicode MS"/>
          <w:sz w:val="22"/>
          <w:szCs w:val="22"/>
        </w:rPr>
        <w:fldChar w:fldCharType="begin"/>
      </w:r>
      <w:r w:rsidR="00686448" w:rsidRPr="009C481A">
        <w:rPr>
          <w:rFonts w:ascii="Arial Unicode MS" w:eastAsia="Arial Unicode MS" w:hAnsi="Arial Unicode MS" w:cs="Arial Unicode MS"/>
          <w:sz w:val="22"/>
          <w:szCs w:val="22"/>
        </w:rPr>
        <w:instrText xml:space="preserve"> SEQ Figure \* ARABIC </w:instrText>
      </w:r>
      <w:r w:rsidR="00686448" w:rsidRPr="009C481A">
        <w:rPr>
          <w:rFonts w:ascii="Arial Unicode MS" w:eastAsia="Arial Unicode MS" w:hAnsi="Arial Unicode MS" w:cs="Arial Unicode MS"/>
          <w:sz w:val="22"/>
          <w:szCs w:val="22"/>
        </w:rPr>
        <w:fldChar w:fldCharType="separate"/>
      </w:r>
      <w:r w:rsidR="00562564" w:rsidRPr="009C481A">
        <w:rPr>
          <w:rFonts w:ascii="Arial Unicode MS" w:eastAsia="Arial Unicode MS" w:hAnsi="Arial Unicode MS" w:cs="Arial Unicode MS"/>
          <w:noProof/>
          <w:sz w:val="22"/>
          <w:szCs w:val="22"/>
        </w:rPr>
        <w:t>4</w:t>
      </w:r>
      <w:r w:rsidR="00686448" w:rsidRPr="009C481A">
        <w:rPr>
          <w:rFonts w:ascii="Arial Unicode MS" w:eastAsia="Arial Unicode MS" w:hAnsi="Arial Unicode MS" w:cs="Arial Unicode MS"/>
          <w:sz w:val="22"/>
          <w:szCs w:val="22"/>
        </w:rPr>
        <w:fldChar w:fldCharType="end"/>
      </w:r>
      <w:r w:rsidRPr="009C481A">
        <w:rPr>
          <w:rFonts w:ascii="Arial Unicode MS" w:eastAsia="Arial Unicode MS" w:hAnsi="Arial Unicode MS" w:cs="Arial Unicode MS"/>
          <w:sz w:val="22"/>
          <w:szCs w:val="22"/>
        </w:rPr>
        <w:t>: Zones of Interpretation</w:t>
      </w:r>
    </w:p>
    <w:p w14:paraId="0D815046" w14:textId="509BC6BE" w:rsidR="00FF4751" w:rsidRPr="00FF4751" w:rsidRDefault="00FF4751" w:rsidP="001D09F4">
      <w:pPr>
        <w:spacing w:line="360" w:lineRule="auto"/>
      </w:pPr>
      <w:r>
        <w:t xml:space="preserve">Figure 4 shows how the </w:t>
      </w:r>
      <w:r w:rsidR="00347608">
        <w:t>assorted topics</w:t>
      </w:r>
      <w:r>
        <w:t xml:space="preserve"> of analysis can </w:t>
      </w:r>
      <w:proofErr w:type="gramStart"/>
      <w:r>
        <w:t>be looked</w:t>
      </w:r>
      <w:proofErr w:type="gramEnd"/>
      <w:r>
        <w:t xml:space="preserve"> at in var</w:t>
      </w:r>
      <w:r w:rsidR="00347608">
        <w:t>ious zones, t</w:t>
      </w:r>
      <w:r w:rsidR="0084647F">
        <w:t xml:space="preserve">his is purely for discussion and it some of the topics </w:t>
      </w:r>
      <w:r w:rsidR="00347608">
        <w:t>apply</w:t>
      </w:r>
      <w:r w:rsidR="0084647F">
        <w:t xml:space="preserve"> to more than one zone. </w:t>
      </w:r>
      <w:r>
        <w:t xml:space="preserve"> </w:t>
      </w:r>
    </w:p>
    <w:p w14:paraId="62A66BFA" w14:textId="77777777" w:rsidR="00A0756E" w:rsidRPr="009C481A" w:rsidRDefault="00A0756E" w:rsidP="00D53D04">
      <w:pPr>
        <w:pStyle w:val="Heading2"/>
        <w:keepNext/>
        <w:snapToGrid w:val="0"/>
        <w:spacing w:before="100" w:beforeAutospacing="1" w:after="0" w:line="360" w:lineRule="auto"/>
        <w:rPr>
          <w:rFonts w:eastAsia="Arial Unicode MS"/>
          <w:sz w:val="22"/>
          <w:szCs w:val="22"/>
        </w:rPr>
      </w:pPr>
      <w:r w:rsidRPr="009C481A">
        <w:rPr>
          <w:rFonts w:eastAsia="Arial Unicode MS"/>
          <w:sz w:val="22"/>
          <w:szCs w:val="22"/>
        </w:rPr>
        <w:t>This Approach</w:t>
      </w:r>
    </w:p>
    <w:p w14:paraId="25893595" w14:textId="564F9063" w:rsidR="00A0756E" w:rsidRPr="009C481A" w:rsidRDefault="00A0756E" w:rsidP="00D53D04">
      <w:pPr>
        <w:keepNext/>
        <w:spacing w:before="100" w:beforeAutospacing="1" w:after="0" w:line="360" w:lineRule="auto"/>
      </w:pPr>
      <w:r w:rsidRPr="009C481A">
        <w:t>Using the ideas of Action Analysis, students would frame their improvisation based on their discovery and (role)-play with this interpretation. Following this work, they could experience and play with the text informing their dramaturgy. The approach allows the student to ‘play’ with their interpretations seeing if they work in the overall framework of their context.  The performability is the essence of this approach, and so it is essential that students have this opportunity. If the student-actors have embodied that reading, then they use it for their final presentation of the dramaturgy.  However, playing with various interpretations is an integral part of their learning.  Questions arise on how (through performance) you (re)present culture, gender and so forth. However, this is the task that drives this approach. Merely setting the scene in another culture is meaningles</w:t>
      </w:r>
      <w:r w:rsidR="00137AD7">
        <w:t>s unless actors</w:t>
      </w:r>
      <w:r w:rsidR="00C8684A">
        <w:t xml:space="preserve"> (students)</w:t>
      </w:r>
      <w:r w:rsidR="00137AD7">
        <w:t xml:space="preserve"> can perform</w:t>
      </w:r>
      <w:r w:rsidRPr="009C481A">
        <w:t xml:space="preserve"> it.  The way students show this achieves the secondary </w:t>
      </w:r>
      <w:proofErr w:type="gramStart"/>
      <w:r w:rsidRPr="009C481A">
        <w:t>obje</w:t>
      </w:r>
      <w:bookmarkStart w:id="0" w:name="_GoBack"/>
      <w:bookmarkEnd w:id="0"/>
      <w:r w:rsidRPr="009C481A">
        <w:t>ctive</w:t>
      </w:r>
      <w:proofErr w:type="gramEnd"/>
      <w:r w:rsidRPr="009C481A">
        <w:t xml:space="preserve"> of learning to stage a dramaturgy.  </w:t>
      </w:r>
    </w:p>
    <w:p w14:paraId="7A8C6AED" w14:textId="77777777" w:rsidR="00A0756E" w:rsidRPr="009C481A" w:rsidRDefault="00A0756E" w:rsidP="00D53D04">
      <w:pPr>
        <w:spacing w:before="100" w:beforeAutospacing="1" w:after="0" w:line="360" w:lineRule="auto"/>
      </w:pPr>
      <w:r w:rsidRPr="009C481A">
        <w:t xml:space="preserve">The original concept of Active Analysis, the actor, would improvise around the themes of the text, using their own words.  In this approach, actors, students would use the text to try out the various interpretations they have created. </w:t>
      </w:r>
    </w:p>
    <w:p w14:paraId="24C3ACE6" w14:textId="77777777" w:rsidR="00A0756E" w:rsidRPr="009C481A" w:rsidRDefault="00A0756E" w:rsidP="00D53D04">
      <w:pPr>
        <w:spacing w:before="100" w:beforeAutospacing="1" w:after="0" w:line="360" w:lineRule="auto"/>
      </w:pPr>
      <w:r w:rsidRPr="009C481A">
        <w:t xml:space="preserve">The key for the students is to experience their analysis by performing the text or informing the mood-board, box set.   </w:t>
      </w:r>
    </w:p>
    <w:p w14:paraId="256F95B7" w14:textId="77777777" w:rsidR="00A0756E" w:rsidRPr="009C481A" w:rsidRDefault="00A0756E" w:rsidP="00D53D04">
      <w:pPr>
        <w:spacing w:before="100" w:beforeAutospacing="1" w:after="0" w:line="360" w:lineRule="auto"/>
      </w:pPr>
      <w:r w:rsidRPr="009C481A">
        <w:t xml:space="preserve">Following these decisions, students agree on the final readings and which they present in </w:t>
      </w:r>
      <w:proofErr w:type="gramStart"/>
      <w:r w:rsidRPr="009C481A">
        <w:t>the  dramaturgy</w:t>
      </w:r>
      <w:proofErr w:type="gramEnd"/>
      <w:r w:rsidRPr="009C481A">
        <w:t xml:space="preserve">.  </w:t>
      </w:r>
    </w:p>
    <w:p w14:paraId="44CF544A" w14:textId="50E9CCD8" w:rsidR="00A0756E" w:rsidRPr="009C481A" w:rsidRDefault="00A0756E" w:rsidP="00D53D04">
      <w:pPr>
        <w:pStyle w:val="Heading2"/>
        <w:snapToGrid w:val="0"/>
        <w:spacing w:before="100" w:beforeAutospacing="1" w:after="0" w:line="360" w:lineRule="auto"/>
        <w:rPr>
          <w:rFonts w:eastAsia="Arial Unicode MS"/>
          <w:sz w:val="22"/>
          <w:szCs w:val="22"/>
        </w:rPr>
      </w:pPr>
      <w:r w:rsidRPr="009C481A">
        <w:rPr>
          <w:rFonts w:eastAsia="Arial Unicode MS"/>
          <w:sz w:val="22"/>
          <w:szCs w:val="22"/>
        </w:rPr>
        <w:t>Creating new work</w:t>
      </w:r>
    </w:p>
    <w:p w14:paraId="60E17E50" w14:textId="77777777" w:rsidR="00A0756E" w:rsidRPr="009C481A" w:rsidRDefault="00A0756E" w:rsidP="00D53D04">
      <w:pPr>
        <w:spacing w:before="100" w:beforeAutospacing="1" w:after="0" w:line="360" w:lineRule="auto"/>
      </w:pPr>
      <w:r w:rsidRPr="009C481A">
        <w:t xml:space="preserve">As an exercise, we “reverse engineered” and created a new piece of theatre using the techniques learnt.  This exercise successfully reinforced the tools for analysis.  </w:t>
      </w:r>
    </w:p>
    <w:p w14:paraId="45B79E53" w14:textId="06961CCD" w:rsidR="00A0756E" w:rsidRPr="009C481A" w:rsidRDefault="00A0756E" w:rsidP="00D53D04">
      <w:pPr>
        <w:pStyle w:val="Heading2"/>
        <w:keepNext/>
        <w:snapToGrid w:val="0"/>
        <w:spacing w:before="100" w:beforeAutospacing="1" w:after="0" w:line="360" w:lineRule="auto"/>
        <w:rPr>
          <w:rFonts w:eastAsia="Arial Unicode MS"/>
          <w:sz w:val="22"/>
          <w:szCs w:val="22"/>
        </w:rPr>
      </w:pPr>
      <w:r w:rsidRPr="009C481A">
        <w:rPr>
          <w:rFonts w:eastAsia="Arial Unicode MS"/>
          <w:sz w:val="22"/>
          <w:szCs w:val="22"/>
        </w:rPr>
        <w:t>Role of the tutor</w:t>
      </w:r>
    </w:p>
    <w:p w14:paraId="68CDB5A7" w14:textId="77777777" w:rsidR="00F12E1D" w:rsidRDefault="00A0756E" w:rsidP="00D53D04">
      <w:pPr>
        <w:keepNext/>
        <w:spacing w:before="100" w:beforeAutospacing="1" w:after="0" w:line="360" w:lineRule="auto"/>
      </w:pPr>
      <w:r w:rsidRPr="009C481A">
        <w:t xml:space="preserve">As part of the facilitation process, the tutor poses questions, creates doubt, and encourages the teams to “defend” their interpretations and their choices on performability.  Together they make these choices and carry them through to the showing.  The facilitator counters question like "is this correct", with "it is not incorrect". Guiding students and experiencing the genuine discoveries.  </w:t>
      </w:r>
    </w:p>
    <w:p w14:paraId="3DD1DE83" w14:textId="37520D80" w:rsidR="009C481A" w:rsidRDefault="009C481A">
      <w:r>
        <w:br w:type="page"/>
      </w:r>
    </w:p>
    <w:sdt>
      <w:sdtPr>
        <w:rPr>
          <w:rFonts w:ascii="Arial Unicode MS" w:eastAsia="Arial Unicode MS" w:hAnsi="Arial Unicode MS" w:cs="Arial Unicode MS"/>
          <w:b/>
          <w:bCs/>
          <w:color w:val="auto"/>
          <w:sz w:val="22"/>
          <w:szCs w:val="22"/>
        </w:rPr>
        <w:id w:val="1530448561"/>
        <w:docPartObj>
          <w:docPartGallery w:val="Bibliographies"/>
          <w:docPartUnique/>
        </w:docPartObj>
      </w:sdtPr>
      <w:sdtEndPr>
        <w:rPr>
          <w:rFonts w:asciiTheme="majorHAnsi" w:eastAsiaTheme="majorEastAsia" w:hAnsiTheme="majorHAnsi" w:cstheme="majorBidi"/>
          <w:b w:val="0"/>
          <w:bCs w:val="0"/>
          <w:caps w:val="0"/>
          <w:spacing w:val="0"/>
        </w:rPr>
      </w:sdtEndPr>
      <w:sdtContent>
        <w:p w14:paraId="4F3501DF" w14:textId="62994943" w:rsidR="008F2299" w:rsidRPr="009C481A" w:rsidRDefault="008F2299" w:rsidP="00D53D04">
          <w:pPr>
            <w:pStyle w:val="Heading1"/>
            <w:snapToGrid w:val="0"/>
            <w:spacing w:before="100" w:beforeAutospacing="1" w:after="0" w:line="360" w:lineRule="auto"/>
            <w:jc w:val="left"/>
            <w:rPr>
              <w:rFonts w:ascii="Arial Unicode MS" w:eastAsia="Arial Unicode MS" w:hAnsi="Arial Unicode MS" w:cs="Arial Unicode MS"/>
              <w:sz w:val="22"/>
              <w:szCs w:val="22"/>
            </w:rPr>
          </w:pPr>
          <w:r w:rsidRPr="009C481A">
            <w:rPr>
              <w:rFonts w:ascii="Arial Unicode MS" w:eastAsia="Arial Unicode MS" w:hAnsi="Arial Unicode MS" w:cs="Arial Unicode MS"/>
              <w:sz w:val="22"/>
              <w:szCs w:val="22"/>
            </w:rPr>
            <w:t>Works Cited</w:t>
          </w:r>
        </w:p>
        <w:p w14:paraId="351F7680" w14:textId="77777777" w:rsidR="00CE5045" w:rsidRPr="009C481A" w:rsidRDefault="008F2299" w:rsidP="009C481A">
          <w:pPr>
            <w:spacing w:before="100" w:beforeAutospacing="1" w:after="0"/>
          </w:pPr>
          <w:r w:rsidRPr="009C481A">
            <w:fldChar w:fldCharType="begin"/>
          </w:r>
          <w:r w:rsidRPr="009C481A">
            <w:instrText xml:space="preserve"> BIBLIOGRAPHY </w:instrText>
          </w:r>
          <w:r w:rsidRPr="009C481A">
            <w:fldChar w:fldCharType="separate"/>
          </w:r>
          <w:proofErr w:type="spellStart"/>
          <w:r w:rsidR="00CE5045" w:rsidRPr="009C481A">
            <w:t>Blažević</w:t>
          </w:r>
          <w:proofErr w:type="spellEnd"/>
          <w:r w:rsidR="00CE5045" w:rsidRPr="009C481A">
            <w:t xml:space="preserve">, M. &amp; </w:t>
          </w:r>
          <w:proofErr w:type="spellStart"/>
          <w:r w:rsidR="00CE5045" w:rsidRPr="009C481A">
            <w:t>Čale</w:t>
          </w:r>
          <w:proofErr w:type="spellEnd"/>
          <w:r w:rsidR="00CE5045" w:rsidRPr="009C481A">
            <w:t xml:space="preserve"> Feldman, L., 2014. </w:t>
          </w:r>
          <w:proofErr w:type="spellStart"/>
          <w:r w:rsidR="00CE5045" w:rsidRPr="009C481A">
            <w:t>Misperformance</w:t>
          </w:r>
          <w:proofErr w:type="spellEnd"/>
          <w:r w:rsidR="00CE5045" w:rsidRPr="009C481A">
            <w:t xml:space="preserve">. In: B. Reynolds, ed. Performance studies: key words, </w:t>
          </w:r>
          <w:proofErr w:type="gramStart"/>
          <w:r w:rsidR="00CE5045" w:rsidRPr="009C481A">
            <w:t>concepts</w:t>
          </w:r>
          <w:proofErr w:type="gramEnd"/>
          <w:r w:rsidR="00CE5045" w:rsidRPr="009C481A">
            <w:t xml:space="preserve"> and theories. London: Palgrave, pp. 50-55.</w:t>
          </w:r>
        </w:p>
        <w:p w14:paraId="1311E4FE" w14:textId="77777777" w:rsidR="00CE5045" w:rsidRPr="009C481A" w:rsidRDefault="00CE5045" w:rsidP="009C481A">
          <w:pPr>
            <w:spacing w:before="100" w:beforeAutospacing="1" w:after="0"/>
          </w:pPr>
          <w:proofErr w:type="spellStart"/>
          <w:r w:rsidRPr="009C481A">
            <w:t>Caird</w:t>
          </w:r>
          <w:proofErr w:type="spellEnd"/>
          <w:r w:rsidRPr="009C481A">
            <w:t>, J., 2010. Theatre craft: a director's practical companion from A - Z. London: Faber and Faber.</w:t>
          </w:r>
        </w:p>
        <w:p w14:paraId="308AAB9B" w14:textId="77777777" w:rsidR="00CE5045" w:rsidRPr="009C481A" w:rsidRDefault="00CE5045" w:rsidP="009C481A">
          <w:pPr>
            <w:spacing w:before="100" w:beforeAutospacing="1" w:after="0"/>
          </w:pPr>
          <w:r w:rsidRPr="009C481A">
            <w:t xml:space="preserve">Dunne, W., 2017a. The dramatic writer's companion: tools to develop characters, cause scenes, and build </w:t>
          </w:r>
          <w:proofErr w:type="gramStart"/>
          <w:r w:rsidRPr="009C481A">
            <w:t>stories..</w:t>
          </w:r>
          <w:proofErr w:type="gramEnd"/>
          <w:r w:rsidRPr="009C481A">
            <w:t xml:space="preserve"> 2nd ed. Chicago: University of Chicago Press.</w:t>
          </w:r>
        </w:p>
        <w:p w14:paraId="52E63026" w14:textId="77777777" w:rsidR="00CE5045" w:rsidRPr="009C481A" w:rsidRDefault="00CE5045" w:rsidP="009C481A">
          <w:pPr>
            <w:spacing w:before="100" w:beforeAutospacing="1" w:after="0"/>
          </w:pPr>
          <w:r w:rsidRPr="009C481A">
            <w:t xml:space="preserve">Dunne, W., 2017b. Character, </w:t>
          </w:r>
          <w:proofErr w:type="gramStart"/>
          <w:r w:rsidRPr="009C481A">
            <w:t>scene</w:t>
          </w:r>
          <w:proofErr w:type="gramEnd"/>
          <w:r w:rsidRPr="009C481A">
            <w:t xml:space="preserve"> and story: new tools from the dramatic writer's companion. Chicago: University of Chicago.</w:t>
          </w:r>
        </w:p>
        <w:p w14:paraId="63D20FA6" w14:textId="77777777" w:rsidR="00CE5045" w:rsidRPr="009C481A" w:rsidRDefault="00CE5045" w:rsidP="009C481A">
          <w:pPr>
            <w:spacing w:before="100" w:beforeAutospacing="1" w:after="0"/>
          </w:pPr>
          <w:r w:rsidRPr="009C481A">
            <w:t>De Bono, E., 1999. Six thinking hats®. Revised and Updated ed. London: Penguin Books.</w:t>
          </w:r>
        </w:p>
        <w:p w14:paraId="0CAF3816" w14:textId="77777777" w:rsidR="00CE5045" w:rsidRPr="009C481A" w:rsidRDefault="00CE5045" w:rsidP="009C481A">
          <w:pPr>
            <w:spacing w:before="100" w:beforeAutospacing="1" w:after="0"/>
          </w:pPr>
          <w:r w:rsidRPr="009C481A">
            <w:t>Freire, P., 1993. Pedagogy of the oppressed. London: Penguin Books.</w:t>
          </w:r>
        </w:p>
        <w:p w14:paraId="3907633B" w14:textId="77777777" w:rsidR="00CE5045" w:rsidRPr="009C481A" w:rsidRDefault="00CE5045" w:rsidP="009C481A">
          <w:pPr>
            <w:spacing w:before="100" w:beforeAutospacing="1" w:after="0"/>
          </w:pPr>
          <w:r w:rsidRPr="009C481A">
            <w:t>Frost, A. &amp; Yarrow, R., 1990. Improvisation in drama. London: Macmillan.</w:t>
          </w:r>
        </w:p>
        <w:p w14:paraId="6B76B3F6" w14:textId="77777777" w:rsidR="00CE5045" w:rsidRPr="009C481A" w:rsidRDefault="00CE5045" w:rsidP="009C481A">
          <w:pPr>
            <w:spacing w:before="100" w:beforeAutospacing="1" w:after="0"/>
          </w:pPr>
          <w:r w:rsidRPr="009C481A">
            <w:t>Giroux, H., 2011. On critical pedagogy. New York: Continuum.</w:t>
          </w:r>
        </w:p>
        <w:p w14:paraId="43E2C2ED" w14:textId="77777777" w:rsidR="00CE5045" w:rsidRPr="009C481A" w:rsidRDefault="00CE5045" w:rsidP="009C481A">
          <w:pPr>
            <w:spacing w:before="100" w:beforeAutospacing="1" w:after="0"/>
          </w:pPr>
          <w:r w:rsidRPr="009C481A">
            <w:t>Johnston, C., 2006. The improvisation game: discovering the secrets of spontaneous performance. London: Nick Hern Books.</w:t>
          </w:r>
        </w:p>
        <w:p w14:paraId="6D5CE0ED" w14:textId="77777777" w:rsidR="00CE5045" w:rsidRPr="009C481A" w:rsidRDefault="00CE5045" w:rsidP="009C481A">
          <w:pPr>
            <w:spacing w:before="100" w:beforeAutospacing="1" w:after="0"/>
          </w:pPr>
          <w:r w:rsidRPr="009C481A">
            <w:t>Lang, T., 2017. Essential dramaturgy. London: Routledge.</w:t>
          </w:r>
        </w:p>
        <w:p w14:paraId="1F2DD458" w14:textId="77777777" w:rsidR="00CE5045" w:rsidRPr="009C481A" w:rsidRDefault="00CE5045" w:rsidP="009C481A">
          <w:pPr>
            <w:spacing w:before="100" w:beforeAutospacing="1" w:after="0"/>
          </w:pPr>
          <w:r w:rsidRPr="009C481A">
            <w:t>Merlin, B., 2001. Beyond Stanislavsky. London: Routledge.</w:t>
          </w:r>
        </w:p>
        <w:p w14:paraId="3C37EB57" w14:textId="77777777" w:rsidR="00CE5045" w:rsidRPr="009C481A" w:rsidRDefault="00CE5045" w:rsidP="009C481A">
          <w:pPr>
            <w:spacing w:before="100" w:beforeAutospacing="1" w:after="0"/>
          </w:pPr>
          <w:proofErr w:type="spellStart"/>
          <w:r w:rsidRPr="009C481A">
            <w:t>Pavis</w:t>
          </w:r>
          <w:proofErr w:type="spellEnd"/>
          <w:r w:rsidRPr="009C481A">
            <w:t xml:space="preserve">, P., 1998. Dictionary of theatre: terms, </w:t>
          </w:r>
          <w:proofErr w:type="gramStart"/>
          <w:r w:rsidRPr="009C481A">
            <w:t>concepts</w:t>
          </w:r>
          <w:proofErr w:type="gramEnd"/>
          <w:r w:rsidRPr="009C481A">
            <w:t xml:space="preserve"> and analysis. Toronto: University of Toronto Press.</w:t>
          </w:r>
        </w:p>
        <w:p w14:paraId="484C4B5C" w14:textId="77777777" w:rsidR="00CE5045" w:rsidRPr="009C481A" w:rsidRDefault="00CE5045" w:rsidP="009C481A">
          <w:pPr>
            <w:spacing w:before="100" w:beforeAutospacing="1" w:after="0"/>
          </w:pPr>
          <w:r w:rsidRPr="009C481A">
            <w:t>Thomas, J., 2014. Script analysis for actors, directors, and designers. 5th ed. New York: Focal Press.</w:t>
          </w:r>
        </w:p>
        <w:p w14:paraId="31F3F1B3" w14:textId="77777777" w:rsidR="00CE5045" w:rsidRPr="009C481A" w:rsidRDefault="00CE5045" w:rsidP="009C481A">
          <w:pPr>
            <w:spacing w:before="100" w:beforeAutospacing="1" w:after="0"/>
          </w:pPr>
          <w:r w:rsidRPr="009C481A">
            <w:t xml:space="preserve">Thomas, J., 2016. Stanislavsky's Active analysis: Including the formative essay on active analysis by Maria </w:t>
          </w:r>
          <w:proofErr w:type="spellStart"/>
          <w:r w:rsidRPr="009C481A">
            <w:t>Knebel</w:t>
          </w:r>
          <w:proofErr w:type="spellEnd"/>
          <w:r w:rsidRPr="009C481A">
            <w:t>. London: Bloomsbury.</w:t>
          </w:r>
        </w:p>
        <w:p w14:paraId="768C1B5E" w14:textId="77777777" w:rsidR="00CE5045" w:rsidRPr="009C481A" w:rsidRDefault="00CE5045" w:rsidP="009C481A">
          <w:pPr>
            <w:spacing w:before="100" w:beforeAutospacing="1" w:after="0"/>
          </w:pPr>
          <w:proofErr w:type="spellStart"/>
          <w:r w:rsidRPr="009C481A">
            <w:t>Trencsényi</w:t>
          </w:r>
          <w:proofErr w:type="spellEnd"/>
          <w:r w:rsidRPr="009C481A">
            <w:t>, K., 2015. Dramaturgy in the making: a user's guide for theatre practitioners. London: Bloomsbury.</w:t>
          </w:r>
        </w:p>
        <w:p w14:paraId="3F95B974" w14:textId="33FBEBFE" w:rsidR="008F2299" w:rsidRPr="009C481A" w:rsidRDefault="008F2299" w:rsidP="009C481A">
          <w:pPr>
            <w:spacing w:before="100" w:beforeAutospacing="1" w:after="0"/>
          </w:pPr>
          <w:r w:rsidRPr="009C481A">
            <w:fldChar w:fldCharType="end"/>
          </w:r>
        </w:p>
      </w:sdtContent>
    </w:sdt>
    <w:p w14:paraId="01E93E06" w14:textId="77777777" w:rsidR="00ED2E71" w:rsidRPr="009C481A" w:rsidRDefault="00ED2E71" w:rsidP="00D53D04">
      <w:pPr>
        <w:spacing w:before="100" w:beforeAutospacing="1" w:after="0" w:line="360" w:lineRule="auto"/>
      </w:pPr>
    </w:p>
    <w:sectPr w:rsidR="00ED2E71" w:rsidRPr="009C481A" w:rsidSect="00DD3B7D">
      <w:pgSz w:w="11900" w:h="16840"/>
      <w:pgMar w:top="1440" w:right="1440" w:bottom="1440" w:left="1440" w:header="708" w:footer="708" w:gutter="0"/>
      <w:pgNumType w:fmt="numberInDash"/>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9B1D" w14:textId="77777777" w:rsidR="00716D68" w:rsidRDefault="00716D68" w:rsidP="00F5175B">
      <w:r>
        <w:separator/>
      </w:r>
    </w:p>
  </w:endnote>
  <w:endnote w:type="continuationSeparator" w:id="0">
    <w:p w14:paraId="73430741" w14:textId="77777777" w:rsidR="00716D68" w:rsidRDefault="00716D68" w:rsidP="00F5175B">
      <w:r>
        <w:continuationSeparator/>
      </w:r>
    </w:p>
  </w:endnote>
  <w:endnote w:type="continuationNotice" w:id="1">
    <w:p w14:paraId="067C34C9" w14:textId="77777777" w:rsidR="00716D68" w:rsidRDefault="0071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982869"/>
      <w:docPartObj>
        <w:docPartGallery w:val="Page Numbers (Bottom of Page)"/>
        <w:docPartUnique/>
      </w:docPartObj>
    </w:sdtPr>
    <w:sdtContent>
      <w:p w14:paraId="5A74232F" w14:textId="473F3B0C" w:rsidR="00E841CE" w:rsidRDefault="00E841CE" w:rsidP="008B4E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45C3E" w14:textId="77777777" w:rsidR="005F1690" w:rsidRDefault="005F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1766"/>
      <w:docPartObj>
        <w:docPartGallery w:val="Page Numbers (Bottom of Page)"/>
        <w:docPartUnique/>
      </w:docPartObj>
    </w:sdtPr>
    <w:sdtContent>
      <w:p w14:paraId="1817F850" w14:textId="1C523F64" w:rsidR="00E841CE" w:rsidRDefault="00E841CE" w:rsidP="008B4E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- 7 -</w:t>
        </w:r>
        <w:r>
          <w:rPr>
            <w:rStyle w:val="PageNumber"/>
          </w:rPr>
          <w:fldChar w:fldCharType="end"/>
        </w:r>
      </w:p>
    </w:sdtContent>
  </w:sdt>
  <w:p w14:paraId="22CBD874" w14:textId="4E81CCE2" w:rsidR="005F1690" w:rsidRDefault="00E841CE">
    <w:pPr>
      <w:pStyle w:val="Footer"/>
      <w:rPr>
        <w:color w:val="595959" w:themeColor="text1" w:themeTint="A6"/>
        <w:sz w:val="18"/>
        <w:szCs w:val="18"/>
      </w:rPr>
    </w:pPr>
    <w:r>
      <w:rPr>
        <w:color w:val="595959" w:themeColor="text1" w:themeTint="A6"/>
        <w:sz w:val="18"/>
        <w:szCs w:val="18"/>
      </w:rPr>
      <w:fldChar w:fldCharType="begin"/>
    </w:r>
    <w:r>
      <w:rPr>
        <w:color w:val="595959" w:themeColor="text1" w:themeTint="A6"/>
        <w:sz w:val="18"/>
        <w:szCs w:val="18"/>
      </w:rPr>
      <w:instrText xml:space="preserve"> DATE \@ "dd/MM/yyyy" </w:instrText>
    </w:r>
    <w:r>
      <w:rPr>
        <w:color w:val="595959" w:themeColor="text1" w:themeTint="A6"/>
        <w:sz w:val="18"/>
        <w:szCs w:val="18"/>
      </w:rPr>
      <w:fldChar w:fldCharType="separate"/>
    </w:r>
    <w:r>
      <w:rPr>
        <w:noProof/>
        <w:color w:val="595959" w:themeColor="text1" w:themeTint="A6"/>
        <w:sz w:val="18"/>
        <w:szCs w:val="18"/>
      </w:rPr>
      <w:t>27/06/2018</w:t>
    </w:r>
    <w:r>
      <w:rPr>
        <w:color w:val="595959" w:themeColor="text1" w:themeTint="A6"/>
        <w:sz w:val="18"/>
        <w:szCs w:val="18"/>
      </w:rPr>
      <w:fldChar w:fldCharType="end"/>
    </w:r>
    <w:r w:rsidR="005F1690">
      <w:rPr>
        <w:color w:val="595959" w:themeColor="text1" w:themeTint="A6"/>
        <w:sz w:val="18"/>
        <w:szCs w:val="18"/>
      </w:rPr>
      <w:ptab w:relativeTo="margin" w:alignment="right" w:leader="none"/>
    </w:r>
    <w:r w:rsidR="005F1690">
      <w:rPr>
        <w:color w:val="595959" w:themeColor="text1" w:themeTint="A6"/>
        <w:sz w:val="18"/>
        <w:szCs w:val="18"/>
      </w:rPr>
      <w:t xml:space="preserve"> </w:t>
    </w:r>
    <w:sdt>
      <w:sdtPr>
        <w:rPr>
          <w:color w:val="595959" w:themeColor="text1" w:themeTint="A6"/>
          <w:sz w:val="18"/>
          <w:szCs w:val="18"/>
        </w:rPr>
        <w:alias w:val="Author"/>
        <w:tag w:val=""/>
        <w:id w:val="391861592"/>
        <w:placeholder>
          <w:docPart w:val="B04E2D40DA7BA441A61453F0C6226142"/>
        </w:placeholder>
        <w:dataBinding w:prefixMappings="xmlns:ns0='http://purl.org/dc/elements/1.1/' xmlns:ns1='http://schemas.openxmlformats.org/package/2006/metadata/core-properties' " w:xpath="/ns1:coreProperties[1]/ns0:creator[1]" w:storeItemID="{6C3C8BC8-F283-45AE-878A-BAB7291924A1}"/>
        <w:text/>
      </w:sdtPr>
      <w:sdtContent>
        <w:r w:rsidR="005F1690">
          <w:rPr>
            <w:color w:val="595959" w:themeColor="text1" w:themeTint="A6"/>
            <w:sz w:val="18"/>
            <w:szCs w:val="18"/>
          </w:rPr>
          <w:t>Gavin Baker</w:t>
        </w:r>
      </w:sdtContent>
    </w:sdt>
  </w:p>
  <w:p w14:paraId="202DF923" w14:textId="38671CC6" w:rsidR="00B0583F" w:rsidRDefault="00B0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2592" w14:textId="77777777" w:rsidR="00716D68" w:rsidRDefault="00716D68" w:rsidP="00F5175B">
      <w:r>
        <w:separator/>
      </w:r>
    </w:p>
  </w:footnote>
  <w:footnote w:type="continuationSeparator" w:id="0">
    <w:p w14:paraId="6A917B7A" w14:textId="77777777" w:rsidR="00716D68" w:rsidRDefault="00716D68" w:rsidP="00F5175B">
      <w:r>
        <w:continuationSeparator/>
      </w:r>
    </w:p>
  </w:footnote>
  <w:footnote w:type="continuationNotice" w:id="1">
    <w:p w14:paraId="71FD4F72" w14:textId="77777777" w:rsidR="00716D68" w:rsidRDefault="00716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095206"/>
      <w:docPartObj>
        <w:docPartGallery w:val="Page Numbers (Top of Page)"/>
        <w:docPartUnique/>
      </w:docPartObj>
    </w:sdtPr>
    <w:sdtEndPr>
      <w:rPr>
        <w:rStyle w:val="PageNumber"/>
      </w:rPr>
    </w:sdtEndPr>
    <w:sdtContent>
      <w:p w14:paraId="2E00A718" w14:textId="10C22C0F" w:rsidR="005A52A1" w:rsidRDefault="005A52A1" w:rsidP="00B403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D422D" w14:textId="77777777" w:rsidR="005A52A1" w:rsidRDefault="005A52A1" w:rsidP="005A52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BA06" w14:textId="77777777" w:rsidR="005A52A1" w:rsidRDefault="005A52A1" w:rsidP="005A52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D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BAB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CEF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6ED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A0B1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088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6A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80C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10B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3A4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4DA1"/>
    <w:multiLevelType w:val="hybridMultilevel"/>
    <w:tmpl w:val="BAB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75D7D"/>
    <w:multiLevelType w:val="hybridMultilevel"/>
    <w:tmpl w:val="7A662F02"/>
    <w:lvl w:ilvl="0" w:tplc="04090001">
      <w:start w:val="1"/>
      <w:numFmt w:val="bullet"/>
      <w:lvlText w:val=""/>
      <w:lvlJc w:val="left"/>
      <w:pPr>
        <w:ind w:left="2881" w:hanging="360"/>
      </w:pPr>
      <w:rPr>
        <w:rFonts w:ascii="Symbol" w:hAnsi="Symbol"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12" w15:restartNumberingAfterBreak="0">
    <w:nsid w:val="0D6F1F70"/>
    <w:multiLevelType w:val="hybridMultilevel"/>
    <w:tmpl w:val="A75C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669E5"/>
    <w:multiLevelType w:val="hybridMultilevel"/>
    <w:tmpl w:val="7D76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615DF"/>
    <w:multiLevelType w:val="hybridMultilevel"/>
    <w:tmpl w:val="791A4666"/>
    <w:lvl w:ilvl="0" w:tplc="E88CD510">
      <w:numFmt w:val="bullet"/>
      <w:lvlText w:val="•"/>
      <w:lvlJc w:val="left"/>
      <w:pPr>
        <w:ind w:left="361" w:hanging="360"/>
      </w:pPr>
      <w:rPr>
        <w:rFonts w:ascii="Franklin Gothic Book" w:eastAsia="Arial Unicode MS" w:hAnsi="Franklin Gothic Book"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C2E91"/>
    <w:multiLevelType w:val="hybridMultilevel"/>
    <w:tmpl w:val="5BF2EFF2"/>
    <w:lvl w:ilvl="0" w:tplc="E88CD510">
      <w:numFmt w:val="bullet"/>
      <w:lvlText w:val="•"/>
      <w:lvlJc w:val="left"/>
      <w:pPr>
        <w:ind w:left="361" w:hanging="360"/>
      </w:pPr>
      <w:rPr>
        <w:rFonts w:ascii="Franklin Gothic Book" w:eastAsia="Arial Unicode MS" w:hAnsi="Franklin Gothic Book" w:cstheme="minorHAns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6" w15:restartNumberingAfterBreak="0">
    <w:nsid w:val="44302F72"/>
    <w:multiLevelType w:val="hybridMultilevel"/>
    <w:tmpl w:val="0D827FBA"/>
    <w:lvl w:ilvl="0" w:tplc="7B2239C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02507"/>
    <w:multiLevelType w:val="hybridMultilevel"/>
    <w:tmpl w:val="5AD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268E6"/>
    <w:multiLevelType w:val="hybridMultilevel"/>
    <w:tmpl w:val="F7C49D7C"/>
    <w:lvl w:ilvl="0" w:tplc="04090001">
      <w:start w:val="1"/>
      <w:numFmt w:val="bullet"/>
      <w:lvlText w:val=""/>
      <w:lvlJc w:val="left"/>
      <w:pPr>
        <w:ind w:left="2881" w:hanging="360"/>
      </w:pPr>
      <w:rPr>
        <w:rFonts w:ascii="Symbol" w:hAnsi="Symbol"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19" w15:restartNumberingAfterBreak="0">
    <w:nsid w:val="5F482830"/>
    <w:multiLevelType w:val="hybridMultilevel"/>
    <w:tmpl w:val="70DC4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94B1691"/>
    <w:multiLevelType w:val="hybridMultilevel"/>
    <w:tmpl w:val="F4169ABA"/>
    <w:lvl w:ilvl="0" w:tplc="04090001">
      <w:start w:val="1"/>
      <w:numFmt w:val="bullet"/>
      <w:lvlText w:val=""/>
      <w:lvlJc w:val="left"/>
      <w:pPr>
        <w:ind w:left="2881" w:hanging="360"/>
      </w:pPr>
      <w:rPr>
        <w:rFonts w:ascii="Symbol" w:hAnsi="Symbol"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1"/>
  </w:num>
  <w:num w:numId="4">
    <w:abstractNumId w:val="21"/>
  </w:num>
  <w:num w:numId="5">
    <w:abstractNumId w:val="21"/>
  </w:num>
  <w:num w:numId="6">
    <w:abstractNumId w:val="10"/>
  </w:num>
  <w:num w:numId="7">
    <w:abstractNumId w:val="15"/>
  </w:num>
  <w:num w:numId="8">
    <w:abstractNumId w:val="14"/>
  </w:num>
  <w:num w:numId="9">
    <w:abstractNumId w:val="11"/>
  </w:num>
  <w:num w:numId="10">
    <w:abstractNumId w:val="18"/>
  </w:num>
  <w:num w:numId="11">
    <w:abstractNumId w:val="20"/>
  </w:num>
  <w:num w:numId="12">
    <w:abstractNumId w:val="13"/>
  </w:num>
  <w:num w:numId="13">
    <w:abstractNumId w:val="21"/>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409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F2"/>
    <w:rsid w:val="00001DF6"/>
    <w:rsid w:val="00002000"/>
    <w:rsid w:val="00006265"/>
    <w:rsid w:val="00007504"/>
    <w:rsid w:val="0001028B"/>
    <w:rsid w:val="000131EE"/>
    <w:rsid w:val="00013C0B"/>
    <w:rsid w:val="00016DE1"/>
    <w:rsid w:val="00022CAF"/>
    <w:rsid w:val="00024C8E"/>
    <w:rsid w:val="000268AA"/>
    <w:rsid w:val="000325CE"/>
    <w:rsid w:val="00035029"/>
    <w:rsid w:val="00043FAB"/>
    <w:rsid w:val="000444AE"/>
    <w:rsid w:val="00044DFF"/>
    <w:rsid w:val="00044FFB"/>
    <w:rsid w:val="00050FE1"/>
    <w:rsid w:val="000510ED"/>
    <w:rsid w:val="000517BE"/>
    <w:rsid w:val="00053EEC"/>
    <w:rsid w:val="000567AA"/>
    <w:rsid w:val="000604F4"/>
    <w:rsid w:val="00060DDC"/>
    <w:rsid w:val="000635C1"/>
    <w:rsid w:val="0006480F"/>
    <w:rsid w:val="00064C91"/>
    <w:rsid w:val="00065A94"/>
    <w:rsid w:val="00065D2F"/>
    <w:rsid w:val="000666C0"/>
    <w:rsid w:val="00071D32"/>
    <w:rsid w:val="00073A45"/>
    <w:rsid w:val="00074E54"/>
    <w:rsid w:val="000752B5"/>
    <w:rsid w:val="00075D7C"/>
    <w:rsid w:val="00077E4F"/>
    <w:rsid w:val="00077F02"/>
    <w:rsid w:val="000803A4"/>
    <w:rsid w:val="00080A17"/>
    <w:rsid w:val="00080B30"/>
    <w:rsid w:val="00083764"/>
    <w:rsid w:val="0008696C"/>
    <w:rsid w:val="0008709F"/>
    <w:rsid w:val="0008763F"/>
    <w:rsid w:val="0008768F"/>
    <w:rsid w:val="00092489"/>
    <w:rsid w:val="00092D52"/>
    <w:rsid w:val="0009301B"/>
    <w:rsid w:val="000934CF"/>
    <w:rsid w:val="00094852"/>
    <w:rsid w:val="000A0A3F"/>
    <w:rsid w:val="000A1C10"/>
    <w:rsid w:val="000A252F"/>
    <w:rsid w:val="000A78E6"/>
    <w:rsid w:val="000B3833"/>
    <w:rsid w:val="000B58E0"/>
    <w:rsid w:val="000C0827"/>
    <w:rsid w:val="000C42C0"/>
    <w:rsid w:val="000C6041"/>
    <w:rsid w:val="000C75DF"/>
    <w:rsid w:val="000D18C0"/>
    <w:rsid w:val="000D1B5E"/>
    <w:rsid w:val="000D389B"/>
    <w:rsid w:val="000D520F"/>
    <w:rsid w:val="000D551E"/>
    <w:rsid w:val="000D6AB4"/>
    <w:rsid w:val="000E03C0"/>
    <w:rsid w:val="000E07CD"/>
    <w:rsid w:val="000E5B40"/>
    <w:rsid w:val="000E5CCD"/>
    <w:rsid w:val="000F2FFF"/>
    <w:rsid w:val="000F3A28"/>
    <w:rsid w:val="000F48DA"/>
    <w:rsid w:val="000F5331"/>
    <w:rsid w:val="000F57DE"/>
    <w:rsid w:val="00100BC5"/>
    <w:rsid w:val="00101C26"/>
    <w:rsid w:val="00105415"/>
    <w:rsid w:val="001054F2"/>
    <w:rsid w:val="001131F7"/>
    <w:rsid w:val="0011492B"/>
    <w:rsid w:val="0011764A"/>
    <w:rsid w:val="001209B5"/>
    <w:rsid w:val="00121A82"/>
    <w:rsid w:val="00130263"/>
    <w:rsid w:val="00131780"/>
    <w:rsid w:val="00132467"/>
    <w:rsid w:val="0013337A"/>
    <w:rsid w:val="00133B52"/>
    <w:rsid w:val="00137AD7"/>
    <w:rsid w:val="001434B9"/>
    <w:rsid w:val="00143BD0"/>
    <w:rsid w:val="001455F3"/>
    <w:rsid w:val="001460F4"/>
    <w:rsid w:val="00146552"/>
    <w:rsid w:val="00150736"/>
    <w:rsid w:val="001514FA"/>
    <w:rsid w:val="001516BF"/>
    <w:rsid w:val="0015790C"/>
    <w:rsid w:val="00160795"/>
    <w:rsid w:val="00160B50"/>
    <w:rsid w:val="00171D20"/>
    <w:rsid w:val="00175F1E"/>
    <w:rsid w:val="0017602F"/>
    <w:rsid w:val="00181981"/>
    <w:rsid w:val="00181E4C"/>
    <w:rsid w:val="0018245F"/>
    <w:rsid w:val="00182D77"/>
    <w:rsid w:val="001840BC"/>
    <w:rsid w:val="001843B1"/>
    <w:rsid w:val="001902AD"/>
    <w:rsid w:val="00191B86"/>
    <w:rsid w:val="00194855"/>
    <w:rsid w:val="001A1D18"/>
    <w:rsid w:val="001A2539"/>
    <w:rsid w:val="001A253E"/>
    <w:rsid w:val="001B021C"/>
    <w:rsid w:val="001B257F"/>
    <w:rsid w:val="001B3A73"/>
    <w:rsid w:val="001B5464"/>
    <w:rsid w:val="001B63C9"/>
    <w:rsid w:val="001B7C3D"/>
    <w:rsid w:val="001C319F"/>
    <w:rsid w:val="001C41E6"/>
    <w:rsid w:val="001C4912"/>
    <w:rsid w:val="001D09F4"/>
    <w:rsid w:val="001D21E3"/>
    <w:rsid w:val="001D2A26"/>
    <w:rsid w:val="001D666B"/>
    <w:rsid w:val="001D6F41"/>
    <w:rsid w:val="001E0633"/>
    <w:rsid w:val="001E07A0"/>
    <w:rsid w:val="001E61E9"/>
    <w:rsid w:val="001E6330"/>
    <w:rsid w:val="001E76CB"/>
    <w:rsid w:val="001F0636"/>
    <w:rsid w:val="001F1738"/>
    <w:rsid w:val="001F1C55"/>
    <w:rsid w:val="001F30AD"/>
    <w:rsid w:val="001F3BF2"/>
    <w:rsid w:val="001F48D8"/>
    <w:rsid w:val="001F4AA1"/>
    <w:rsid w:val="001F51DC"/>
    <w:rsid w:val="001F5C35"/>
    <w:rsid w:val="001F7FC1"/>
    <w:rsid w:val="00204D53"/>
    <w:rsid w:val="00217F1A"/>
    <w:rsid w:val="00224733"/>
    <w:rsid w:val="00225B65"/>
    <w:rsid w:val="0022728C"/>
    <w:rsid w:val="00234190"/>
    <w:rsid w:val="00236035"/>
    <w:rsid w:val="002364C6"/>
    <w:rsid w:val="0023783A"/>
    <w:rsid w:val="00237F1B"/>
    <w:rsid w:val="00240B27"/>
    <w:rsid w:val="00241246"/>
    <w:rsid w:val="00243DD8"/>
    <w:rsid w:val="00245158"/>
    <w:rsid w:val="00246CE5"/>
    <w:rsid w:val="0024758F"/>
    <w:rsid w:val="00247AB1"/>
    <w:rsid w:val="00251AD8"/>
    <w:rsid w:val="002522E0"/>
    <w:rsid w:val="00252DDA"/>
    <w:rsid w:val="0025400C"/>
    <w:rsid w:val="0025478F"/>
    <w:rsid w:val="00254CC0"/>
    <w:rsid w:val="002622BE"/>
    <w:rsid w:val="0026384B"/>
    <w:rsid w:val="00265B77"/>
    <w:rsid w:val="00267750"/>
    <w:rsid w:val="002702D8"/>
    <w:rsid w:val="00274BCC"/>
    <w:rsid w:val="00275785"/>
    <w:rsid w:val="00275FF2"/>
    <w:rsid w:val="00276974"/>
    <w:rsid w:val="002776BE"/>
    <w:rsid w:val="00283105"/>
    <w:rsid w:val="00284E3D"/>
    <w:rsid w:val="0029468E"/>
    <w:rsid w:val="00296689"/>
    <w:rsid w:val="00297C0C"/>
    <w:rsid w:val="002A25F1"/>
    <w:rsid w:val="002A2B98"/>
    <w:rsid w:val="002A4CA4"/>
    <w:rsid w:val="002B0F63"/>
    <w:rsid w:val="002B2387"/>
    <w:rsid w:val="002B26D0"/>
    <w:rsid w:val="002B473B"/>
    <w:rsid w:val="002B4798"/>
    <w:rsid w:val="002B4EBA"/>
    <w:rsid w:val="002B755E"/>
    <w:rsid w:val="002B7648"/>
    <w:rsid w:val="002C7BCC"/>
    <w:rsid w:val="002D074E"/>
    <w:rsid w:val="002D0F7A"/>
    <w:rsid w:val="002D210E"/>
    <w:rsid w:val="002D24B5"/>
    <w:rsid w:val="002D253C"/>
    <w:rsid w:val="002D37C5"/>
    <w:rsid w:val="002D6565"/>
    <w:rsid w:val="002E0F02"/>
    <w:rsid w:val="002E21BF"/>
    <w:rsid w:val="002E221B"/>
    <w:rsid w:val="002E374D"/>
    <w:rsid w:val="002E3EC3"/>
    <w:rsid w:val="002E47E5"/>
    <w:rsid w:val="002E7800"/>
    <w:rsid w:val="002F0443"/>
    <w:rsid w:val="002F173B"/>
    <w:rsid w:val="002F1B09"/>
    <w:rsid w:val="002F34AC"/>
    <w:rsid w:val="002F3506"/>
    <w:rsid w:val="002F3A53"/>
    <w:rsid w:val="002F7D73"/>
    <w:rsid w:val="003004C9"/>
    <w:rsid w:val="00300897"/>
    <w:rsid w:val="003018B6"/>
    <w:rsid w:val="00307AA1"/>
    <w:rsid w:val="00312AC4"/>
    <w:rsid w:val="0031671D"/>
    <w:rsid w:val="003203AE"/>
    <w:rsid w:val="00323F60"/>
    <w:rsid w:val="003246B4"/>
    <w:rsid w:val="003300A6"/>
    <w:rsid w:val="00330D9C"/>
    <w:rsid w:val="00331EB1"/>
    <w:rsid w:val="00334386"/>
    <w:rsid w:val="00334B6E"/>
    <w:rsid w:val="0033715D"/>
    <w:rsid w:val="003374D2"/>
    <w:rsid w:val="00342354"/>
    <w:rsid w:val="00343377"/>
    <w:rsid w:val="00344873"/>
    <w:rsid w:val="00347608"/>
    <w:rsid w:val="003505DB"/>
    <w:rsid w:val="00351737"/>
    <w:rsid w:val="0035312E"/>
    <w:rsid w:val="00354B56"/>
    <w:rsid w:val="003712AB"/>
    <w:rsid w:val="00375802"/>
    <w:rsid w:val="0037585D"/>
    <w:rsid w:val="003774E0"/>
    <w:rsid w:val="00381DE4"/>
    <w:rsid w:val="00385783"/>
    <w:rsid w:val="00386988"/>
    <w:rsid w:val="00387236"/>
    <w:rsid w:val="0038733B"/>
    <w:rsid w:val="003904B0"/>
    <w:rsid w:val="00391D99"/>
    <w:rsid w:val="00391FF4"/>
    <w:rsid w:val="00392E22"/>
    <w:rsid w:val="00394283"/>
    <w:rsid w:val="003971B5"/>
    <w:rsid w:val="003A0A3D"/>
    <w:rsid w:val="003A44D9"/>
    <w:rsid w:val="003A4EF7"/>
    <w:rsid w:val="003B0D9F"/>
    <w:rsid w:val="003B1EC9"/>
    <w:rsid w:val="003B6675"/>
    <w:rsid w:val="003C05CD"/>
    <w:rsid w:val="003C1E71"/>
    <w:rsid w:val="003C2AA6"/>
    <w:rsid w:val="003C31A4"/>
    <w:rsid w:val="003C469C"/>
    <w:rsid w:val="003C5209"/>
    <w:rsid w:val="003D6178"/>
    <w:rsid w:val="003E0B4A"/>
    <w:rsid w:val="003E16E1"/>
    <w:rsid w:val="003E21BF"/>
    <w:rsid w:val="003E2F5C"/>
    <w:rsid w:val="003E46C1"/>
    <w:rsid w:val="003E52E1"/>
    <w:rsid w:val="003E60D3"/>
    <w:rsid w:val="003E692B"/>
    <w:rsid w:val="003F220D"/>
    <w:rsid w:val="003F4288"/>
    <w:rsid w:val="003F4629"/>
    <w:rsid w:val="003F6E2B"/>
    <w:rsid w:val="004007D1"/>
    <w:rsid w:val="00401867"/>
    <w:rsid w:val="00402575"/>
    <w:rsid w:val="00405228"/>
    <w:rsid w:val="00406741"/>
    <w:rsid w:val="00412653"/>
    <w:rsid w:val="0041690E"/>
    <w:rsid w:val="00422431"/>
    <w:rsid w:val="00422A7C"/>
    <w:rsid w:val="0042497D"/>
    <w:rsid w:val="00431929"/>
    <w:rsid w:val="00433AD8"/>
    <w:rsid w:val="0043493B"/>
    <w:rsid w:val="00434FAC"/>
    <w:rsid w:val="00436AD9"/>
    <w:rsid w:val="00436F7B"/>
    <w:rsid w:val="00440720"/>
    <w:rsid w:val="0044173E"/>
    <w:rsid w:val="00442C6E"/>
    <w:rsid w:val="004438F2"/>
    <w:rsid w:val="004463DD"/>
    <w:rsid w:val="00447DB2"/>
    <w:rsid w:val="00454514"/>
    <w:rsid w:val="00456E58"/>
    <w:rsid w:val="00460984"/>
    <w:rsid w:val="0046393B"/>
    <w:rsid w:val="00464E44"/>
    <w:rsid w:val="00466421"/>
    <w:rsid w:val="004673A9"/>
    <w:rsid w:val="004675E1"/>
    <w:rsid w:val="00472282"/>
    <w:rsid w:val="0047241B"/>
    <w:rsid w:val="0047616E"/>
    <w:rsid w:val="004873E7"/>
    <w:rsid w:val="0048769D"/>
    <w:rsid w:val="00490AF7"/>
    <w:rsid w:val="004923A0"/>
    <w:rsid w:val="00493A2A"/>
    <w:rsid w:val="00495F57"/>
    <w:rsid w:val="00495FEA"/>
    <w:rsid w:val="00497262"/>
    <w:rsid w:val="004A13DF"/>
    <w:rsid w:val="004A3267"/>
    <w:rsid w:val="004A3D17"/>
    <w:rsid w:val="004A50B0"/>
    <w:rsid w:val="004A579D"/>
    <w:rsid w:val="004B0F50"/>
    <w:rsid w:val="004B11C0"/>
    <w:rsid w:val="004B2AF9"/>
    <w:rsid w:val="004B3234"/>
    <w:rsid w:val="004B4526"/>
    <w:rsid w:val="004B5780"/>
    <w:rsid w:val="004B6FC7"/>
    <w:rsid w:val="004C020E"/>
    <w:rsid w:val="004C0C5F"/>
    <w:rsid w:val="004C3CDB"/>
    <w:rsid w:val="004C79A7"/>
    <w:rsid w:val="004C7FFD"/>
    <w:rsid w:val="004D01F2"/>
    <w:rsid w:val="004D047E"/>
    <w:rsid w:val="004D2E52"/>
    <w:rsid w:val="004D436F"/>
    <w:rsid w:val="004D4BEE"/>
    <w:rsid w:val="004D5792"/>
    <w:rsid w:val="004D64AE"/>
    <w:rsid w:val="004D67E8"/>
    <w:rsid w:val="004D7BEB"/>
    <w:rsid w:val="004E014E"/>
    <w:rsid w:val="004E16F9"/>
    <w:rsid w:val="004E3550"/>
    <w:rsid w:val="004E4374"/>
    <w:rsid w:val="004E6DD5"/>
    <w:rsid w:val="004F070B"/>
    <w:rsid w:val="004F15CF"/>
    <w:rsid w:val="004F189D"/>
    <w:rsid w:val="004F3676"/>
    <w:rsid w:val="004F45FC"/>
    <w:rsid w:val="004F5236"/>
    <w:rsid w:val="004F7ACF"/>
    <w:rsid w:val="00502B08"/>
    <w:rsid w:val="00503B1B"/>
    <w:rsid w:val="00506399"/>
    <w:rsid w:val="00506BAE"/>
    <w:rsid w:val="0051038B"/>
    <w:rsid w:val="00510E0B"/>
    <w:rsid w:val="00513FDF"/>
    <w:rsid w:val="0051441E"/>
    <w:rsid w:val="0051586C"/>
    <w:rsid w:val="00516D39"/>
    <w:rsid w:val="00520A89"/>
    <w:rsid w:val="005224D6"/>
    <w:rsid w:val="005229AF"/>
    <w:rsid w:val="005257C6"/>
    <w:rsid w:val="00525EF0"/>
    <w:rsid w:val="0053034F"/>
    <w:rsid w:val="0053119B"/>
    <w:rsid w:val="00531369"/>
    <w:rsid w:val="005345F6"/>
    <w:rsid w:val="00534E63"/>
    <w:rsid w:val="005404DE"/>
    <w:rsid w:val="00545A1E"/>
    <w:rsid w:val="005506CC"/>
    <w:rsid w:val="00554443"/>
    <w:rsid w:val="0055477F"/>
    <w:rsid w:val="00554BAE"/>
    <w:rsid w:val="00555E8E"/>
    <w:rsid w:val="00560E79"/>
    <w:rsid w:val="00560F77"/>
    <w:rsid w:val="00562004"/>
    <w:rsid w:val="005623C0"/>
    <w:rsid w:val="00562564"/>
    <w:rsid w:val="0056273C"/>
    <w:rsid w:val="00564023"/>
    <w:rsid w:val="00564803"/>
    <w:rsid w:val="005654D7"/>
    <w:rsid w:val="00567218"/>
    <w:rsid w:val="005723A7"/>
    <w:rsid w:val="00573D8C"/>
    <w:rsid w:val="0057493D"/>
    <w:rsid w:val="00575AD6"/>
    <w:rsid w:val="0057609B"/>
    <w:rsid w:val="005764EE"/>
    <w:rsid w:val="00576E20"/>
    <w:rsid w:val="0057741F"/>
    <w:rsid w:val="00581A9C"/>
    <w:rsid w:val="005829F3"/>
    <w:rsid w:val="0058493C"/>
    <w:rsid w:val="00597261"/>
    <w:rsid w:val="00597688"/>
    <w:rsid w:val="005A04D3"/>
    <w:rsid w:val="005A1FB2"/>
    <w:rsid w:val="005A360A"/>
    <w:rsid w:val="005A52A1"/>
    <w:rsid w:val="005A7A4B"/>
    <w:rsid w:val="005B09D3"/>
    <w:rsid w:val="005B1CEB"/>
    <w:rsid w:val="005B2058"/>
    <w:rsid w:val="005B3AF3"/>
    <w:rsid w:val="005B5786"/>
    <w:rsid w:val="005B6718"/>
    <w:rsid w:val="005C0EFA"/>
    <w:rsid w:val="005C546C"/>
    <w:rsid w:val="005C79E3"/>
    <w:rsid w:val="005C7CE4"/>
    <w:rsid w:val="005D0548"/>
    <w:rsid w:val="005D22F4"/>
    <w:rsid w:val="005D5CB9"/>
    <w:rsid w:val="005D6304"/>
    <w:rsid w:val="005D6C84"/>
    <w:rsid w:val="005E08A8"/>
    <w:rsid w:val="005E7297"/>
    <w:rsid w:val="005F1690"/>
    <w:rsid w:val="005F2243"/>
    <w:rsid w:val="005F4ACE"/>
    <w:rsid w:val="005F64C5"/>
    <w:rsid w:val="005F6506"/>
    <w:rsid w:val="005F67E3"/>
    <w:rsid w:val="006000C9"/>
    <w:rsid w:val="00600A2E"/>
    <w:rsid w:val="006059F4"/>
    <w:rsid w:val="0060796B"/>
    <w:rsid w:val="00610050"/>
    <w:rsid w:val="00610C3D"/>
    <w:rsid w:val="00613E30"/>
    <w:rsid w:val="00614F80"/>
    <w:rsid w:val="00616D6E"/>
    <w:rsid w:val="00617BB8"/>
    <w:rsid w:val="006226B9"/>
    <w:rsid w:val="006243B8"/>
    <w:rsid w:val="00625435"/>
    <w:rsid w:val="00625B8A"/>
    <w:rsid w:val="00627350"/>
    <w:rsid w:val="00630DC6"/>
    <w:rsid w:val="00635BAE"/>
    <w:rsid w:val="0063666B"/>
    <w:rsid w:val="00637D31"/>
    <w:rsid w:val="006400FB"/>
    <w:rsid w:val="00641B56"/>
    <w:rsid w:val="00641E81"/>
    <w:rsid w:val="00643C5D"/>
    <w:rsid w:val="00644A5A"/>
    <w:rsid w:val="006469C7"/>
    <w:rsid w:val="00646A2F"/>
    <w:rsid w:val="006544AD"/>
    <w:rsid w:val="00655B0C"/>
    <w:rsid w:val="006600BA"/>
    <w:rsid w:val="00666262"/>
    <w:rsid w:val="00670A99"/>
    <w:rsid w:val="00673962"/>
    <w:rsid w:val="006767BF"/>
    <w:rsid w:val="00676B4E"/>
    <w:rsid w:val="00680262"/>
    <w:rsid w:val="00686448"/>
    <w:rsid w:val="0068706B"/>
    <w:rsid w:val="0069187E"/>
    <w:rsid w:val="00691FDB"/>
    <w:rsid w:val="006956DE"/>
    <w:rsid w:val="0069590D"/>
    <w:rsid w:val="00695AE7"/>
    <w:rsid w:val="00695BFF"/>
    <w:rsid w:val="00696910"/>
    <w:rsid w:val="006A33C6"/>
    <w:rsid w:val="006A5120"/>
    <w:rsid w:val="006A52FD"/>
    <w:rsid w:val="006A5E0E"/>
    <w:rsid w:val="006A5E54"/>
    <w:rsid w:val="006A6ECE"/>
    <w:rsid w:val="006B113C"/>
    <w:rsid w:val="006B3497"/>
    <w:rsid w:val="006B4961"/>
    <w:rsid w:val="006C1152"/>
    <w:rsid w:val="006C17AC"/>
    <w:rsid w:val="006C1AEA"/>
    <w:rsid w:val="006C367D"/>
    <w:rsid w:val="006C7EF7"/>
    <w:rsid w:val="006D284F"/>
    <w:rsid w:val="006D388C"/>
    <w:rsid w:val="006D42A6"/>
    <w:rsid w:val="006E1E5B"/>
    <w:rsid w:val="006E29CE"/>
    <w:rsid w:val="006E32C0"/>
    <w:rsid w:val="006E3EC7"/>
    <w:rsid w:val="006E6E69"/>
    <w:rsid w:val="006F21EF"/>
    <w:rsid w:val="006F2730"/>
    <w:rsid w:val="006F30F3"/>
    <w:rsid w:val="006F5DF2"/>
    <w:rsid w:val="006F6CB8"/>
    <w:rsid w:val="006F6EBF"/>
    <w:rsid w:val="006F75C5"/>
    <w:rsid w:val="00700A60"/>
    <w:rsid w:val="00700AAA"/>
    <w:rsid w:val="00701A24"/>
    <w:rsid w:val="00704656"/>
    <w:rsid w:val="00704878"/>
    <w:rsid w:val="00704E21"/>
    <w:rsid w:val="00704F02"/>
    <w:rsid w:val="00710069"/>
    <w:rsid w:val="0071073A"/>
    <w:rsid w:val="00713052"/>
    <w:rsid w:val="0071307B"/>
    <w:rsid w:val="00713BD3"/>
    <w:rsid w:val="0071451F"/>
    <w:rsid w:val="00716D68"/>
    <w:rsid w:val="00720538"/>
    <w:rsid w:val="00721DF7"/>
    <w:rsid w:val="0072235E"/>
    <w:rsid w:val="00722E81"/>
    <w:rsid w:val="0072330B"/>
    <w:rsid w:val="00726414"/>
    <w:rsid w:val="00732C06"/>
    <w:rsid w:val="00733747"/>
    <w:rsid w:val="00733854"/>
    <w:rsid w:val="007378B3"/>
    <w:rsid w:val="00737905"/>
    <w:rsid w:val="0074316D"/>
    <w:rsid w:val="0074478A"/>
    <w:rsid w:val="00744CAB"/>
    <w:rsid w:val="00744F42"/>
    <w:rsid w:val="0074639C"/>
    <w:rsid w:val="00746D2C"/>
    <w:rsid w:val="007478C1"/>
    <w:rsid w:val="007523A0"/>
    <w:rsid w:val="00753C4A"/>
    <w:rsid w:val="00753C75"/>
    <w:rsid w:val="00754731"/>
    <w:rsid w:val="00755B9D"/>
    <w:rsid w:val="007576F0"/>
    <w:rsid w:val="00761680"/>
    <w:rsid w:val="007626CB"/>
    <w:rsid w:val="0076371A"/>
    <w:rsid w:val="007707BA"/>
    <w:rsid w:val="00776750"/>
    <w:rsid w:val="00781481"/>
    <w:rsid w:val="00782969"/>
    <w:rsid w:val="00783958"/>
    <w:rsid w:val="00786D4B"/>
    <w:rsid w:val="00786D50"/>
    <w:rsid w:val="00790B14"/>
    <w:rsid w:val="007925D7"/>
    <w:rsid w:val="00792FC1"/>
    <w:rsid w:val="0079311D"/>
    <w:rsid w:val="00793838"/>
    <w:rsid w:val="0079404D"/>
    <w:rsid w:val="00794398"/>
    <w:rsid w:val="00795A27"/>
    <w:rsid w:val="00795EF1"/>
    <w:rsid w:val="00795FC7"/>
    <w:rsid w:val="007A0084"/>
    <w:rsid w:val="007A2EF6"/>
    <w:rsid w:val="007A3C6A"/>
    <w:rsid w:val="007A3FE2"/>
    <w:rsid w:val="007A4AC7"/>
    <w:rsid w:val="007A5292"/>
    <w:rsid w:val="007A6550"/>
    <w:rsid w:val="007A6655"/>
    <w:rsid w:val="007A67FA"/>
    <w:rsid w:val="007A6AE1"/>
    <w:rsid w:val="007A7057"/>
    <w:rsid w:val="007B1118"/>
    <w:rsid w:val="007B6186"/>
    <w:rsid w:val="007B7892"/>
    <w:rsid w:val="007C0348"/>
    <w:rsid w:val="007C1074"/>
    <w:rsid w:val="007C7608"/>
    <w:rsid w:val="007D4E68"/>
    <w:rsid w:val="007D71D7"/>
    <w:rsid w:val="007E1D41"/>
    <w:rsid w:val="007E6C93"/>
    <w:rsid w:val="007F127E"/>
    <w:rsid w:val="007F1CA6"/>
    <w:rsid w:val="007F2C88"/>
    <w:rsid w:val="007F3D73"/>
    <w:rsid w:val="007F43D1"/>
    <w:rsid w:val="007F54D5"/>
    <w:rsid w:val="007F7E3B"/>
    <w:rsid w:val="008019F9"/>
    <w:rsid w:val="008035D1"/>
    <w:rsid w:val="00803DDF"/>
    <w:rsid w:val="00803ED1"/>
    <w:rsid w:val="00804F10"/>
    <w:rsid w:val="00805B5A"/>
    <w:rsid w:val="00806913"/>
    <w:rsid w:val="00806AE2"/>
    <w:rsid w:val="00811148"/>
    <w:rsid w:val="0081144B"/>
    <w:rsid w:val="00814043"/>
    <w:rsid w:val="00814959"/>
    <w:rsid w:val="00817331"/>
    <w:rsid w:val="00821CAE"/>
    <w:rsid w:val="00822AFC"/>
    <w:rsid w:val="00825FD1"/>
    <w:rsid w:val="0082633C"/>
    <w:rsid w:val="00834C32"/>
    <w:rsid w:val="0083551A"/>
    <w:rsid w:val="00835A0F"/>
    <w:rsid w:val="00836D62"/>
    <w:rsid w:val="0084245C"/>
    <w:rsid w:val="008427BB"/>
    <w:rsid w:val="00842987"/>
    <w:rsid w:val="00842BDF"/>
    <w:rsid w:val="008430CA"/>
    <w:rsid w:val="0084470C"/>
    <w:rsid w:val="00844E98"/>
    <w:rsid w:val="0084647F"/>
    <w:rsid w:val="008469DB"/>
    <w:rsid w:val="00851357"/>
    <w:rsid w:val="00852CC4"/>
    <w:rsid w:val="00853B25"/>
    <w:rsid w:val="00853EA9"/>
    <w:rsid w:val="008601B0"/>
    <w:rsid w:val="00861E56"/>
    <w:rsid w:val="00862F84"/>
    <w:rsid w:val="00865765"/>
    <w:rsid w:val="008665C6"/>
    <w:rsid w:val="008718B1"/>
    <w:rsid w:val="00872A64"/>
    <w:rsid w:val="008746C1"/>
    <w:rsid w:val="0087480B"/>
    <w:rsid w:val="008816EE"/>
    <w:rsid w:val="0088282C"/>
    <w:rsid w:val="00884990"/>
    <w:rsid w:val="008849E4"/>
    <w:rsid w:val="0089178C"/>
    <w:rsid w:val="00893933"/>
    <w:rsid w:val="00894C8E"/>
    <w:rsid w:val="008A2958"/>
    <w:rsid w:val="008A3707"/>
    <w:rsid w:val="008A44C5"/>
    <w:rsid w:val="008A6906"/>
    <w:rsid w:val="008B0D71"/>
    <w:rsid w:val="008B24D9"/>
    <w:rsid w:val="008B5A18"/>
    <w:rsid w:val="008B7C37"/>
    <w:rsid w:val="008C36C0"/>
    <w:rsid w:val="008C5D72"/>
    <w:rsid w:val="008D263A"/>
    <w:rsid w:val="008D6A32"/>
    <w:rsid w:val="008E5712"/>
    <w:rsid w:val="008F2299"/>
    <w:rsid w:val="008F238E"/>
    <w:rsid w:val="008F395F"/>
    <w:rsid w:val="008F60B8"/>
    <w:rsid w:val="0090671B"/>
    <w:rsid w:val="00906DF3"/>
    <w:rsid w:val="00906FA4"/>
    <w:rsid w:val="00913799"/>
    <w:rsid w:val="009152BC"/>
    <w:rsid w:val="00916800"/>
    <w:rsid w:val="00920DD2"/>
    <w:rsid w:val="00924667"/>
    <w:rsid w:val="0092598B"/>
    <w:rsid w:val="00926A2C"/>
    <w:rsid w:val="00931D8A"/>
    <w:rsid w:val="009346EA"/>
    <w:rsid w:val="0093795E"/>
    <w:rsid w:val="0094102D"/>
    <w:rsid w:val="00943037"/>
    <w:rsid w:val="00943926"/>
    <w:rsid w:val="00944636"/>
    <w:rsid w:val="0094487C"/>
    <w:rsid w:val="00946C64"/>
    <w:rsid w:val="0095148F"/>
    <w:rsid w:val="00951B6C"/>
    <w:rsid w:val="00952F90"/>
    <w:rsid w:val="009536AD"/>
    <w:rsid w:val="009545BF"/>
    <w:rsid w:val="00954BED"/>
    <w:rsid w:val="00955F5C"/>
    <w:rsid w:val="009574B5"/>
    <w:rsid w:val="00957877"/>
    <w:rsid w:val="00966C9A"/>
    <w:rsid w:val="00966D4A"/>
    <w:rsid w:val="0097195A"/>
    <w:rsid w:val="00971F71"/>
    <w:rsid w:val="0097569B"/>
    <w:rsid w:val="00977AA9"/>
    <w:rsid w:val="009813FE"/>
    <w:rsid w:val="009815FA"/>
    <w:rsid w:val="00982200"/>
    <w:rsid w:val="00982D74"/>
    <w:rsid w:val="0098513E"/>
    <w:rsid w:val="00985203"/>
    <w:rsid w:val="009927D2"/>
    <w:rsid w:val="00995720"/>
    <w:rsid w:val="0099757B"/>
    <w:rsid w:val="009A107C"/>
    <w:rsid w:val="009A1F02"/>
    <w:rsid w:val="009A28B6"/>
    <w:rsid w:val="009A3DCE"/>
    <w:rsid w:val="009A3F43"/>
    <w:rsid w:val="009B0059"/>
    <w:rsid w:val="009B0C1D"/>
    <w:rsid w:val="009B11BE"/>
    <w:rsid w:val="009B2325"/>
    <w:rsid w:val="009B307B"/>
    <w:rsid w:val="009B4A0B"/>
    <w:rsid w:val="009B4AB7"/>
    <w:rsid w:val="009B5367"/>
    <w:rsid w:val="009B5BDE"/>
    <w:rsid w:val="009B60D5"/>
    <w:rsid w:val="009C481A"/>
    <w:rsid w:val="009C4D88"/>
    <w:rsid w:val="009D3500"/>
    <w:rsid w:val="009D3838"/>
    <w:rsid w:val="009D4BC8"/>
    <w:rsid w:val="009E2DD9"/>
    <w:rsid w:val="009E48D2"/>
    <w:rsid w:val="009E5C28"/>
    <w:rsid w:val="009E6E43"/>
    <w:rsid w:val="009E7A83"/>
    <w:rsid w:val="009F0DE0"/>
    <w:rsid w:val="009F1887"/>
    <w:rsid w:val="009F24D4"/>
    <w:rsid w:val="009F4C08"/>
    <w:rsid w:val="009F58BE"/>
    <w:rsid w:val="009F695D"/>
    <w:rsid w:val="009F7108"/>
    <w:rsid w:val="00A00070"/>
    <w:rsid w:val="00A0027E"/>
    <w:rsid w:val="00A013FB"/>
    <w:rsid w:val="00A03D72"/>
    <w:rsid w:val="00A03DBB"/>
    <w:rsid w:val="00A05D37"/>
    <w:rsid w:val="00A0734C"/>
    <w:rsid w:val="00A0756E"/>
    <w:rsid w:val="00A12316"/>
    <w:rsid w:val="00A1385F"/>
    <w:rsid w:val="00A13ACC"/>
    <w:rsid w:val="00A14395"/>
    <w:rsid w:val="00A14D88"/>
    <w:rsid w:val="00A17E2D"/>
    <w:rsid w:val="00A24E0D"/>
    <w:rsid w:val="00A252C8"/>
    <w:rsid w:val="00A33BFA"/>
    <w:rsid w:val="00A34FF8"/>
    <w:rsid w:val="00A35E78"/>
    <w:rsid w:val="00A431C4"/>
    <w:rsid w:val="00A453AA"/>
    <w:rsid w:val="00A4798A"/>
    <w:rsid w:val="00A52EE9"/>
    <w:rsid w:val="00A609A6"/>
    <w:rsid w:val="00A635E2"/>
    <w:rsid w:val="00A66BF2"/>
    <w:rsid w:val="00A66F7B"/>
    <w:rsid w:val="00A672AD"/>
    <w:rsid w:val="00A7527C"/>
    <w:rsid w:val="00A75778"/>
    <w:rsid w:val="00A852E0"/>
    <w:rsid w:val="00A86AB8"/>
    <w:rsid w:val="00A86FE6"/>
    <w:rsid w:val="00A87C47"/>
    <w:rsid w:val="00A87DA2"/>
    <w:rsid w:val="00A90B9D"/>
    <w:rsid w:val="00A93057"/>
    <w:rsid w:val="00A93F87"/>
    <w:rsid w:val="00A947D8"/>
    <w:rsid w:val="00A95914"/>
    <w:rsid w:val="00A96796"/>
    <w:rsid w:val="00A96AD1"/>
    <w:rsid w:val="00A9736E"/>
    <w:rsid w:val="00A97573"/>
    <w:rsid w:val="00AA16C7"/>
    <w:rsid w:val="00AA4434"/>
    <w:rsid w:val="00AA7C4C"/>
    <w:rsid w:val="00AB0622"/>
    <w:rsid w:val="00AB08F7"/>
    <w:rsid w:val="00AB1024"/>
    <w:rsid w:val="00AB52C9"/>
    <w:rsid w:val="00AB5345"/>
    <w:rsid w:val="00AB715A"/>
    <w:rsid w:val="00AC7232"/>
    <w:rsid w:val="00AC735B"/>
    <w:rsid w:val="00AD0A2D"/>
    <w:rsid w:val="00AD1993"/>
    <w:rsid w:val="00AD1C5C"/>
    <w:rsid w:val="00AD2007"/>
    <w:rsid w:val="00AD2C83"/>
    <w:rsid w:val="00AD7626"/>
    <w:rsid w:val="00AD7E47"/>
    <w:rsid w:val="00AE11E4"/>
    <w:rsid w:val="00AE25F5"/>
    <w:rsid w:val="00AE6034"/>
    <w:rsid w:val="00AE60A3"/>
    <w:rsid w:val="00AE75B2"/>
    <w:rsid w:val="00AF0761"/>
    <w:rsid w:val="00AF1C18"/>
    <w:rsid w:val="00AF30FF"/>
    <w:rsid w:val="00AF3E77"/>
    <w:rsid w:val="00AF6D8D"/>
    <w:rsid w:val="00B0583F"/>
    <w:rsid w:val="00B0589F"/>
    <w:rsid w:val="00B0655A"/>
    <w:rsid w:val="00B12235"/>
    <w:rsid w:val="00B12853"/>
    <w:rsid w:val="00B14E2E"/>
    <w:rsid w:val="00B15376"/>
    <w:rsid w:val="00B15843"/>
    <w:rsid w:val="00B22D09"/>
    <w:rsid w:val="00B23CFB"/>
    <w:rsid w:val="00B30740"/>
    <w:rsid w:val="00B308DC"/>
    <w:rsid w:val="00B30ED4"/>
    <w:rsid w:val="00B31E4A"/>
    <w:rsid w:val="00B40EA0"/>
    <w:rsid w:val="00B42AE4"/>
    <w:rsid w:val="00B43929"/>
    <w:rsid w:val="00B43AD8"/>
    <w:rsid w:val="00B44A9C"/>
    <w:rsid w:val="00B4588C"/>
    <w:rsid w:val="00B4753F"/>
    <w:rsid w:val="00B50721"/>
    <w:rsid w:val="00B53350"/>
    <w:rsid w:val="00B56698"/>
    <w:rsid w:val="00B602FA"/>
    <w:rsid w:val="00B70A70"/>
    <w:rsid w:val="00B70E21"/>
    <w:rsid w:val="00B75A86"/>
    <w:rsid w:val="00B82CC7"/>
    <w:rsid w:val="00B84C2D"/>
    <w:rsid w:val="00B852CE"/>
    <w:rsid w:val="00B91AFC"/>
    <w:rsid w:val="00B92521"/>
    <w:rsid w:val="00B93275"/>
    <w:rsid w:val="00B96235"/>
    <w:rsid w:val="00B965BA"/>
    <w:rsid w:val="00B97E04"/>
    <w:rsid w:val="00BA144B"/>
    <w:rsid w:val="00BA2047"/>
    <w:rsid w:val="00BA3374"/>
    <w:rsid w:val="00BA3F56"/>
    <w:rsid w:val="00BA57A1"/>
    <w:rsid w:val="00BA6741"/>
    <w:rsid w:val="00BA6F6C"/>
    <w:rsid w:val="00BA7BA5"/>
    <w:rsid w:val="00BB0775"/>
    <w:rsid w:val="00BB0DA4"/>
    <w:rsid w:val="00BB2FAA"/>
    <w:rsid w:val="00BB3DA8"/>
    <w:rsid w:val="00BB4779"/>
    <w:rsid w:val="00BB4D22"/>
    <w:rsid w:val="00BB69F5"/>
    <w:rsid w:val="00BC1578"/>
    <w:rsid w:val="00BC43E1"/>
    <w:rsid w:val="00BC5470"/>
    <w:rsid w:val="00BC7187"/>
    <w:rsid w:val="00BC791A"/>
    <w:rsid w:val="00BC79AA"/>
    <w:rsid w:val="00BD68A0"/>
    <w:rsid w:val="00BE1EE6"/>
    <w:rsid w:val="00BE2EA2"/>
    <w:rsid w:val="00BE4D9A"/>
    <w:rsid w:val="00BE685C"/>
    <w:rsid w:val="00BE7B08"/>
    <w:rsid w:val="00BF3559"/>
    <w:rsid w:val="00C1114C"/>
    <w:rsid w:val="00C13D32"/>
    <w:rsid w:val="00C14D7A"/>
    <w:rsid w:val="00C156AE"/>
    <w:rsid w:val="00C224D5"/>
    <w:rsid w:val="00C22BC7"/>
    <w:rsid w:val="00C26363"/>
    <w:rsid w:val="00C32ADF"/>
    <w:rsid w:val="00C32F18"/>
    <w:rsid w:val="00C34176"/>
    <w:rsid w:val="00C363B0"/>
    <w:rsid w:val="00C37FAB"/>
    <w:rsid w:val="00C43DE8"/>
    <w:rsid w:val="00C47BBA"/>
    <w:rsid w:val="00C555FA"/>
    <w:rsid w:val="00C5660A"/>
    <w:rsid w:val="00C60351"/>
    <w:rsid w:val="00C60608"/>
    <w:rsid w:val="00C612E7"/>
    <w:rsid w:val="00C61BFE"/>
    <w:rsid w:val="00C61CBE"/>
    <w:rsid w:val="00C656CD"/>
    <w:rsid w:val="00C65FC6"/>
    <w:rsid w:val="00C661E2"/>
    <w:rsid w:val="00C662F0"/>
    <w:rsid w:val="00C66B70"/>
    <w:rsid w:val="00C70132"/>
    <w:rsid w:val="00C76D88"/>
    <w:rsid w:val="00C7725B"/>
    <w:rsid w:val="00C82E45"/>
    <w:rsid w:val="00C8684A"/>
    <w:rsid w:val="00C87BF2"/>
    <w:rsid w:val="00C90542"/>
    <w:rsid w:val="00C90FD0"/>
    <w:rsid w:val="00C94619"/>
    <w:rsid w:val="00C95757"/>
    <w:rsid w:val="00C97A3A"/>
    <w:rsid w:val="00CA106E"/>
    <w:rsid w:val="00CA13C0"/>
    <w:rsid w:val="00CA3765"/>
    <w:rsid w:val="00CA7826"/>
    <w:rsid w:val="00CB26C9"/>
    <w:rsid w:val="00CB55DA"/>
    <w:rsid w:val="00CB5AB1"/>
    <w:rsid w:val="00CB691E"/>
    <w:rsid w:val="00CC22B9"/>
    <w:rsid w:val="00CC4F37"/>
    <w:rsid w:val="00CC5127"/>
    <w:rsid w:val="00CC6945"/>
    <w:rsid w:val="00CC6FD5"/>
    <w:rsid w:val="00CD08CF"/>
    <w:rsid w:val="00CD13ED"/>
    <w:rsid w:val="00CD25DE"/>
    <w:rsid w:val="00CD4A02"/>
    <w:rsid w:val="00CD68B6"/>
    <w:rsid w:val="00CD71C0"/>
    <w:rsid w:val="00CE5045"/>
    <w:rsid w:val="00CE53C3"/>
    <w:rsid w:val="00CE5716"/>
    <w:rsid w:val="00CF0600"/>
    <w:rsid w:val="00CF17DD"/>
    <w:rsid w:val="00CF2262"/>
    <w:rsid w:val="00CF5417"/>
    <w:rsid w:val="00D00C18"/>
    <w:rsid w:val="00D02AA9"/>
    <w:rsid w:val="00D038B2"/>
    <w:rsid w:val="00D05FB5"/>
    <w:rsid w:val="00D11936"/>
    <w:rsid w:val="00D15C20"/>
    <w:rsid w:val="00D1665E"/>
    <w:rsid w:val="00D203D0"/>
    <w:rsid w:val="00D30A0E"/>
    <w:rsid w:val="00D316B6"/>
    <w:rsid w:val="00D318CB"/>
    <w:rsid w:val="00D35F82"/>
    <w:rsid w:val="00D35FE2"/>
    <w:rsid w:val="00D37538"/>
    <w:rsid w:val="00D43C68"/>
    <w:rsid w:val="00D476BC"/>
    <w:rsid w:val="00D53D04"/>
    <w:rsid w:val="00D55E2A"/>
    <w:rsid w:val="00D60550"/>
    <w:rsid w:val="00D61D50"/>
    <w:rsid w:val="00D62045"/>
    <w:rsid w:val="00D62681"/>
    <w:rsid w:val="00D65428"/>
    <w:rsid w:val="00D6584B"/>
    <w:rsid w:val="00D65A42"/>
    <w:rsid w:val="00D66299"/>
    <w:rsid w:val="00D67340"/>
    <w:rsid w:val="00D7012B"/>
    <w:rsid w:val="00D73B6B"/>
    <w:rsid w:val="00D74826"/>
    <w:rsid w:val="00D77D5D"/>
    <w:rsid w:val="00D822FB"/>
    <w:rsid w:val="00D84467"/>
    <w:rsid w:val="00D879E2"/>
    <w:rsid w:val="00D87C7B"/>
    <w:rsid w:val="00D9031A"/>
    <w:rsid w:val="00D92826"/>
    <w:rsid w:val="00D928C0"/>
    <w:rsid w:val="00DA3BB3"/>
    <w:rsid w:val="00DB1F1F"/>
    <w:rsid w:val="00DB3FB1"/>
    <w:rsid w:val="00DB40F6"/>
    <w:rsid w:val="00DC05C2"/>
    <w:rsid w:val="00DC0ED7"/>
    <w:rsid w:val="00DC40A9"/>
    <w:rsid w:val="00DC6D68"/>
    <w:rsid w:val="00DD0235"/>
    <w:rsid w:val="00DD3498"/>
    <w:rsid w:val="00DD38D1"/>
    <w:rsid w:val="00DD3998"/>
    <w:rsid w:val="00DD3B7D"/>
    <w:rsid w:val="00DD4DC8"/>
    <w:rsid w:val="00DD6E8B"/>
    <w:rsid w:val="00DE0E79"/>
    <w:rsid w:val="00DE3338"/>
    <w:rsid w:val="00DE410E"/>
    <w:rsid w:val="00DE4570"/>
    <w:rsid w:val="00DE6ECB"/>
    <w:rsid w:val="00DF35AD"/>
    <w:rsid w:val="00DF45EB"/>
    <w:rsid w:val="00DF505C"/>
    <w:rsid w:val="00DF5AE7"/>
    <w:rsid w:val="00DF7F04"/>
    <w:rsid w:val="00E04CA8"/>
    <w:rsid w:val="00E1258B"/>
    <w:rsid w:val="00E13155"/>
    <w:rsid w:val="00E142EA"/>
    <w:rsid w:val="00E1590E"/>
    <w:rsid w:val="00E17C7A"/>
    <w:rsid w:val="00E17F9F"/>
    <w:rsid w:val="00E20740"/>
    <w:rsid w:val="00E20BD6"/>
    <w:rsid w:val="00E21680"/>
    <w:rsid w:val="00E23D19"/>
    <w:rsid w:val="00E24453"/>
    <w:rsid w:val="00E25A1D"/>
    <w:rsid w:val="00E26E64"/>
    <w:rsid w:val="00E33801"/>
    <w:rsid w:val="00E34F36"/>
    <w:rsid w:val="00E35EBC"/>
    <w:rsid w:val="00E369B9"/>
    <w:rsid w:val="00E369D6"/>
    <w:rsid w:val="00E36F0B"/>
    <w:rsid w:val="00E41B65"/>
    <w:rsid w:val="00E4229C"/>
    <w:rsid w:val="00E43659"/>
    <w:rsid w:val="00E44A5B"/>
    <w:rsid w:val="00E47DBB"/>
    <w:rsid w:val="00E504F7"/>
    <w:rsid w:val="00E5299A"/>
    <w:rsid w:val="00E54184"/>
    <w:rsid w:val="00E6037D"/>
    <w:rsid w:val="00E60674"/>
    <w:rsid w:val="00E625E5"/>
    <w:rsid w:val="00E63BAC"/>
    <w:rsid w:val="00E64047"/>
    <w:rsid w:val="00E658BD"/>
    <w:rsid w:val="00E65FBA"/>
    <w:rsid w:val="00E70B87"/>
    <w:rsid w:val="00E7311B"/>
    <w:rsid w:val="00E7333A"/>
    <w:rsid w:val="00E73D18"/>
    <w:rsid w:val="00E73D62"/>
    <w:rsid w:val="00E75E9F"/>
    <w:rsid w:val="00E75F7C"/>
    <w:rsid w:val="00E83EA0"/>
    <w:rsid w:val="00E841CE"/>
    <w:rsid w:val="00E84785"/>
    <w:rsid w:val="00E877FF"/>
    <w:rsid w:val="00E9046C"/>
    <w:rsid w:val="00E92CBD"/>
    <w:rsid w:val="00E94041"/>
    <w:rsid w:val="00E96655"/>
    <w:rsid w:val="00EA022D"/>
    <w:rsid w:val="00EA1550"/>
    <w:rsid w:val="00EA525F"/>
    <w:rsid w:val="00EA67DE"/>
    <w:rsid w:val="00EA6C13"/>
    <w:rsid w:val="00EA74B0"/>
    <w:rsid w:val="00EB594B"/>
    <w:rsid w:val="00EB6811"/>
    <w:rsid w:val="00EB7827"/>
    <w:rsid w:val="00EC139C"/>
    <w:rsid w:val="00EC1C45"/>
    <w:rsid w:val="00EC1C6E"/>
    <w:rsid w:val="00EC1D63"/>
    <w:rsid w:val="00EC394E"/>
    <w:rsid w:val="00EC61CD"/>
    <w:rsid w:val="00EC6C26"/>
    <w:rsid w:val="00ED2E71"/>
    <w:rsid w:val="00ED4127"/>
    <w:rsid w:val="00ED72D8"/>
    <w:rsid w:val="00ED7C97"/>
    <w:rsid w:val="00EE4985"/>
    <w:rsid w:val="00EE5D39"/>
    <w:rsid w:val="00EE6B0F"/>
    <w:rsid w:val="00EE6D28"/>
    <w:rsid w:val="00EF006B"/>
    <w:rsid w:val="00EF0BE3"/>
    <w:rsid w:val="00EF34EB"/>
    <w:rsid w:val="00EF3DCE"/>
    <w:rsid w:val="00EF6DB9"/>
    <w:rsid w:val="00EF730D"/>
    <w:rsid w:val="00EF74D8"/>
    <w:rsid w:val="00F00361"/>
    <w:rsid w:val="00F00892"/>
    <w:rsid w:val="00F03388"/>
    <w:rsid w:val="00F04571"/>
    <w:rsid w:val="00F10762"/>
    <w:rsid w:val="00F11785"/>
    <w:rsid w:val="00F12D28"/>
    <w:rsid w:val="00F12E1D"/>
    <w:rsid w:val="00F1309B"/>
    <w:rsid w:val="00F14385"/>
    <w:rsid w:val="00F148D6"/>
    <w:rsid w:val="00F156A2"/>
    <w:rsid w:val="00F161A0"/>
    <w:rsid w:val="00F167F8"/>
    <w:rsid w:val="00F16827"/>
    <w:rsid w:val="00F2086A"/>
    <w:rsid w:val="00F227C7"/>
    <w:rsid w:val="00F22EEE"/>
    <w:rsid w:val="00F2449F"/>
    <w:rsid w:val="00F3213E"/>
    <w:rsid w:val="00F431E6"/>
    <w:rsid w:val="00F43FCF"/>
    <w:rsid w:val="00F44BCE"/>
    <w:rsid w:val="00F456C4"/>
    <w:rsid w:val="00F47435"/>
    <w:rsid w:val="00F47731"/>
    <w:rsid w:val="00F50E31"/>
    <w:rsid w:val="00F5175B"/>
    <w:rsid w:val="00F544FB"/>
    <w:rsid w:val="00F64E3D"/>
    <w:rsid w:val="00F6529E"/>
    <w:rsid w:val="00F66503"/>
    <w:rsid w:val="00F668EC"/>
    <w:rsid w:val="00F66E58"/>
    <w:rsid w:val="00F70145"/>
    <w:rsid w:val="00F70255"/>
    <w:rsid w:val="00F721C7"/>
    <w:rsid w:val="00F72A44"/>
    <w:rsid w:val="00F76381"/>
    <w:rsid w:val="00F77672"/>
    <w:rsid w:val="00F81CE4"/>
    <w:rsid w:val="00F82CB2"/>
    <w:rsid w:val="00F82EF8"/>
    <w:rsid w:val="00F846BE"/>
    <w:rsid w:val="00F84DF3"/>
    <w:rsid w:val="00F873AF"/>
    <w:rsid w:val="00F87650"/>
    <w:rsid w:val="00F87AD7"/>
    <w:rsid w:val="00F90CC9"/>
    <w:rsid w:val="00F93766"/>
    <w:rsid w:val="00F93AEA"/>
    <w:rsid w:val="00F93B91"/>
    <w:rsid w:val="00F956AF"/>
    <w:rsid w:val="00F961DF"/>
    <w:rsid w:val="00F97E0B"/>
    <w:rsid w:val="00FA1A92"/>
    <w:rsid w:val="00FA7060"/>
    <w:rsid w:val="00FA7216"/>
    <w:rsid w:val="00FB01A0"/>
    <w:rsid w:val="00FB533E"/>
    <w:rsid w:val="00FB5682"/>
    <w:rsid w:val="00FB5B7C"/>
    <w:rsid w:val="00FC5AFA"/>
    <w:rsid w:val="00FD1325"/>
    <w:rsid w:val="00FD72EB"/>
    <w:rsid w:val="00FD7FC1"/>
    <w:rsid w:val="00FE208A"/>
    <w:rsid w:val="00FE7FCF"/>
    <w:rsid w:val="00FF170E"/>
    <w:rsid w:val="00FF28F5"/>
    <w:rsid w:val="00FF3784"/>
    <w:rsid w:val="00FF3833"/>
    <w:rsid w:val="00FF3A44"/>
    <w:rsid w:val="00FF4282"/>
    <w:rsid w:val="00FF4751"/>
    <w:rsid w:val="00FF5F20"/>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5C5DD"/>
  <w14:defaultImageDpi w14:val="32767"/>
  <w15:chartTrackingRefBased/>
  <w15:docId w15:val="{F6FBF610-D420-8546-8EF0-62AA21BD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E2D"/>
  </w:style>
  <w:style w:type="paragraph" w:styleId="Heading1">
    <w:name w:val="heading 1"/>
    <w:basedOn w:val="Normal"/>
    <w:next w:val="Normal"/>
    <w:link w:val="Heading1Char"/>
    <w:uiPriority w:val="9"/>
    <w:qFormat/>
    <w:rsid w:val="00A17E2D"/>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A17E2D"/>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17E2D"/>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A17E2D"/>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17E2D"/>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17E2D"/>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17E2D"/>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17E2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17E2D"/>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17E2D"/>
    <w:rPr>
      <w:caps/>
      <w:spacing w:val="10"/>
      <w:sz w:val="18"/>
      <w:szCs w:val="18"/>
    </w:rPr>
  </w:style>
  <w:style w:type="paragraph" w:styleId="ListParagraph">
    <w:name w:val="List Paragraph"/>
    <w:basedOn w:val="Normal"/>
    <w:uiPriority w:val="34"/>
    <w:qFormat/>
    <w:rsid w:val="00A17E2D"/>
    <w:pPr>
      <w:ind w:left="720"/>
      <w:contextualSpacing/>
    </w:pPr>
  </w:style>
  <w:style w:type="paragraph" w:styleId="Header">
    <w:name w:val="header"/>
    <w:basedOn w:val="Normal"/>
    <w:link w:val="HeaderChar"/>
    <w:uiPriority w:val="99"/>
    <w:unhideWhenUsed/>
    <w:rsid w:val="00F5175B"/>
    <w:pPr>
      <w:tabs>
        <w:tab w:val="center" w:pos="4513"/>
        <w:tab w:val="right" w:pos="9026"/>
      </w:tabs>
    </w:pPr>
  </w:style>
  <w:style w:type="character" w:customStyle="1" w:styleId="HeaderChar">
    <w:name w:val="Header Char"/>
    <w:basedOn w:val="DefaultParagraphFont"/>
    <w:link w:val="Header"/>
    <w:uiPriority w:val="99"/>
    <w:rsid w:val="00F5175B"/>
  </w:style>
  <w:style w:type="paragraph" w:styleId="Footer">
    <w:name w:val="footer"/>
    <w:basedOn w:val="Normal"/>
    <w:link w:val="FooterChar"/>
    <w:uiPriority w:val="99"/>
    <w:unhideWhenUsed/>
    <w:rsid w:val="00F5175B"/>
    <w:pPr>
      <w:tabs>
        <w:tab w:val="center" w:pos="4513"/>
        <w:tab w:val="right" w:pos="9026"/>
      </w:tabs>
    </w:pPr>
  </w:style>
  <w:style w:type="character" w:customStyle="1" w:styleId="FooterChar">
    <w:name w:val="Footer Char"/>
    <w:basedOn w:val="DefaultParagraphFont"/>
    <w:link w:val="Footer"/>
    <w:uiPriority w:val="99"/>
    <w:rsid w:val="00F5175B"/>
  </w:style>
  <w:style w:type="paragraph" w:customStyle="1" w:styleId="PersonalName">
    <w:name w:val="Personal Name"/>
    <w:basedOn w:val="Title"/>
    <w:rsid w:val="00A17E2D"/>
    <w:rPr>
      <w:b/>
      <w:caps w:val="0"/>
      <w:color w:val="000000"/>
      <w:sz w:val="28"/>
      <w:szCs w:val="28"/>
    </w:rPr>
  </w:style>
  <w:style w:type="paragraph" w:styleId="Title">
    <w:name w:val="Title"/>
    <w:basedOn w:val="Normal"/>
    <w:next w:val="Normal"/>
    <w:link w:val="TitleChar"/>
    <w:uiPriority w:val="10"/>
    <w:qFormat/>
    <w:rsid w:val="00A17E2D"/>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17E2D"/>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A17E2D"/>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A17E2D"/>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17E2D"/>
    <w:rPr>
      <w:caps/>
      <w:color w:val="823B0B" w:themeColor="accent2" w:themeShade="7F"/>
      <w:sz w:val="24"/>
      <w:szCs w:val="24"/>
    </w:rPr>
  </w:style>
  <w:style w:type="character" w:customStyle="1" w:styleId="Heading4Char">
    <w:name w:val="Heading 4 Char"/>
    <w:basedOn w:val="DefaultParagraphFont"/>
    <w:link w:val="Heading4"/>
    <w:uiPriority w:val="9"/>
    <w:rsid w:val="00A17E2D"/>
    <w:rPr>
      <w:caps/>
      <w:color w:val="823B0B" w:themeColor="accent2" w:themeShade="7F"/>
      <w:spacing w:val="10"/>
    </w:rPr>
  </w:style>
  <w:style w:type="character" w:customStyle="1" w:styleId="Heading5Char">
    <w:name w:val="Heading 5 Char"/>
    <w:basedOn w:val="DefaultParagraphFont"/>
    <w:link w:val="Heading5"/>
    <w:uiPriority w:val="9"/>
    <w:semiHidden/>
    <w:rsid w:val="00A17E2D"/>
    <w:rPr>
      <w:caps/>
      <w:color w:val="823B0B" w:themeColor="accent2" w:themeShade="7F"/>
      <w:spacing w:val="10"/>
    </w:rPr>
  </w:style>
  <w:style w:type="character" w:customStyle="1" w:styleId="Heading6Char">
    <w:name w:val="Heading 6 Char"/>
    <w:basedOn w:val="DefaultParagraphFont"/>
    <w:link w:val="Heading6"/>
    <w:uiPriority w:val="9"/>
    <w:semiHidden/>
    <w:rsid w:val="00A17E2D"/>
    <w:rPr>
      <w:caps/>
      <w:color w:val="C45911" w:themeColor="accent2" w:themeShade="BF"/>
      <w:spacing w:val="10"/>
    </w:rPr>
  </w:style>
  <w:style w:type="character" w:customStyle="1" w:styleId="Heading7Char">
    <w:name w:val="Heading 7 Char"/>
    <w:basedOn w:val="DefaultParagraphFont"/>
    <w:link w:val="Heading7"/>
    <w:uiPriority w:val="9"/>
    <w:semiHidden/>
    <w:rsid w:val="00A17E2D"/>
    <w:rPr>
      <w:i/>
      <w:iCs/>
      <w:caps/>
      <w:color w:val="C45911" w:themeColor="accent2" w:themeShade="BF"/>
      <w:spacing w:val="10"/>
    </w:rPr>
  </w:style>
  <w:style w:type="character" w:customStyle="1" w:styleId="Heading8Char">
    <w:name w:val="Heading 8 Char"/>
    <w:basedOn w:val="DefaultParagraphFont"/>
    <w:link w:val="Heading8"/>
    <w:uiPriority w:val="9"/>
    <w:semiHidden/>
    <w:rsid w:val="00A17E2D"/>
    <w:rPr>
      <w:caps/>
      <w:spacing w:val="10"/>
      <w:sz w:val="20"/>
      <w:szCs w:val="20"/>
    </w:rPr>
  </w:style>
  <w:style w:type="character" w:customStyle="1" w:styleId="Heading9Char">
    <w:name w:val="Heading 9 Char"/>
    <w:basedOn w:val="DefaultParagraphFont"/>
    <w:link w:val="Heading9"/>
    <w:uiPriority w:val="9"/>
    <w:semiHidden/>
    <w:rsid w:val="00A17E2D"/>
    <w:rPr>
      <w:i/>
      <w:iCs/>
      <w:caps/>
      <w:spacing w:val="10"/>
      <w:sz w:val="20"/>
      <w:szCs w:val="20"/>
    </w:rPr>
  </w:style>
  <w:style w:type="paragraph" w:styleId="Subtitle">
    <w:name w:val="Subtitle"/>
    <w:basedOn w:val="Normal"/>
    <w:next w:val="Normal"/>
    <w:link w:val="SubtitleChar"/>
    <w:uiPriority w:val="11"/>
    <w:qFormat/>
    <w:rsid w:val="00A17E2D"/>
    <w:pPr>
      <w:spacing w:after="560"/>
      <w:jc w:val="center"/>
    </w:pPr>
    <w:rPr>
      <w:caps/>
      <w:spacing w:val="20"/>
      <w:sz w:val="18"/>
      <w:szCs w:val="18"/>
    </w:rPr>
  </w:style>
  <w:style w:type="character" w:customStyle="1" w:styleId="SubtitleChar">
    <w:name w:val="Subtitle Char"/>
    <w:basedOn w:val="DefaultParagraphFont"/>
    <w:link w:val="Subtitle"/>
    <w:uiPriority w:val="11"/>
    <w:rsid w:val="00A17E2D"/>
    <w:rPr>
      <w:caps/>
      <w:spacing w:val="20"/>
      <w:sz w:val="18"/>
      <w:szCs w:val="18"/>
    </w:rPr>
  </w:style>
  <w:style w:type="character" w:styleId="Strong">
    <w:name w:val="Strong"/>
    <w:uiPriority w:val="22"/>
    <w:qFormat/>
    <w:rsid w:val="00A17E2D"/>
    <w:rPr>
      <w:b/>
      <w:bCs/>
      <w:color w:val="C45911" w:themeColor="accent2" w:themeShade="BF"/>
      <w:spacing w:val="5"/>
    </w:rPr>
  </w:style>
  <w:style w:type="character" w:styleId="Emphasis">
    <w:name w:val="Emphasis"/>
    <w:uiPriority w:val="20"/>
    <w:qFormat/>
    <w:rsid w:val="00A17E2D"/>
    <w:rPr>
      <w:caps/>
      <w:spacing w:val="5"/>
      <w:sz w:val="20"/>
      <w:szCs w:val="20"/>
    </w:rPr>
  </w:style>
  <w:style w:type="paragraph" w:styleId="NoSpacing">
    <w:name w:val="No Spacing"/>
    <w:basedOn w:val="Normal"/>
    <w:link w:val="NoSpacingChar"/>
    <w:uiPriority w:val="1"/>
    <w:qFormat/>
    <w:rsid w:val="00A17E2D"/>
    <w:pPr>
      <w:spacing w:after="0"/>
    </w:pPr>
  </w:style>
  <w:style w:type="character" w:customStyle="1" w:styleId="NoSpacingChar">
    <w:name w:val="No Spacing Char"/>
    <w:basedOn w:val="DefaultParagraphFont"/>
    <w:link w:val="NoSpacing"/>
    <w:uiPriority w:val="1"/>
    <w:rsid w:val="00A17E2D"/>
  </w:style>
  <w:style w:type="paragraph" w:styleId="Quote">
    <w:name w:val="Quote"/>
    <w:basedOn w:val="Normal"/>
    <w:next w:val="Normal"/>
    <w:link w:val="QuoteChar"/>
    <w:uiPriority w:val="29"/>
    <w:qFormat/>
    <w:rsid w:val="00A17E2D"/>
    <w:rPr>
      <w:i/>
      <w:iCs/>
    </w:rPr>
  </w:style>
  <w:style w:type="character" w:customStyle="1" w:styleId="QuoteChar">
    <w:name w:val="Quote Char"/>
    <w:basedOn w:val="DefaultParagraphFont"/>
    <w:link w:val="Quote"/>
    <w:uiPriority w:val="29"/>
    <w:rsid w:val="00A17E2D"/>
    <w:rPr>
      <w:i/>
      <w:iCs/>
    </w:rPr>
  </w:style>
  <w:style w:type="paragraph" w:styleId="IntenseQuote">
    <w:name w:val="Intense Quote"/>
    <w:basedOn w:val="Normal"/>
    <w:next w:val="Normal"/>
    <w:link w:val="IntenseQuoteChar"/>
    <w:uiPriority w:val="30"/>
    <w:qFormat/>
    <w:rsid w:val="00A17E2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17E2D"/>
    <w:rPr>
      <w:caps/>
      <w:color w:val="823B0B" w:themeColor="accent2" w:themeShade="7F"/>
      <w:spacing w:val="5"/>
      <w:sz w:val="20"/>
      <w:szCs w:val="20"/>
    </w:rPr>
  </w:style>
  <w:style w:type="character" w:styleId="SubtleEmphasis">
    <w:name w:val="Subtle Emphasis"/>
    <w:uiPriority w:val="19"/>
    <w:qFormat/>
    <w:rsid w:val="00A17E2D"/>
    <w:rPr>
      <w:i/>
      <w:iCs/>
    </w:rPr>
  </w:style>
  <w:style w:type="character" w:styleId="IntenseEmphasis">
    <w:name w:val="Intense Emphasis"/>
    <w:uiPriority w:val="21"/>
    <w:qFormat/>
    <w:rsid w:val="00A17E2D"/>
    <w:rPr>
      <w:i/>
      <w:iCs/>
      <w:caps/>
      <w:spacing w:val="10"/>
      <w:sz w:val="20"/>
      <w:szCs w:val="20"/>
    </w:rPr>
  </w:style>
  <w:style w:type="character" w:styleId="SubtleReference">
    <w:name w:val="Subtle Reference"/>
    <w:basedOn w:val="DefaultParagraphFont"/>
    <w:uiPriority w:val="31"/>
    <w:qFormat/>
    <w:rsid w:val="00A17E2D"/>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17E2D"/>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17E2D"/>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17E2D"/>
    <w:pPr>
      <w:outlineLvl w:val="9"/>
    </w:pPr>
  </w:style>
  <w:style w:type="paragraph" w:customStyle="1" w:styleId="BodyA">
    <w:name w:val="Body A"/>
    <w:next w:val="Heading3"/>
    <w:rsid w:val="00EC1C45"/>
    <w:pPr>
      <w:pBdr>
        <w:top w:val="nil"/>
        <w:left w:val="nil"/>
        <w:bottom w:val="nil"/>
        <w:right w:val="nil"/>
        <w:between w:val="nil"/>
        <w:bar w:val="nil"/>
      </w:pBdr>
    </w:pPr>
    <w:rPr>
      <w:rFonts w:ascii="Helvetica" w:eastAsia="Arial Unicode MS" w:hAnsi="Arial Unicode MS" w:cs="Arial Unicode MS"/>
      <w:color w:val="000000"/>
      <w:u w:color="000000"/>
      <w:bdr w:val="nil"/>
      <w:lang w:val="en-US"/>
    </w:rPr>
  </w:style>
  <w:style w:type="character" w:styleId="PageNumber">
    <w:name w:val="page number"/>
    <w:basedOn w:val="DefaultParagraphFont"/>
    <w:uiPriority w:val="99"/>
    <w:semiHidden/>
    <w:unhideWhenUsed/>
    <w:rsid w:val="005A52A1"/>
  </w:style>
  <w:style w:type="paragraph" w:styleId="Bibliography">
    <w:name w:val="Bibliography"/>
    <w:basedOn w:val="Normal"/>
    <w:next w:val="Normal"/>
    <w:uiPriority w:val="37"/>
    <w:unhideWhenUsed/>
    <w:rsid w:val="008F2299"/>
  </w:style>
  <w:style w:type="character" w:styleId="CommentReference">
    <w:name w:val="annotation reference"/>
    <w:basedOn w:val="DefaultParagraphFont"/>
    <w:uiPriority w:val="99"/>
    <w:semiHidden/>
    <w:unhideWhenUsed/>
    <w:rsid w:val="00246CE5"/>
    <w:rPr>
      <w:sz w:val="16"/>
      <w:szCs w:val="16"/>
    </w:rPr>
  </w:style>
  <w:style w:type="paragraph" w:styleId="CommentText">
    <w:name w:val="annotation text"/>
    <w:basedOn w:val="Normal"/>
    <w:link w:val="CommentTextChar"/>
    <w:uiPriority w:val="99"/>
    <w:semiHidden/>
    <w:unhideWhenUsed/>
    <w:rsid w:val="00246CE5"/>
    <w:rPr>
      <w:sz w:val="20"/>
      <w:szCs w:val="20"/>
    </w:rPr>
  </w:style>
  <w:style w:type="character" w:customStyle="1" w:styleId="CommentTextChar">
    <w:name w:val="Comment Text Char"/>
    <w:basedOn w:val="DefaultParagraphFont"/>
    <w:link w:val="CommentText"/>
    <w:uiPriority w:val="99"/>
    <w:semiHidden/>
    <w:rsid w:val="00246CE5"/>
    <w:rPr>
      <w:sz w:val="20"/>
      <w:szCs w:val="20"/>
    </w:rPr>
  </w:style>
  <w:style w:type="paragraph" w:styleId="CommentSubject">
    <w:name w:val="annotation subject"/>
    <w:basedOn w:val="CommentText"/>
    <w:next w:val="CommentText"/>
    <w:link w:val="CommentSubjectChar"/>
    <w:uiPriority w:val="99"/>
    <w:semiHidden/>
    <w:unhideWhenUsed/>
    <w:rsid w:val="00246CE5"/>
    <w:rPr>
      <w:b/>
      <w:bCs/>
    </w:rPr>
  </w:style>
  <w:style w:type="character" w:customStyle="1" w:styleId="CommentSubjectChar">
    <w:name w:val="Comment Subject Char"/>
    <w:basedOn w:val="CommentTextChar"/>
    <w:link w:val="CommentSubject"/>
    <w:uiPriority w:val="99"/>
    <w:semiHidden/>
    <w:rsid w:val="00246CE5"/>
    <w:rPr>
      <w:b/>
      <w:bCs/>
      <w:sz w:val="20"/>
      <w:szCs w:val="20"/>
    </w:rPr>
  </w:style>
  <w:style w:type="paragraph" w:styleId="BalloonText">
    <w:name w:val="Balloon Text"/>
    <w:basedOn w:val="Normal"/>
    <w:link w:val="BalloonTextChar"/>
    <w:uiPriority w:val="99"/>
    <w:semiHidden/>
    <w:unhideWhenUsed/>
    <w:rsid w:val="00246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CE5"/>
    <w:rPr>
      <w:rFonts w:ascii="Times New Roman" w:hAnsi="Times New Roman" w:cs="Times New Roman"/>
      <w:sz w:val="18"/>
      <w:szCs w:val="18"/>
    </w:rPr>
  </w:style>
  <w:style w:type="paragraph" w:styleId="Revision">
    <w:name w:val="Revision"/>
    <w:hidden/>
    <w:uiPriority w:val="99"/>
    <w:semiHidden/>
    <w:rsid w:val="009815FA"/>
    <w:rPr>
      <w:sz w:val="21"/>
    </w:rPr>
  </w:style>
  <w:style w:type="character" w:styleId="PlaceholderText">
    <w:name w:val="Placeholder Text"/>
    <w:basedOn w:val="DefaultParagraphFont"/>
    <w:uiPriority w:val="99"/>
    <w:semiHidden/>
    <w:rsid w:val="000444AE"/>
    <w:rPr>
      <w:color w:val="808080"/>
    </w:rPr>
  </w:style>
  <w:style w:type="paragraph" w:styleId="BodyText">
    <w:name w:val="Body Text"/>
    <w:basedOn w:val="Normal"/>
    <w:link w:val="BodyTextChar"/>
    <w:uiPriority w:val="99"/>
    <w:semiHidden/>
    <w:unhideWhenUsed/>
    <w:rsid w:val="00466421"/>
    <w:pPr>
      <w:spacing w:after="120"/>
    </w:pPr>
  </w:style>
  <w:style w:type="character" w:customStyle="1" w:styleId="BodyTextChar">
    <w:name w:val="Body Text Char"/>
    <w:basedOn w:val="DefaultParagraphFont"/>
    <w:link w:val="BodyText"/>
    <w:uiPriority w:val="99"/>
    <w:semiHidden/>
    <w:rsid w:val="00466421"/>
  </w:style>
  <w:style w:type="paragraph" w:styleId="BodyTextFirstIndent">
    <w:name w:val="Body Text First Indent"/>
    <w:basedOn w:val="BodyText"/>
    <w:link w:val="BodyTextFirstIndentChar"/>
    <w:uiPriority w:val="99"/>
    <w:unhideWhenUsed/>
    <w:rsid w:val="00466421"/>
    <w:pPr>
      <w:spacing w:after="0"/>
      <w:ind w:firstLine="360"/>
    </w:pPr>
  </w:style>
  <w:style w:type="character" w:customStyle="1" w:styleId="BodyTextFirstIndentChar">
    <w:name w:val="Body Text First Indent Char"/>
    <w:basedOn w:val="BodyTextChar"/>
    <w:link w:val="BodyTextFirstIndent"/>
    <w:uiPriority w:val="99"/>
    <w:rsid w:val="00466421"/>
  </w:style>
  <w:style w:type="paragraph" w:styleId="BodyTextIndent2">
    <w:name w:val="Body Text Indent 2"/>
    <w:basedOn w:val="Normal"/>
    <w:link w:val="BodyTextIndent2Char"/>
    <w:uiPriority w:val="99"/>
    <w:unhideWhenUsed/>
    <w:rsid w:val="00466421"/>
    <w:pPr>
      <w:spacing w:after="120" w:line="480" w:lineRule="auto"/>
      <w:ind w:left="283"/>
    </w:pPr>
  </w:style>
  <w:style w:type="character" w:customStyle="1" w:styleId="BodyTextIndent2Char">
    <w:name w:val="Body Text Indent 2 Char"/>
    <w:basedOn w:val="DefaultParagraphFont"/>
    <w:link w:val="BodyTextIndent2"/>
    <w:uiPriority w:val="99"/>
    <w:rsid w:val="00466421"/>
  </w:style>
  <w:style w:type="paragraph" w:styleId="BodyTextIndent3">
    <w:name w:val="Body Text Indent 3"/>
    <w:basedOn w:val="Normal"/>
    <w:link w:val="BodyTextIndent3Char"/>
    <w:uiPriority w:val="99"/>
    <w:unhideWhenUsed/>
    <w:rsid w:val="00466421"/>
    <w:pPr>
      <w:spacing w:after="120"/>
      <w:ind w:left="283"/>
    </w:pPr>
    <w:rPr>
      <w:sz w:val="16"/>
      <w:szCs w:val="16"/>
    </w:rPr>
  </w:style>
  <w:style w:type="character" w:customStyle="1" w:styleId="BodyTextIndent3Char">
    <w:name w:val="Body Text Indent 3 Char"/>
    <w:basedOn w:val="DefaultParagraphFont"/>
    <w:link w:val="BodyTextIndent3"/>
    <w:uiPriority w:val="99"/>
    <w:rsid w:val="00466421"/>
    <w:rPr>
      <w:sz w:val="16"/>
      <w:szCs w:val="16"/>
    </w:rPr>
  </w:style>
  <w:style w:type="paragraph" w:styleId="ListBullet">
    <w:name w:val="List Bullet"/>
    <w:basedOn w:val="Normal"/>
    <w:uiPriority w:val="99"/>
    <w:unhideWhenUsed/>
    <w:rsid w:val="00733854"/>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499">
      <w:bodyDiv w:val="1"/>
      <w:marLeft w:val="0"/>
      <w:marRight w:val="0"/>
      <w:marTop w:val="0"/>
      <w:marBottom w:val="0"/>
      <w:divBdr>
        <w:top w:val="none" w:sz="0" w:space="0" w:color="auto"/>
        <w:left w:val="none" w:sz="0" w:space="0" w:color="auto"/>
        <w:bottom w:val="none" w:sz="0" w:space="0" w:color="auto"/>
        <w:right w:val="none" w:sz="0" w:space="0" w:color="auto"/>
      </w:divBdr>
    </w:div>
    <w:div w:id="10450404">
      <w:bodyDiv w:val="1"/>
      <w:marLeft w:val="0"/>
      <w:marRight w:val="0"/>
      <w:marTop w:val="0"/>
      <w:marBottom w:val="0"/>
      <w:divBdr>
        <w:top w:val="none" w:sz="0" w:space="0" w:color="auto"/>
        <w:left w:val="none" w:sz="0" w:space="0" w:color="auto"/>
        <w:bottom w:val="none" w:sz="0" w:space="0" w:color="auto"/>
        <w:right w:val="none" w:sz="0" w:space="0" w:color="auto"/>
      </w:divBdr>
    </w:div>
    <w:div w:id="28721737">
      <w:bodyDiv w:val="1"/>
      <w:marLeft w:val="0"/>
      <w:marRight w:val="0"/>
      <w:marTop w:val="0"/>
      <w:marBottom w:val="0"/>
      <w:divBdr>
        <w:top w:val="none" w:sz="0" w:space="0" w:color="auto"/>
        <w:left w:val="none" w:sz="0" w:space="0" w:color="auto"/>
        <w:bottom w:val="none" w:sz="0" w:space="0" w:color="auto"/>
        <w:right w:val="none" w:sz="0" w:space="0" w:color="auto"/>
      </w:divBdr>
    </w:div>
    <w:div w:id="32199987">
      <w:bodyDiv w:val="1"/>
      <w:marLeft w:val="0"/>
      <w:marRight w:val="0"/>
      <w:marTop w:val="0"/>
      <w:marBottom w:val="0"/>
      <w:divBdr>
        <w:top w:val="none" w:sz="0" w:space="0" w:color="auto"/>
        <w:left w:val="none" w:sz="0" w:space="0" w:color="auto"/>
        <w:bottom w:val="none" w:sz="0" w:space="0" w:color="auto"/>
        <w:right w:val="none" w:sz="0" w:space="0" w:color="auto"/>
      </w:divBdr>
    </w:div>
    <w:div w:id="35665986">
      <w:bodyDiv w:val="1"/>
      <w:marLeft w:val="0"/>
      <w:marRight w:val="0"/>
      <w:marTop w:val="0"/>
      <w:marBottom w:val="0"/>
      <w:divBdr>
        <w:top w:val="none" w:sz="0" w:space="0" w:color="auto"/>
        <w:left w:val="none" w:sz="0" w:space="0" w:color="auto"/>
        <w:bottom w:val="none" w:sz="0" w:space="0" w:color="auto"/>
        <w:right w:val="none" w:sz="0" w:space="0" w:color="auto"/>
      </w:divBdr>
    </w:div>
    <w:div w:id="52629674">
      <w:bodyDiv w:val="1"/>
      <w:marLeft w:val="0"/>
      <w:marRight w:val="0"/>
      <w:marTop w:val="0"/>
      <w:marBottom w:val="0"/>
      <w:divBdr>
        <w:top w:val="none" w:sz="0" w:space="0" w:color="auto"/>
        <w:left w:val="none" w:sz="0" w:space="0" w:color="auto"/>
        <w:bottom w:val="none" w:sz="0" w:space="0" w:color="auto"/>
        <w:right w:val="none" w:sz="0" w:space="0" w:color="auto"/>
      </w:divBdr>
    </w:div>
    <w:div w:id="76286911">
      <w:bodyDiv w:val="1"/>
      <w:marLeft w:val="0"/>
      <w:marRight w:val="0"/>
      <w:marTop w:val="0"/>
      <w:marBottom w:val="0"/>
      <w:divBdr>
        <w:top w:val="none" w:sz="0" w:space="0" w:color="auto"/>
        <w:left w:val="none" w:sz="0" w:space="0" w:color="auto"/>
        <w:bottom w:val="none" w:sz="0" w:space="0" w:color="auto"/>
        <w:right w:val="none" w:sz="0" w:space="0" w:color="auto"/>
      </w:divBdr>
    </w:div>
    <w:div w:id="77137912">
      <w:bodyDiv w:val="1"/>
      <w:marLeft w:val="0"/>
      <w:marRight w:val="0"/>
      <w:marTop w:val="0"/>
      <w:marBottom w:val="0"/>
      <w:divBdr>
        <w:top w:val="none" w:sz="0" w:space="0" w:color="auto"/>
        <w:left w:val="none" w:sz="0" w:space="0" w:color="auto"/>
        <w:bottom w:val="none" w:sz="0" w:space="0" w:color="auto"/>
        <w:right w:val="none" w:sz="0" w:space="0" w:color="auto"/>
      </w:divBdr>
    </w:div>
    <w:div w:id="83116547">
      <w:bodyDiv w:val="1"/>
      <w:marLeft w:val="0"/>
      <w:marRight w:val="0"/>
      <w:marTop w:val="0"/>
      <w:marBottom w:val="0"/>
      <w:divBdr>
        <w:top w:val="none" w:sz="0" w:space="0" w:color="auto"/>
        <w:left w:val="none" w:sz="0" w:space="0" w:color="auto"/>
        <w:bottom w:val="none" w:sz="0" w:space="0" w:color="auto"/>
        <w:right w:val="none" w:sz="0" w:space="0" w:color="auto"/>
      </w:divBdr>
    </w:div>
    <w:div w:id="119962789">
      <w:bodyDiv w:val="1"/>
      <w:marLeft w:val="0"/>
      <w:marRight w:val="0"/>
      <w:marTop w:val="0"/>
      <w:marBottom w:val="0"/>
      <w:divBdr>
        <w:top w:val="none" w:sz="0" w:space="0" w:color="auto"/>
        <w:left w:val="none" w:sz="0" w:space="0" w:color="auto"/>
        <w:bottom w:val="none" w:sz="0" w:space="0" w:color="auto"/>
        <w:right w:val="none" w:sz="0" w:space="0" w:color="auto"/>
      </w:divBdr>
    </w:div>
    <w:div w:id="138158666">
      <w:bodyDiv w:val="1"/>
      <w:marLeft w:val="0"/>
      <w:marRight w:val="0"/>
      <w:marTop w:val="0"/>
      <w:marBottom w:val="0"/>
      <w:divBdr>
        <w:top w:val="none" w:sz="0" w:space="0" w:color="auto"/>
        <w:left w:val="none" w:sz="0" w:space="0" w:color="auto"/>
        <w:bottom w:val="none" w:sz="0" w:space="0" w:color="auto"/>
        <w:right w:val="none" w:sz="0" w:space="0" w:color="auto"/>
      </w:divBdr>
    </w:div>
    <w:div w:id="142233633">
      <w:bodyDiv w:val="1"/>
      <w:marLeft w:val="0"/>
      <w:marRight w:val="0"/>
      <w:marTop w:val="0"/>
      <w:marBottom w:val="0"/>
      <w:divBdr>
        <w:top w:val="none" w:sz="0" w:space="0" w:color="auto"/>
        <w:left w:val="none" w:sz="0" w:space="0" w:color="auto"/>
        <w:bottom w:val="none" w:sz="0" w:space="0" w:color="auto"/>
        <w:right w:val="none" w:sz="0" w:space="0" w:color="auto"/>
      </w:divBdr>
    </w:div>
    <w:div w:id="144974023">
      <w:bodyDiv w:val="1"/>
      <w:marLeft w:val="0"/>
      <w:marRight w:val="0"/>
      <w:marTop w:val="0"/>
      <w:marBottom w:val="0"/>
      <w:divBdr>
        <w:top w:val="none" w:sz="0" w:space="0" w:color="auto"/>
        <w:left w:val="none" w:sz="0" w:space="0" w:color="auto"/>
        <w:bottom w:val="none" w:sz="0" w:space="0" w:color="auto"/>
        <w:right w:val="none" w:sz="0" w:space="0" w:color="auto"/>
      </w:divBdr>
    </w:div>
    <w:div w:id="156045732">
      <w:bodyDiv w:val="1"/>
      <w:marLeft w:val="0"/>
      <w:marRight w:val="0"/>
      <w:marTop w:val="0"/>
      <w:marBottom w:val="0"/>
      <w:divBdr>
        <w:top w:val="none" w:sz="0" w:space="0" w:color="auto"/>
        <w:left w:val="none" w:sz="0" w:space="0" w:color="auto"/>
        <w:bottom w:val="none" w:sz="0" w:space="0" w:color="auto"/>
        <w:right w:val="none" w:sz="0" w:space="0" w:color="auto"/>
      </w:divBdr>
    </w:div>
    <w:div w:id="197015028">
      <w:bodyDiv w:val="1"/>
      <w:marLeft w:val="0"/>
      <w:marRight w:val="0"/>
      <w:marTop w:val="0"/>
      <w:marBottom w:val="0"/>
      <w:divBdr>
        <w:top w:val="none" w:sz="0" w:space="0" w:color="auto"/>
        <w:left w:val="none" w:sz="0" w:space="0" w:color="auto"/>
        <w:bottom w:val="none" w:sz="0" w:space="0" w:color="auto"/>
        <w:right w:val="none" w:sz="0" w:space="0" w:color="auto"/>
      </w:divBdr>
    </w:div>
    <w:div w:id="203249776">
      <w:bodyDiv w:val="1"/>
      <w:marLeft w:val="0"/>
      <w:marRight w:val="0"/>
      <w:marTop w:val="0"/>
      <w:marBottom w:val="0"/>
      <w:divBdr>
        <w:top w:val="none" w:sz="0" w:space="0" w:color="auto"/>
        <w:left w:val="none" w:sz="0" w:space="0" w:color="auto"/>
        <w:bottom w:val="none" w:sz="0" w:space="0" w:color="auto"/>
        <w:right w:val="none" w:sz="0" w:space="0" w:color="auto"/>
      </w:divBdr>
    </w:div>
    <w:div w:id="203251026">
      <w:bodyDiv w:val="1"/>
      <w:marLeft w:val="0"/>
      <w:marRight w:val="0"/>
      <w:marTop w:val="0"/>
      <w:marBottom w:val="0"/>
      <w:divBdr>
        <w:top w:val="none" w:sz="0" w:space="0" w:color="auto"/>
        <w:left w:val="none" w:sz="0" w:space="0" w:color="auto"/>
        <w:bottom w:val="none" w:sz="0" w:space="0" w:color="auto"/>
        <w:right w:val="none" w:sz="0" w:space="0" w:color="auto"/>
      </w:divBdr>
    </w:div>
    <w:div w:id="219706264">
      <w:bodyDiv w:val="1"/>
      <w:marLeft w:val="0"/>
      <w:marRight w:val="0"/>
      <w:marTop w:val="0"/>
      <w:marBottom w:val="0"/>
      <w:divBdr>
        <w:top w:val="none" w:sz="0" w:space="0" w:color="auto"/>
        <w:left w:val="none" w:sz="0" w:space="0" w:color="auto"/>
        <w:bottom w:val="none" w:sz="0" w:space="0" w:color="auto"/>
        <w:right w:val="none" w:sz="0" w:space="0" w:color="auto"/>
      </w:divBdr>
    </w:div>
    <w:div w:id="226843478">
      <w:bodyDiv w:val="1"/>
      <w:marLeft w:val="0"/>
      <w:marRight w:val="0"/>
      <w:marTop w:val="0"/>
      <w:marBottom w:val="0"/>
      <w:divBdr>
        <w:top w:val="none" w:sz="0" w:space="0" w:color="auto"/>
        <w:left w:val="none" w:sz="0" w:space="0" w:color="auto"/>
        <w:bottom w:val="none" w:sz="0" w:space="0" w:color="auto"/>
        <w:right w:val="none" w:sz="0" w:space="0" w:color="auto"/>
      </w:divBdr>
    </w:div>
    <w:div w:id="228536530">
      <w:bodyDiv w:val="1"/>
      <w:marLeft w:val="0"/>
      <w:marRight w:val="0"/>
      <w:marTop w:val="0"/>
      <w:marBottom w:val="0"/>
      <w:divBdr>
        <w:top w:val="none" w:sz="0" w:space="0" w:color="auto"/>
        <w:left w:val="none" w:sz="0" w:space="0" w:color="auto"/>
        <w:bottom w:val="none" w:sz="0" w:space="0" w:color="auto"/>
        <w:right w:val="none" w:sz="0" w:space="0" w:color="auto"/>
      </w:divBdr>
    </w:div>
    <w:div w:id="243878859">
      <w:bodyDiv w:val="1"/>
      <w:marLeft w:val="0"/>
      <w:marRight w:val="0"/>
      <w:marTop w:val="0"/>
      <w:marBottom w:val="0"/>
      <w:divBdr>
        <w:top w:val="none" w:sz="0" w:space="0" w:color="auto"/>
        <w:left w:val="none" w:sz="0" w:space="0" w:color="auto"/>
        <w:bottom w:val="none" w:sz="0" w:space="0" w:color="auto"/>
        <w:right w:val="none" w:sz="0" w:space="0" w:color="auto"/>
      </w:divBdr>
    </w:div>
    <w:div w:id="247278795">
      <w:bodyDiv w:val="1"/>
      <w:marLeft w:val="0"/>
      <w:marRight w:val="0"/>
      <w:marTop w:val="0"/>
      <w:marBottom w:val="0"/>
      <w:divBdr>
        <w:top w:val="none" w:sz="0" w:space="0" w:color="auto"/>
        <w:left w:val="none" w:sz="0" w:space="0" w:color="auto"/>
        <w:bottom w:val="none" w:sz="0" w:space="0" w:color="auto"/>
        <w:right w:val="none" w:sz="0" w:space="0" w:color="auto"/>
      </w:divBdr>
    </w:div>
    <w:div w:id="248852848">
      <w:bodyDiv w:val="1"/>
      <w:marLeft w:val="0"/>
      <w:marRight w:val="0"/>
      <w:marTop w:val="0"/>
      <w:marBottom w:val="0"/>
      <w:divBdr>
        <w:top w:val="none" w:sz="0" w:space="0" w:color="auto"/>
        <w:left w:val="none" w:sz="0" w:space="0" w:color="auto"/>
        <w:bottom w:val="none" w:sz="0" w:space="0" w:color="auto"/>
        <w:right w:val="none" w:sz="0" w:space="0" w:color="auto"/>
      </w:divBdr>
    </w:div>
    <w:div w:id="251817318">
      <w:bodyDiv w:val="1"/>
      <w:marLeft w:val="0"/>
      <w:marRight w:val="0"/>
      <w:marTop w:val="0"/>
      <w:marBottom w:val="0"/>
      <w:divBdr>
        <w:top w:val="none" w:sz="0" w:space="0" w:color="auto"/>
        <w:left w:val="none" w:sz="0" w:space="0" w:color="auto"/>
        <w:bottom w:val="none" w:sz="0" w:space="0" w:color="auto"/>
        <w:right w:val="none" w:sz="0" w:space="0" w:color="auto"/>
      </w:divBdr>
    </w:div>
    <w:div w:id="255360071">
      <w:bodyDiv w:val="1"/>
      <w:marLeft w:val="0"/>
      <w:marRight w:val="0"/>
      <w:marTop w:val="0"/>
      <w:marBottom w:val="0"/>
      <w:divBdr>
        <w:top w:val="none" w:sz="0" w:space="0" w:color="auto"/>
        <w:left w:val="none" w:sz="0" w:space="0" w:color="auto"/>
        <w:bottom w:val="none" w:sz="0" w:space="0" w:color="auto"/>
        <w:right w:val="none" w:sz="0" w:space="0" w:color="auto"/>
      </w:divBdr>
    </w:div>
    <w:div w:id="268396364">
      <w:bodyDiv w:val="1"/>
      <w:marLeft w:val="0"/>
      <w:marRight w:val="0"/>
      <w:marTop w:val="0"/>
      <w:marBottom w:val="0"/>
      <w:divBdr>
        <w:top w:val="none" w:sz="0" w:space="0" w:color="auto"/>
        <w:left w:val="none" w:sz="0" w:space="0" w:color="auto"/>
        <w:bottom w:val="none" w:sz="0" w:space="0" w:color="auto"/>
        <w:right w:val="none" w:sz="0" w:space="0" w:color="auto"/>
      </w:divBdr>
    </w:div>
    <w:div w:id="360014324">
      <w:bodyDiv w:val="1"/>
      <w:marLeft w:val="0"/>
      <w:marRight w:val="0"/>
      <w:marTop w:val="0"/>
      <w:marBottom w:val="0"/>
      <w:divBdr>
        <w:top w:val="none" w:sz="0" w:space="0" w:color="auto"/>
        <w:left w:val="none" w:sz="0" w:space="0" w:color="auto"/>
        <w:bottom w:val="none" w:sz="0" w:space="0" w:color="auto"/>
        <w:right w:val="none" w:sz="0" w:space="0" w:color="auto"/>
      </w:divBdr>
    </w:div>
    <w:div w:id="368385108">
      <w:bodyDiv w:val="1"/>
      <w:marLeft w:val="0"/>
      <w:marRight w:val="0"/>
      <w:marTop w:val="0"/>
      <w:marBottom w:val="0"/>
      <w:divBdr>
        <w:top w:val="none" w:sz="0" w:space="0" w:color="auto"/>
        <w:left w:val="none" w:sz="0" w:space="0" w:color="auto"/>
        <w:bottom w:val="none" w:sz="0" w:space="0" w:color="auto"/>
        <w:right w:val="none" w:sz="0" w:space="0" w:color="auto"/>
      </w:divBdr>
    </w:div>
    <w:div w:id="379481967">
      <w:bodyDiv w:val="1"/>
      <w:marLeft w:val="0"/>
      <w:marRight w:val="0"/>
      <w:marTop w:val="0"/>
      <w:marBottom w:val="0"/>
      <w:divBdr>
        <w:top w:val="none" w:sz="0" w:space="0" w:color="auto"/>
        <w:left w:val="none" w:sz="0" w:space="0" w:color="auto"/>
        <w:bottom w:val="none" w:sz="0" w:space="0" w:color="auto"/>
        <w:right w:val="none" w:sz="0" w:space="0" w:color="auto"/>
      </w:divBdr>
    </w:div>
    <w:div w:id="381370611">
      <w:bodyDiv w:val="1"/>
      <w:marLeft w:val="0"/>
      <w:marRight w:val="0"/>
      <w:marTop w:val="0"/>
      <w:marBottom w:val="0"/>
      <w:divBdr>
        <w:top w:val="none" w:sz="0" w:space="0" w:color="auto"/>
        <w:left w:val="none" w:sz="0" w:space="0" w:color="auto"/>
        <w:bottom w:val="none" w:sz="0" w:space="0" w:color="auto"/>
        <w:right w:val="none" w:sz="0" w:space="0" w:color="auto"/>
      </w:divBdr>
    </w:div>
    <w:div w:id="403603307">
      <w:bodyDiv w:val="1"/>
      <w:marLeft w:val="0"/>
      <w:marRight w:val="0"/>
      <w:marTop w:val="0"/>
      <w:marBottom w:val="0"/>
      <w:divBdr>
        <w:top w:val="none" w:sz="0" w:space="0" w:color="auto"/>
        <w:left w:val="none" w:sz="0" w:space="0" w:color="auto"/>
        <w:bottom w:val="none" w:sz="0" w:space="0" w:color="auto"/>
        <w:right w:val="none" w:sz="0" w:space="0" w:color="auto"/>
      </w:divBdr>
    </w:div>
    <w:div w:id="406153797">
      <w:bodyDiv w:val="1"/>
      <w:marLeft w:val="0"/>
      <w:marRight w:val="0"/>
      <w:marTop w:val="0"/>
      <w:marBottom w:val="0"/>
      <w:divBdr>
        <w:top w:val="none" w:sz="0" w:space="0" w:color="auto"/>
        <w:left w:val="none" w:sz="0" w:space="0" w:color="auto"/>
        <w:bottom w:val="none" w:sz="0" w:space="0" w:color="auto"/>
        <w:right w:val="none" w:sz="0" w:space="0" w:color="auto"/>
      </w:divBdr>
    </w:div>
    <w:div w:id="410742144">
      <w:bodyDiv w:val="1"/>
      <w:marLeft w:val="0"/>
      <w:marRight w:val="0"/>
      <w:marTop w:val="0"/>
      <w:marBottom w:val="0"/>
      <w:divBdr>
        <w:top w:val="none" w:sz="0" w:space="0" w:color="auto"/>
        <w:left w:val="none" w:sz="0" w:space="0" w:color="auto"/>
        <w:bottom w:val="none" w:sz="0" w:space="0" w:color="auto"/>
        <w:right w:val="none" w:sz="0" w:space="0" w:color="auto"/>
      </w:divBdr>
    </w:div>
    <w:div w:id="438723353">
      <w:bodyDiv w:val="1"/>
      <w:marLeft w:val="0"/>
      <w:marRight w:val="0"/>
      <w:marTop w:val="0"/>
      <w:marBottom w:val="0"/>
      <w:divBdr>
        <w:top w:val="none" w:sz="0" w:space="0" w:color="auto"/>
        <w:left w:val="none" w:sz="0" w:space="0" w:color="auto"/>
        <w:bottom w:val="none" w:sz="0" w:space="0" w:color="auto"/>
        <w:right w:val="none" w:sz="0" w:space="0" w:color="auto"/>
      </w:divBdr>
    </w:div>
    <w:div w:id="441077725">
      <w:bodyDiv w:val="1"/>
      <w:marLeft w:val="0"/>
      <w:marRight w:val="0"/>
      <w:marTop w:val="0"/>
      <w:marBottom w:val="0"/>
      <w:divBdr>
        <w:top w:val="none" w:sz="0" w:space="0" w:color="auto"/>
        <w:left w:val="none" w:sz="0" w:space="0" w:color="auto"/>
        <w:bottom w:val="none" w:sz="0" w:space="0" w:color="auto"/>
        <w:right w:val="none" w:sz="0" w:space="0" w:color="auto"/>
      </w:divBdr>
    </w:div>
    <w:div w:id="475294227">
      <w:bodyDiv w:val="1"/>
      <w:marLeft w:val="0"/>
      <w:marRight w:val="0"/>
      <w:marTop w:val="0"/>
      <w:marBottom w:val="0"/>
      <w:divBdr>
        <w:top w:val="none" w:sz="0" w:space="0" w:color="auto"/>
        <w:left w:val="none" w:sz="0" w:space="0" w:color="auto"/>
        <w:bottom w:val="none" w:sz="0" w:space="0" w:color="auto"/>
        <w:right w:val="none" w:sz="0" w:space="0" w:color="auto"/>
      </w:divBdr>
    </w:div>
    <w:div w:id="488331740">
      <w:bodyDiv w:val="1"/>
      <w:marLeft w:val="0"/>
      <w:marRight w:val="0"/>
      <w:marTop w:val="0"/>
      <w:marBottom w:val="0"/>
      <w:divBdr>
        <w:top w:val="none" w:sz="0" w:space="0" w:color="auto"/>
        <w:left w:val="none" w:sz="0" w:space="0" w:color="auto"/>
        <w:bottom w:val="none" w:sz="0" w:space="0" w:color="auto"/>
        <w:right w:val="none" w:sz="0" w:space="0" w:color="auto"/>
      </w:divBdr>
    </w:div>
    <w:div w:id="506284392">
      <w:bodyDiv w:val="1"/>
      <w:marLeft w:val="0"/>
      <w:marRight w:val="0"/>
      <w:marTop w:val="0"/>
      <w:marBottom w:val="0"/>
      <w:divBdr>
        <w:top w:val="none" w:sz="0" w:space="0" w:color="auto"/>
        <w:left w:val="none" w:sz="0" w:space="0" w:color="auto"/>
        <w:bottom w:val="none" w:sz="0" w:space="0" w:color="auto"/>
        <w:right w:val="none" w:sz="0" w:space="0" w:color="auto"/>
      </w:divBdr>
    </w:div>
    <w:div w:id="509374774">
      <w:bodyDiv w:val="1"/>
      <w:marLeft w:val="0"/>
      <w:marRight w:val="0"/>
      <w:marTop w:val="0"/>
      <w:marBottom w:val="0"/>
      <w:divBdr>
        <w:top w:val="none" w:sz="0" w:space="0" w:color="auto"/>
        <w:left w:val="none" w:sz="0" w:space="0" w:color="auto"/>
        <w:bottom w:val="none" w:sz="0" w:space="0" w:color="auto"/>
        <w:right w:val="none" w:sz="0" w:space="0" w:color="auto"/>
      </w:divBdr>
    </w:div>
    <w:div w:id="510414041">
      <w:bodyDiv w:val="1"/>
      <w:marLeft w:val="0"/>
      <w:marRight w:val="0"/>
      <w:marTop w:val="0"/>
      <w:marBottom w:val="0"/>
      <w:divBdr>
        <w:top w:val="none" w:sz="0" w:space="0" w:color="auto"/>
        <w:left w:val="none" w:sz="0" w:space="0" w:color="auto"/>
        <w:bottom w:val="none" w:sz="0" w:space="0" w:color="auto"/>
        <w:right w:val="none" w:sz="0" w:space="0" w:color="auto"/>
      </w:divBdr>
    </w:div>
    <w:div w:id="516700016">
      <w:bodyDiv w:val="1"/>
      <w:marLeft w:val="0"/>
      <w:marRight w:val="0"/>
      <w:marTop w:val="0"/>
      <w:marBottom w:val="0"/>
      <w:divBdr>
        <w:top w:val="none" w:sz="0" w:space="0" w:color="auto"/>
        <w:left w:val="none" w:sz="0" w:space="0" w:color="auto"/>
        <w:bottom w:val="none" w:sz="0" w:space="0" w:color="auto"/>
        <w:right w:val="none" w:sz="0" w:space="0" w:color="auto"/>
      </w:divBdr>
    </w:div>
    <w:div w:id="522978986">
      <w:bodyDiv w:val="1"/>
      <w:marLeft w:val="0"/>
      <w:marRight w:val="0"/>
      <w:marTop w:val="0"/>
      <w:marBottom w:val="0"/>
      <w:divBdr>
        <w:top w:val="none" w:sz="0" w:space="0" w:color="auto"/>
        <w:left w:val="none" w:sz="0" w:space="0" w:color="auto"/>
        <w:bottom w:val="none" w:sz="0" w:space="0" w:color="auto"/>
        <w:right w:val="none" w:sz="0" w:space="0" w:color="auto"/>
      </w:divBdr>
    </w:div>
    <w:div w:id="527722099">
      <w:bodyDiv w:val="1"/>
      <w:marLeft w:val="0"/>
      <w:marRight w:val="0"/>
      <w:marTop w:val="0"/>
      <w:marBottom w:val="0"/>
      <w:divBdr>
        <w:top w:val="none" w:sz="0" w:space="0" w:color="auto"/>
        <w:left w:val="none" w:sz="0" w:space="0" w:color="auto"/>
        <w:bottom w:val="none" w:sz="0" w:space="0" w:color="auto"/>
        <w:right w:val="none" w:sz="0" w:space="0" w:color="auto"/>
      </w:divBdr>
    </w:div>
    <w:div w:id="537745724">
      <w:bodyDiv w:val="1"/>
      <w:marLeft w:val="0"/>
      <w:marRight w:val="0"/>
      <w:marTop w:val="0"/>
      <w:marBottom w:val="0"/>
      <w:divBdr>
        <w:top w:val="none" w:sz="0" w:space="0" w:color="auto"/>
        <w:left w:val="none" w:sz="0" w:space="0" w:color="auto"/>
        <w:bottom w:val="none" w:sz="0" w:space="0" w:color="auto"/>
        <w:right w:val="none" w:sz="0" w:space="0" w:color="auto"/>
      </w:divBdr>
    </w:div>
    <w:div w:id="540821624">
      <w:bodyDiv w:val="1"/>
      <w:marLeft w:val="0"/>
      <w:marRight w:val="0"/>
      <w:marTop w:val="0"/>
      <w:marBottom w:val="0"/>
      <w:divBdr>
        <w:top w:val="none" w:sz="0" w:space="0" w:color="auto"/>
        <w:left w:val="none" w:sz="0" w:space="0" w:color="auto"/>
        <w:bottom w:val="none" w:sz="0" w:space="0" w:color="auto"/>
        <w:right w:val="none" w:sz="0" w:space="0" w:color="auto"/>
      </w:divBdr>
    </w:div>
    <w:div w:id="590628400">
      <w:bodyDiv w:val="1"/>
      <w:marLeft w:val="0"/>
      <w:marRight w:val="0"/>
      <w:marTop w:val="0"/>
      <w:marBottom w:val="0"/>
      <w:divBdr>
        <w:top w:val="none" w:sz="0" w:space="0" w:color="auto"/>
        <w:left w:val="none" w:sz="0" w:space="0" w:color="auto"/>
        <w:bottom w:val="none" w:sz="0" w:space="0" w:color="auto"/>
        <w:right w:val="none" w:sz="0" w:space="0" w:color="auto"/>
      </w:divBdr>
    </w:div>
    <w:div w:id="592979297">
      <w:bodyDiv w:val="1"/>
      <w:marLeft w:val="0"/>
      <w:marRight w:val="0"/>
      <w:marTop w:val="0"/>
      <w:marBottom w:val="0"/>
      <w:divBdr>
        <w:top w:val="none" w:sz="0" w:space="0" w:color="auto"/>
        <w:left w:val="none" w:sz="0" w:space="0" w:color="auto"/>
        <w:bottom w:val="none" w:sz="0" w:space="0" w:color="auto"/>
        <w:right w:val="none" w:sz="0" w:space="0" w:color="auto"/>
      </w:divBdr>
    </w:div>
    <w:div w:id="595141505">
      <w:bodyDiv w:val="1"/>
      <w:marLeft w:val="0"/>
      <w:marRight w:val="0"/>
      <w:marTop w:val="0"/>
      <w:marBottom w:val="0"/>
      <w:divBdr>
        <w:top w:val="none" w:sz="0" w:space="0" w:color="auto"/>
        <w:left w:val="none" w:sz="0" w:space="0" w:color="auto"/>
        <w:bottom w:val="none" w:sz="0" w:space="0" w:color="auto"/>
        <w:right w:val="none" w:sz="0" w:space="0" w:color="auto"/>
      </w:divBdr>
    </w:div>
    <w:div w:id="598606760">
      <w:bodyDiv w:val="1"/>
      <w:marLeft w:val="0"/>
      <w:marRight w:val="0"/>
      <w:marTop w:val="0"/>
      <w:marBottom w:val="0"/>
      <w:divBdr>
        <w:top w:val="none" w:sz="0" w:space="0" w:color="auto"/>
        <w:left w:val="none" w:sz="0" w:space="0" w:color="auto"/>
        <w:bottom w:val="none" w:sz="0" w:space="0" w:color="auto"/>
        <w:right w:val="none" w:sz="0" w:space="0" w:color="auto"/>
      </w:divBdr>
    </w:div>
    <w:div w:id="603151934">
      <w:bodyDiv w:val="1"/>
      <w:marLeft w:val="0"/>
      <w:marRight w:val="0"/>
      <w:marTop w:val="0"/>
      <w:marBottom w:val="0"/>
      <w:divBdr>
        <w:top w:val="none" w:sz="0" w:space="0" w:color="auto"/>
        <w:left w:val="none" w:sz="0" w:space="0" w:color="auto"/>
        <w:bottom w:val="none" w:sz="0" w:space="0" w:color="auto"/>
        <w:right w:val="none" w:sz="0" w:space="0" w:color="auto"/>
      </w:divBdr>
    </w:div>
    <w:div w:id="606349252">
      <w:bodyDiv w:val="1"/>
      <w:marLeft w:val="0"/>
      <w:marRight w:val="0"/>
      <w:marTop w:val="0"/>
      <w:marBottom w:val="0"/>
      <w:divBdr>
        <w:top w:val="none" w:sz="0" w:space="0" w:color="auto"/>
        <w:left w:val="none" w:sz="0" w:space="0" w:color="auto"/>
        <w:bottom w:val="none" w:sz="0" w:space="0" w:color="auto"/>
        <w:right w:val="none" w:sz="0" w:space="0" w:color="auto"/>
      </w:divBdr>
    </w:div>
    <w:div w:id="609317589">
      <w:bodyDiv w:val="1"/>
      <w:marLeft w:val="0"/>
      <w:marRight w:val="0"/>
      <w:marTop w:val="0"/>
      <w:marBottom w:val="0"/>
      <w:divBdr>
        <w:top w:val="none" w:sz="0" w:space="0" w:color="auto"/>
        <w:left w:val="none" w:sz="0" w:space="0" w:color="auto"/>
        <w:bottom w:val="none" w:sz="0" w:space="0" w:color="auto"/>
        <w:right w:val="none" w:sz="0" w:space="0" w:color="auto"/>
      </w:divBdr>
    </w:div>
    <w:div w:id="618025485">
      <w:bodyDiv w:val="1"/>
      <w:marLeft w:val="0"/>
      <w:marRight w:val="0"/>
      <w:marTop w:val="0"/>
      <w:marBottom w:val="0"/>
      <w:divBdr>
        <w:top w:val="none" w:sz="0" w:space="0" w:color="auto"/>
        <w:left w:val="none" w:sz="0" w:space="0" w:color="auto"/>
        <w:bottom w:val="none" w:sz="0" w:space="0" w:color="auto"/>
        <w:right w:val="none" w:sz="0" w:space="0" w:color="auto"/>
      </w:divBdr>
    </w:div>
    <w:div w:id="677149591">
      <w:bodyDiv w:val="1"/>
      <w:marLeft w:val="0"/>
      <w:marRight w:val="0"/>
      <w:marTop w:val="0"/>
      <w:marBottom w:val="0"/>
      <w:divBdr>
        <w:top w:val="none" w:sz="0" w:space="0" w:color="auto"/>
        <w:left w:val="none" w:sz="0" w:space="0" w:color="auto"/>
        <w:bottom w:val="none" w:sz="0" w:space="0" w:color="auto"/>
        <w:right w:val="none" w:sz="0" w:space="0" w:color="auto"/>
      </w:divBdr>
    </w:div>
    <w:div w:id="685865714">
      <w:bodyDiv w:val="1"/>
      <w:marLeft w:val="0"/>
      <w:marRight w:val="0"/>
      <w:marTop w:val="0"/>
      <w:marBottom w:val="0"/>
      <w:divBdr>
        <w:top w:val="none" w:sz="0" w:space="0" w:color="auto"/>
        <w:left w:val="none" w:sz="0" w:space="0" w:color="auto"/>
        <w:bottom w:val="none" w:sz="0" w:space="0" w:color="auto"/>
        <w:right w:val="none" w:sz="0" w:space="0" w:color="auto"/>
      </w:divBdr>
    </w:div>
    <w:div w:id="686445277">
      <w:bodyDiv w:val="1"/>
      <w:marLeft w:val="0"/>
      <w:marRight w:val="0"/>
      <w:marTop w:val="0"/>
      <w:marBottom w:val="0"/>
      <w:divBdr>
        <w:top w:val="none" w:sz="0" w:space="0" w:color="auto"/>
        <w:left w:val="none" w:sz="0" w:space="0" w:color="auto"/>
        <w:bottom w:val="none" w:sz="0" w:space="0" w:color="auto"/>
        <w:right w:val="none" w:sz="0" w:space="0" w:color="auto"/>
      </w:divBdr>
    </w:div>
    <w:div w:id="712659836">
      <w:bodyDiv w:val="1"/>
      <w:marLeft w:val="0"/>
      <w:marRight w:val="0"/>
      <w:marTop w:val="0"/>
      <w:marBottom w:val="0"/>
      <w:divBdr>
        <w:top w:val="none" w:sz="0" w:space="0" w:color="auto"/>
        <w:left w:val="none" w:sz="0" w:space="0" w:color="auto"/>
        <w:bottom w:val="none" w:sz="0" w:space="0" w:color="auto"/>
        <w:right w:val="none" w:sz="0" w:space="0" w:color="auto"/>
      </w:divBdr>
    </w:div>
    <w:div w:id="749430201">
      <w:bodyDiv w:val="1"/>
      <w:marLeft w:val="0"/>
      <w:marRight w:val="0"/>
      <w:marTop w:val="0"/>
      <w:marBottom w:val="0"/>
      <w:divBdr>
        <w:top w:val="none" w:sz="0" w:space="0" w:color="auto"/>
        <w:left w:val="none" w:sz="0" w:space="0" w:color="auto"/>
        <w:bottom w:val="none" w:sz="0" w:space="0" w:color="auto"/>
        <w:right w:val="none" w:sz="0" w:space="0" w:color="auto"/>
      </w:divBdr>
    </w:div>
    <w:div w:id="771704903">
      <w:bodyDiv w:val="1"/>
      <w:marLeft w:val="0"/>
      <w:marRight w:val="0"/>
      <w:marTop w:val="0"/>
      <w:marBottom w:val="0"/>
      <w:divBdr>
        <w:top w:val="none" w:sz="0" w:space="0" w:color="auto"/>
        <w:left w:val="none" w:sz="0" w:space="0" w:color="auto"/>
        <w:bottom w:val="none" w:sz="0" w:space="0" w:color="auto"/>
        <w:right w:val="none" w:sz="0" w:space="0" w:color="auto"/>
      </w:divBdr>
    </w:div>
    <w:div w:id="792794409">
      <w:bodyDiv w:val="1"/>
      <w:marLeft w:val="0"/>
      <w:marRight w:val="0"/>
      <w:marTop w:val="0"/>
      <w:marBottom w:val="0"/>
      <w:divBdr>
        <w:top w:val="none" w:sz="0" w:space="0" w:color="auto"/>
        <w:left w:val="none" w:sz="0" w:space="0" w:color="auto"/>
        <w:bottom w:val="none" w:sz="0" w:space="0" w:color="auto"/>
        <w:right w:val="none" w:sz="0" w:space="0" w:color="auto"/>
      </w:divBdr>
    </w:div>
    <w:div w:id="799420435">
      <w:bodyDiv w:val="1"/>
      <w:marLeft w:val="0"/>
      <w:marRight w:val="0"/>
      <w:marTop w:val="0"/>
      <w:marBottom w:val="0"/>
      <w:divBdr>
        <w:top w:val="none" w:sz="0" w:space="0" w:color="auto"/>
        <w:left w:val="none" w:sz="0" w:space="0" w:color="auto"/>
        <w:bottom w:val="none" w:sz="0" w:space="0" w:color="auto"/>
        <w:right w:val="none" w:sz="0" w:space="0" w:color="auto"/>
      </w:divBdr>
    </w:div>
    <w:div w:id="803041197">
      <w:bodyDiv w:val="1"/>
      <w:marLeft w:val="0"/>
      <w:marRight w:val="0"/>
      <w:marTop w:val="0"/>
      <w:marBottom w:val="0"/>
      <w:divBdr>
        <w:top w:val="none" w:sz="0" w:space="0" w:color="auto"/>
        <w:left w:val="none" w:sz="0" w:space="0" w:color="auto"/>
        <w:bottom w:val="none" w:sz="0" w:space="0" w:color="auto"/>
        <w:right w:val="none" w:sz="0" w:space="0" w:color="auto"/>
      </w:divBdr>
    </w:div>
    <w:div w:id="803307149">
      <w:bodyDiv w:val="1"/>
      <w:marLeft w:val="0"/>
      <w:marRight w:val="0"/>
      <w:marTop w:val="0"/>
      <w:marBottom w:val="0"/>
      <w:divBdr>
        <w:top w:val="none" w:sz="0" w:space="0" w:color="auto"/>
        <w:left w:val="none" w:sz="0" w:space="0" w:color="auto"/>
        <w:bottom w:val="none" w:sz="0" w:space="0" w:color="auto"/>
        <w:right w:val="none" w:sz="0" w:space="0" w:color="auto"/>
      </w:divBdr>
    </w:div>
    <w:div w:id="827285793">
      <w:bodyDiv w:val="1"/>
      <w:marLeft w:val="0"/>
      <w:marRight w:val="0"/>
      <w:marTop w:val="0"/>
      <w:marBottom w:val="0"/>
      <w:divBdr>
        <w:top w:val="none" w:sz="0" w:space="0" w:color="auto"/>
        <w:left w:val="none" w:sz="0" w:space="0" w:color="auto"/>
        <w:bottom w:val="none" w:sz="0" w:space="0" w:color="auto"/>
        <w:right w:val="none" w:sz="0" w:space="0" w:color="auto"/>
      </w:divBdr>
    </w:div>
    <w:div w:id="830100346">
      <w:bodyDiv w:val="1"/>
      <w:marLeft w:val="0"/>
      <w:marRight w:val="0"/>
      <w:marTop w:val="0"/>
      <w:marBottom w:val="0"/>
      <w:divBdr>
        <w:top w:val="none" w:sz="0" w:space="0" w:color="auto"/>
        <w:left w:val="none" w:sz="0" w:space="0" w:color="auto"/>
        <w:bottom w:val="none" w:sz="0" w:space="0" w:color="auto"/>
        <w:right w:val="none" w:sz="0" w:space="0" w:color="auto"/>
      </w:divBdr>
    </w:div>
    <w:div w:id="840704179">
      <w:bodyDiv w:val="1"/>
      <w:marLeft w:val="0"/>
      <w:marRight w:val="0"/>
      <w:marTop w:val="0"/>
      <w:marBottom w:val="0"/>
      <w:divBdr>
        <w:top w:val="none" w:sz="0" w:space="0" w:color="auto"/>
        <w:left w:val="none" w:sz="0" w:space="0" w:color="auto"/>
        <w:bottom w:val="none" w:sz="0" w:space="0" w:color="auto"/>
        <w:right w:val="none" w:sz="0" w:space="0" w:color="auto"/>
      </w:divBdr>
    </w:div>
    <w:div w:id="867137480">
      <w:bodyDiv w:val="1"/>
      <w:marLeft w:val="0"/>
      <w:marRight w:val="0"/>
      <w:marTop w:val="0"/>
      <w:marBottom w:val="0"/>
      <w:divBdr>
        <w:top w:val="none" w:sz="0" w:space="0" w:color="auto"/>
        <w:left w:val="none" w:sz="0" w:space="0" w:color="auto"/>
        <w:bottom w:val="none" w:sz="0" w:space="0" w:color="auto"/>
        <w:right w:val="none" w:sz="0" w:space="0" w:color="auto"/>
      </w:divBdr>
    </w:div>
    <w:div w:id="881601102">
      <w:bodyDiv w:val="1"/>
      <w:marLeft w:val="0"/>
      <w:marRight w:val="0"/>
      <w:marTop w:val="0"/>
      <w:marBottom w:val="0"/>
      <w:divBdr>
        <w:top w:val="none" w:sz="0" w:space="0" w:color="auto"/>
        <w:left w:val="none" w:sz="0" w:space="0" w:color="auto"/>
        <w:bottom w:val="none" w:sz="0" w:space="0" w:color="auto"/>
        <w:right w:val="none" w:sz="0" w:space="0" w:color="auto"/>
      </w:divBdr>
    </w:div>
    <w:div w:id="886986049">
      <w:bodyDiv w:val="1"/>
      <w:marLeft w:val="0"/>
      <w:marRight w:val="0"/>
      <w:marTop w:val="0"/>
      <w:marBottom w:val="0"/>
      <w:divBdr>
        <w:top w:val="none" w:sz="0" w:space="0" w:color="auto"/>
        <w:left w:val="none" w:sz="0" w:space="0" w:color="auto"/>
        <w:bottom w:val="none" w:sz="0" w:space="0" w:color="auto"/>
        <w:right w:val="none" w:sz="0" w:space="0" w:color="auto"/>
      </w:divBdr>
    </w:div>
    <w:div w:id="934167443">
      <w:bodyDiv w:val="1"/>
      <w:marLeft w:val="0"/>
      <w:marRight w:val="0"/>
      <w:marTop w:val="0"/>
      <w:marBottom w:val="0"/>
      <w:divBdr>
        <w:top w:val="none" w:sz="0" w:space="0" w:color="auto"/>
        <w:left w:val="none" w:sz="0" w:space="0" w:color="auto"/>
        <w:bottom w:val="none" w:sz="0" w:space="0" w:color="auto"/>
        <w:right w:val="none" w:sz="0" w:space="0" w:color="auto"/>
      </w:divBdr>
    </w:div>
    <w:div w:id="969047213">
      <w:bodyDiv w:val="1"/>
      <w:marLeft w:val="0"/>
      <w:marRight w:val="0"/>
      <w:marTop w:val="0"/>
      <w:marBottom w:val="0"/>
      <w:divBdr>
        <w:top w:val="none" w:sz="0" w:space="0" w:color="auto"/>
        <w:left w:val="none" w:sz="0" w:space="0" w:color="auto"/>
        <w:bottom w:val="none" w:sz="0" w:space="0" w:color="auto"/>
        <w:right w:val="none" w:sz="0" w:space="0" w:color="auto"/>
      </w:divBdr>
    </w:div>
    <w:div w:id="1003582775">
      <w:bodyDiv w:val="1"/>
      <w:marLeft w:val="0"/>
      <w:marRight w:val="0"/>
      <w:marTop w:val="0"/>
      <w:marBottom w:val="0"/>
      <w:divBdr>
        <w:top w:val="none" w:sz="0" w:space="0" w:color="auto"/>
        <w:left w:val="none" w:sz="0" w:space="0" w:color="auto"/>
        <w:bottom w:val="none" w:sz="0" w:space="0" w:color="auto"/>
        <w:right w:val="none" w:sz="0" w:space="0" w:color="auto"/>
      </w:divBdr>
    </w:div>
    <w:div w:id="1005858916">
      <w:bodyDiv w:val="1"/>
      <w:marLeft w:val="0"/>
      <w:marRight w:val="0"/>
      <w:marTop w:val="0"/>
      <w:marBottom w:val="0"/>
      <w:divBdr>
        <w:top w:val="none" w:sz="0" w:space="0" w:color="auto"/>
        <w:left w:val="none" w:sz="0" w:space="0" w:color="auto"/>
        <w:bottom w:val="none" w:sz="0" w:space="0" w:color="auto"/>
        <w:right w:val="none" w:sz="0" w:space="0" w:color="auto"/>
      </w:divBdr>
    </w:div>
    <w:div w:id="1007825110">
      <w:bodyDiv w:val="1"/>
      <w:marLeft w:val="0"/>
      <w:marRight w:val="0"/>
      <w:marTop w:val="0"/>
      <w:marBottom w:val="0"/>
      <w:divBdr>
        <w:top w:val="none" w:sz="0" w:space="0" w:color="auto"/>
        <w:left w:val="none" w:sz="0" w:space="0" w:color="auto"/>
        <w:bottom w:val="none" w:sz="0" w:space="0" w:color="auto"/>
        <w:right w:val="none" w:sz="0" w:space="0" w:color="auto"/>
      </w:divBdr>
    </w:div>
    <w:div w:id="1015612719">
      <w:bodyDiv w:val="1"/>
      <w:marLeft w:val="0"/>
      <w:marRight w:val="0"/>
      <w:marTop w:val="0"/>
      <w:marBottom w:val="0"/>
      <w:divBdr>
        <w:top w:val="none" w:sz="0" w:space="0" w:color="auto"/>
        <w:left w:val="none" w:sz="0" w:space="0" w:color="auto"/>
        <w:bottom w:val="none" w:sz="0" w:space="0" w:color="auto"/>
        <w:right w:val="none" w:sz="0" w:space="0" w:color="auto"/>
      </w:divBdr>
    </w:div>
    <w:div w:id="1035734126">
      <w:bodyDiv w:val="1"/>
      <w:marLeft w:val="0"/>
      <w:marRight w:val="0"/>
      <w:marTop w:val="0"/>
      <w:marBottom w:val="0"/>
      <w:divBdr>
        <w:top w:val="none" w:sz="0" w:space="0" w:color="auto"/>
        <w:left w:val="none" w:sz="0" w:space="0" w:color="auto"/>
        <w:bottom w:val="none" w:sz="0" w:space="0" w:color="auto"/>
        <w:right w:val="none" w:sz="0" w:space="0" w:color="auto"/>
      </w:divBdr>
    </w:div>
    <w:div w:id="1036003119">
      <w:bodyDiv w:val="1"/>
      <w:marLeft w:val="0"/>
      <w:marRight w:val="0"/>
      <w:marTop w:val="0"/>
      <w:marBottom w:val="0"/>
      <w:divBdr>
        <w:top w:val="none" w:sz="0" w:space="0" w:color="auto"/>
        <w:left w:val="none" w:sz="0" w:space="0" w:color="auto"/>
        <w:bottom w:val="none" w:sz="0" w:space="0" w:color="auto"/>
        <w:right w:val="none" w:sz="0" w:space="0" w:color="auto"/>
      </w:divBdr>
    </w:div>
    <w:div w:id="1042637701">
      <w:bodyDiv w:val="1"/>
      <w:marLeft w:val="0"/>
      <w:marRight w:val="0"/>
      <w:marTop w:val="0"/>
      <w:marBottom w:val="0"/>
      <w:divBdr>
        <w:top w:val="none" w:sz="0" w:space="0" w:color="auto"/>
        <w:left w:val="none" w:sz="0" w:space="0" w:color="auto"/>
        <w:bottom w:val="none" w:sz="0" w:space="0" w:color="auto"/>
        <w:right w:val="none" w:sz="0" w:space="0" w:color="auto"/>
      </w:divBdr>
    </w:div>
    <w:div w:id="1056777585">
      <w:bodyDiv w:val="1"/>
      <w:marLeft w:val="0"/>
      <w:marRight w:val="0"/>
      <w:marTop w:val="0"/>
      <w:marBottom w:val="0"/>
      <w:divBdr>
        <w:top w:val="none" w:sz="0" w:space="0" w:color="auto"/>
        <w:left w:val="none" w:sz="0" w:space="0" w:color="auto"/>
        <w:bottom w:val="none" w:sz="0" w:space="0" w:color="auto"/>
        <w:right w:val="none" w:sz="0" w:space="0" w:color="auto"/>
      </w:divBdr>
    </w:div>
    <w:div w:id="1067267485">
      <w:bodyDiv w:val="1"/>
      <w:marLeft w:val="0"/>
      <w:marRight w:val="0"/>
      <w:marTop w:val="0"/>
      <w:marBottom w:val="0"/>
      <w:divBdr>
        <w:top w:val="none" w:sz="0" w:space="0" w:color="auto"/>
        <w:left w:val="none" w:sz="0" w:space="0" w:color="auto"/>
        <w:bottom w:val="none" w:sz="0" w:space="0" w:color="auto"/>
        <w:right w:val="none" w:sz="0" w:space="0" w:color="auto"/>
      </w:divBdr>
    </w:div>
    <w:div w:id="1069617646">
      <w:bodyDiv w:val="1"/>
      <w:marLeft w:val="0"/>
      <w:marRight w:val="0"/>
      <w:marTop w:val="0"/>
      <w:marBottom w:val="0"/>
      <w:divBdr>
        <w:top w:val="none" w:sz="0" w:space="0" w:color="auto"/>
        <w:left w:val="none" w:sz="0" w:space="0" w:color="auto"/>
        <w:bottom w:val="none" w:sz="0" w:space="0" w:color="auto"/>
        <w:right w:val="none" w:sz="0" w:space="0" w:color="auto"/>
      </w:divBdr>
    </w:div>
    <w:div w:id="1145124560">
      <w:bodyDiv w:val="1"/>
      <w:marLeft w:val="0"/>
      <w:marRight w:val="0"/>
      <w:marTop w:val="0"/>
      <w:marBottom w:val="0"/>
      <w:divBdr>
        <w:top w:val="none" w:sz="0" w:space="0" w:color="auto"/>
        <w:left w:val="none" w:sz="0" w:space="0" w:color="auto"/>
        <w:bottom w:val="none" w:sz="0" w:space="0" w:color="auto"/>
        <w:right w:val="none" w:sz="0" w:space="0" w:color="auto"/>
      </w:divBdr>
    </w:div>
    <w:div w:id="1162696891">
      <w:bodyDiv w:val="1"/>
      <w:marLeft w:val="0"/>
      <w:marRight w:val="0"/>
      <w:marTop w:val="0"/>
      <w:marBottom w:val="0"/>
      <w:divBdr>
        <w:top w:val="none" w:sz="0" w:space="0" w:color="auto"/>
        <w:left w:val="none" w:sz="0" w:space="0" w:color="auto"/>
        <w:bottom w:val="none" w:sz="0" w:space="0" w:color="auto"/>
        <w:right w:val="none" w:sz="0" w:space="0" w:color="auto"/>
      </w:divBdr>
    </w:div>
    <w:div w:id="1184175893">
      <w:bodyDiv w:val="1"/>
      <w:marLeft w:val="0"/>
      <w:marRight w:val="0"/>
      <w:marTop w:val="0"/>
      <w:marBottom w:val="0"/>
      <w:divBdr>
        <w:top w:val="none" w:sz="0" w:space="0" w:color="auto"/>
        <w:left w:val="none" w:sz="0" w:space="0" w:color="auto"/>
        <w:bottom w:val="none" w:sz="0" w:space="0" w:color="auto"/>
        <w:right w:val="none" w:sz="0" w:space="0" w:color="auto"/>
      </w:divBdr>
    </w:div>
    <w:div w:id="1202590281">
      <w:bodyDiv w:val="1"/>
      <w:marLeft w:val="0"/>
      <w:marRight w:val="0"/>
      <w:marTop w:val="0"/>
      <w:marBottom w:val="0"/>
      <w:divBdr>
        <w:top w:val="none" w:sz="0" w:space="0" w:color="auto"/>
        <w:left w:val="none" w:sz="0" w:space="0" w:color="auto"/>
        <w:bottom w:val="none" w:sz="0" w:space="0" w:color="auto"/>
        <w:right w:val="none" w:sz="0" w:space="0" w:color="auto"/>
      </w:divBdr>
    </w:div>
    <w:div w:id="1209998288">
      <w:bodyDiv w:val="1"/>
      <w:marLeft w:val="0"/>
      <w:marRight w:val="0"/>
      <w:marTop w:val="0"/>
      <w:marBottom w:val="0"/>
      <w:divBdr>
        <w:top w:val="none" w:sz="0" w:space="0" w:color="auto"/>
        <w:left w:val="none" w:sz="0" w:space="0" w:color="auto"/>
        <w:bottom w:val="none" w:sz="0" w:space="0" w:color="auto"/>
        <w:right w:val="none" w:sz="0" w:space="0" w:color="auto"/>
      </w:divBdr>
    </w:div>
    <w:div w:id="1216046433">
      <w:bodyDiv w:val="1"/>
      <w:marLeft w:val="0"/>
      <w:marRight w:val="0"/>
      <w:marTop w:val="0"/>
      <w:marBottom w:val="0"/>
      <w:divBdr>
        <w:top w:val="none" w:sz="0" w:space="0" w:color="auto"/>
        <w:left w:val="none" w:sz="0" w:space="0" w:color="auto"/>
        <w:bottom w:val="none" w:sz="0" w:space="0" w:color="auto"/>
        <w:right w:val="none" w:sz="0" w:space="0" w:color="auto"/>
      </w:divBdr>
    </w:div>
    <w:div w:id="1228997895">
      <w:bodyDiv w:val="1"/>
      <w:marLeft w:val="0"/>
      <w:marRight w:val="0"/>
      <w:marTop w:val="0"/>
      <w:marBottom w:val="0"/>
      <w:divBdr>
        <w:top w:val="none" w:sz="0" w:space="0" w:color="auto"/>
        <w:left w:val="none" w:sz="0" w:space="0" w:color="auto"/>
        <w:bottom w:val="none" w:sz="0" w:space="0" w:color="auto"/>
        <w:right w:val="none" w:sz="0" w:space="0" w:color="auto"/>
      </w:divBdr>
    </w:div>
    <w:div w:id="1232273931">
      <w:bodyDiv w:val="1"/>
      <w:marLeft w:val="0"/>
      <w:marRight w:val="0"/>
      <w:marTop w:val="0"/>
      <w:marBottom w:val="0"/>
      <w:divBdr>
        <w:top w:val="none" w:sz="0" w:space="0" w:color="auto"/>
        <w:left w:val="none" w:sz="0" w:space="0" w:color="auto"/>
        <w:bottom w:val="none" w:sz="0" w:space="0" w:color="auto"/>
        <w:right w:val="none" w:sz="0" w:space="0" w:color="auto"/>
      </w:divBdr>
    </w:div>
    <w:div w:id="1240864523">
      <w:bodyDiv w:val="1"/>
      <w:marLeft w:val="0"/>
      <w:marRight w:val="0"/>
      <w:marTop w:val="0"/>
      <w:marBottom w:val="0"/>
      <w:divBdr>
        <w:top w:val="none" w:sz="0" w:space="0" w:color="auto"/>
        <w:left w:val="none" w:sz="0" w:space="0" w:color="auto"/>
        <w:bottom w:val="none" w:sz="0" w:space="0" w:color="auto"/>
        <w:right w:val="none" w:sz="0" w:space="0" w:color="auto"/>
      </w:divBdr>
    </w:div>
    <w:div w:id="1244341400">
      <w:bodyDiv w:val="1"/>
      <w:marLeft w:val="0"/>
      <w:marRight w:val="0"/>
      <w:marTop w:val="0"/>
      <w:marBottom w:val="0"/>
      <w:divBdr>
        <w:top w:val="none" w:sz="0" w:space="0" w:color="auto"/>
        <w:left w:val="none" w:sz="0" w:space="0" w:color="auto"/>
        <w:bottom w:val="none" w:sz="0" w:space="0" w:color="auto"/>
        <w:right w:val="none" w:sz="0" w:space="0" w:color="auto"/>
      </w:divBdr>
    </w:div>
    <w:div w:id="1246306949">
      <w:bodyDiv w:val="1"/>
      <w:marLeft w:val="0"/>
      <w:marRight w:val="0"/>
      <w:marTop w:val="0"/>
      <w:marBottom w:val="0"/>
      <w:divBdr>
        <w:top w:val="none" w:sz="0" w:space="0" w:color="auto"/>
        <w:left w:val="none" w:sz="0" w:space="0" w:color="auto"/>
        <w:bottom w:val="none" w:sz="0" w:space="0" w:color="auto"/>
        <w:right w:val="none" w:sz="0" w:space="0" w:color="auto"/>
      </w:divBdr>
    </w:div>
    <w:div w:id="1251162058">
      <w:bodyDiv w:val="1"/>
      <w:marLeft w:val="0"/>
      <w:marRight w:val="0"/>
      <w:marTop w:val="0"/>
      <w:marBottom w:val="0"/>
      <w:divBdr>
        <w:top w:val="none" w:sz="0" w:space="0" w:color="auto"/>
        <w:left w:val="none" w:sz="0" w:space="0" w:color="auto"/>
        <w:bottom w:val="none" w:sz="0" w:space="0" w:color="auto"/>
        <w:right w:val="none" w:sz="0" w:space="0" w:color="auto"/>
      </w:divBdr>
    </w:div>
    <w:div w:id="1254044553">
      <w:bodyDiv w:val="1"/>
      <w:marLeft w:val="0"/>
      <w:marRight w:val="0"/>
      <w:marTop w:val="0"/>
      <w:marBottom w:val="0"/>
      <w:divBdr>
        <w:top w:val="none" w:sz="0" w:space="0" w:color="auto"/>
        <w:left w:val="none" w:sz="0" w:space="0" w:color="auto"/>
        <w:bottom w:val="none" w:sz="0" w:space="0" w:color="auto"/>
        <w:right w:val="none" w:sz="0" w:space="0" w:color="auto"/>
      </w:divBdr>
    </w:div>
    <w:div w:id="1255549387">
      <w:bodyDiv w:val="1"/>
      <w:marLeft w:val="0"/>
      <w:marRight w:val="0"/>
      <w:marTop w:val="0"/>
      <w:marBottom w:val="0"/>
      <w:divBdr>
        <w:top w:val="none" w:sz="0" w:space="0" w:color="auto"/>
        <w:left w:val="none" w:sz="0" w:space="0" w:color="auto"/>
        <w:bottom w:val="none" w:sz="0" w:space="0" w:color="auto"/>
        <w:right w:val="none" w:sz="0" w:space="0" w:color="auto"/>
      </w:divBdr>
    </w:div>
    <w:div w:id="1280457505">
      <w:bodyDiv w:val="1"/>
      <w:marLeft w:val="0"/>
      <w:marRight w:val="0"/>
      <w:marTop w:val="0"/>
      <w:marBottom w:val="0"/>
      <w:divBdr>
        <w:top w:val="none" w:sz="0" w:space="0" w:color="auto"/>
        <w:left w:val="none" w:sz="0" w:space="0" w:color="auto"/>
        <w:bottom w:val="none" w:sz="0" w:space="0" w:color="auto"/>
        <w:right w:val="none" w:sz="0" w:space="0" w:color="auto"/>
      </w:divBdr>
    </w:div>
    <w:div w:id="1291715345">
      <w:bodyDiv w:val="1"/>
      <w:marLeft w:val="0"/>
      <w:marRight w:val="0"/>
      <w:marTop w:val="0"/>
      <w:marBottom w:val="0"/>
      <w:divBdr>
        <w:top w:val="none" w:sz="0" w:space="0" w:color="auto"/>
        <w:left w:val="none" w:sz="0" w:space="0" w:color="auto"/>
        <w:bottom w:val="none" w:sz="0" w:space="0" w:color="auto"/>
        <w:right w:val="none" w:sz="0" w:space="0" w:color="auto"/>
      </w:divBdr>
    </w:div>
    <w:div w:id="1302273062">
      <w:bodyDiv w:val="1"/>
      <w:marLeft w:val="0"/>
      <w:marRight w:val="0"/>
      <w:marTop w:val="0"/>
      <w:marBottom w:val="0"/>
      <w:divBdr>
        <w:top w:val="none" w:sz="0" w:space="0" w:color="auto"/>
        <w:left w:val="none" w:sz="0" w:space="0" w:color="auto"/>
        <w:bottom w:val="none" w:sz="0" w:space="0" w:color="auto"/>
        <w:right w:val="none" w:sz="0" w:space="0" w:color="auto"/>
      </w:divBdr>
    </w:div>
    <w:div w:id="1311984741">
      <w:bodyDiv w:val="1"/>
      <w:marLeft w:val="0"/>
      <w:marRight w:val="0"/>
      <w:marTop w:val="0"/>
      <w:marBottom w:val="0"/>
      <w:divBdr>
        <w:top w:val="none" w:sz="0" w:space="0" w:color="auto"/>
        <w:left w:val="none" w:sz="0" w:space="0" w:color="auto"/>
        <w:bottom w:val="none" w:sz="0" w:space="0" w:color="auto"/>
        <w:right w:val="none" w:sz="0" w:space="0" w:color="auto"/>
      </w:divBdr>
    </w:div>
    <w:div w:id="1317151685">
      <w:bodyDiv w:val="1"/>
      <w:marLeft w:val="0"/>
      <w:marRight w:val="0"/>
      <w:marTop w:val="0"/>
      <w:marBottom w:val="0"/>
      <w:divBdr>
        <w:top w:val="none" w:sz="0" w:space="0" w:color="auto"/>
        <w:left w:val="none" w:sz="0" w:space="0" w:color="auto"/>
        <w:bottom w:val="none" w:sz="0" w:space="0" w:color="auto"/>
        <w:right w:val="none" w:sz="0" w:space="0" w:color="auto"/>
      </w:divBdr>
    </w:div>
    <w:div w:id="1318342025">
      <w:bodyDiv w:val="1"/>
      <w:marLeft w:val="0"/>
      <w:marRight w:val="0"/>
      <w:marTop w:val="0"/>
      <w:marBottom w:val="0"/>
      <w:divBdr>
        <w:top w:val="none" w:sz="0" w:space="0" w:color="auto"/>
        <w:left w:val="none" w:sz="0" w:space="0" w:color="auto"/>
        <w:bottom w:val="none" w:sz="0" w:space="0" w:color="auto"/>
        <w:right w:val="none" w:sz="0" w:space="0" w:color="auto"/>
      </w:divBdr>
    </w:div>
    <w:div w:id="1375233252">
      <w:bodyDiv w:val="1"/>
      <w:marLeft w:val="0"/>
      <w:marRight w:val="0"/>
      <w:marTop w:val="0"/>
      <w:marBottom w:val="0"/>
      <w:divBdr>
        <w:top w:val="none" w:sz="0" w:space="0" w:color="auto"/>
        <w:left w:val="none" w:sz="0" w:space="0" w:color="auto"/>
        <w:bottom w:val="none" w:sz="0" w:space="0" w:color="auto"/>
        <w:right w:val="none" w:sz="0" w:space="0" w:color="auto"/>
      </w:divBdr>
    </w:div>
    <w:div w:id="1379088836">
      <w:bodyDiv w:val="1"/>
      <w:marLeft w:val="0"/>
      <w:marRight w:val="0"/>
      <w:marTop w:val="0"/>
      <w:marBottom w:val="0"/>
      <w:divBdr>
        <w:top w:val="none" w:sz="0" w:space="0" w:color="auto"/>
        <w:left w:val="none" w:sz="0" w:space="0" w:color="auto"/>
        <w:bottom w:val="none" w:sz="0" w:space="0" w:color="auto"/>
        <w:right w:val="none" w:sz="0" w:space="0" w:color="auto"/>
      </w:divBdr>
    </w:div>
    <w:div w:id="1383939402">
      <w:bodyDiv w:val="1"/>
      <w:marLeft w:val="0"/>
      <w:marRight w:val="0"/>
      <w:marTop w:val="0"/>
      <w:marBottom w:val="0"/>
      <w:divBdr>
        <w:top w:val="none" w:sz="0" w:space="0" w:color="auto"/>
        <w:left w:val="none" w:sz="0" w:space="0" w:color="auto"/>
        <w:bottom w:val="none" w:sz="0" w:space="0" w:color="auto"/>
        <w:right w:val="none" w:sz="0" w:space="0" w:color="auto"/>
      </w:divBdr>
    </w:div>
    <w:div w:id="1384983119">
      <w:bodyDiv w:val="1"/>
      <w:marLeft w:val="0"/>
      <w:marRight w:val="0"/>
      <w:marTop w:val="0"/>
      <w:marBottom w:val="0"/>
      <w:divBdr>
        <w:top w:val="none" w:sz="0" w:space="0" w:color="auto"/>
        <w:left w:val="none" w:sz="0" w:space="0" w:color="auto"/>
        <w:bottom w:val="none" w:sz="0" w:space="0" w:color="auto"/>
        <w:right w:val="none" w:sz="0" w:space="0" w:color="auto"/>
      </w:divBdr>
    </w:div>
    <w:div w:id="1397783755">
      <w:bodyDiv w:val="1"/>
      <w:marLeft w:val="0"/>
      <w:marRight w:val="0"/>
      <w:marTop w:val="0"/>
      <w:marBottom w:val="0"/>
      <w:divBdr>
        <w:top w:val="none" w:sz="0" w:space="0" w:color="auto"/>
        <w:left w:val="none" w:sz="0" w:space="0" w:color="auto"/>
        <w:bottom w:val="none" w:sz="0" w:space="0" w:color="auto"/>
        <w:right w:val="none" w:sz="0" w:space="0" w:color="auto"/>
      </w:divBdr>
    </w:div>
    <w:div w:id="1404529362">
      <w:bodyDiv w:val="1"/>
      <w:marLeft w:val="0"/>
      <w:marRight w:val="0"/>
      <w:marTop w:val="0"/>
      <w:marBottom w:val="0"/>
      <w:divBdr>
        <w:top w:val="none" w:sz="0" w:space="0" w:color="auto"/>
        <w:left w:val="none" w:sz="0" w:space="0" w:color="auto"/>
        <w:bottom w:val="none" w:sz="0" w:space="0" w:color="auto"/>
        <w:right w:val="none" w:sz="0" w:space="0" w:color="auto"/>
      </w:divBdr>
    </w:div>
    <w:div w:id="1408839671">
      <w:bodyDiv w:val="1"/>
      <w:marLeft w:val="0"/>
      <w:marRight w:val="0"/>
      <w:marTop w:val="0"/>
      <w:marBottom w:val="0"/>
      <w:divBdr>
        <w:top w:val="none" w:sz="0" w:space="0" w:color="auto"/>
        <w:left w:val="none" w:sz="0" w:space="0" w:color="auto"/>
        <w:bottom w:val="none" w:sz="0" w:space="0" w:color="auto"/>
        <w:right w:val="none" w:sz="0" w:space="0" w:color="auto"/>
      </w:divBdr>
    </w:div>
    <w:div w:id="1419445916">
      <w:bodyDiv w:val="1"/>
      <w:marLeft w:val="0"/>
      <w:marRight w:val="0"/>
      <w:marTop w:val="0"/>
      <w:marBottom w:val="0"/>
      <w:divBdr>
        <w:top w:val="none" w:sz="0" w:space="0" w:color="auto"/>
        <w:left w:val="none" w:sz="0" w:space="0" w:color="auto"/>
        <w:bottom w:val="none" w:sz="0" w:space="0" w:color="auto"/>
        <w:right w:val="none" w:sz="0" w:space="0" w:color="auto"/>
      </w:divBdr>
    </w:div>
    <w:div w:id="1435444598">
      <w:bodyDiv w:val="1"/>
      <w:marLeft w:val="0"/>
      <w:marRight w:val="0"/>
      <w:marTop w:val="0"/>
      <w:marBottom w:val="0"/>
      <w:divBdr>
        <w:top w:val="none" w:sz="0" w:space="0" w:color="auto"/>
        <w:left w:val="none" w:sz="0" w:space="0" w:color="auto"/>
        <w:bottom w:val="none" w:sz="0" w:space="0" w:color="auto"/>
        <w:right w:val="none" w:sz="0" w:space="0" w:color="auto"/>
      </w:divBdr>
    </w:div>
    <w:div w:id="1449084012">
      <w:bodyDiv w:val="1"/>
      <w:marLeft w:val="0"/>
      <w:marRight w:val="0"/>
      <w:marTop w:val="0"/>
      <w:marBottom w:val="0"/>
      <w:divBdr>
        <w:top w:val="none" w:sz="0" w:space="0" w:color="auto"/>
        <w:left w:val="none" w:sz="0" w:space="0" w:color="auto"/>
        <w:bottom w:val="none" w:sz="0" w:space="0" w:color="auto"/>
        <w:right w:val="none" w:sz="0" w:space="0" w:color="auto"/>
      </w:divBdr>
    </w:div>
    <w:div w:id="1512063206">
      <w:bodyDiv w:val="1"/>
      <w:marLeft w:val="0"/>
      <w:marRight w:val="0"/>
      <w:marTop w:val="0"/>
      <w:marBottom w:val="0"/>
      <w:divBdr>
        <w:top w:val="none" w:sz="0" w:space="0" w:color="auto"/>
        <w:left w:val="none" w:sz="0" w:space="0" w:color="auto"/>
        <w:bottom w:val="none" w:sz="0" w:space="0" w:color="auto"/>
        <w:right w:val="none" w:sz="0" w:space="0" w:color="auto"/>
      </w:divBdr>
    </w:div>
    <w:div w:id="1517883123">
      <w:bodyDiv w:val="1"/>
      <w:marLeft w:val="0"/>
      <w:marRight w:val="0"/>
      <w:marTop w:val="0"/>
      <w:marBottom w:val="0"/>
      <w:divBdr>
        <w:top w:val="none" w:sz="0" w:space="0" w:color="auto"/>
        <w:left w:val="none" w:sz="0" w:space="0" w:color="auto"/>
        <w:bottom w:val="none" w:sz="0" w:space="0" w:color="auto"/>
        <w:right w:val="none" w:sz="0" w:space="0" w:color="auto"/>
      </w:divBdr>
    </w:div>
    <w:div w:id="1524198909">
      <w:bodyDiv w:val="1"/>
      <w:marLeft w:val="0"/>
      <w:marRight w:val="0"/>
      <w:marTop w:val="0"/>
      <w:marBottom w:val="0"/>
      <w:divBdr>
        <w:top w:val="none" w:sz="0" w:space="0" w:color="auto"/>
        <w:left w:val="none" w:sz="0" w:space="0" w:color="auto"/>
        <w:bottom w:val="none" w:sz="0" w:space="0" w:color="auto"/>
        <w:right w:val="none" w:sz="0" w:space="0" w:color="auto"/>
      </w:divBdr>
    </w:div>
    <w:div w:id="1533617892">
      <w:bodyDiv w:val="1"/>
      <w:marLeft w:val="0"/>
      <w:marRight w:val="0"/>
      <w:marTop w:val="0"/>
      <w:marBottom w:val="0"/>
      <w:divBdr>
        <w:top w:val="none" w:sz="0" w:space="0" w:color="auto"/>
        <w:left w:val="none" w:sz="0" w:space="0" w:color="auto"/>
        <w:bottom w:val="none" w:sz="0" w:space="0" w:color="auto"/>
        <w:right w:val="none" w:sz="0" w:space="0" w:color="auto"/>
      </w:divBdr>
    </w:div>
    <w:div w:id="1547642954">
      <w:bodyDiv w:val="1"/>
      <w:marLeft w:val="0"/>
      <w:marRight w:val="0"/>
      <w:marTop w:val="0"/>
      <w:marBottom w:val="0"/>
      <w:divBdr>
        <w:top w:val="none" w:sz="0" w:space="0" w:color="auto"/>
        <w:left w:val="none" w:sz="0" w:space="0" w:color="auto"/>
        <w:bottom w:val="none" w:sz="0" w:space="0" w:color="auto"/>
        <w:right w:val="none" w:sz="0" w:space="0" w:color="auto"/>
      </w:divBdr>
    </w:div>
    <w:div w:id="1580821452">
      <w:bodyDiv w:val="1"/>
      <w:marLeft w:val="0"/>
      <w:marRight w:val="0"/>
      <w:marTop w:val="0"/>
      <w:marBottom w:val="0"/>
      <w:divBdr>
        <w:top w:val="none" w:sz="0" w:space="0" w:color="auto"/>
        <w:left w:val="none" w:sz="0" w:space="0" w:color="auto"/>
        <w:bottom w:val="none" w:sz="0" w:space="0" w:color="auto"/>
        <w:right w:val="none" w:sz="0" w:space="0" w:color="auto"/>
      </w:divBdr>
    </w:div>
    <w:div w:id="1597327437">
      <w:bodyDiv w:val="1"/>
      <w:marLeft w:val="0"/>
      <w:marRight w:val="0"/>
      <w:marTop w:val="0"/>
      <w:marBottom w:val="0"/>
      <w:divBdr>
        <w:top w:val="none" w:sz="0" w:space="0" w:color="auto"/>
        <w:left w:val="none" w:sz="0" w:space="0" w:color="auto"/>
        <w:bottom w:val="none" w:sz="0" w:space="0" w:color="auto"/>
        <w:right w:val="none" w:sz="0" w:space="0" w:color="auto"/>
      </w:divBdr>
    </w:div>
    <w:div w:id="1610509419">
      <w:bodyDiv w:val="1"/>
      <w:marLeft w:val="0"/>
      <w:marRight w:val="0"/>
      <w:marTop w:val="0"/>
      <w:marBottom w:val="0"/>
      <w:divBdr>
        <w:top w:val="none" w:sz="0" w:space="0" w:color="auto"/>
        <w:left w:val="none" w:sz="0" w:space="0" w:color="auto"/>
        <w:bottom w:val="none" w:sz="0" w:space="0" w:color="auto"/>
        <w:right w:val="none" w:sz="0" w:space="0" w:color="auto"/>
      </w:divBdr>
    </w:div>
    <w:div w:id="1628704443">
      <w:bodyDiv w:val="1"/>
      <w:marLeft w:val="0"/>
      <w:marRight w:val="0"/>
      <w:marTop w:val="0"/>
      <w:marBottom w:val="0"/>
      <w:divBdr>
        <w:top w:val="none" w:sz="0" w:space="0" w:color="auto"/>
        <w:left w:val="none" w:sz="0" w:space="0" w:color="auto"/>
        <w:bottom w:val="none" w:sz="0" w:space="0" w:color="auto"/>
        <w:right w:val="none" w:sz="0" w:space="0" w:color="auto"/>
      </w:divBdr>
    </w:div>
    <w:div w:id="1635594993">
      <w:bodyDiv w:val="1"/>
      <w:marLeft w:val="0"/>
      <w:marRight w:val="0"/>
      <w:marTop w:val="0"/>
      <w:marBottom w:val="0"/>
      <w:divBdr>
        <w:top w:val="none" w:sz="0" w:space="0" w:color="auto"/>
        <w:left w:val="none" w:sz="0" w:space="0" w:color="auto"/>
        <w:bottom w:val="none" w:sz="0" w:space="0" w:color="auto"/>
        <w:right w:val="none" w:sz="0" w:space="0" w:color="auto"/>
      </w:divBdr>
    </w:div>
    <w:div w:id="1638603883">
      <w:bodyDiv w:val="1"/>
      <w:marLeft w:val="0"/>
      <w:marRight w:val="0"/>
      <w:marTop w:val="0"/>
      <w:marBottom w:val="0"/>
      <w:divBdr>
        <w:top w:val="none" w:sz="0" w:space="0" w:color="auto"/>
        <w:left w:val="none" w:sz="0" w:space="0" w:color="auto"/>
        <w:bottom w:val="none" w:sz="0" w:space="0" w:color="auto"/>
        <w:right w:val="none" w:sz="0" w:space="0" w:color="auto"/>
      </w:divBdr>
    </w:div>
    <w:div w:id="1651598466">
      <w:bodyDiv w:val="1"/>
      <w:marLeft w:val="0"/>
      <w:marRight w:val="0"/>
      <w:marTop w:val="0"/>
      <w:marBottom w:val="0"/>
      <w:divBdr>
        <w:top w:val="none" w:sz="0" w:space="0" w:color="auto"/>
        <w:left w:val="none" w:sz="0" w:space="0" w:color="auto"/>
        <w:bottom w:val="none" w:sz="0" w:space="0" w:color="auto"/>
        <w:right w:val="none" w:sz="0" w:space="0" w:color="auto"/>
      </w:divBdr>
    </w:div>
    <w:div w:id="1656837989">
      <w:bodyDiv w:val="1"/>
      <w:marLeft w:val="0"/>
      <w:marRight w:val="0"/>
      <w:marTop w:val="0"/>
      <w:marBottom w:val="0"/>
      <w:divBdr>
        <w:top w:val="none" w:sz="0" w:space="0" w:color="auto"/>
        <w:left w:val="none" w:sz="0" w:space="0" w:color="auto"/>
        <w:bottom w:val="none" w:sz="0" w:space="0" w:color="auto"/>
        <w:right w:val="none" w:sz="0" w:space="0" w:color="auto"/>
      </w:divBdr>
    </w:div>
    <w:div w:id="1684283258">
      <w:bodyDiv w:val="1"/>
      <w:marLeft w:val="0"/>
      <w:marRight w:val="0"/>
      <w:marTop w:val="0"/>
      <w:marBottom w:val="0"/>
      <w:divBdr>
        <w:top w:val="none" w:sz="0" w:space="0" w:color="auto"/>
        <w:left w:val="none" w:sz="0" w:space="0" w:color="auto"/>
        <w:bottom w:val="none" w:sz="0" w:space="0" w:color="auto"/>
        <w:right w:val="none" w:sz="0" w:space="0" w:color="auto"/>
      </w:divBdr>
    </w:div>
    <w:div w:id="1729961414">
      <w:bodyDiv w:val="1"/>
      <w:marLeft w:val="0"/>
      <w:marRight w:val="0"/>
      <w:marTop w:val="0"/>
      <w:marBottom w:val="0"/>
      <w:divBdr>
        <w:top w:val="none" w:sz="0" w:space="0" w:color="auto"/>
        <w:left w:val="none" w:sz="0" w:space="0" w:color="auto"/>
        <w:bottom w:val="none" w:sz="0" w:space="0" w:color="auto"/>
        <w:right w:val="none" w:sz="0" w:space="0" w:color="auto"/>
      </w:divBdr>
    </w:div>
    <w:div w:id="1731806199">
      <w:bodyDiv w:val="1"/>
      <w:marLeft w:val="0"/>
      <w:marRight w:val="0"/>
      <w:marTop w:val="0"/>
      <w:marBottom w:val="0"/>
      <w:divBdr>
        <w:top w:val="none" w:sz="0" w:space="0" w:color="auto"/>
        <w:left w:val="none" w:sz="0" w:space="0" w:color="auto"/>
        <w:bottom w:val="none" w:sz="0" w:space="0" w:color="auto"/>
        <w:right w:val="none" w:sz="0" w:space="0" w:color="auto"/>
      </w:divBdr>
    </w:div>
    <w:div w:id="1762600362">
      <w:bodyDiv w:val="1"/>
      <w:marLeft w:val="0"/>
      <w:marRight w:val="0"/>
      <w:marTop w:val="0"/>
      <w:marBottom w:val="0"/>
      <w:divBdr>
        <w:top w:val="none" w:sz="0" w:space="0" w:color="auto"/>
        <w:left w:val="none" w:sz="0" w:space="0" w:color="auto"/>
        <w:bottom w:val="none" w:sz="0" w:space="0" w:color="auto"/>
        <w:right w:val="none" w:sz="0" w:space="0" w:color="auto"/>
      </w:divBdr>
    </w:div>
    <w:div w:id="1763988137">
      <w:bodyDiv w:val="1"/>
      <w:marLeft w:val="0"/>
      <w:marRight w:val="0"/>
      <w:marTop w:val="0"/>
      <w:marBottom w:val="0"/>
      <w:divBdr>
        <w:top w:val="none" w:sz="0" w:space="0" w:color="auto"/>
        <w:left w:val="none" w:sz="0" w:space="0" w:color="auto"/>
        <w:bottom w:val="none" w:sz="0" w:space="0" w:color="auto"/>
        <w:right w:val="none" w:sz="0" w:space="0" w:color="auto"/>
      </w:divBdr>
    </w:div>
    <w:div w:id="1771776872">
      <w:bodyDiv w:val="1"/>
      <w:marLeft w:val="0"/>
      <w:marRight w:val="0"/>
      <w:marTop w:val="0"/>
      <w:marBottom w:val="0"/>
      <w:divBdr>
        <w:top w:val="none" w:sz="0" w:space="0" w:color="auto"/>
        <w:left w:val="none" w:sz="0" w:space="0" w:color="auto"/>
        <w:bottom w:val="none" w:sz="0" w:space="0" w:color="auto"/>
        <w:right w:val="none" w:sz="0" w:space="0" w:color="auto"/>
      </w:divBdr>
    </w:div>
    <w:div w:id="1778671992">
      <w:bodyDiv w:val="1"/>
      <w:marLeft w:val="0"/>
      <w:marRight w:val="0"/>
      <w:marTop w:val="0"/>
      <w:marBottom w:val="0"/>
      <w:divBdr>
        <w:top w:val="none" w:sz="0" w:space="0" w:color="auto"/>
        <w:left w:val="none" w:sz="0" w:space="0" w:color="auto"/>
        <w:bottom w:val="none" w:sz="0" w:space="0" w:color="auto"/>
        <w:right w:val="none" w:sz="0" w:space="0" w:color="auto"/>
      </w:divBdr>
    </w:div>
    <w:div w:id="1807237438">
      <w:bodyDiv w:val="1"/>
      <w:marLeft w:val="0"/>
      <w:marRight w:val="0"/>
      <w:marTop w:val="0"/>
      <w:marBottom w:val="0"/>
      <w:divBdr>
        <w:top w:val="none" w:sz="0" w:space="0" w:color="auto"/>
        <w:left w:val="none" w:sz="0" w:space="0" w:color="auto"/>
        <w:bottom w:val="none" w:sz="0" w:space="0" w:color="auto"/>
        <w:right w:val="none" w:sz="0" w:space="0" w:color="auto"/>
      </w:divBdr>
    </w:div>
    <w:div w:id="1807576390">
      <w:bodyDiv w:val="1"/>
      <w:marLeft w:val="0"/>
      <w:marRight w:val="0"/>
      <w:marTop w:val="0"/>
      <w:marBottom w:val="0"/>
      <w:divBdr>
        <w:top w:val="none" w:sz="0" w:space="0" w:color="auto"/>
        <w:left w:val="none" w:sz="0" w:space="0" w:color="auto"/>
        <w:bottom w:val="none" w:sz="0" w:space="0" w:color="auto"/>
        <w:right w:val="none" w:sz="0" w:space="0" w:color="auto"/>
      </w:divBdr>
    </w:div>
    <w:div w:id="1810316524">
      <w:bodyDiv w:val="1"/>
      <w:marLeft w:val="0"/>
      <w:marRight w:val="0"/>
      <w:marTop w:val="0"/>
      <w:marBottom w:val="0"/>
      <w:divBdr>
        <w:top w:val="none" w:sz="0" w:space="0" w:color="auto"/>
        <w:left w:val="none" w:sz="0" w:space="0" w:color="auto"/>
        <w:bottom w:val="none" w:sz="0" w:space="0" w:color="auto"/>
        <w:right w:val="none" w:sz="0" w:space="0" w:color="auto"/>
      </w:divBdr>
    </w:div>
    <w:div w:id="1825580055">
      <w:bodyDiv w:val="1"/>
      <w:marLeft w:val="0"/>
      <w:marRight w:val="0"/>
      <w:marTop w:val="0"/>
      <w:marBottom w:val="0"/>
      <w:divBdr>
        <w:top w:val="none" w:sz="0" w:space="0" w:color="auto"/>
        <w:left w:val="none" w:sz="0" w:space="0" w:color="auto"/>
        <w:bottom w:val="none" w:sz="0" w:space="0" w:color="auto"/>
        <w:right w:val="none" w:sz="0" w:space="0" w:color="auto"/>
      </w:divBdr>
    </w:div>
    <w:div w:id="1833175531">
      <w:bodyDiv w:val="1"/>
      <w:marLeft w:val="0"/>
      <w:marRight w:val="0"/>
      <w:marTop w:val="0"/>
      <w:marBottom w:val="0"/>
      <w:divBdr>
        <w:top w:val="none" w:sz="0" w:space="0" w:color="auto"/>
        <w:left w:val="none" w:sz="0" w:space="0" w:color="auto"/>
        <w:bottom w:val="none" w:sz="0" w:space="0" w:color="auto"/>
        <w:right w:val="none" w:sz="0" w:space="0" w:color="auto"/>
      </w:divBdr>
    </w:div>
    <w:div w:id="1840077284">
      <w:bodyDiv w:val="1"/>
      <w:marLeft w:val="0"/>
      <w:marRight w:val="0"/>
      <w:marTop w:val="0"/>
      <w:marBottom w:val="0"/>
      <w:divBdr>
        <w:top w:val="none" w:sz="0" w:space="0" w:color="auto"/>
        <w:left w:val="none" w:sz="0" w:space="0" w:color="auto"/>
        <w:bottom w:val="none" w:sz="0" w:space="0" w:color="auto"/>
        <w:right w:val="none" w:sz="0" w:space="0" w:color="auto"/>
      </w:divBdr>
    </w:div>
    <w:div w:id="1844932377">
      <w:bodyDiv w:val="1"/>
      <w:marLeft w:val="0"/>
      <w:marRight w:val="0"/>
      <w:marTop w:val="0"/>
      <w:marBottom w:val="0"/>
      <w:divBdr>
        <w:top w:val="none" w:sz="0" w:space="0" w:color="auto"/>
        <w:left w:val="none" w:sz="0" w:space="0" w:color="auto"/>
        <w:bottom w:val="none" w:sz="0" w:space="0" w:color="auto"/>
        <w:right w:val="none" w:sz="0" w:space="0" w:color="auto"/>
      </w:divBdr>
    </w:div>
    <w:div w:id="1845510910">
      <w:bodyDiv w:val="1"/>
      <w:marLeft w:val="0"/>
      <w:marRight w:val="0"/>
      <w:marTop w:val="0"/>
      <w:marBottom w:val="0"/>
      <w:divBdr>
        <w:top w:val="none" w:sz="0" w:space="0" w:color="auto"/>
        <w:left w:val="none" w:sz="0" w:space="0" w:color="auto"/>
        <w:bottom w:val="none" w:sz="0" w:space="0" w:color="auto"/>
        <w:right w:val="none" w:sz="0" w:space="0" w:color="auto"/>
      </w:divBdr>
    </w:div>
    <w:div w:id="1853177327">
      <w:bodyDiv w:val="1"/>
      <w:marLeft w:val="0"/>
      <w:marRight w:val="0"/>
      <w:marTop w:val="0"/>
      <w:marBottom w:val="0"/>
      <w:divBdr>
        <w:top w:val="none" w:sz="0" w:space="0" w:color="auto"/>
        <w:left w:val="none" w:sz="0" w:space="0" w:color="auto"/>
        <w:bottom w:val="none" w:sz="0" w:space="0" w:color="auto"/>
        <w:right w:val="none" w:sz="0" w:space="0" w:color="auto"/>
      </w:divBdr>
    </w:div>
    <w:div w:id="1860853854">
      <w:bodyDiv w:val="1"/>
      <w:marLeft w:val="0"/>
      <w:marRight w:val="0"/>
      <w:marTop w:val="0"/>
      <w:marBottom w:val="0"/>
      <w:divBdr>
        <w:top w:val="none" w:sz="0" w:space="0" w:color="auto"/>
        <w:left w:val="none" w:sz="0" w:space="0" w:color="auto"/>
        <w:bottom w:val="none" w:sz="0" w:space="0" w:color="auto"/>
        <w:right w:val="none" w:sz="0" w:space="0" w:color="auto"/>
      </w:divBdr>
    </w:div>
    <w:div w:id="1864440673">
      <w:bodyDiv w:val="1"/>
      <w:marLeft w:val="0"/>
      <w:marRight w:val="0"/>
      <w:marTop w:val="0"/>
      <w:marBottom w:val="0"/>
      <w:divBdr>
        <w:top w:val="none" w:sz="0" w:space="0" w:color="auto"/>
        <w:left w:val="none" w:sz="0" w:space="0" w:color="auto"/>
        <w:bottom w:val="none" w:sz="0" w:space="0" w:color="auto"/>
        <w:right w:val="none" w:sz="0" w:space="0" w:color="auto"/>
      </w:divBdr>
    </w:div>
    <w:div w:id="1866216203">
      <w:bodyDiv w:val="1"/>
      <w:marLeft w:val="0"/>
      <w:marRight w:val="0"/>
      <w:marTop w:val="0"/>
      <w:marBottom w:val="0"/>
      <w:divBdr>
        <w:top w:val="none" w:sz="0" w:space="0" w:color="auto"/>
        <w:left w:val="none" w:sz="0" w:space="0" w:color="auto"/>
        <w:bottom w:val="none" w:sz="0" w:space="0" w:color="auto"/>
        <w:right w:val="none" w:sz="0" w:space="0" w:color="auto"/>
      </w:divBdr>
    </w:div>
    <w:div w:id="1873112865">
      <w:bodyDiv w:val="1"/>
      <w:marLeft w:val="0"/>
      <w:marRight w:val="0"/>
      <w:marTop w:val="0"/>
      <w:marBottom w:val="0"/>
      <w:divBdr>
        <w:top w:val="none" w:sz="0" w:space="0" w:color="auto"/>
        <w:left w:val="none" w:sz="0" w:space="0" w:color="auto"/>
        <w:bottom w:val="none" w:sz="0" w:space="0" w:color="auto"/>
        <w:right w:val="none" w:sz="0" w:space="0" w:color="auto"/>
      </w:divBdr>
    </w:div>
    <w:div w:id="1907565717">
      <w:bodyDiv w:val="1"/>
      <w:marLeft w:val="0"/>
      <w:marRight w:val="0"/>
      <w:marTop w:val="0"/>
      <w:marBottom w:val="0"/>
      <w:divBdr>
        <w:top w:val="none" w:sz="0" w:space="0" w:color="auto"/>
        <w:left w:val="none" w:sz="0" w:space="0" w:color="auto"/>
        <w:bottom w:val="none" w:sz="0" w:space="0" w:color="auto"/>
        <w:right w:val="none" w:sz="0" w:space="0" w:color="auto"/>
      </w:divBdr>
    </w:div>
    <w:div w:id="1919434554">
      <w:bodyDiv w:val="1"/>
      <w:marLeft w:val="0"/>
      <w:marRight w:val="0"/>
      <w:marTop w:val="0"/>
      <w:marBottom w:val="0"/>
      <w:divBdr>
        <w:top w:val="none" w:sz="0" w:space="0" w:color="auto"/>
        <w:left w:val="none" w:sz="0" w:space="0" w:color="auto"/>
        <w:bottom w:val="none" w:sz="0" w:space="0" w:color="auto"/>
        <w:right w:val="none" w:sz="0" w:space="0" w:color="auto"/>
      </w:divBdr>
    </w:div>
    <w:div w:id="1933708850">
      <w:bodyDiv w:val="1"/>
      <w:marLeft w:val="0"/>
      <w:marRight w:val="0"/>
      <w:marTop w:val="0"/>
      <w:marBottom w:val="0"/>
      <w:divBdr>
        <w:top w:val="none" w:sz="0" w:space="0" w:color="auto"/>
        <w:left w:val="none" w:sz="0" w:space="0" w:color="auto"/>
        <w:bottom w:val="none" w:sz="0" w:space="0" w:color="auto"/>
        <w:right w:val="none" w:sz="0" w:space="0" w:color="auto"/>
      </w:divBdr>
    </w:div>
    <w:div w:id="1935356480">
      <w:bodyDiv w:val="1"/>
      <w:marLeft w:val="0"/>
      <w:marRight w:val="0"/>
      <w:marTop w:val="0"/>
      <w:marBottom w:val="0"/>
      <w:divBdr>
        <w:top w:val="none" w:sz="0" w:space="0" w:color="auto"/>
        <w:left w:val="none" w:sz="0" w:space="0" w:color="auto"/>
        <w:bottom w:val="none" w:sz="0" w:space="0" w:color="auto"/>
        <w:right w:val="none" w:sz="0" w:space="0" w:color="auto"/>
      </w:divBdr>
    </w:div>
    <w:div w:id="1942184681">
      <w:bodyDiv w:val="1"/>
      <w:marLeft w:val="0"/>
      <w:marRight w:val="0"/>
      <w:marTop w:val="0"/>
      <w:marBottom w:val="0"/>
      <w:divBdr>
        <w:top w:val="none" w:sz="0" w:space="0" w:color="auto"/>
        <w:left w:val="none" w:sz="0" w:space="0" w:color="auto"/>
        <w:bottom w:val="none" w:sz="0" w:space="0" w:color="auto"/>
        <w:right w:val="none" w:sz="0" w:space="0" w:color="auto"/>
      </w:divBdr>
    </w:div>
    <w:div w:id="1947808682">
      <w:bodyDiv w:val="1"/>
      <w:marLeft w:val="0"/>
      <w:marRight w:val="0"/>
      <w:marTop w:val="0"/>
      <w:marBottom w:val="0"/>
      <w:divBdr>
        <w:top w:val="none" w:sz="0" w:space="0" w:color="auto"/>
        <w:left w:val="none" w:sz="0" w:space="0" w:color="auto"/>
        <w:bottom w:val="none" w:sz="0" w:space="0" w:color="auto"/>
        <w:right w:val="none" w:sz="0" w:space="0" w:color="auto"/>
      </w:divBdr>
    </w:div>
    <w:div w:id="1949239163">
      <w:bodyDiv w:val="1"/>
      <w:marLeft w:val="0"/>
      <w:marRight w:val="0"/>
      <w:marTop w:val="0"/>
      <w:marBottom w:val="0"/>
      <w:divBdr>
        <w:top w:val="none" w:sz="0" w:space="0" w:color="auto"/>
        <w:left w:val="none" w:sz="0" w:space="0" w:color="auto"/>
        <w:bottom w:val="none" w:sz="0" w:space="0" w:color="auto"/>
        <w:right w:val="none" w:sz="0" w:space="0" w:color="auto"/>
      </w:divBdr>
    </w:div>
    <w:div w:id="1952588849">
      <w:bodyDiv w:val="1"/>
      <w:marLeft w:val="0"/>
      <w:marRight w:val="0"/>
      <w:marTop w:val="0"/>
      <w:marBottom w:val="0"/>
      <w:divBdr>
        <w:top w:val="none" w:sz="0" w:space="0" w:color="auto"/>
        <w:left w:val="none" w:sz="0" w:space="0" w:color="auto"/>
        <w:bottom w:val="none" w:sz="0" w:space="0" w:color="auto"/>
        <w:right w:val="none" w:sz="0" w:space="0" w:color="auto"/>
      </w:divBdr>
    </w:div>
    <w:div w:id="1978021797">
      <w:bodyDiv w:val="1"/>
      <w:marLeft w:val="0"/>
      <w:marRight w:val="0"/>
      <w:marTop w:val="0"/>
      <w:marBottom w:val="0"/>
      <w:divBdr>
        <w:top w:val="none" w:sz="0" w:space="0" w:color="auto"/>
        <w:left w:val="none" w:sz="0" w:space="0" w:color="auto"/>
        <w:bottom w:val="none" w:sz="0" w:space="0" w:color="auto"/>
        <w:right w:val="none" w:sz="0" w:space="0" w:color="auto"/>
      </w:divBdr>
    </w:div>
    <w:div w:id="1983341151">
      <w:bodyDiv w:val="1"/>
      <w:marLeft w:val="0"/>
      <w:marRight w:val="0"/>
      <w:marTop w:val="0"/>
      <w:marBottom w:val="0"/>
      <w:divBdr>
        <w:top w:val="none" w:sz="0" w:space="0" w:color="auto"/>
        <w:left w:val="none" w:sz="0" w:space="0" w:color="auto"/>
        <w:bottom w:val="none" w:sz="0" w:space="0" w:color="auto"/>
        <w:right w:val="none" w:sz="0" w:space="0" w:color="auto"/>
      </w:divBdr>
    </w:div>
    <w:div w:id="2026664097">
      <w:bodyDiv w:val="1"/>
      <w:marLeft w:val="0"/>
      <w:marRight w:val="0"/>
      <w:marTop w:val="0"/>
      <w:marBottom w:val="0"/>
      <w:divBdr>
        <w:top w:val="none" w:sz="0" w:space="0" w:color="auto"/>
        <w:left w:val="none" w:sz="0" w:space="0" w:color="auto"/>
        <w:bottom w:val="none" w:sz="0" w:space="0" w:color="auto"/>
        <w:right w:val="none" w:sz="0" w:space="0" w:color="auto"/>
      </w:divBdr>
    </w:div>
    <w:div w:id="2028209615">
      <w:bodyDiv w:val="1"/>
      <w:marLeft w:val="0"/>
      <w:marRight w:val="0"/>
      <w:marTop w:val="0"/>
      <w:marBottom w:val="0"/>
      <w:divBdr>
        <w:top w:val="none" w:sz="0" w:space="0" w:color="auto"/>
        <w:left w:val="none" w:sz="0" w:space="0" w:color="auto"/>
        <w:bottom w:val="none" w:sz="0" w:space="0" w:color="auto"/>
        <w:right w:val="none" w:sz="0" w:space="0" w:color="auto"/>
      </w:divBdr>
    </w:div>
    <w:div w:id="2029333817">
      <w:bodyDiv w:val="1"/>
      <w:marLeft w:val="0"/>
      <w:marRight w:val="0"/>
      <w:marTop w:val="0"/>
      <w:marBottom w:val="0"/>
      <w:divBdr>
        <w:top w:val="none" w:sz="0" w:space="0" w:color="auto"/>
        <w:left w:val="none" w:sz="0" w:space="0" w:color="auto"/>
        <w:bottom w:val="none" w:sz="0" w:space="0" w:color="auto"/>
        <w:right w:val="none" w:sz="0" w:space="0" w:color="auto"/>
      </w:divBdr>
    </w:div>
    <w:div w:id="2033874005">
      <w:bodyDiv w:val="1"/>
      <w:marLeft w:val="0"/>
      <w:marRight w:val="0"/>
      <w:marTop w:val="0"/>
      <w:marBottom w:val="0"/>
      <w:divBdr>
        <w:top w:val="none" w:sz="0" w:space="0" w:color="auto"/>
        <w:left w:val="none" w:sz="0" w:space="0" w:color="auto"/>
        <w:bottom w:val="none" w:sz="0" w:space="0" w:color="auto"/>
        <w:right w:val="none" w:sz="0" w:space="0" w:color="auto"/>
      </w:divBdr>
    </w:div>
    <w:div w:id="2048874187">
      <w:bodyDiv w:val="1"/>
      <w:marLeft w:val="0"/>
      <w:marRight w:val="0"/>
      <w:marTop w:val="0"/>
      <w:marBottom w:val="0"/>
      <w:divBdr>
        <w:top w:val="none" w:sz="0" w:space="0" w:color="auto"/>
        <w:left w:val="none" w:sz="0" w:space="0" w:color="auto"/>
        <w:bottom w:val="none" w:sz="0" w:space="0" w:color="auto"/>
        <w:right w:val="none" w:sz="0" w:space="0" w:color="auto"/>
      </w:divBdr>
    </w:div>
    <w:div w:id="2087916047">
      <w:bodyDiv w:val="1"/>
      <w:marLeft w:val="0"/>
      <w:marRight w:val="0"/>
      <w:marTop w:val="0"/>
      <w:marBottom w:val="0"/>
      <w:divBdr>
        <w:top w:val="none" w:sz="0" w:space="0" w:color="auto"/>
        <w:left w:val="none" w:sz="0" w:space="0" w:color="auto"/>
        <w:bottom w:val="none" w:sz="0" w:space="0" w:color="auto"/>
        <w:right w:val="none" w:sz="0" w:space="0" w:color="auto"/>
      </w:divBdr>
    </w:div>
    <w:div w:id="2098095135">
      <w:bodyDiv w:val="1"/>
      <w:marLeft w:val="0"/>
      <w:marRight w:val="0"/>
      <w:marTop w:val="0"/>
      <w:marBottom w:val="0"/>
      <w:divBdr>
        <w:top w:val="none" w:sz="0" w:space="0" w:color="auto"/>
        <w:left w:val="none" w:sz="0" w:space="0" w:color="auto"/>
        <w:bottom w:val="none" w:sz="0" w:space="0" w:color="auto"/>
        <w:right w:val="none" w:sz="0" w:space="0" w:color="auto"/>
      </w:divBdr>
    </w:div>
    <w:div w:id="2115662606">
      <w:bodyDiv w:val="1"/>
      <w:marLeft w:val="0"/>
      <w:marRight w:val="0"/>
      <w:marTop w:val="0"/>
      <w:marBottom w:val="0"/>
      <w:divBdr>
        <w:top w:val="none" w:sz="0" w:space="0" w:color="auto"/>
        <w:left w:val="none" w:sz="0" w:space="0" w:color="auto"/>
        <w:bottom w:val="none" w:sz="0" w:space="0" w:color="auto"/>
        <w:right w:val="none" w:sz="0" w:space="0" w:color="auto"/>
      </w:divBdr>
    </w:div>
    <w:div w:id="2127307089">
      <w:bodyDiv w:val="1"/>
      <w:marLeft w:val="0"/>
      <w:marRight w:val="0"/>
      <w:marTop w:val="0"/>
      <w:marBottom w:val="0"/>
      <w:divBdr>
        <w:top w:val="none" w:sz="0" w:space="0" w:color="auto"/>
        <w:left w:val="none" w:sz="0" w:space="0" w:color="auto"/>
        <w:bottom w:val="none" w:sz="0" w:space="0" w:color="auto"/>
        <w:right w:val="none" w:sz="0" w:space="0" w:color="auto"/>
      </w:divBdr>
    </w:div>
    <w:div w:id="21424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10" Type="http://schemas.openxmlformats.org/officeDocument/2006/relationships/header" Target="header2.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theme" Target="theme/theme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2FFC58-D022-7B4E-85A3-D5F6DFB65FCC}" type="doc">
      <dgm:prSet loTypeId="urn:microsoft.com/office/officeart/2005/8/layout/hProcess4" loCatId="list" qsTypeId="urn:microsoft.com/office/officeart/2005/8/quickstyle/simple3" qsCatId="simple" csTypeId="urn:microsoft.com/office/officeart/2005/8/colors/colorful4" csCatId="colorful" phldr="1"/>
      <dgm:spPr/>
    </dgm:pt>
    <dgm:pt modelId="{F24FE7E4-CF28-6A46-879C-303AA44F033A}">
      <dgm:prSet phldrT="[Text]"/>
      <dgm:spPr/>
      <dgm:t>
        <a:bodyPr/>
        <a:lstStyle/>
        <a:p>
          <a:r>
            <a:rPr lang="en-US"/>
            <a:t>Analysis</a:t>
          </a:r>
        </a:p>
      </dgm:t>
    </dgm:pt>
    <dgm:pt modelId="{8135E8D0-53A8-5641-BB4D-C9A2DA0FD140}" type="parTrans" cxnId="{F3809A14-EAF9-2841-832A-19BF711E6DFC}">
      <dgm:prSet/>
      <dgm:spPr/>
      <dgm:t>
        <a:bodyPr/>
        <a:lstStyle/>
        <a:p>
          <a:endParaRPr lang="en-US"/>
        </a:p>
      </dgm:t>
    </dgm:pt>
    <dgm:pt modelId="{D4DDF5B8-11A0-F643-A3C0-F174149EDA12}" type="sibTrans" cxnId="{F3809A14-EAF9-2841-832A-19BF711E6DFC}">
      <dgm:prSet/>
      <dgm:spPr/>
      <dgm:t>
        <a:bodyPr/>
        <a:lstStyle/>
        <a:p>
          <a:endParaRPr lang="en-US"/>
        </a:p>
      </dgm:t>
    </dgm:pt>
    <dgm:pt modelId="{0BA6B535-E954-7A43-BE57-CE8A0F162A42}">
      <dgm:prSet phldrT="[Text]"/>
      <dgm:spPr/>
      <dgm:t>
        <a:bodyPr/>
        <a:lstStyle/>
        <a:p>
          <a:r>
            <a:rPr lang="en-US"/>
            <a:t>Signs and Codes</a:t>
          </a:r>
        </a:p>
      </dgm:t>
    </dgm:pt>
    <dgm:pt modelId="{131513D8-1E21-A340-99C9-7F9BA157BE2E}" type="parTrans" cxnId="{AE05F517-FA7B-DD43-8A26-DA24438D8D04}">
      <dgm:prSet/>
      <dgm:spPr/>
      <dgm:t>
        <a:bodyPr/>
        <a:lstStyle/>
        <a:p>
          <a:endParaRPr lang="en-US"/>
        </a:p>
      </dgm:t>
    </dgm:pt>
    <dgm:pt modelId="{43C96CD5-E3BF-3741-B3D0-867543E7B90E}" type="sibTrans" cxnId="{AE05F517-FA7B-DD43-8A26-DA24438D8D04}">
      <dgm:prSet/>
      <dgm:spPr/>
      <dgm:t>
        <a:bodyPr/>
        <a:lstStyle/>
        <a:p>
          <a:endParaRPr lang="en-US"/>
        </a:p>
      </dgm:t>
    </dgm:pt>
    <dgm:pt modelId="{44823FFB-3C44-844B-BB9C-302699756914}">
      <dgm:prSet phldrT="[Text]"/>
      <dgm:spPr/>
      <dgm:t>
        <a:bodyPr/>
        <a:lstStyle/>
        <a:p>
          <a:r>
            <a:rPr lang="en-US"/>
            <a:t>Performable</a:t>
          </a:r>
        </a:p>
      </dgm:t>
    </dgm:pt>
    <dgm:pt modelId="{C6286A8F-C129-1047-9938-279437FE260F}" type="parTrans" cxnId="{FF1EDA8F-3C57-3C4F-9850-C96CAC03C53C}">
      <dgm:prSet/>
      <dgm:spPr/>
      <dgm:t>
        <a:bodyPr/>
        <a:lstStyle/>
        <a:p>
          <a:endParaRPr lang="en-US"/>
        </a:p>
      </dgm:t>
    </dgm:pt>
    <dgm:pt modelId="{5EEEC349-1080-BA48-864D-667065FDF6BB}" type="sibTrans" cxnId="{FF1EDA8F-3C57-3C4F-9850-C96CAC03C53C}">
      <dgm:prSet/>
      <dgm:spPr/>
      <dgm:t>
        <a:bodyPr/>
        <a:lstStyle/>
        <a:p>
          <a:endParaRPr lang="en-US"/>
        </a:p>
      </dgm:t>
    </dgm:pt>
    <dgm:pt modelId="{2CB738D4-CAD6-F54A-9D3E-8156C83D7D91}">
      <dgm:prSet/>
      <dgm:spPr/>
      <dgm:t>
        <a:bodyPr/>
        <a:lstStyle/>
        <a:p>
          <a:r>
            <a:rPr lang="en-GB"/>
            <a:t>Gender/Sex </a:t>
          </a:r>
        </a:p>
      </dgm:t>
    </dgm:pt>
    <dgm:pt modelId="{9C6FFAEA-14E4-0F43-9663-28F69A6683E2}" type="parTrans" cxnId="{DCA036EF-C28B-324C-A29F-BAD5B97B2758}">
      <dgm:prSet/>
      <dgm:spPr/>
      <dgm:t>
        <a:bodyPr/>
        <a:lstStyle/>
        <a:p>
          <a:endParaRPr lang="en-US"/>
        </a:p>
      </dgm:t>
    </dgm:pt>
    <dgm:pt modelId="{202FDA06-1A45-FA42-A8BB-C40BBB50529B}" type="sibTrans" cxnId="{DCA036EF-C28B-324C-A29F-BAD5B97B2758}">
      <dgm:prSet/>
      <dgm:spPr/>
      <dgm:t>
        <a:bodyPr/>
        <a:lstStyle/>
        <a:p>
          <a:endParaRPr lang="en-US"/>
        </a:p>
      </dgm:t>
    </dgm:pt>
    <dgm:pt modelId="{275B280E-6906-C741-9044-84A5768AEB0C}">
      <dgm:prSet/>
      <dgm:spPr/>
      <dgm:t>
        <a:bodyPr/>
        <a:lstStyle/>
        <a:p>
          <a:r>
            <a:rPr lang="en-GB"/>
            <a:t>Body </a:t>
          </a:r>
        </a:p>
      </dgm:t>
    </dgm:pt>
    <dgm:pt modelId="{55E0930F-A672-4542-9015-09B6D5FC5F12}" type="parTrans" cxnId="{5E8C2355-B9B2-4F48-9B23-5D655DB1B081}">
      <dgm:prSet/>
      <dgm:spPr/>
      <dgm:t>
        <a:bodyPr/>
        <a:lstStyle/>
        <a:p>
          <a:endParaRPr lang="en-US"/>
        </a:p>
      </dgm:t>
    </dgm:pt>
    <dgm:pt modelId="{4A4D3AB9-A2F5-684C-A75D-38DB128781F2}" type="sibTrans" cxnId="{5E8C2355-B9B2-4F48-9B23-5D655DB1B081}">
      <dgm:prSet/>
      <dgm:spPr/>
      <dgm:t>
        <a:bodyPr/>
        <a:lstStyle/>
        <a:p>
          <a:endParaRPr lang="en-US"/>
        </a:p>
      </dgm:t>
    </dgm:pt>
    <dgm:pt modelId="{7724DB8B-B910-4548-BAFE-8B8E643EA34E}">
      <dgm:prSet/>
      <dgm:spPr/>
      <dgm:t>
        <a:bodyPr/>
        <a:lstStyle/>
        <a:p>
          <a:r>
            <a:rPr lang="en-GB"/>
            <a:t>(Geo) Political</a:t>
          </a:r>
        </a:p>
      </dgm:t>
    </dgm:pt>
    <dgm:pt modelId="{A6F867F6-4A8A-8F4D-8D8D-95354F0C3B26}" type="parTrans" cxnId="{512D8C61-AFA3-024C-A2E5-A49C620877F5}">
      <dgm:prSet/>
      <dgm:spPr/>
      <dgm:t>
        <a:bodyPr/>
        <a:lstStyle/>
        <a:p>
          <a:endParaRPr lang="en-US"/>
        </a:p>
      </dgm:t>
    </dgm:pt>
    <dgm:pt modelId="{2105DB3B-B975-8049-8946-1386FE631D77}" type="sibTrans" cxnId="{512D8C61-AFA3-024C-A2E5-A49C620877F5}">
      <dgm:prSet/>
      <dgm:spPr/>
      <dgm:t>
        <a:bodyPr/>
        <a:lstStyle/>
        <a:p>
          <a:endParaRPr lang="en-US"/>
        </a:p>
      </dgm:t>
    </dgm:pt>
    <dgm:pt modelId="{93DFB908-3548-214B-BD1C-477F18218E82}">
      <dgm:prSet/>
      <dgm:spPr/>
      <dgm:t>
        <a:bodyPr/>
        <a:lstStyle/>
        <a:p>
          <a:r>
            <a:rPr lang="en-GB"/>
            <a:t>Place and Space</a:t>
          </a:r>
        </a:p>
      </dgm:t>
    </dgm:pt>
    <dgm:pt modelId="{2BFBDFC2-8590-F84A-94F3-D64117B26A44}" type="parTrans" cxnId="{979A8E89-996A-424F-8463-1B4A106B1AE2}">
      <dgm:prSet/>
      <dgm:spPr/>
      <dgm:t>
        <a:bodyPr/>
        <a:lstStyle/>
        <a:p>
          <a:endParaRPr lang="en-US"/>
        </a:p>
      </dgm:t>
    </dgm:pt>
    <dgm:pt modelId="{EAFF60EE-B8D4-C347-A595-854581C70829}" type="sibTrans" cxnId="{979A8E89-996A-424F-8463-1B4A106B1AE2}">
      <dgm:prSet/>
      <dgm:spPr/>
      <dgm:t>
        <a:bodyPr/>
        <a:lstStyle/>
        <a:p>
          <a:endParaRPr lang="en-US"/>
        </a:p>
      </dgm:t>
    </dgm:pt>
    <dgm:pt modelId="{8A273C39-9AB4-8546-8E8C-2EB4E852C656}">
      <dgm:prSet/>
      <dgm:spPr/>
      <dgm:t>
        <a:bodyPr/>
        <a:lstStyle/>
        <a:p>
          <a:r>
            <a:rPr lang="en-GB"/>
            <a:t>Time and Period</a:t>
          </a:r>
        </a:p>
      </dgm:t>
    </dgm:pt>
    <dgm:pt modelId="{950072D5-8962-1B4E-8287-F4B128BD07FA}" type="parTrans" cxnId="{F6814E4D-8B24-804A-A09F-F2AFFC507F94}">
      <dgm:prSet/>
      <dgm:spPr/>
      <dgm:t>
        <a:bodyPr/>
        <a:lstStyle/>
        <a:p>
          <a:endParaRPr lang="en-US"/>
        </a:p>
      </dgm:t>
    </dgm:pt>
    <dgm:pt modelId="{DA8BAD44-F802-314E-9026-9ADDA146D3C2}" type="sibTrans" cxnId="{F6814E4D-8B24-804A-A09F-F2AFFC507F94}">
      <dgm:prSet/>
      <dgm:spPr/>
      <dgm:t>
        <a:bodyPr/>
        <a:lstStyle/>
        <a:p>
          <a:endParaRPr lang="en-US"/>
        </a:p>
      </dgm:t>
    </dgm:pt>
    <dgm:pt modelId="{DD6CE20D-A50A-B746-A0FD-087F6418432B}">
      <dgm:prSet/>
      <dgm:spPr/>
      <dgm:t>
        <a:bodyPr/>
        <a:lstStyle/>
        <a:p>
          <a:r>
            <a:rPr lang="en-GB"/>
            <a:t>(New) Translations / Language</a:t>
          </a:r>
        </a:p>
      </dgm:t>
    </dgm:pt>
    <dgm:pt modelId="{B4DABB63-D1D5-CA47-917A-EDC63C8D649F}" type="parTrans" cxnId="{970CBA71-89E7-574A-AF44-075A2D0F3274}">
      <dgm:prSet/>
      <dgm:spPr/>
      <dgm:t>
        <a:bodyPr/>
        <a:lstStyle/>
        <a:p>
          <a:endParaRPr lang="en-US"/>
        </a:p>
      </dgm:t>
    </dgm:pt>
    <dgm:pt modelId="{81EC4D19-A2FA-064F-ADC1-196514A45295}" type="sibTrans" cxnId="{970CBA71-89E7-574A-AF44-075A2D0F3274}">
      <dgm:prSet/>
      <dgm:spPr/>
      <dgm:t>
        <a:bodyPr/>
        <a:lstStyle/>
        <a:p>
          <a:endParaRPr lang="en-US"/>
        </a:p>
      </dgm:t>
    </dgm:pt>
    <dgm:pt modelId="{098349D7-BD15-2F46-9D5A-4AE6E5F2493F}">
      <dgm:prSet/>
      <dgm:spPr/>
      <dgm:t>
        <a:bodyPr/>
        <a:lstStyle/>
        <a:p>
          <a:r>
            <a:rPr lang="en-GB"/>
            <a:t>Society, Culture, Ethnicity </a:t>
          </a:r>
        </a:p>
      </dgm:t>
    </dgm:pt>
    <dgm:pt modelId="{C081A90A-E578-E241-AAFF-0277D775CD8C}" type="parTrans" cxnId="{95E27E7A-3529-C24A-9401-22ABDBA60418}">
      <dgm:prSet/>
      <dgm:spPr/>
      <dgm:t>
        <a:bodyPr/>
        <a:lstStyle/>
        <a:p>
          <a:endParaRPr lang="en-US"/>
        </a:p>
      </dgm:t>
    </dgm:pt>
    <dgm:pt modelId="{9C3FB3D3-6876-C947-9A58-4DD7E12CA99C}" type="sibTrans" cxnId="{95E27E7A-3529-C24A-9401-22ABDBA60418}">
      <dgm:prSet/>
      <dgm:spPr/>
      <dgm:t>
        <a:bodyPr/>
        <a:lstStyle/>
        <a:p>
          <a:endParaRPr lang="en-US"/>
        </a:p>
      </dgm:t>
    </dgm:pt>
    <dgm:pt modelId="{C99D424A-0E5A-1946-92E7-32D7710B22BE}">
      <dgm:prSet/>
      <dgm:spPr/>
      <dgm:t>
        <a:bodyPr/>
        <a:lstStyle/>
        <a:p>
          <a:r>
            <a:rPr lang="en-GB"/>
            <a:t>Actor - Actor/ Actor - Audience Relationship </a:t>
          </a:r>
        </a:p>
      </dgm:t>
    </dgm:pt>
    <dgm:pt modelId="{FB351DFB-4C17-FB4B-A38D-CDE467296A3A}" type="parTrans" cxnId="{882A2E36-EF84-544C-AFD0-B928A0E7D711}">
      <dgm:prSet/>
      <dgm:spPr/>
      <dgm:t>
        <a:bodyPr/>
        <a:lstStyle/>
        <a:p>
          <a:endParaRPr lang="en-US"/>
        </a:p>
      </dgm:t>
    </dgm:pt>
    <dgm:pt modelId="{838A6B9B-185B-8146-B5B7-56EE5FB71BC0}" type="sibTrans" cxnId="{882A2E36-EF84-544C-AFD0-B928A0E7D711}">
      <dgm:prSet/>
      <dgm:spPr/>
      <dgm:t>
        <a:bodyPr/>
        <a:lstStyle/>
        <a:p>
          <a:endParaRPr lang="en-US"/>
        </a:p>
      </dgm:t>
    </dgm:pt>
    <dgm:pt modelId="{BEBE22AA-D622-8545-B0B0-ADF99E333A7D}">
      <dgm:prSet phldrT="[Text]"/>
      <dgm:spPr/>
      <dgm:t>
        <a:bodyPr/>
        <a:lstStyle/>
        <a:p>
          <a:r>
            <a:rPr lang="en-GB"/>
            <a:t>Kinesics,</a:t>
          </a:r>
          <a:endParaRPr lang="en-US"/>
        </a:p>
      </dgm:t>
    </dgm:pt>
    <dgm:pt modelId="{2F11D6A6-608E-5D45-8598-E7D9B59722C3}" type="parTrans" cxnId="{ED807274-575F-C142-9961-899A227BCEB3}">
      <dgm:prSet/>
      <dgm:spPr/>
      <dgm:t>
        <a:bodyPr/>
        <a:lstStyle/>
        <a:p>
          <a:endParaRPr lang="en-US"/>
        </a:p>
      </dgm:t>
    </dgm:pt>
    <dgm:pt modelId="{1735DCD5-EF10-984F-AE45-2660D0419E12}" type="sibTrans" cxnId="{ED807274-575F-C142-9961-899A227BCEB3}">
      <dgm:prSet/>
      <dgm:spPr/>
      <dgm:t>
        <a:bodyPr/>
        <a:lstStyle/>
        <a:p>
          <a:endParaRPr lang="en-US"/>
        </a:p>
      </dgm:t>
    </dgm:pt>
    <dgm:pt modelId="{E693FA3A-24FB-8047-A1FB-A95BF928C828}">
      <dgm:prSet phldrT="[Text]"/>
      <dgm:spPr/>
      <dgm:t>
        <a:bodyPr/>
        <a:lstStyle/>
        <a:p>
          <a:r>
            <a:rPr lang="en-US"/>
            <a:t>Exposition</a:t>
          </a:r>
        </a:p>
      </dgm:t>
    </dgm:pt>
    <dgm:pt modelId="{DE87BC9D-B308-C74B-9399-14F81947C442}" type="parTrans" cxnId="{14D0B697-0757-BA4C-A881-154366AF420C}">
      <dgm:prSet/>
      <dgm:spPr/>
      <dgm:t>
        <a:bodyPr/>
        <a:lstStyle/>
        <a:p>
          <a:endParaRPr lang="en-US"/>
        </a:p>
      </dgm:t>
    </dgm:pt>
    <dgm:pt modelId="{26462958-BC01-8648-85CC-F5768790010E}" type="sibTrans" cxnId="{14D0B697-0757-BA4C-A881-154366AF420C}">
      <dgm:prSet/>
      <dgm:spPr/>
      <dgm:t>
        <a:bodyPr/>
        <a:lstStyle/>
        <a:p>
          <a:endParaRPr lang="en-US"/>
        </a:p>
      </dgm:t>
    </dgm:pt>
    <dgm:pt modelId="{517E9DE7-4EEB-4C4E-BD59-0EFBBCF8DD90}">
      <dgm:prSet phldrT="[Text]"/>
      <dgm:spPr/>
      <dgm:t>
        <a:bodyPr/>
        <a:lstStyle/>
        <a:p>
          <a:r>
            <a:rPr lang="en-US"/>
            <a:t>Rising Action</a:t>
          </a:r>
        </a:p>
      </dgm:t>
    </dgm:pt>
    <dgm:pt modelId="{0914EF2B-808A-C14D-A1C2-1F5A12CBADD4}" type="parTrans" cxnId="{9869A631-F35F-AE40-888D-25D8265B4E83}">
      <dgm:prSet/>
      <dgm:spPr/>
      <dgm:t>
        <a:bodyPr/>
        <a:lstStyle/>
        <a:p>
          <a:endParaRPr lang="en-US"/>
        </a:p>
      </dgm:t>
    </dgm:pt>
    <dgm:pt modelId="{3CA557B8-5935-2743-9E74-46F65F5A1AFD}" type="sibTrans" cxnId="{9869A631-F35F-AE40-888D-25D8265B4E83}">
      <dgm:prSet/>
      <dgm:spPr/>
      <dgm:t>
        <a:bodyPr/>
        <a:lstStyle/>
        <a:p>
          <a:endParaRPr lang="en-US"/>
        </a:p>
      </dgm:t>
    </dgm:pt>
    <dgm:pt modelId="{C31FEED9-BD04-0F4C-B372-4AEAA8429E3B}">
      <dgm:prSet phldrT="[Text]"/>
      <dgm:spPr/>
      <dgm:t>
        <a:bodyPr/>
        <a:lstStyle/>
        <a:p>
          <a:r>
            <a:rPr lang="en-US"/>
            <a:t>Climax</a:t>
          </a:r>
        </a:p>
      </dgm:t>
    </dgm:pt>
    <dgm:pt modelId="{9E14C9ED-660C-FC4E-A677-FAC2B15A550C}" type="parTrans" cxnId="{A15A7CDF-D8DD-8048-91A1-E8CFAF94A2D9}">
      <dgm:prSet/>
      <dgm:spPr/>
      <dgm:t>
        <a:bodyPr/>
        <a:lstStyle/>
        <a:p>
          <a:endParaRPr lang="en-US"/>
        </a:p>
      </dgm:t>
    </dgm:pt>
    <dgm:pt modelId="{7B519C4E-0155-A54F-A43A-FD557836CC37}" type="sibTrans" cxnId="{A15A7CDF-D8DD-8048-91A1-E8CFAF94A2D9}">
      <dgm:prSet/>
      <dgm:spPr/>
      <dgm:t>
        <a:bodyPr/>
        <a:lstStyle/>
        <a:p>
          <a:endParaRPr lang="en-US"/>
        </a:p>
      </dgm:t>
    </dgm:pt>
    <dgm:pt modelId="{65AB321B-65B9-9B4F-8090-ECF2EFB9D9BF}">
      <dgm:prSet phldrT="[Text]"/>
      <dgm:spPr/>
      <dgm:t>
        <a:bodyPr/>
        <a:lstStyle/>
        <a:p>
          <a:r>
            <a:rPr lang="en-US"/>
            <a:t>Falling Action</a:t>
          </a:r>
        </a:p>
      </dgm:t>
    </dgm:pt>
    <dgm:pt modelId="{E097E8E7-1DD6-7440-8515-DB9F731E8F5D}" type="parTrans" cxnId="{01188DE9-AC78-8547-BF21-D9EBCB2FA899}">
      <dgm:prSet/>
      <dgm:spPr/>
      <dgm:t>
        <a:bodyPr/>
        <a:lstStyle/>
        <a:p>
          <a:endParaRPr lang="en-US"/>
        </a:p>
      </dgm:t>
    </dgm:pt>
    <dgm:pt modelId="{EFA9BB7F-5FDD-6B4E-86FB-B8B64545A5D8}" type="sibTrans" cxnId="{01188DE9-AC78-8547-BF21-D9EBCB2FA899}">
      <dgm:prSet/>
      <dgm:spPr/>
      <dgm:t>
        <a:bodyPr/>
        <a:lstStyle/>
        <a:p>
          <a:endParaRPr lang="en-US"/>
        </a:p>
      </dgm:t>
    </dgm:pt>
    <dgm:pt modelId="{1E029E28-7055-F04E-9F47-AD3F7651DA9E}">
      <dgm:prSet phldrT="[Text]"/>
      <dgm:spPr/>
      <dgm:t>
        <a:bodyPr/>
        <a:lstStyle/>
        <a:p>
          <a:r>
            <a:rPr lang="en-US"/>
            <a:t>Resolution</a:t>
          </a:r>
        </a:p>
      </dgm:t>
    </dgm:pt>
    <dgm:pt modelId="{0EB33602-A1C3-DD43-903E-F71694740A90}" type="parTrans" cxnId="{A2F78B2E-DDAD-C245-9971-E864884947EC}">
      <dgm:prSet/>
      <dgm:spPr/>
      <dgm:t>
        <a:bodyPr/>
        <a:lstStyle/>
        <a:p>
          <a:endParaRPr lang="en-US"/>
        </a:p>
      </dgm:t>
    </dgm:pt>
    <dgm:pt modelId="{6595232C-7770-BB42-B48F-B454A036A5DE}" type="sibTrans" cxnId="{A2F78B2E-DDAD-C245-9971-E864884947EC}">
      <dgm:prSet/>
      <dgm:spPr/>
      <dgm:t>
        <a:bodyPr/>
        <a:lstStyle/>
        <a:p>
          <a:endParaRPr lang="en-US"/>
        </a:p>
      </dgm:t>
    </dgm:pt>
    <dgm:pt modelId="{69753C96-1D84-2041-9652-C2B1970E7A02}">
      <dgm:prSet phldrT="[Text]"/>
      <dgm:spPr/>
      <dgm:t>
        <a:bodyPr/>
        <a:lstStyle/>
        <a:p>
          <a:r>
            <a:rPr lang="en-US"/>
            <a:t>Creation</a:t>
          </a:r>
        </a:p>
      </dgm:t>
    </dgm:pt>
    <dgm:pt modelId="{AEBC5C55-0B24-E749-A1AB-1091A3D16542}" type="parTrans" cxnId="{F9BB09CA-E4D0-2C46-B554-EC5A7BFB662B}">
      <dgm:prSet/>
      <dgm:spPr/>
      <dgm:t>
        <a:bodyPr/>
        <a:lstStyle/>
        <a:p>
          <a:endParaRPr lang="en-US"/>
        </a:p>
      </dgm:t>
    </dgm:pt>
    <dgm:pt modelId="{11367EDB-7B21-7C4D-B1D3-759BE00D5049}" type="sibTrans" cxnId="{F9BB09CA-E4D0-2C46-B554-EC5A7BFB662B}">
      <dgm:prSet/>
      <dgm:spPr/>
      <dgm:t>
        <a:bodyPr/>
        <a:lstStyle/>
        <a:p>
          <a:endParaRPr lang="en-US"/>
        </a:p>
      </dgm:t>
    </dgm:pt>
    <dgm:pt modelId="{EB52CBB5-2A79-9E48-87DE-4E89BE6058B5}">
      <dgm:prSet phldrT="[Text]"/>
      <dgm:spPr/>
      <dgm:t>
        <a:bodyPr/>
        <a:lstStyle/>
        <a:p>
          <a:r>
            <a:rPr lang="en-US"/>
            <a:t>Seed</a:t>
          </a:r>
        </a:p>
      </dgm:t>
    </dgm:pt>
    <dgm:pt modelId="{57C59A41-E249-634E-819C-5D861E13CE8F}" type="parTrans" cxnId="{6D8E62CF-38AC-A64B-9352-BC72F3B40BDE}">
      <dgm:prSet/>
      <dgm:spPr/>
      <dgm:t>
        <a:bodyPr/>
        <a:lstStyle/>
        <a:p>
          <a:endParaRPr lang="en-US"/>
        </a:p>
      </dgm:t>
    </dgm:pt>
    <dgm:pt modelId="{356E52CE-2C21-5747-9B1F-70E891CBF221}" type="sibTrans" cxnId="{6D8E62CF-38AC-A64B-9352-BC72F3B40BDE}">
      <dgm:prSet/>
      <dgm:spPr/>
      <dgm:t>
        <a:bodyPr/>
        <a:lstStyle/>
        <a:p>
          <a:endParaRPr lang="en-US"/>
        </a:p>
      </dgm:t>
    </dgm:pt>
    <dgm:pt modelId="{109B4CA7-E32A-9040-8EC7-E3F68FFF3D77}">
      <dgm:prSet phldrT="[Text]"/>
      <dgm:spPr/>
      <dgm:t>
        <a:bodyPr/>
        <a:lstStyle/>
        <a:p>
          <a:r>
            <a:rPr lang="en-US"/>
            <a:t>Premise</a:t>
          </a:r>
        </a:p>
      </dgm:t>
    </dgm:pt>
    <dgm:pt modelId="{645FAD9D-2491-8D4F-A23E-6BF4E4F00D3E}" type="parTrans" cxnId="{AB7E60C5-FE43-5848-8049-2CE7B8CC4EDA}">
      <dgm:prSet/>
      <dgm:spPr/>
      <dgm:t>
        <a:bodyPr/>
        <a:lstStyle/>
        <a:p>
          <a:endParaRPr lang="en-US"/>
        </a:p>
      </dgm:t>
    </dgm:pt>
    <dgm:pt modelId="{72F8174B-80B9-2942-BABF-D60DE86D94C8}" type="sibTrans" cxnId="{AB7E60C5-FE43-5848-8049-2CE7B8CC4EDA}">
      <dgm:prSet/>
      <dgm:spPr/>
      <dgm:t>
        <a:bodyPr/>
        <a:lstStyle/>
        <a:p>
          <a:endParaRPr lang="en-US"/>
        </a:p>
      </dgm:t>
    </dgm:pt>
    <dgm:pt modelId="{CF70F492-3B17-1748-8AB6-4F4EE7AB18FD}">
      <dgm:prSet phldrT="[Text]"/>
      <dgm:spPr/>
      <dgm:t>
        <a:bodyPr/>
        <a:lstStyle/>
        <a:p>
          <a:r>
            <a:rPr lang="en-US"/>
            <a:t>Story</a:t>
          </a:r>
        </a:p>
      </dgm:t>
    </dgm:pt>
    <dgm:pt modelId="{5A56FEF0-FAC2-1648-8B96-C2F01C7A45DA}" type="parTrans" cxnId="{E206087F-1310-D942-9494-C8995D95703A}">
      <dgm:prSet/>
      <dgm:spPr/>
      <dgm:t>
        <a:bodyPr/>
        <a:lstStyle/>
        <a:p>
          <a:endParaRPr lang="en-US"/>
        </a:p>
      </dgm:t>
    </dgm:pt>
    <dgm:pt modelId="{4B614797-DDF5-0B48-A8CD-4696D53456D2}" type="sibTrans" cxnId="{E206087F-1310-D942-9494-C8995D95703A}">
      <dgm:prSet/>
      <dgm:spPr/>
      <dgm:t>
        <a:bodyPr/>
        <a:lstStyle/>
        <a:p>
          <a:endParaRPr lang="en-US"/>
        </a:p>
      </dgm:t>
    </dgm:pt>
    <dgm:pt modelId="{6A7D6890-540E-B845-8D2B-5CED64E7C8F0}">
      <dgm:prSet phldrT="[Text]"/>
      <dgm:spPr/>
      <dgm:t>
        <a:bodyPr/>
        <a:lstStyle/>
        <a:p>
          <a:r>
            <a:rPr lang="en-US"/>
            <a:t>Plot</a:t>
          </a:r>
        </a:p>
      </dgm:t>
    </dgm:pt>
    <dgm:pt modelId="{3D102B71-6C81-7444-85EF-B221579E07C3}" type="parTrans" cxnId="{0C67F015-FB74-F14F-B3C0-169C2AE8FCBE}">
      <dgm:prSet/>
      <dgm:spPr/>
      <dgm:t>
        <a:bodyPr/>
        <a:lstStyle/>
        <a:p>
          <a:endParaRPr lang="en-US"/>
        </a:p>
      </dgm:t>
    </dgm:pt>
    <dgm:pt modelId="{E65173D9-D1E0-FA4B-8646-3AAE9D55FF7B}" type="sibTrans" cxnId="{0C67F015-FB74-F14F-B3C0-169C2AE8FCBE}">
      <dgm:prSet/>
      <dgm:spPr/>
      <dgm:t>
        <a:bodyPr/>
        <a:lstStyle/>
        <a:p>
          <a:endParaRPr lang="en-US"/>
        </a:p>
      </dgm:t>
    </dgm:pt>
    <dgm:pt modelId="{E28CB7FD-619D-C841-B571-E7F3AD34E5A2}">
      <dgm:prSet phldrT="[Text]"/>
      <dgm:spPr/>
      <dgm:t>
        <a:bodyPr/>
        <a:lstStyle/>
        <a:p>
          <a:r>
            <a:rPr lang="en-US"/>
            <a:t>Conflict</a:t>
          </a:r>
        </a:p>
      </dgm:t>
    </dgm:pt>
    <dgm:pt modelId="{D0900631-F799-6C4A-BAD0-30CBF503F54E}" type="parTrans" cxnId="{AF57F5AE-C26D-6248-AB55-7F172C684DC3}">
      <dgm:prSet/>
      <dgm:spPr/>
      <dgm:t>
        <a:bodyPr/>
        <a:lstStyle/>
        <a:p>
          <a:endParaRPr lang="en-US"/>
        </a:p>
      </dgm:t>
    </dgm:pt>
    <dgm:pt modelId="{083C47C6-95CA-F843-AF46-CE2B2D77302F}" type="sibTrans" cxnId="{AF57F5AE-C26D-6248-AB55-7F172C684DC3}">
      <dgm:prSet/>
      <dgm:spPr/>
      <dgm:t>
        <a:bodyPr/>
        <a:lstStyle/>
        <a:p>
          <a:endParaRPr lang="en-US"/>
        </a:p>
      </dgm:t>
    </dgm:pt>
    <dgm:pt modelId="{7BEE7985-3CEC-6240-92E7-E01DA6DF17FF}">
      <dgm:prSet phldrT="[Text]"/>
      <dgm:spPr/>
      <dgm:t>
        <a:bodyPr/>
        <a:lstStyle/>
        <a:p>
          <a:r>
            <a:rPr lang="en-US"/>
            <a:t>Characters</a:t>
          </a:r>
        </a:p>
      </dgm:t>
    </dgm:pt>
    <dgm:pt modelId="{DA69883B-F519-EA48-BE8D-AF10969B7145}" type="parTrans" cxnId="{E5EE8A60-9A48-6947-BFE8-3EB4FCFCEA80}">
      <dgm:prSet/>
      <dgm:spPr/>
      <dgm:t>
        <a:bodyPr/>
        <a:lstStyle/>
        <a:p>
          <a:endParaRPr lang="en-US"/>
        </a:p>
      </dgm:t>
    </dgm:pt>
    <dgm:pt modelId="{A4686318-CD41-CA4E-8E57-4004AD15E382}" type="sibTrans" cxnId="{E5EE8A60-9A48-6947-BFE8-3EB4FCFCEA80}">
      <dgm:prSet/>
      <dgm:spPr/>
      <dgm:t>
        <a:bodyPr/>
        <a:lstStyle/>
        <a:p>
          <a:endParaRPr lang="en-US"/>
        </a:p>
      </dgm:t>
    </dgm:pt>
    <dgm:pt modelId="{89AA7988-BC47-DC4E-8343-8C25869D6A82}">
      <dgm:prSet phldrT="[Text]"/>
      <dgm:spPr/>
      <dgm:t>
        <a:bodyPr/>
        <a:lstStyle/>
        <a:p>
          <a:r>
            <a:rPr lang="en-GB"/>
            <a:t>Proxemics, </a:t>
          </a:r>
          <a:endParaRPr lang="en-US"/>
        </a:p>
      </dgm:t>
    </dgm:pt>
    <dgm:pt modelId="{21EEA447-A54E-954E-880A-55BE572707F9}" type="parTrans" cxnId="{6E7386FC-7AB7-114F-A421-F56F330DB4CA}">
      <dgm:prSet/>
      <dgm:spPr/>
      <dgm:t>
        <a:bodyPr/>
        <a:lstStyle/>
        <a:p>
          <a:endParaRPr lang="en-US"/>
        </a:p>
      </dgm:t>
    </dgm:pt>
    <dgm:pt modelId="{35C4F1A9-3EC8-3245-BD64-55DAD1FB139E}" type="sibTrans" cxnId="{6E7386FC-7AB7-114F-A421-F56F330DB4CA}">
      <dgm:prSet/>
      <dgm:spPr/>
      <dgm:t>
        <a:bodyPr/>
        <a:lstStyle/>
        <a:p>
          <a:endParaRPr lang="en-US"/>
        </a:p>
      </dgm:t>
    </dgm:pt>
    <dgm:pt modelId="{AE424D86-8C36-2742-B02B-F2E8F26A5B61}">
      <dgm:prSet phldrT="[Text]"/>
      <dgm:spPr/>
      <dgm:t>
        <a:bodyPr/>
        <a:lstStyle/>
        <a:p>
          <a:r>
            <a:rPr lang="en-GB"/>
            <a:t>Chronemics</a:t>
          </a:r>
          <a:endParaRPr lang="en-US"/>
        </a:p>
      </dgm:t>
    </dgm:pt>
    <dgm:pt modelId="{C833BE6C-6EA1-6546-B809-B38876CC717B}" type="parTrans" cxnId="{7B980974-377C-644C-BFBC-4B4E2745F618}">
      <dgm:prSet/>
      <dgm:spPr/>
      <dgm:t>
        <a:bodyPr/>
        <a:lstStyle/>
        <a:p>
          <a:endParaRPr lang="en-US"/>
        </a:p>
      </dgm:t>
    </dgm:pt>
    <dgm:pt modelId="{8D8C71D7-F52B-3248-B751-FB2C071CAE71}" type="sibTrans" cxnId="{7B980974-377C-644C-BFBC-4B4E2745F618}">
      <dgm:prSet/>
      <dgm:spPr/>
      <dgm:t>
        <a:bodyPr/>
        <a:lstStyle/>
        <a:p>
          <a:endParaRPr lang="en-US"/>
        </a:p>
      </dgm:t>
    </dgm:pt>
    <dgm:pt modelId="{2330AD5D-B2F9-524A-897B-8DBD39CC16F2}">
      <dgm:prSet phldrT="[Text]"/>
      <dgm:spPr/>
      <dgm:t>
        <a:bodyPr/>
        <a:lstStyle/>
        <a:p>
          <a:r>
            <a:rPr lang="en-GB"/>
            <a:t>Paralanguage</a:t>
          </a:r>
          <a:endParaRPr lang="en-US"/>
        </a:p>
      </dgm:t>
    </dgm:pt>
    <dgm:pt modelId="{AAA61B76-3A94-8B43-B4EC-1AD5D373F586}" type="parTrans" cxnId="{52E5EBB8-95FD-A94D-8DE7-C6CE1B0C8B66}">
      <dgm:prSet/>
      <dgm:spPr/>
      <dgm:t>
        <a:bodyPr/>
        <a:lstStyle/>
        <a:p>
          <a:endParaRPr lang="en-US"/>
        </a:p>
      </dgm:t>
    </dgm:pt>
    <dgm:pt modelId="{11FE8E33-19E7-814B-B46D-52ABB3CB8648}" type="sibTrans" cxnId="{52E5EBB8-95FD-A94D-8DE7-C6CE1B0C8B66}">
      <dgm:prSet/>
      <dgm:spPr/>
      <dgm:t>
        <a:bodyPr/>
        <a:lstStyle/>
        <a:p>
          <a:endParaRPr lang="en-US"/>
        </a:p>
      </dgm:t>
    </dgm:pt>
    <dgm:pt modelId="{F6C10C4D-4924-7C4F-B0AA-693D6B45C790}">
      <dgm:prSet phldrT="[Text]"/>
      <dgm:spPr/>
      <dgm:t>
        <a:bodyPr/>
        <a:lstStyle/>
        <a:p>
          <a:r>
            <a:rPr lang="en-GB"/>
            <a:t>Haptics</a:t>
          </a:r>
          <a:endParaRPr lang="en-US"/>
        </a:p>
      </dgm:t>
    </dgm:pt>
    <dgm:pt modelId="{A802C8CE-CD2A-4F42-8D42-A93B125B4A7E}" type="parTrans" cxnId="{5CDB63FC-61B5-AC4E-805E-E921FAE3DDB2}">
      <dgm:prSet/>
      <dgm:spPr/>
      <dgm:t>
        <a:bodyPr/>
        <a:lstStyle/>
        <a:p>
          <a:endParaRPr lang="en-US"/>
        </a:p>
      </dgm:t>
    </dgm:pt>
    <dgm:pt modelId="{F406B20B-A9E4-DE48-8398-65BA3061BB47}" type="sibTrans" cxnId="{5CDB63FC-61B5-AC4E-805E-E921FAE3DDB2}">
      <dgm:prSet/>
      <dgm:spPr/>
      <dgm:t>
        <a:bodyPr/>
        <a:lstStyle/>
        <a:p>
          <a:endParaRPr lang="en-US"/>
        </a:p>
      </dgm:t>
    </dgm:pt>
    <dgm:pt modelId="{FE61BBDD-411D-7E4C-B77B-BBBF9232C075}">
      <dgm:prSet phldrT="[Text]"/>
      <dgm:spPr/>
      <dgm:t>
        <a:bodyPr/>
        <a:lstStyle/>
        <a:p>
          <a:r>
            <a:rPr lang="en-GB"/>
            <a:t>Artefacts. </a:t>
          </a:r>
          <a:endParaRPr lang="en-US"/>
        </a:p>
      </dgm:t>
    </dgm:pt>
    <dgm:pt modelId="{11DB6B69-3026-BB49-8BB1-28ADCE8D189A}" type="parTrans" cxnId="{DE18D192-AFBE-9F46-A164-04DF9FFFED10}">
      <dgm:prSet/>
      <dgm:spPr/>
      <dgm:t>
        <a:bodyPr/>
        <a:lstStyle/>
        <a:p>
          <a:endParaRPr lang="en-US"/>
        </a:p>
      </dgm:t>
    </dgm:pt>
    <dgm:pt modelId="{484E21F2-9CD5-DB42-A945-D6D10E119E8B}" type="sibTrans" cxnId="{DE18D192-AFBE-9F46-A164-04DF9FFFED10}">
      <dgm:prSet/>
      <dgm:spPr/>
      <dgm:t>
        <a:bodyPr/>
        <a:lstStyle/>
        <a:p>
          <a:endParaRPr lang="en-US"/>
        </a:p>
      </dgm:t>
    </dgm:pt>
    <dgm:pt modelId="{1E0F2693-3BD7-7240-AAF3-5F9C6301C2B5}">
      <dgm:prSet phldrT="[Text]"/>
      <dgm:spPr/>
      <dgm:t>
        <a:bodyPr/>
        <a:lstStyle/>
        <a:p>
          <a:r>
            <a:rPr lang="en-US"/>
            <a:t>Text and Discourse</a:t>
          </a:r>
        </a:p>
      </dgm:t>
    </dgm:pt>
    <dgm:pt modelId="{E56FF215-DF7C-DB40-A927-8A25FA11BAD9}" type="parTrans" cxnId="{849D978E-3D48-8141-BCEF-874D1ABDE31B}">
      <dgm:prSet/>
      <dgm:spPr/>
      <dgm:t>
        <a:bodyPr/>
        <a:lstStyle/>
        <a:p>
          <a:endParaRPr lang="en-US"/>
        </a:p>
      </dgm:t>
    </dgm:pt>
    <dgm:pt modelId="{C22ABFB6-DE03-D748-9D79-05C9C330BF72}" type="sibTrans" cxnId="{849D978E-3D48-8141-BCEF-874D1ABDE31B}">
      <dgm:prSet/>
      <dgm:spPr/>
      <dgm:t>
        <a:bodyPr/>
        <a:lstStyle/>
        <a:p>
          <a:endParaRPr lang="en-US"/>
        </a:p>
      </dgm:t>
    </dgm:pt>
    <dgm:pt modelId="{5313E35F-6DA2-354E-9127-2B2212820234}">
      <dgm:prSet phldrT="[Text]"/>
      <dgm:spPr/>
      <dgm:t>
        <a:bodyPr/>
        <a:lstStyle/>
        <a:p>
          <a:r>
            <a:rPr lang="en-US"/>
            <a:t>Characterisation</a:t>
          </a:r>
        </a:p>
      </dgm:t>
    </dgm:pt>
    <dgm:pt modelId="{E96CA44C-E799-2847-AE8B-C98776337C90}" type="parTrans" cxnId="{C7C207C4-32D8-A845-9513-3583833CB721}">
      <dgm:prSet/>
      <dgm:spPr/>
      <dgm:t>
        <a:bodyPr/>
        <a:lstStyle/>
        <a:p>
          <a:endParaRPr lang="en-US"/>
        </a:p>
      </dgm:t>
    </dgm:pt>
    <dgm:pt modelId="{F43D3669-FA12-FA48-8D5A-B5091B1AF229}" type="sibTrans" cxnId="{C7C207C4-32D8-A845-9513-3583833CB721}">
      <dgm:prSet/>
      <dgm:spPr/>
      <dgm:t>
        <a:bodyPr/>
        <a:lstStyle/>
        <a:p>
          <a:endParaRPr lang="en-US"/>
        </a:p>
      </dgm:t>
    </dgm:pt>
    <dgm:pt modelId="{DD136B0E-80DF-C24E-A134-39583716AADC}">
      <dgm:prSet phldrT="[Text]"/>
      <dgm:spPr/>
      <dgm:t>
        <a:bodyPr/>
        <a:lstStyle/>
        <a:p>
          <a:r>
            <a:rPr lang="en-US"/>
            <a:t>Language</a:t>
          </a:r>
        </a:p>
      </dgm:t>
    </dgm:pt>
    <dgm:pt modelId="{FF17D652-6A82-CB4A-89B2-54A0F86ADB72}" type="parTrans" cxnId="{D0B2CA5C-9BE3-BD4F-BBE6-6BD2BE355C94}">
      <dgm:prSet/>
      <dgm:spPr/>
      <dgm:t>
        <a:bodyPr/>
        <a:lstStyle/>
        <a:p>
          <a:endParaRPr lang="en-US"/>
        </a:p>
      </dgm:t>
    </dgm:pt>
    <dgm:pt modelId="{C43F1D7B-37E2-6947-8D67-0EA1EACC3124}" type="sibTrans" cxnId="{D0B2CA5C-9BE3-BD4F-BBE6-6BD2BE355C94}">
      <dgm:prSet/>
      <dgm:spPr/>
      <dgm:t>
        <a:bodyPr/>
        <a:lstStyle/>
        <a:p>
          <a:endParaRPr lang="en-US"/>
        </a:p>
      </dgm:t>
    </dgm:pt>
    <dgm:pt modelId="{F2AFFE61-8BBD-6045-90E8-2D15C0A51E6B}">
      <dgm:prSet phldrT="[Text]"/>
      <dgm:spPr/>
      <dgm:t>
        <a:bodyPr/>
        <a:lstStyle/>
        <a:p>
          <a:endParaRPr lang="en-US"/>
        </a:p>
      </dgm:t>
    </dgm:pt>
    <dgm:pt modelId="{029CB228-3ACA-A74C-902F-EB30E631D500}" type="parTrans" cxnId="{DD3A51F0-149B-9D4D-AEBA-847B20441520}">
      <dgm:prSet/>
      <dgm:spPr/>
      <dgm:t>
        <a:bodyPr/>
        <a:lstStyle/>
        <a:p>
          <a:endParaRPr lang="en-US"/>
        </a:p>
      </dgm:t>
    </dgm:pt>
    <dgm:pt modelId="{49CC3A8A-0AD2-564A-A29D-CD26F5BF5568}" type="sibTrans" cxnId="{DD3A51F0-149B-9D4D-AEBA-847B20441520}">
      <dgm:prSet/>
      <dgm:spPr/>
      <dgm:t>
        <a:bodyPr/>
        <a:lstStyle/>
        <a:p>
          <a:endParaRPr lang="en-US"/>
        </a:p>
      </dgm:t>
    </dgm:pt>
    <dgm:pt modelId="{9EFE3CBE-78D6-994A-AC25-343F272DA047}" type="pres">
      <dgm:prSet presAssocID="{312FFC58-D022-7B4E-85A3-D5F6DFB65FCC}" presName="Name0" presStyleCnt="0">
        <dgm:presLayoutVars>
          <dgm:dir/>
          <dgm:animLvl val="lvl"/>
          <dgm:resizeHandles val="exact"/>
        </dgm:presLayoutVars>
      </dgm:prSet>
      <dgm:spPr/>
    </dgm:pt>
    <dgm:pt modelId="{7D686C3F-E11A-A94D-9FCE-1C8C3271D7FF}" type="pres">
      <dgm:prSet presAssocID="{312FFC58-D022-7B4E-85A3-D5F6DFB65FCC}" presName="tSp" presStyleCnt="0"/>
      <dgm:spPr/>
    </dgm:pt>
    <dgm:pt modelId="{CE8905C3-E6EB-BA4B-A828-B892926FA802}" type="pres">
      <dgm:prSet presAssocID="{312FFC58-D022-7B4E-85A3-D5F6DFB65FCC}" presName="bSp" presStyleCnt="0"/>
      <dgm:spPr/>
    </dgm:pt>
    <dgm:pt modelId="{E43C2BC8-86A1-C64C-AC75-E16E49D03763}" type="pres">
      <dgm:prSet presAssocID="{312FFC58-D022-7B4E-85A3-D5F6DFB65FCC}" presName="process" presStyleCnt="0"/>
      <dgm:spPr/>
    </dgm:pt>
    <dgm:pt modelId="{647973EF-0819-2948-8429-6B5A86EB9F9B}" type="pres">
      <dgm:prSet presAssocID="{F24FE7E4-CF28-6A46-879C-303AA44F033A}" presName="composite1" presStyleCnt="0"/>
      <dgm:spPr/>
    </dgm:pt>
    <dgm:pt modelId="{FB8E334C-6CA3-774C-AC60-77751C7A46D6}" type="pres">
      <dgm:prSet presAssocID="{F24FE7E4-CF28-6A46-879C-303AA44F033A}" presName="dummyNode1" presStyleLbl="node1" presStyleIdx="0" presStyleCnt="4"/>
      <dgm:spPr/>
    </dgm:pt>
    <dgm:pt modelId="{B0F4AA50-5CAE-8249-B11E-48AD68B0D628}" type="pres">
      <dgm:prSet presAssocID="{F24FE7E4-CF28-6A46-879C-303AA44F033A}" presName="childNode1" presStyleLbl="bgAcc1" presStyleIdx="0" presStyleCnt="4">
        <dgm:presLayoutVars>
          <dgm:bulletEnabled val="1"/>
        </dgm:presLayoutVars>
      </dgm:prSet>
      <dgm:spPr/>
    </dgm:pt>
    <dgm:pt modelId="{B375315A-BD30-F142-9BC4-29FA20590E22}" type="pres">
      <dgm:prSet presAssocID="{F24FE7E4-CF28-6A46-879C-303AA44F033A}" presName="childNode1tx" presStyleLbl="bgAcc1" presStyleIdx="0" presStyleCnt="4">
        <dgm:presLayoutVars>
          <dgm:bulletEnabled val="1"/>
        </dgm:presLayoutVars>
      </dgm:prSet>
      <dgm:spPr/>
    </dgm:pt>
    <dgm:pt modelId="{8E6C88C8-E794-964A-841A-D053438BDDD8}" type="pres">
      <dgm:prSet presAssocID="{F24FE7E4-CF28-6A46-879C-303AA44F033A}" presName="parentNode1" presStyleLbl="node1" presStyleIdx="0" presStyleCnt="4">
        <dgm:presLayoutVars>
          <dgm:chMax val="1"/>
          <dgm:bulletEnabled val="1"/>
        </dgm:presLayoutVars>
      </dgm:prSet>
      <dgm:spPr/>
    </dgm:pt>
    <dgm:pt modelId="{6DD7E37F-C555-C140-B56B-CA3FBE39B8E2}" type="pres">
      <dgm:prSet presAssocID="{F24FE7E4-CF28-6A46-879C-303AA44F033A}" presName="connSite1" presStyleCnt="0"/>
      <dgm:spPr/>
    </dgm:pt>
    <dgm:pt modelId="{DFFE6526-9710-1446-ACC9-4D7B0F74FA2F}" type="pres">
      <dgm:prSet presAssocID="{D4DDF5B8-11A0-F643-A3C0-F174149EDA12}" presName="Name9" presStyleLbl="sibTrans2D1" presStyleIdx="0" presStyleCnt="3"/>
      <dgm:spPr/>
    </dgm:pt>
    <dgm:pt modelId="{FB9878B1-5F61-7D40-A178-2B7F844277BA}" type="pres">
      <dgm:prSet presAssocID="{0BA6B535-E954-7A43-BE57-CE8A0F162A42}" presName="composite2" presStyleCnt="0"/>
      <dgm:spPr/>
    </dgm:pt>
    <dgm:pt modelId="{C1C1C7E6-AA1D-0E4D-BA45-B3D28DBA8553}" type="pres">
      <dgm:prSet presAssocID="{0BA6B535-E954-7A43-BE57-CE8A0F162A42}" presName="dummyNode2" presStyleLbl="node1" presStyleIdx="0" presStyleCnt="4"/>
      <dgm:spPr/>
    </dgm:pt>
    <dgm:pt modelId="{C4E42B77-D17A-F64B-B68E-BAF6CC2431E4}" type="pres">
      <dgm:prSet presAssocID="{0BA6B535-E954-7A43-BE57-CE8A0F162A42}" presName="childNode2" presStyleLbl="bgAcc1" presStyleIdx="1" presStyleCnt="4">
        <dgm:presLayoutVars>
          <dgm:bulletEnabled val="1"/>
        </dgm:presLayoutVars>
      </dgm:prSet>
      <dgm:spPr/>
    </dgm:pt>
    <dgm:pt modelId="{B07564AA-5B5E-FE4F-9CF7-B8A4F5489C45}" type="pres">
      <dgm:prSet presAssocID="{0BA6B535-E954-7A43-BE57-CE8A0F162A42}" presName="childNode2tx" presStyleLbl="bgAcc1" presStyleIdx="1" presStyleCnt="4">
        <dgm:presLayoutVars>
          <dgm:bulletEnabled val="1"/>
        </dgm:presLayoutVars>
      </dgm:prSet>
      <dgm:spPr/>
    </dgm:pt>
    <dgm:pt modelId="{EDB2E5D9-CD44-BD49-8222-6AB96F61BEF7}" type="pres">
      <dgm:prSet presAssocID="{0BA6B535-E954-7A43-BE57-CE8A0F162A42}" presName="parentNode2" presStyleLbl="node1" presStyleIdx="1" presStyleCnt="4">
        <dgm:presLayoutVars>
          <dgm:chMax val="0"/>
          <dgm:bulletEnabled val="1"/>
        </dgm:presLayoutVars>
      </dgm:prSet>
      <dgm:spPr/>
    </dgm:pt>
    <dgm:pt modelId="{5BE636A8-3CD5-5E4E-A496-1AE2EC020A38}" type="pres">
      <dgm:prSet presAssocID="{0BA6B535-E954-7A43-BE57-CE8A0F162A42}" presName="connSite2" presStyleCnt="0"/>
      <dgm:spPr/>
    </dgm:pt>
    <dgm:pt modelId="{645F3445-837F-9A46-AE48-2BCF39FD8C42}" type="pres">
      <dgm:prSet presAssocID="{43C96CD5-E3BF-3741-B3D0-867543E7B90E}" presName="Name18" presStyleLbl="sibTrans2D1" presStyleIdx="1" presStyleCnt="3"/>
      <dgm:spPr/>
    </dgm:pt>
    <dgm:pt modelId="{EC5D3D30-01FE-574F-B65C-6FF855DF4BC9}" type="pres">
      <dgm:prSet presAssocID="{69753C96-1D84-2041-9652-C2B1970E7A02}" presName="composite1" presStyleCnt="0"/>
      <dgm:spPr/>
    </dgm:pt>
    <dgm:pt modelId="{80E6B35D-52D1-E64C-BB9F-743BFA99E74D}" type="pres">
      <dgm:prSet presAssocID="{69753C96-1D84-2041-9652-C2B1970E7A02}" presName="dummyNode1" presStyleLbl="node1" presStyleIdx="1" presStyleCnt="4"/>
      <dgm:spPr/>
    </dgm:pt>
    <dgm:pt modelId="{F6EC5EE3-7E67-2248-BAA9-71EF7938C8C3}" type="pres">
      <dgm:prSet presAssocID="{69753C96-1D84-2041-9652-C2B1970E7A02}" presName="childNode1" presStyleLbl="bgAcc1" presStyleIdx="2" presStyleCnt="4">
        <dgm:presLayoutVars>
          <dgm:bulletEnabled val="1"/>
        </dgm:presLayoutVars>
      </dgm:prSet>
      <dgm:spPr/>
    </dgm:pt>
    <dgm:pt modelId="{1958BA88-8E3D-6642-9167-C7DF4C444C15}" type="pres">
      <dgm:prSet presAssocID="{69753C96-1D84-2041-9652-C2B1970E7A02}" presName="childNode1tx" presStyleLbl="bgAcc1" presStyleIdx="2" presStyleCnt="4">
        <dgm:presLayoutVars>
          <dgm:bulletEnabled val="1"/>
        </dgm:presLayoutVars>
      </dgm:prSet>
      <dgm:spPr/>
    </dgm:pt>
    <dgm:pt modelId="{30CC5682-E911-294D-A8B2-3FE2A4AB069C}" type="pres">
      <dgm:prSet presAssocID="{69753C96-1D84-2041-9652-C2B1970E7A02}" presName="parentNode1" presStyleLbl="node1" presStyleIdx="2" presStyleCnt="4">
        <dgm:presLayoutVars>
          <dgm:chMax val="1"/>
          <dgm:bulletEnabled val="1"/>
        </dgm:presLayoutVars>
      </dgm:prSet>
      <dgm:spPr/>
    </dgm:pt>
    <dgm:pt modelId="{9A78CCBA-4E4D-5F4D-932C-1D608F1A5F35}" type="pres">
      <dgm:prSet presAssocID="{69753C96-1D84-2041-9652-C2B1970E7A02}" presName="connSite1" presStyleCnt="0"/>
      <dgm:spPr/>
    </dgm:pt>
    <dgm:pt modelId="{B838F923-A4AA-A544-B6C7-A95EB37EC7CE}" type="pres">
      <dgm:prSet presAssocID="{11367EDB-7B21-7C4D-B1D3-759BE00D5049}" presName="Name9" presStyleLbl="sibTrans2D1" presStyleIdx="2" presStyleCnt="3"/>
      <dgm:spPr/>
    </dgm:pt>
    <dgm:pt modelId="{D9795A28-FEE3-B04B-A731-A823751AEFB8}" type="pres">
      <dgm:prSet presAssocID="{44823FFB-3C44-844B-BB9C-302699756914}" presName="composite2" presStyleCnt="0"/>
      <dgm:spPr/>
    </dgm:pt>
    <dgm:pt modelId="{BF402C67-78CA-BA4E-ACDC-469C1173CA29}" type="pres">
      <dgm:prSet presAssocID="{44823FFB-3C44-844B-BB9C-302699756914}" presName="dummyNode2" presStyleLbl="node1" presStyleIdx="2" presStyleCnt="4"/>
      <dgm:spPr/>
    </dgm:pt>
    <dgm:pt modelId="{9727A327-369E-9040-9F48-B8671A0972FB}" type="pres">
      <dgm:prSet presAssocID="{44823FFB-3C44-844B-BB9C-302699756914}" presName="childNode2" presStyleLbl="bgAcc1" presStyleIdx="3" presStyleCnt="4">
        <dgm:presLayoutVars>
          <dgm:bulletEnabled val="1"/>
        </dgm:presLayoutVars>
      </dgm:prSet>
      <dgm:spPr/>
    </dgm:pt>
    <dgm:pt modelId="{6509EF7D-74DC-9546-9265-ECCE320FDCDD}" type="pres">
      <dgm:prSet presAssocID="{44823FFB-3C44-844B-BB9C-302699756914}" presName="childNode2tx" presStyleLbl="bgAcc1" presStyleIdx="3" presStyleCnt="4">
        <dgm:presLayoutVars>
          <dgm:bulletEnabled val="1"/>
        </dgm:presLayoutVars>
      </dgm:prSet>
      <dgm:spPr/>
    </dgm:pt>
    <dgm:pt modelId="{4CB708CA-723A-3B48-8861-DDA1C99657A7}" type="pres">
      <dgm:prSet presAssocID="{44823FFB-3C44-844B-BB9C-302699756914}" presName="parentNode2" presStyleLbl="node1" presStyleIdx="3" presStyleCnt="4">
        <dgm:presLayoutVars>
          <dgm:chMax val="0"/>
          <dgm:bulletEnabled val="1"/>
        </dgm:presLayoutVars>
      </dgm:prSet>
      <dgm:spPr/>
    </dgm:pt>
    <dgm:pt modelId="{A9A4537B-F68B-2B4D-9BE1-1636C98590C5}" type="pres">
      <dgm:prSet presAssocID="{44823FFB-3C44-844B-BB9C-302699756914}" presName="connSite2" presStyleCnt="0"/>
      <dgm:spPr/>
    </dgm:pt>
  </dgm:ptLst>
  <dgm:cxnLst>
    <dgm:cxn modelId="{F3809A14-EAF9-2841-832A-19BF711E6DFC}" srcId="{312FFC58-D022-7B4E-85A3-D5F6DFB65FCC}" destId="{F24FE7E4-CF28-6A46-879C-303AA44F033A}" srcOrd="0" destOrd="0" parTransId="{8135E8D0-53A8-5641-BB4D-C9A2DA0FD140}" sibTransId="{D4DDF5B8-11A0-F643-A3C0-F174149EDA12}"/>
    <dgm:cxn modelId="{0C67F015-FB74-F14F-B3C0-169C2AE8FCBE}" srcId="{69753C96-1D84-2041-9652-C2B1970E7A02}" destId="{6A7D6890-540E-B845-8D2B-5CED64E7C8F0}" srcOrd="3" destOrd="0" parTransId="{3D102B71-6C81-7444-85EF-B221579E07C3}" sibTransId="{E65173D9-D1E0-FA4B-8646-3AAE9D55FF7B}"/>
    <dgm:cxn modelId="{AE05F517-FA7B-DD43-8A26-DA24438D8D04}" srcId="{312FFC58-D022-7B4E-85A3-D5F6DFB65FCC}" destId="{0BA6B535-E954-7A43-BE57-CE8A0F162A42}" srcOrd="1" destOrd="0" parTransId="{131513D8-1E21-A340-99C9-7F9BA157BE2E}" sibTransId="{43C96CD5-E3BF-3741-B3D0-867543E7B90E}"/>
    <dgm:cxn modelId="{9DB1A618-7DFF-EA42-8FB0-7D801E2206E6}" type="presOf" srcId="{93DFB908-3548-214B-BD1C-477F18218E82}" destId="{B375315A-BD30-F142-9BC4-29FA20590E22}" srcOrd="1" destOrd="3" presId="urn:microsoft.com/office/officeart/2005/8/layout/hProcess4"/>
    <dgm:cxn modelId="{C98D2B19-0F07-0E4E-8077-1CFC75B702CD}" type="presOf" srcId="{43C96CD5-E3BF-3741-B3D0-867543E7B90E}" destId="{645F3445-837F-9A46-AE48-2BCF39FD8C42}" srcOrd="0" destOrd="0" presId="urn:microsoft.com/office/officeart/2005/8/layout/hProcess4"/>
    <dgm:cxn modelId="{D433A521-EAD8-7848-9D36-64BA1F9C62A8}" type="presOf" srcId="{EB52CBB5-2A79-9E48-87DE-4E89BE6058B5}" destId="{F6EC5EE3-7E67-2248-BAA9-71EF7938C8C3}" srcOrd="0" destOrd="0" presId="urn:microsoft.com/office/officeart/2005/8/layout/hProcess4"/>
    <dgm:cxn modelId="{EF510024-ACF2-FD49-89E0-FCC7A4565CBB}" type="presOf" srcId="{D4DDF5B8-11A0-F643-A3C0-F174149EDA12}" destId="{DFFE6526-9710-1446-ACC9-4D7B0F74FA2F}" srcOrd="0" destOrd="0" presId="urn:microsoft.com/office/officeart/2005/8/layout/hProcess4"/>
    <dgm:cxn modelId="{3CBDB826-4E9E-064C-9796-63ECC5CE1448}" type="presOf" srcId="{F24FE7E4-CF28-6A46-879C-303AA44F033A}" destId="{8E6C88C8-E794-964A-841A-D053438BDDD8}" srcOrd="0" destOrd="0" presId="urn:microsoft.com/office/officeart/2005/8/layout/hProcess4"/>
    <dgm:cxn modelId="{806EB027-DF98-BD40-9C91-E868644E2607}" type="presOf" srcId="{F6C10C4D-4924-7C4F-B0AA-693D6B45C790}" destId="{C4E42B77-D17A-F64B-B68E-BAF6CC2431E4}" srcOrd="0" destOrd="5" presId="urn:microsoft.com/office/officeart/2005/8/layout/hProcess4"/>
    <dgm:cxn modelId="{A2F78B2E-DDAD-C245-9971-E864884947EC}" srcId="{44823FFB-3C44-844B-BB9C-302699756914}" destId="{1E029E28-7055-F04E-9F47-AD3F7651DA9E}" srcOrd="4" destOrd="0" parTransId="{0EB33602-A1C3-DD43-903E-F71694740A90}" sibTransId="{6595232C-7770-BB42-B48F-B454A036A5DE}"/>
    <dgm:cxn modelId="{5D397831-5F71-9E43-96F8-9DF5DF4C9BD9}" type="presOf" srcId="{517E9DE7-4EEB-4C4E-BD59-0EFBBCF8DD90}" destId="{9727A327-369E-9040-9F48-B8671A0972FB}" srcOrd="0" destOrd="1" presId="urn:microsoft.com/office/officeart/2005/8/layout/hProcess4"/>
    <dgm:cxn modelId="{9869A631-F35F-AE40-888D-25D8265B4E83}" srcId="{44823FFB-3C44-844B-BB9C-302699756914}" destId="{517E9DE7-4EEB-4C4E-BD59-0EFBBCF8DD90}" srcOrd="1" destOrd="0" parTransId="{0914EF2B-808A-C14D-A1C2-1F5A12CBADD4}" sibTransId="{3CA557B8-5935-2743-9E74-46F65F5A1AFD}"/>
    <dgm:cxn modelId="{882A2E36-EF84-544C-AFD0-B928A0E7D711}" srcId="{F24FE7E4-CF28-6A46-879C-303AA44F033A}" destId="{C99D424A-0E5A-1946-92E7-32D7710B22BE}" srcOrd="7" destOrd="0" parTransId="{FB351DFB-4C17-FB4B-A38D-CDE467296A3A}" sibTransId="{838A6B9B-185B-8146-B5B7-56EE5FB71BC0}"/>
    <dgm:cxn modelId="{4F997D46-44FF-4C46-91A6-4C7893D4C1E7}" type="presOf" srcId="{7724DB8B-B910-4548-BAFE-8B8E643EA34E}" destId="{B0F4AA50-5CAE-8249-B11E-48AD68B0D628}" srcOrd="0" destOrd="2" presId="urn:microsoft.com/office/officeart/2005/8/layout/hProcess4"/>
    <dgm:cxn modelId="{ABA17B47-63F3-E745-A960-87C7A26DFA8C}" type="presOf" srcId="{93DFB908-3548-214B-BD1C-477F18218E82}" destId="{B0F4AA50-5CAE-8249-B11E-48AD68B0D628}" srcOrd="0" destOrd="3" presId="urn:microsoft.com/office/officeart/2005/8/layout/hProcess4"/>
    <dgm:cxn modelId="{0A66B547-D44F-6B48-8EEC-37D48BB2476D}" type="presOf" srcId="{2330AD5D-B2F9-524A-897B-8DBD39CC16F2}" destId="{B07564AA-5B5E-FE4F-9CF7-B8A4F5489C45}" srcOrd="1" destOrd="4" presId="urn:microsoft.com/office/officeart/2005/8/layout/hProcess4"/>
    <dgm:cxn modelId="{651A784B-0FCA-A142-93C4-BBBA6937D222}" type="presOf" srcId="{89AA7988-BC47-DC4E-8343-8C25869D6A82}" destId="{B07564AA-5B5E-FE4F-9CF7-B8A4F5489C45}" srcOrd="1" destOrd="2" presId="urn:microsoft.com/office/officeart/2005/8/layout/hProcess4"/>
    <dgm:cxn modelId="{FAD50D4C-AA8A-4649-B8FC-2BCD0CC38052}" type="presOf" srcId="{C31FEED9-BD04-0F4C-B372-4AEAA8429E3B}" destId="{6509EF7D-74DC-9546-9265-ECCE320FDCDD}" srcOrd="1" destOrd="2" presId="urn:microsoft.com/office/officeart/2005/8/layout/hProcess4"/>
    <dgm:cxn modelId="{F6814E4D-8B24-804A-A09F-F2AFFC507F94}" srcId="{F24FE7E4-CF28-6A46-879C-303AA44F033A}" destId="{8A273C39-9AB4-8546-8E8C-2EB4E852C656}" srcOrd="4" destOrd="0" parTransId="{950072D5-8962-1B4E-8287-F4B128BD07FA}" sibTransId="{DA8BAD44-F802-314E-9026-9ADDA146D3C2}"/>
    <dgm:cxn modelId="{4ADCFD4E-986B-3B4F-BF6D-7861D0351268}" type="presOf" srcId="{6A7D6890-540E-B845-8D2B-5CED64E7C8F0}" destId="{1958BA88-8E3D-6642-9167-C7DF4C444C15}" srcOrd="1" destOrd="3" presId="urn:microsoft.com/office/officeart/2005/8/layout/hProcess4"/>
    <dgm:cxn modelId="{C75F1D4F-512C-5948-802C-49D55264974A}" type="presOf" srcId="{E28CB7FD-619D-C841-B571-E7F3AD34E5A2}" destId="{F6EC5EE3-7E67-2248-BAA9-71EF7938C8C3}" srcOrd="0" destOrd="4" presId="urn:microsoft.com/office/officeart/2005/8/layout/hProcess4"/>
    <dgm:cxn modelId="{8408BB53-9ECA-904D-9700-7CD5429AA6C5}" type="presOf" srcId="{1E0F2693-3BD7-7240-AAF3-5F9C6301C2B5}" destId="{C4E42B77-D17A-F64B-B68E-BAF6CC2431E4}" srcOrd="0" destOrd="0" presId="urn:microsoft.com/office/officeart/2005/8/layout/hProcess4"/>
    <dgm:cxn modelId="{2FE2DE53-3E14-B04C-B43D-B286B8DFA626}" type="presOf" srcId="{2CB738D4-CAD6-F54A-9D3E-8156C83D7D91}" destId="{B375315A-BD30-F142-9BC4-29FA20590E22}" srcOrd="1" destOrd="0" presId="urn:microsoft.com/office/officeart/2005/8/layout/hProcess4"/>
    <dgm:cxn modelId="{5E8C2355-B9B2-4F48-9B23-5D655DB1B081}" srcId="{F24FE7E4-CF28-6A46-879C-303AA44F033A}" destId="{275B280E-6906-C741-9044-84A5768AEB0C}" srcOrd="1" destOrd="0" parTransId="{55E0930F-A672-4542-9015-09B6D5FC5F12}" sibTransId="{4A4D3AB9-A2F5-684C-A75D-38DB128781F2}"/>
    <dgm:cxn modelId="{7923A956-49B9-594D-BF94-80EFDCDA5B8A}" type="presOf" srcId="{DD6CE20D-A50A-B746-A0FD-087F6418432B}" destId="{B0F4AA50-5CAE-8249-B11E-48AD68B0D628}" srcOrd="0" destOrd="5" presId="urn:microsoft.com/office/officeart/2005/8/layout/hProcess4"/>
    <dgm:cxn modelId="{F9994457-BC0B-8E41-AE07-ED4212112E04}" type="presOf" srcId="{CF70F492-3B17-1748-8AB6-4F4EE7AB18FD}" destId="{1958BA88-8E3D-6642-9167-C7DF4C444C15}" srcOrd="1" destOrd="2" presId="urn:microsoft.com/office/officeart/2005/8/layout/hProcess4"/>
    <dgm:cxn modelId="{D0B2CA5C-9BE3-BD4F-BBE6-6BD2BE355C94}" srcId="{44823FFB-3C44-844B-BB9C-302699756914}" destId="{DD136B0E-80DF-C24E-A134-39583716AADC}" srcOrd="6" destOrd="0" parTransId="{FF17D652-6A82-CB4A-89B2-54A0F86ADB72}" sibTransId="{C43F1D7B-37E2-6947-8D67-0EA1EACC3124}"/>
    <dgm:cxn modelId="{E6E4ED5E-2436-1045-94E2-76A9C99FA402}" type="presOf" srcId="{6A7D6890-540E-B845-8D2B-5CED64E7C8F0}" destId="{F6EC5EE3-7E67-2248-BAA9-71EF7938C8C3}" srcOrd="0" destOrd="3" presId="urn:microsoft.com/office/officeart/2005/8/layout/hProcess4"/>
    <dgm:cxn modelId="{E5EE8A60-9A48-6947-BFE8-3EB4FCFCEA80}" srcId="{69753C96-1D84-2041-9652-C2B1970E7A02}" destId="{7BEE7985-3CEC-6240-92E7-E01DA6DF17FF}" srcOrd="5" destOrd="0" parTransId="{DA69883B-F519-EA48-BE8D-AF10969B7145}" sibTransId="{A4686318-CD41-CA4E-8E57-4004AD15E382}"/>
    <dgm:cxn modelId="{512D8C61-AFA3-024C-A2E5-A49C620877F5}" srcId="{F24FE7E4-CF28-6A46-879C-303AA44F033A}" destId="{7724DB8B-B910-4548-BAFE-8B8E643EA34E}" srcOrd="2" destOrd="0" parTransId="{A6F867F6-4A8A-8F4D-8D8D-95354F0C3B26}" sibTransId="{2105DB3B-B975-8049-8946-1386FE631D77}"/>
    <dgm:cxn modelId="{77329C67-9C49-034F-832D-8B600746DEA4}" type="presOf" srcId="{0BA6B535-E954-7A43-BE57-CE8A0F162A42}" destId="{EDB2E5D9-CD44-BD49-8222-6AB96F61BEF7}" srcOrd="0" destOrd="0" presId="urn:microsoft.com/office/officeart/2005/8/layout/hProcess4"/>
    <dgm:cxn modelId="{35D24F69-973A-184A-A7C8-67DD2A0CCC44}" type="presOf" srcId="{CF70F492-3B17-1748-8AB6-4F4EE7AB18FD}" destId="{F6EC5EE3-7E67-2248-BAA9-71EF7938C8C3}" srcOrd="0" destOrd="2" presId="urn:microsoft.com/office/officeart/2005/8/layout/hProcess4"/>
    <dgm:cxn modelId="{4890F46B-EB61-6647-B25C-F91E58CCC1B2}" type="presOf" srcId="{2330AD5D-B2F9-524A-897B-8DBD39CC16F2}" destId="{C4E42B77-D17A-F64B-B68E-BAF6CC2431E4}" srcOrd="0" destOrd="4" presId="urn:microsoft.com/office/officeart/2005/8/layout/hProcess4"/>
    <dgm:cxn modelId="{970CBA71-89E7-574A-AF44-075A2D0F3274}" srcId="{F24FE7E4-CF28-6A46-879C-303AA44F033A}" destId="{DD6CE20D-A50A-B746-A0FD-087F6418432B}" srcOrd="5" destOrd="0" parTransId="{B4DABB63-D1D5-CA47-917A-EDC63C8D649F}" sibTransId="{81EC4D19-A2FA-064F-ADC1-196514A45295}"/>
    <dgm:cxn modelId="{B55E6272-D311-344E-9460-00CB1E795A11}" type="presOf" srcId="{F2AFFE61-8BBD-6045-90E8-2D15C0A51E6B}" destId="{6509EF7D-74DC-9546-9265-ECCE320FDCDD}" srcOrd="1" destOrd="7" presId="urn:microsoft.com/office/officeart/2005/8/layout/hProcess4"/>
    <dgm:cxn modelId="{E2841973-93E6-DA4E-AF7E-D79E8F9C1804}" type="presOf" srcId="{65AB321B-65B9-9B4F-8090-ECF2EFB9D9BF}" destId="{9727A327-369E-9040-9F48-B8671A0972FB}" srcOrd="0" destOrd="3" presId="urn:microsoft.com/office/officeart/2005/8/layout/hProcess4"/>
    <dgm:cxn modelId="{7B980974-377C-644C-BFBC-4B4E2745F618}" srcId="{0BA6B535-E954-7A43-BE57-CE8A0F162A42}" destId="{AE424D86-8C36-2742-B02B-F2E8F26A5B61}" srcOrd="3" destOrd="0" parTransId="{C833BE6C-6EA1-6546-B809-B38876CC717B}" sibTransId="{8D8C71D7-F52B-3248-B751-FB2C071CAE71}"/>
    <dgm:cxn modelId="{ED807274-575F-C142-9961-899A227BCEB3}" srcId="{0BA6B535-E954-7A43-BE57-CE8A0F162A42}" destId="{BEBE22AA-D622-8545-B0B0-ADF99E333A7D}" srcOrd="1" destOrd="0" parTransId="{2F11D6A6-608E-5D45-8598-E7D9B59722C3}" sibTransId="{1735DCD5-EF10-984F-AE45-2660D0419E12}"/>
    <dgm:cxn modelId="{95E27E7A-3529-C24A-9401-22ABDBA60418}" srcId="{F24FE7E4-CF28-6A46-879C-303AA44F033A}" destId="{098349D7-BD15-2F46-9D5A-4AE6E5F2493F}" srcOrd="6" destOrd="0" parTransId="{C081A90A-E578-E241-AAFF-0277D775CD8C}" sibTransId="{9C3FB3D3-6876-C947-9A58-4DD7E12CA99C}"/>
    <dgm:cxn modelId="{113B607B-BD00-9446-A428-E651249909E0}" type="presOf" srcId="{312FFC58-D022-7B4E-85A3-D5F6DFB65FCC}" destId="{9EFE3CBE-78D6-994A-AC25-343F272DA047}" srcOrd="0" destOrd="0" presId="urn:microsoft.com/office/officeart/2005/8/layout/hProcess4"/>
    <dgm:cxn modelId="{E206087F-1310-D942-9494-C8995D95703A}" srcId="{69753C96-1D84-2041-9652-C2B1970E7A02}" destId="{CF70F492-3B17-1748-8AB6-4F4EE7AB18FD}" srcOrd="2" destOrd="0" parTransId="{5A56FEF0-FAC2-1648-8B96-C2F01C7A45DA}" sibTransId="{4B614797-DDF5-0B48-A8CD-4696D53456D2}"/>
    <dgm:cxn modelId="{134FE97F-6DA2-BD49-AB75-FBED569182E6}" type="presOf" srcId="{FE61BBDD-411D-7E4C-B77B-BBBF9232C075}" destId="{C4E42B77-D17A-F64B-B68E-BAF6CC2431E4}" srcOrd="0" destOrd="6" presId="urn:microsoft.com/office/officeart/2005/8/layout/hProcess4"/>
    <dgm:cxn modelId="{E1D8D480-F452-8447-A755-EC76D89ABEDF}" type="presOf" srcId="{DD136B0E-80DF-C24E-A134-39583716AADC}" destId="{9727A327-369E-9040-9F48-B8671A0972FB}" srcOrd="0" destOrd="6" presId="urn:microsoft.com/office/officeart/2005/8/layout/hProcess4"/>
    <dgm:cxn modelId="{BCCE0D81-011D-0B4D-A589-142F5203D482}" type="presOf" srcId="{C99D424A-0E5A-1946-92E7-32D7710B22BE}" destId="{B0F4AA50-5CAE-8249-B11E-48AD68B0D628}" srcOrd="0" destOrd="7" presId="urn:microsoft.com/office/officeart/2005/8/layout/hProcess4"/>
    <dgm:cxn modelId="{A3E20C82-8667-C441-B7CD-CD4122B8FF0B}" type="presOf" srcId="{44823FFB-3C44-844B-BB9C-302699756914}" destId="{4CB708CA-723A-3B48-8861-DDA1C99657A7}" srcOrd="0" destOrd="0" presId="urn:microsoft.com/office/officeart/2005/8/layout/hProcess4"/>
    <dgm:cxn modelId="{5190CB83-3194-664D-BB5C-1C26702B1A93}" type="presOf" srcId="{098349D7-BD15-2F46-9D5A-4AE6E5F2493F}" destId="{B0F4AA50-5CAE-8249-B11E-48AD68B0D628}" srcOrd="0" destOrd="6" presId="urn:microsoft.com/office/officeart/2005/8/layout/hProcess4"/>
    <dgm:cxn modelId="{5BE60C84-9D67-B147-9DD8-E2FFE3C47776}" type="presOf" srcId="{275B280E-6906-C741-9044-84A5768AEB0C}" destId="{B375315A-BD30-F142-9BC4-29FA20590E22}" srcOrd="1" destOrd="1" presId="urn:microsoft.com/office/officeart/2005/8/layout/hProcess4"/>
    <dgm:cxn modelId="{979A8E89-996A-424F-8463-1B4A106B1AE2}" srcId="{F24FE7E4-CF28-6A46-879C-303AA44F033A}" destId="{93DFB908-3548-214B-BD1C-477F18218E82}" srcOrd="3" destOrd="0" parTransId="{2BFBDFC2-8590-F84A-94F3-D64117B26A44}" sibTransId="{EAFF60EE-B8D4-C347-A595-854581C70829}"/>
    <dgm:cxn modelId="{E147B189-CB2F-BC42-BA69-E8955A362600}" type="presOf" srcId="{5313E35F-6DA2-354E-9127-2B2212820234}" destId="{9727A327-369E-9040-9F48-B8671A0972FB}" srcOrd="0" destOrd="5" presId="urn:microsoft.com/office/officeart/2005/8/layout/hProcess4"/>
    <dgm:cxn modelId="{849D978E-3D48-8141-BCEF-874D1ABDE31B}" srcId="{0BA6B535-E954-7A43-BE57-CE8A0F162A42}" destId="{1E0F2693-3BD7-7240-AAF3-5F9C6301C2B5}" srcOrd="0" destOrd="0" parTransId="{E56FF215-DF7C-DB40-A927-8A25FA11BAD9}" sibTransId="{C22ABFB6-DE03-D748-9D79-05C9C330BF72}"/>
    <dgm:cxn modelId="{FF1EDA8F-3C57-3C4F-9850-C96CAC03C53C}" srcId="{312FFC58-D022-7B4E-85A3-D5F6DFB65FCC}" destId="{44823FFB-3C44-844B-BB9C-302699756914}" srcOrd="3" destOrd="0" parTransId="{C6286A8F-C129-1047-9938-279437FE260F}" sibTransId="{5EEEC349-1080-BA48-864D-667065FDF6BB}"/>
    <dgm:cxn modelId="{DE18D192-AFBE-9F46-A164-04DF9FFFED10}" srcId="{0BA6B535-E954-7A43-BE57-CE8A0F162A42}" destId="{FE61BBDD-411D-7E4C-B77B-BBBF9232C075}" srcOrd="6" destOrd="0" parTransId="{11DB6B69-3026-BB49-8BB1-28ADCE8D189A}" sibTransId="{484E21F2-9CD5-DB42-A945-D6D10E119E8B}"/>
    <dgm:cxn modelId="{9CFFE196-B53B-6642-9664-B99116D6FF5C}" type="presOf" srcId="{C31FEED9-BD04-0F4C-B372-4AEAA8429E3B}" destId="{9727A327-369E-9040-9F48-B8671A0972FB}" srcOrd="0" destOrd="2" presId="urn:microsoft.com/office/officeart/2005/8/layout/hProcess4"/>
    <dgm:cxn modelId="{6348E696-1AB5-394C-B1B2-7D53D225F232}" type="presOf" srcId="{EB52CBB5-2A79-9E48-87DE-4E89BE6058B5}" destId="{1958BA88-8E3D-6642-9167-C7DF4C444C15}" srcOrd="1" destOrd="0" presId="urn:microsoft.com/office/officeart/2005/8/layout/hProcess4"/>
    <dgm:cxn modelId="{14D0B697-0757-BA4C-A881-154366AF420C}" srcId="{44823FFB-3C44-844B-BB9C-302699756914}" destId="{E693FA3A-24FB-8047-A1FB-A95BF928C828}" srcOrd="0" destOrd="0" parTransId="{DE87BC9D-B308-C74B-9399-14F81947C442}" sibTransId="{26462958-BC01-8648-85CC-F5768790010E}"/>
    <dgm:cxn modelId="{9FAC319E-7502-9F44-AB42-C97746F29867}" type="presOf" srcId="{109B4CA7-E32A-9040-8EC7-E3F68FFF3D77}" destId="{1958BA88-8E3D-6642-9167-C7DF4C444C15}" srcOrd="1" destOrd="1" presId="urn:microsoft.com/office/officeart/2005/8/layout/hProcess4"/>
    <dgm:cxn modelId="{93FE0FA1-8309-2748-91C6-97A50D6A63DA}" type="presOf" srcId="{65AB321B-65B9-9B4F-8090-ECF2EFB9D9BF}" destId="{6509EF7D-74DC-9546-9265-ECCE320FDCDD}" srcOrd="1" destOrd="3" presId="urn:microsoft.com/office/officeart/2005/8/layout/hProcess4"/>
    <dgm:cxn modelId="{33803FA1-8540-D540-B6FF-0CA97DCE5964}" type="presOf" srcId="{E693FA3A-24FB-8047-A1FB-A95BF928C828}" destId="{6509EF7D-74DC-9546-9265-ECCE320FDCDD}" srcOrd="1" destOrd="0" presId="urn:microsoft.com/office/officeart/2005/8/layout/hProcess4"/>
    <dgm:cxn modelId="{1BFB84A7-C23E-0049-8AC3-4F8EB2FDEC9A}" type="presOf" srcId="{E693FA3A-24FB-8047-A1FB-A95BF928C828}" destId="{9727A327-369E-9040-9F48-B8671A0972FB}" srcOrd="0" destOrd="0" presId="urn:microsoft.com/office/officeart/2005/8/layout/hProcess4"/>
    <dgm:cxn modelId="{585D89A9-C8E1-2442-BEC6-7E0BF57D4306}" type="presOf" srcId="{DD136B0E-80DF-C24E-A134-39583716AADC}" destId="{6509EF7D-74DC-9546-9265-ECCE320FDCDD}" srcOrd="1" destOrd="6" presId="urn:microsoft.com/office/officeart/2005/8/layout/hProcess4"/>
    <dgm:cxn modelId="{736D31AC-0CDE-CD43-868C-B7A785BC846A}" type="presOf" srcId="{7724DB8B-B910-4548-BAFE-8B8E643EA34E}" destId="{B375315A-BD30-F142-9BC4-29FA20590E22}" srcOrd="1" destOrd="2" presId="urn:microsoft.com/office/officeart/2005/8/layout/hProcess4"/>
    <dgm:cxn modelId="{AF57F5AE-C26D-6248-AB55-7F172C684DC3}" srcId="{69753C96-1D84-2041-9652-C2B1970E7A02}" destId="{E28CB7FD-619D-C841-B571-E7F3AD34E5A2}" srcOrd="4" destOrd="0" parTransId="{D0900631-F799-6C4A-BAD0-30CBF503F54E}" sibTransId="{083C47C6-95CA-F843-AF46-CE2B2D77302F}"/>
    <dgm:cxn modelId="{E1A441B0-0CAE-E948-935B-1A0BD0B3EECB}" type="presOf" srcId="{7BEE7985-3CEC-6240-92E7-E01DA6DF17FF}" destId="{F6EC5EE3-7E67-2248-BAA9-71EF7938C8C3}" srcOrd="0" destOrd="5" presId="urn:microsoft.com/office/officeart/2005/8/layout/hProcess4"/>
    <dgm:cxn modelId="{7F49D2B2-8A31-E741-A1E1-80D8BC581408}" type="presOf" srcId="{098349D7-BD15-2F46-9D5A-4AE6E5F2493F}" destId="{B375315A-BD30-F142-9BC4-29FA20590E22}" srcOrd="1" destOrd="6" presId="urn:microsoft.com/office/officeart/2005/8/layout/hProcess4"/>
    <dgm:cxn modelId="{E6345DB8-F67E-FF4F-9626-C8CDC09D3820}" type="presOf" srcId="{7BEE7985-3CEC-6240-92E7-E01DA6DF17FF}" destId="{1958BA88-8E3D-6642-9167-C7DF4C444C15}" srcOrd="1" destOrd="5" presId="urn:microsoft.com/office/officeart/2005/8/layout/hProcess4"/>
    <dgm:cxn modelId="{52E5EBB8-95FD-A94D-8DE7-C6CE1B0C8B66}" srcId="{0BA6B535-E954-7A43-BE57-CE8A0F162A42}" destId="{2330AD5D-B2F9-524A-897B-8DBD39CC16F2}" srcOrd="4" destOrd="0" parTransId="{AAA61B76-3A94-8B43-B4EC-1AD5D373F586}" sibTransId="{11FE8E33-19E7-814B-B46D-52ABB3CB8648}"/>
    <dgm:cxn modelId="{521841B9-1C7A-F545-8943-6792B7B0EEA0}" type="presOf" srcId="{1E029E28-7055-F04E-9F47-AD3F7651DA9E}" destId="{6509EF7D-74DC-9546-9265-ECCE320FDCDD}" srcOrd="1" destOrd="4" presId="urn:microsoft.com/office/officeart/2005/8/layout/hProcess4"/>
    <dgm:cxn modelId="{420656BD-7129-CE48-A15C-3C0C0619BC40}" type="presOf" srcId="{F6C10C4D-4924-7C4F-B0AA-693D6B45C790}" destId="{B07564AA-5B5E-FE4F-9CF7-B8A4F5489C45}" srcOrd="1" destOrd="5" presId="urn:microsoft.com/office/officeart/2005/8/layout/hProcess4"/>
    <dgm:cxn modelId="{10241FBE-FF79-3440-A5A9-E6451835FBFE}" type="presOf" srcId="{BEBE22AA-D622-8545-B0B0-ADF99E333A7D}" destId="{B07564AA-5B5E-FE4F-9CF7-B8A4F5489C45}" srcOrd="1" destOrd="1" presId="urn:microsoft.com/office/officeart/2005/8/layout/hProcess4"/>
    <dgm:cxn modelId="{B66C92C0-8A74-FB44-909D-696EE8A91726}" type="presOf" srcId="{AE424D86-8C36-2742-B02B-F2E8F26A5B61}" destId="{B07564AA-5B5E-FE4F-9CF7-B8A4F5489C45}" srcOrd="1" destOrd="3" presId="urn:microsoft.com/office/officeart/2005/8/layout/hProcess4"/>
    <dgm:cxn modelId="{0D06ECC0-83C0-7940-8873-FCC57FD1FFAC}" type="presOf" srcId="{8A273C39-9AB4-8546-8E8C-2EB4E852C656}" destId="{B375315A-BD30-F142-9BC4-29FA20590E22}" srcOrd="1" destOrd="4" presId="urn:microsoft.com/office/officeart/2005/8/layout/hProcess4"/>
    <dgm:cxn modelId="{D6D279C3-7AC2-B14A-BBA3-91A7992BBFCD}" type="presOf" srcId="{8A273C39-9AB4-8546-8E8C-2EB4E852C656}" destId="{B0F4AA50-5CAE-8249-B11E-48AD68B0D628}" srcOrd="0" destOrd="4" presId="urn:microsoft.com/office/officeart/2005/8/layout/hProcess4"/>
    <dgm:cxn modelId="{78AAD1C3-10B3-8346-9554-83F4C29644BC}" type="presOf" srcId="{1E0F2693-3BD7-7240-AAF3-5F9C6301C2B5}" destId="{B07564AA-5B5E-FE4F-9CF7-B8A4F5489C45}" srcOrd="1" destOrd="0" presId="urn:microsoft.com/office/officeart/2005/8/layout/hProcess4"/>
    <dgm:cxn modelId="{C7C207C4-32D8-A845-9513-3583833CB721}" srcId="{44823FFB-3C44-844B-BB9C-302699756914}" destId="{5313E35F-6DA2-354E-9127-2B2212820234}" srcOrd="5" destOrd="0" parTransId="{E96CA44C-E799-2847-AE8B-C98776337C90}" sibTransId="{F43D3669-FA12-FA48-8D5A-B5091B1AF229}"/>
    <dgm:cxn modelId="{AB7E60C5-FE43-5848-8049-2CE7B8CC4EDA}" srcId="{69753C96-1D84-2041-9652-C2B1970E7A02}" destId="{109B4CA7-E32A-9040-8EC7-E3F68FFF3D77}" srcOrd="1" destOrd="0" parTransId="{645FAD9D-2491-8D4F-A23E-6BF4E4F00D3E}" sibTransId="{72F8174B-80B9-2942-BABF-D60DE86D94C8}"/>
    <dgm:cxn modelId="{F9BB09CA-E4D0-2C46-B554-EC5A7BFB662B}" srcId="{312FFC58-D022-7B4E-85A3-D5F6DFB65FCC}" destId="{69753C96-1D84-2041-9652-C2B1970E7A02}" srcOrd="2" destOrd="0" parTransId="{AEBC5C55-0B24-E749-A1AB-1091A3D16542}" sibTransId="{11367EDB-7B21-7C4D-B1D3-759BE00D5049}"/>
    <dgm:cxn modelId="{6D8E62CF-38AC-A64B-9352-BC72F3B40BDE}" srcId="{69753C96-1D84-2041-9652-C2B1970E7A02}" destId="{EB52CBB5-2A79-9E48-87DE-4E89BE6058B5}" srcOrd="0" destOrd="0" parTransId="{57C59A41-E249-634E-819C-5D861E13CE8F}" sibTransId="{356E52CE-2C21-5747-9B1F-70E891CBF221}"/>
    <dgm:cxn modelId="{AA02FCD5-07C8-0146-A9FD-B1B659D74174}" type="presOf" srcId="{BEBE22AA-D622-8545-B0B0-ADF99E333A7D}" destId="{C4E42B77-D17A-F64B-B68E-BAF6CC2431E4}" srcOrd="0" destOrd="1" presId="urn:microsoft.com/office/officeart/2005/8/layout/hProcess4"/>
    <dgm:cxn modelId="{BBFE2BD6-4B22-044C-83D5-8C7654DC16C9}" type="presOf" srcId="{89AA7988-BC47-DC4E-8343-8C25869D6A82}" destId="{C4E42B77-D17A-F64B-B68E-BAF6CC2431E4}" srcOrd="0" destOrd="2" presId="urn:microsoft.com/office/officeart/2005/8/layout/hProcess4"/>
    <dgm:cxn modelId="{706C28D8-2CFC-F44A-A4C0-EE8F2CAD76AD}" type="presOf" srcId="{69753C96-1D84-2041-9652-C2B1970E7A02}" destId="{30CC5682-E911-294D-A8B2-3FE2A4AB069C}" srcOrd="0" destOrd="0" presId="urn:microsoft.com/office/officeart/2005/8/layout/hProcess4"/>
    <dgm:cxn modelId="{641B30DD-E65F-C343-A721-B896FF0CD0C0}" type="presOf" srcId="{109B4CA7-E32A-9040-8EC7-E3F68FFF3D77}" destId="{F6EC5EE3-7E67-2248-BAA9-71EF7938C8C3}" srcOrd="0" destOrd="1" presId="urn:microsoft.com/office/officeart/2005/8/layout/hProcess4"/>
    <dgm:cxn modelId="{A15A7CDF-D8DD-8048-91A1-E8CFAF94A2D9}" srcId="{44823FFB-3C44-844B-BB9C-302699756914}" destId="{C31FEED9-BD04-0F4C-B372-4AEAA8429E3B}" srcOrd="2" destOrd="0" parTransId="{9E14C9ED-660C-FC4E-A677-FAC2B15A550C}" sibTransId="{7B519C4E-0155-A54F-A43A-FD557836CC37}"/>
    <dgm:cxn modelId="{0CD95AE5-F31A-964A-8DF6-C79FD8081BF0}" type="presOf" srcId="{DD6CE20D-A50A-B746-A0FD-087F6418432B}" destId="{B375315A-BD30-F142-9BC4-29FA20590E22}" srcOrd="1" destOrd="5" presId="urn:microsoft.com/office/officeart/2005/8/layout/hProcess4"/>
    <dgm:cxn modelId="{04F70BE8-C1AA-CF46-99F8-2CA6470132E1}" type="presOf" srcId="{2CB738D4-CAD6-F54A-9D3E-8156C83D7D91}" destId="{B0F4AA50-5CAE-8249-B11E-48AD68B0D628}" srcOrd="0" destOrd="0" presId="urn:microsoft.com/office/officeart/2005/8/layout/hProcess4"/>
    <dgm:cxn modelId="{420D95E8-0881-314A-9CA2-DAE27548DCD8}" type="presOf" srcId="{1E029E28-7055-F04E-9F47-AD3F7651DA9E}" destId="{9727A327-369E-9040-9F48-B8671A0972FB}" srcOrd="0" destOrd="4" presId="urn:microsoft.com/office/officeart/2005/8/layout/hProcess4"/>
    <dgm:cxn modelId="{C1C5E5E8-2328-554C-B1DF-B7F2E0BB551C}" type="presOf" srcId="{E28CB7FD-619D-C841-B571-E7F3AD34E5A2}" destId="{1958BA88-8E3D-6642-9167-C7DF4C444C15}" srcOrd="1" destOrd="4" presId="urn:microsoft.com/office/officeart/2005/8/layout/hProcess4"/>
    <dgm:cxn modelId="{01188DE9-AC78-8547-BF21-D9EBCB2FA899}" srcId="{44823FFB-3C44-844B-BB9C-302699756914}" destId="{65AB321B-65B9-9B4F-8090-ECF2EFB9D9BF}" srcOrd="3" destOrd="0" parTransId="{E097E8E7-1DD6-7440-8515-DB9F731E8F5D}" sibTransId="{EFA9BB7F-5FDD-6B4E-86FB-B8B64545A5D8}"/>
    <dgm:cxn modelId="{2BB891EE-3395-3242-BA63-D5F3DC07EB25}" type="presOf" srcId="{517E9DE7-4EEB-4C4E-BD59-0EFBBCF8DD90}" destId="{6509EF7D-74DC-9546-9265-ECCE320FDCDD}" srcOrd="1" destOrd="1" presId="urn:microsoft.com/office/officeart/2005/8/layout/hProcess4"/>
    <dgm:cxn modelId="{DCA036EF-C28B-324C-A29F-BAD5B97B2758}" srcId="{F24FE7E4-CF28-6A46-879C-303AA44F033A}" destId="{2CB738D4-CAD6-F54A-9D3E-8156C83D7D91}" srcOrd="0" destOrd="0" parTransId="{9C6FFAEA-14E4-0F43-9663-28F69A6683E2}" sibTransId="{202FDA06-1A45-FA42-A8BB-C40BBB50529B}"/>
    <dgm:cxn modelId="{DD3A51F0-149B-9D4D-AEBA-847B20441520}" srcId="{44823FFB-3C44-844B-BB9C-302699756914}" destId="{F2AFFE61-8BBD-6045-90E8-2D15C0A51E6B}" srcOrd="7" destOrd="0" parTransId="{029CB228-3ACA-A74C-902F-EB30E631D500}" sibTransId="{49CC3A8A-0AD2-564A-A29D-CD26F5BF5568}"/>
    <dgm:cxn modelId="{A722A0F5-3ABD-0640-AABC-E55E07F4C885}" type="presOf" srcId="{275B280E-6906-C741-9044-84A5768AEB0C}" destId="{B0F4AA50-5CAE-8249-B11E-48AD68B0D628}" srcOrd="0" destOrd="1" presId="urn:microsoft.com/office/officeart/2005/8/layout/hProcess4"/>
    <dgm:cxn modelId="{AF6165F7-0090-7343-B387-2386EE879E01}" type="presOf" srcId="{C99D424A-0E5A-1946-92E7-32D7710B22BE}" destId="{B375315A-BD30-F142-9BC4-29FA20590E22}" srcOrd="1" destOrd="7" presId="urn:microsoft.com/office/officeart/2005/8/layout/hProcess4"/>
    <dgm:cxn modelId="{CC7A6BF7-C0FF-3D46-8869-090579F4DD1C}" type="presOf" srcId="{AE424D86-8C36-2742-B02B-F2E8F26A5B61}" destId="{C4E42B77-D17A-F64B-B68E-BAF6CC2431E4}" srcOrd="0" destOrd="3" presId="urn:microsoft.com/office/officeart/2005/8/layout/hProcess4"/>
    <dgm:cxn modelId="{D72679F8-C167-8C49-8476-93A127B78AA8}" type="presOf" srcId="{5313E35F-6DA2-354E-9127-2B2212820234}" destId="{6509EF7D-74DC-9546-9265-ECCE320FDCDD}" srcOrd="1" destOrd="5" presId="urn:microsoft.com/office/officeart/2005/8/layout/hProcess4"/>
    <dgm:cxn modelId="{511664F9-054F-874C-99AE-70AF82458D46}" type="presOf" srcId="{11367EDB-7B21-7C4D-B1D3-759BE00D5049}" destId="{B838F923-A4AA-A544-B6C7-A95EB37EC7CE}" srcOrd="0" destOrd="0" presId="urn:microsoft.com/office/officeart/2005/8/layout/hProcess4"/>
    <dgm:cxn modelId="{D25DDCFB-A2F8-B047-BAFC-9E0B883FB83B}" type="presOf" srcId="{FE61BBDD-411D-7E4C-B77B-BBBF9232C075}" destId="{B07564AA-5B5E-FE4F-9CF7-B8A4F5489C45}" srcOrd="1" destOrd="6" presId="urn:microsoft.com/office/officeart/2005/8/layout/hProcess4"/>
    <dgm:cxn modelId="{5CDB63FC-61B5-AC4E-805E-E921FAE3DDB2}" srcId="{0BA6B535-E954-7A43-BE57-CE8A0F162A42}" destId="{F6C10C4D-4924-7C4F-B0AA-693D6B45C790}" srcOrd="5" destOrd="0" parTransId="{A802C8CE-CD2A-4F42-8D42-A93B125B4A7E}" sibTransId="{F406B20B-A9E4-DE48-8398-65BA3061BB47}"/>
    <dgm:cxn modelId="{6E7386FC-7AB7-114F-A421-F56F330DB4CA}" srcId="{0BA6B535-E954-7A43-BE57-CE8A0F162A42}" destId="{89AA7988-BC47-DC4E-8343-8C25869D6A82}" srcOrd="2" destOrd="0" parTransId="{21EEA447-A54E-954E-880A-55BE572707F9}" sibTransId="{35C4F1A9-3EC8-3245-BD64-55DAD1FB139E}"/>
    <dgm:cxn modelId="{899D92FF-BB8E-2744-99A8-C933A2AF85C3}" type="presOf" srcId="{F2AFFE61-8BBD-6045-90E8-2D15C0A51E6B}" destId="{9727A327-369E-9040-9F48-B8671A0972FB}" srcOrd="0" destOrd="7" presId="urn:microsoft.com/office/officeart/2005/8/layout/hProcess4"/>
    <dgm:cxn modelId="{81869F04-5936-3E4E-B850-E3C622EAB510}" type="presParOf" srcId="{9EFE3CBE-78D6-994A-AC25-343F272DA047}" destId="{7D686C3F-E11A-A94D-9FCE-1C8C3271D7FF}" srcOrd="0" destOrd="0" presId="urn:microsoft.com/office/officeart/2005/8/layout/hProcess4"/>
    <dgm:cxn modelId="{FF0E0090-D452-9A43-AFC6-1E0CAB839012}" type="presParOf" srcId="{9EFE3CBE-78D6-994A-AC25-343F272DA047}" destId="{CE8905C3-E6EB-BA4B-A828-B892926FA802}" srcOrd="1" destOrd="0" presId="urn:microsoft.com/office/officeart/2005/8/layout/hProcess4"/>
    <dgm:cxn modelId="{0896AD69-DFDD-5E43-B8C3-C12B4A90CAF9}" type="presParOf" srcId="{9EFE3CBE-78D6-994A-AC25-343F272DA047}" destId="{E43C2BC8-86A1-C64C-AC75-E16E49D03763}" srcOrd="2" destOrd="0" presId="urn:microsoft.com/office/officeart/2005/8/layout/hProcess4"/>
    <dgm:cxn modelId="{899E2447-17AC-8A4D-8073-FA620350F603}" type="presParOf" srcId="{E43C2BC8-86A1-C64C-AC75-E16E49D03763}" destId="{647973EF-0819-2948-8429-6B5A86EB9F9B}" srcOrd="0" destOrd="0" presId="urn:microsoft.com/office/officeart/2005/8/layout/hProcess4"/>
    <dgm:cxn modelId="{EA61CAB6-D351-CA43-AC00-F48C8C5AF73C}" type="presParOf" srcId="{647973EF-0819-2948-8429-6B5A86EB9F9B}" destId="{FB8E334C-6CA3-774C-AC60-77751C7A46D6}" srcOrd="0" destOrd="0" presId="urn:microsoft.com/office/officeart/2005/8/layout/hProcess4"/>
    <dgm:cxn modelId="{07CBB0C8-4CB9-F84B-A79C-107FC3FD8937}" type="presParOf" srcId="{647973EF-0819-2948-8429-6B5A86EB9F9B}" destId="{B0F4AA50-5CAE-8249-B11E-48AD68B0D628}" srcOrd="1" destOrd="0" presId="urn:microsoft.com/office/officeart/2005/8/layout/hProcess4"/>
    <dgm:cxn modelId="{6BDE1912-039A-7340-A034-67FC93215EFB}" type="presParOf" srcId="{647973EF-0819-2948-8429-6B5A86EB9F9B}" destId="{B375315A-BD30-F142-9BC4-29FA20590E22}" srcOrd="2" destOrd="0" presId="urn:microsoft.com/office/officeart/2005/8/layout/hProcess4"/>
    <dgm:cxn modelId="{DA17B54F-A73A-A14B-8044-A645A597E714}" type="presParOf" srcId="{647973EF-0819-2948-8429-6B5A86EB9F9B}" destId="{8E6C88C8-E794-964A-841A-D053438BDDD8}" srcOrd="3" destOrd="0" presId="urn:microsoft.com/office/officeart/2005/8/layout/hProcess4"/>
    <dgm:cxn modelId="{0501A6E6-29E9-0C46-94DB-3E19D9813DDA}" type="presParOf" srcId="{647973EF-0819-2948-8429-6B5A86EB9F9B}" destId="{6DD7E37F-C555-C140-B56B-CA3FBE39B8E2}" srcOrd="4" destOrd="0" presId="urn:microsoft.com/office/officeart/2005/8/layout/hProcess4"/>
    <dgm:cxn modelId="{F9CE1C44-B088-6D41-9DE3-74317EDA54E4}" type="presParOf" srcId="{E43C2BC8-86A1-C64C-AC75-E16E49D03763}" destId="{DFFE6526-9710-1446-ACC9-4D7B0F74FA2F}" srcOrd="1" destOrd="0" presId="urn:microsoft.com/office/officeart/2005/8/layout/hProcess4"/>
    <dgm:cxn modelId="{12293F11-1F2F-B64A-BC93-24049C4DBCCA}" type="presParOf" srcId="{E43C2BC8-86A1-C64C-AC75-E16E49D03763}" destId="{FB9878B1-5F61-7D40-A178-2B7F844277BA}" srcOrd="2" destOrd="0" presId="urn:microsoft.com/office/officeart/2005/8/layout/hProcess4"/>
    <dgm:cxn modelId="{649522F2-7D44-7A43-8B75-47F8C3A72CE6}" type="presParOf" srcId="{FB9878B1-5F61-7D40-A178-2B7F844277BA}" destId="{C1C1C7E6-AA1D-0E4D-BA45-B3D28DBA8553}" srcOrd="0" destOrd="0" presId="urn:microsoft.com/office/officeart/2005/8/layout/hProcess4"/>
    <dgm:cxn modelId="{92A4EA10-ADDC-EE41-A780-5228839484A1}" type="presParOf" srcId="{FB9878B1-5F61-7D40-A178-2B7F844277BA}" destId="{C4E42B77-D17A-F64B-B68E-BAF6CC2431E4}" srcOrd="1" destOrd="0" presId="urn:microsoft.com/office/officeart/2005/8/layout/hProcess4"/>
    <dgm:cxn modelId="{E68178BA-E78F-8948-A976-AC66FB2507D7}" type="presParOf" srcId="{FB9878B1-5F61-7D40-A178-2B7F844277BA}" destId="{B07564AA-5B5E-FE4F-9CF7-B8A4F5489C45}" srcOrd="2" destOrd="0" presId="urn:microsoft.com/office/officeart/2005/8/layout/hProcess4"/>
    <dgm:cxn modelId="{775A52C3-2A3C-C844-A9DF-A77F0BEFCEC2}" type="presParOf" srcId="{FB9878B1-5F61-7D40-A178-2B7F844277BA}" destId="{EDB2E5D9-CD44-BD49-8222-6AB96F61BEF7}" srcOrd="3" destOrd="0" presId="urn:microsoft.com/office/officeart/2005/8/layout/hProcess4"/>
    <dgm:cxn modelId="{55963301-F2BB-9146-8352-57D8670EE23E}" type="presParOf" srcId="{FB9878B1-5F61-7D40-A178-2B7F844277BA}" destId="{5BE636A8-3CD5-5E4E-A496-1AE2EC020A38}" srcOrd="4" destOrd="0" presId="urn:microsoft.com/office/officeart/2005/8/layout/hProcess4"/>
    <dgm:cxn modelId="{41125205-6577-044D-A8DE-98EC3637E53A}" type="presParOf" srcId="{E43C2BC8-86A1-C64C-AC75-E16E49D03763}" destId="{645F3445-837F-9A46-AE48-2BCF39FD8C42}" srcOrd="3" destOrd="0" presId="urn:microsoft.com/office/officeart/2005/8/layout/hProcess4"/>
    <dgm:cxn modelId="{C3CE84C9-7EAB-6D4C-A774-6871DD186B72}" type="presParOf" srcId="{E43C2BC8-86A1-C64C-AC75-E16E49D03763}" destId="{EC5D3D30-01FE-574F-B65C-6FF855DF4BC9}" srcOrd="4" destOrd="0" presId="urn:microsoft.com/office/officeart/2005/8/layout/hProcess4"/>
    <dgm:cxn modelId="{D11FF64A-5F28-054C-B0E7-27D6FDC68E2D}" type="presParOf" srcId="{EC5D3D30-01FE-574F-B65C-6FF855DF4BC9}" destId="{80E6B35D-52D1-E64C-BB9F-743BFA99E74D}" srcOrd="0" destOrd="0" presId="urn:microsoft.com/office/officeart/2005/8/layout/hProcess4"/>
    <dgm:cxn modelId="{1FA25731-CC12-6E4A-9EDE-05CA94FF4939}" type="presParOf" srcId="{EC5D3D30-01FE-574F-B65C-6FF855DF4BC9}" destId="{F6EC5EE3-7E67-2248-BAA9-71EF7938C8C3}" srcOrd="1" destOrd="0" presId="urn:microsoft.com/office/officeart/2005/8/layout/hProcess4"/>
    <dgm:cxn modelId="{C7F4BC0A-4D26-2143-B899-BB7773D6AA86}" type="presParOf" srcId="{EC5D3D30-01FE-574F-B65C-6FF855DF4BC9}" destId="{1958BA88-8E3D-6642-9167-C7DF4C444C15}" srcOrd="2" destOrd="0" presId="urn:microsoft.com/office/officeart/2005/8/layout/hProcess4"/>
    <dgm:cxn modelId="{619979C7-D306-5D42-A135-083D14A3C9F6}" type="presParOf" srcId="{EC5D3D30-01FE-574F-B65C-6FF855DF4BC9}" destId="{30CC5682-E911-294D-A8B2-3FE2A4AB069C}" srcOrd="3" destOrd="0" presId="urn:microsoft.com/office/officeart/2005/8/layout/hProcess4"/>
    <dgm:cxn modelId="{619D8145-CF53-EE46-B498-E47481F91A78}" type="presParOf" srcId="{EC5D3D30-01FE-574F-B65C-6FF855DF4BC9}" destId="{9A78CCBA-4E4D-5F4D-932C-1D608F1A5F35}" srcOrd="4" destOrd="0" presId="urn:microsoft.com/office/officeart/2005/8/layout/hProcess4"/>
    <dgm:cxn modelId="{27BC816C-70A4-C94A-BEDA-06B2B36062AB}" type="presParOf" srcId="{E43C2BC8-86A1-C64C-AC75-E16E49D03763}" destId="{B838F923-A4AA-A544-B6C7-A95EB37EC7CE}" srcOrd="5" destOrd="0" presId="urn:microsoft.com/office/officeart/2005/8/layout/hProcess4"/>
    <dgm:cxn modelId="{70E4274A-32B1-5945-9416-7053623268BE}" type="presParOf" srcId="{E43C2BC8-86A1-C64C-AC75-E16E49D03763}" destId="{D9795A28-FEE3-B04B-A731-A823751AEFB8}" srcOrd="6" destOrd="0" presId="urn:microsoft.com/office/officeart/2005/8/layout/hProcess4"/>
    <dgm:cxn modelId="{2B1B02CB-773A-C64A-BE40-AAB4F05FDDF4}" type="presParOf" srcId="{D9795A28-FEE3-B04B-A731-A823751AEFB8}" destId="{BF402C67-78CA-BA4E-ACDC-469C1173CA29}" srcOrd="0" destOrd="0" presId="urn:microsoft.com/office/officeart/2005/8/layout/hProcess4"/>
    <dgm:cxn modelId="{CAAE56F2-1763-6B42-B5BD-468276A7D3E6}" type="presParOf" srcId="{D9795A28-FEE3-B04B-A731-A823751AEFB8}" destId="{9727A327-369E-9040-9F48-B8671A0972FB}" srcOrd="1" destOrd="0" presId="urn:microsoft.com/office/officeart/2005/8/layout/hProcess4"/>
    <dgm:cxn modelId="{0B9B40FC-176F-6B40-9669-172119A7A41D}" type="presParOf" srcId="{D9795A28-FEE3-B04B-A731-A823751AEFB8}" destId="{6509EF7D-74DC-9546-9265-ECCE320FDCDD}" srcOrd="2" destOrd="0" presId="urn:microsoft.com/office/officeart/2005/8/layout/hProcess4"/>
    <dgm:cxn modelId="{B11730E9-19E6-2848-A6FF-3415C61A41B7}" type="presParOf" srcId="{D9795A28-FEE3-B04B-A731-A823751AEFB8}" destId="{4CB708CA-723A-3B48-8861-DDA1C99657A7}" srcOrd="3" destOrd="0" presId="urn:microsoft.com/office/officeart/2005/8/layout/hProcess4"/>
    <dgm:cxn modelId="{E20590EB-7496-904E-9197-E9F050674FBA}" type="presParOf" srcId="{D9795A28-FEE3-B04B-A731-A823751AEFB8}" destId="{A9A4537B-F68B-2B4D-9BE1-1636C98590C5}"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01BAAF-44E3-1448-8C8C-680DBDF2BA52}" type="doc">
      <dgm:prSet loTypeId="urn:microsoft.com/office/officeart/2005/8/layout/cycle4" loCatId="" qsTypeId="urn:microsoft.com/office/officeart/2005/8/quickstyle/simple3" qsCatId="simple" csTypeId="urn:microsoft.com/office/officeart/2005/8/colors/colorful4" csCatId="colorful" phldr="1"/>
      <dgm:spPr/>
      <dgm:t>
        <a:bodyPr/>
        <a:lstStyle/>
        <a:p>
          <a:endParaRPr lang="en-US"/>
        </a:p>
      </dgm:t>
    </dgm:pt>
    <dgm:pt modelId="{342BDEE0-011E-AB4D-9E9D-1DFEDECAC217}">
      <dgm:prSet phldrT="[Text]"/>
      <dgm:spPr/>
      <dgm:t>
        <a:bodyPr/>
        <a:lstStyle/>
        <a:p>
          <a:r>
            <a:rPr lang="en-US"/>
            <a:t>Relational Understanding</a:t>
          </a:r>
        </a:p>
      </dgm:t>
    </dgm:pt>
    <dgm:pt modelId="{2C75D5BB-3E14-7444-B3AB-771DA8DF21B6}" type="parTrans" cxnId="{FE8AA1B4-2ECB-3444-A10B-607169A0664D}">
      <dgm:prSet/>
      <dgm:spPr/>
      <dgm:t>
        <a:bodyPr/>
        <a:lstStyle/>
        <a:p>
          <a:endParaRPr lang="en-US"/>
        </a:p>
      </dgm:t>
    </dgm:pt>
    <dgm:pt modelId="{06DD5917-3234-AD46-8956-AB8453111786}" type="sibTrans" cxnId="{FE8AA1B4-2ECB-3444-A10B-607169A0664D}">
      <dgm:prSet/>
      <dgm:spPr/>
      <dgm:t>
        <a:bodyPr/>
        <a:lstStyle/>
        <a:p>
          <a:endParaRPr lang="en-US"/>
        </a:p>
      </dgm:t>
    </dgm:pt>
    <dgm:pt modelId="{16240BCC-9E07-A44E-A980-FDB47A65999D}">
      <dgm:prSet phldrT="[Text]"/>
      <dgm:spPr/>
      <dgm:t>
        <a:bodyPr/>
        <a:lstStyle/>
        <a:p>
          <a:r>
            <a:rPr lang="en-US"/>
            <a:t>Unsuited</a:t>
          </a:r>
        </a:p>
      </dgm:t>
    </dgm:pt>
    <dgm:pt modelId="{CB6C1802-8890-0E4D-B774-F1DA4E5F5B7F}" type="parTrans" cxnId="{51CE287D-45AD-0A4C-AB0C-4DAEECC2F945}">
      <dgm:prSet/>
      <dgm:spPr/>
      <dgm:t>
        <a:bodyPr/>
        <a:lstStyle/>
        <a:p>
          <a:endParaRPr lang="en-US"/>
        </a:p>
      </dgm:t>
    </dgm:pt>
    <dgm:pt modelId="{2ED852EC-9D21-B344-9ACF-726E246F71D0}" type="sibTrans" cxnId="{51CE287D-45AD-0A4C-AB0C-4DAEECC2F945}">
      <dgm:prSet/>
      <dgm:spPr/>
      <dgm:t>
        <a:bodyPr/>
        <a:lstStyle/>
        <a:p>
          <a:endParaRPr lang="en-US"/>
        </a:p>
      </dgm:t>
    </dgm:pt>
    <dgm:pt modelId="{D09AF043-6DFC-C448-BDD9-6F90E212D825}">
      <dgm:prSet phldrT="[Text]"/>
      <dgm:spPr/>
      <dgm:t>
        <a:bodyPr/>
        <a:lstStyle/>
        <a:p>
          <a:r>
            <a:rPr lang="en-US"/>
            <a:t>Environmental Understanding</a:t>
          </a:r>
        </a:p>
      </dgm:t>
    </dgm:pt>
    <dgm:pt modelId="{D5712839-1DB4-1540-8D67-5210924FD1C8}" type="parTrans" cxnId="{33450745-C324-D24B-A068-CC72AF9C515E}">
      <dgm:prSet/>
      <dgm:spPr/>
      <dgm:t>
        <a:bodyPr/>
        <a:lstStyle/>
        <a:p>
          <a:endParaRPr lang="en-US"/>
        </a:p>
      </dgm:t>
    </dgm:pt>
    <dgm:pt modelId="{65CEB628-A509-264D-8D85-7BBE32DB8ED5}" type="sibTrans" cxnId="{33450745-C324-D24B-A068-CC72AF9C515E}">
      <dgm:prSet/>
      <dgm:spPr/>
      <dgm:t>
        <a:bodyPr/>
        <a:lstStyle/>
        <a:p>
          <a:endParaRPr lang="en-US"/>
        </a:p>
      </dgm:t>
    </dgm:pt>
    <dgm:pt modelId="{5A0B2468-D382-F241-9038-D18783684A6A}">
      <dgm:prSet phldrT="[Text]"/>
      <dgm:spPr/>
      <dgm:t>
        <a:bodyPr/>
        <a:lstStyle/>
        <a:p>
          <a:r>
            <a:rPr lang="en-US"/>
            <a:t>Behavioural Understanding</a:t>
          </a:r>
        </a:p>
      </dgm:t>
    </dgm:pt>
    <dgm:pt modelId="{866B460A-26B3-0349-924F-8578DCDE61F3}" type="parTrans" cxnId="{A7A5A495-FA88-3E4C-9C4B-F407D74DFCC2}">
      <dgm:prSet/>
      <dgm:spPr/>
      <dgm:t>
        <a:bodyPr/>
        <a:lstStyle/>
        <a:p>
          <a:endParaRPr lang="en-US"/>
        </a:p>
      </dgm:t>
    </dgm:pt>
    <dgm:pt modelId="{FC6E7353-6AD3-964E-A68A-1484CFE8F2EF}" type="sibTrans" cxnId="{A7A5A495-FA88-3E4C-9C4B-F407D74DFCC2}">
      <dgm:prSet/>
      <dgm:spPr/>
      <dgm:t>
        <a:bodyPr/>
        <a:lstStyle/>
        <a:p>
          <a:endParaRPr lang="en-US"/>
        </a:p>
      </dgm:t>
    </dgm:pt>
    <dgm:pt modelId="{1E33D5FB-7289-E646-B5CB-8711B477015F}">
      <dgm:prSet phldrT="[Text]"/>
      <dgm:spPr/>
      <dgm:t>
        <a:bodyPr/>
        <a:lstStyle/>
        <a:p>
          <a:r>
            <a:rPr lang="en-US"/>
            <a:t>Informs Characterisation</a:t>
          </a:r>
        </a:p>
      </dgm:t>
    </dgm:pt>
    <dgm:pt modelId="{3EF45A2E-F479-614B-9228-A69EDFC2C243}" type="parTrans" cxnId="{8A8BDE35-3B37-4242-84F5-F219FE3EA093}">
      <dgm:prSet/>
      <dgm:spPr/>
      <dgm:t>
        <a:bodyPr/>
        <a:lstStyle/>
        <a:p>
          <a:endParaRPr lang="en-US"/>
        </a:p>
      </dgm:t>
    </dgm:pt>
    <dgm:pt modelId="{577FB143-31D7-684C-AF08-A595FC03CBA6}" type="sibTrans" cxnId="{8A8BDE35-3B37-4242-84F5-F219FE3EA093}">
      <dgm:prSet/>
      <dgm:spPr/>
      <dgm:t>
        <a:bodyPr/>
        <a:lstStyle/>
        <a:p>
          <a:endParaRPr lang="en-US"/>
        </a:p>
      </dgm:t>
    </dgm:pt>
    <dgm:pt modelId="{57DBEE34-4E74-D847-B0ED-41C3C5E5EC6E}">
      <dgm:prSet phldrT="[Text]"/>
      <dgm:spPr/>
      <dgm:t>
        <a:bodyPr/>
        <a:lstStyle/>
        <a:p>
          <a:r>
            <a:rPr lang="en-US"/>
            <a:t>Informs Subtext and Space</a:t>
          </a:r>
        </a:p>
      </dgm:t>
    </dgm:pt>
    <dgm:pt modelId="{C66FAF6B-7F4A-A74B-989B-B1BC70290941}" type="parTrans" cxnId="{34A3B284-1DB3-624F-A6F6-BE265A8B7D3D}">
      <dgm:prSet/>
      <dgm:spPr/>
      <dgm:t>
        <a:bodyPr/>
        <a:lstStyle/>
        <a:p>
          <a:endParaRPr lang="en-US"/>
        </a:p>
      </dgm:t>
    </dgm:pt>
    <dgm:pt modelId="{3E6DAE3F-D0FF-2C49-8883-1C685B4426A4}" type="sibTrans" cxnId="{34A3B284-1DB3-624F-A6F6-BE265A8B7D3D}">
      <dgm:prSet/>
      <dgm:spPr/>
      <dgm:t>
        <a:bodyPr/>
        <a:lstStyle/>
        <a:p>
          <a:endParaRPr lang="en-US"/>
        </a:p>
      </dgm:t>
    </dgm:pt>
    <dgm:pt modelId="{5CB8BD6E-4846-854C-88C7-BEAA5CD5E831}">
      <dgm:prSet phldrT="[Text]"/>
      <dgm:spPr/>
      <dgm:t>
        <a:bodyPr vert="horz"/>
        <a:lstStyle/>
        <a:p>
          <a:r>
            <a:rPr lang="en-US"/>
            <a:t>Set Aside</a:t>
          </a:r>
        </a:p>
      </dgm:t>
    </dgm:pt>
    <dgm:pt modelId="{12EDB91E-8BF4-E643-9AAE-BBE5C33CB2D4}" type="parTrans" cxnId="{DFA438F1-D4A3-3940-A480-3819228CFDEA}">
      <dgm:prSet/>
      <dgm:spPr/>
      <dgm:t>
        <a:bodyPr/>
        <a:lstStyle/>
        <a:p>
          <a:endParaRPr lang="en-US"/>
        </a:p>
      </dgm:t>
    </dgm:pt>
    <dgm:pt modelId="{A4C41869-E1D1-1947-9767-92CB87EA25F6}" type="sibTrans" cxnId="{DFA438F1-D4A3-3940-A480-3819228CFDEA}">
      <dgm:prSet/>
      <dgm:spPr/>
      <dgm:t>
        <a:bodyPr/>
        <a:lstStyle/>
        <a:p>
          <a:endParaRPr lang="en-US"/>
        </a:p>
      </dgm:t>
    </dgm:pt>
    <dgm:pt modelId="{9646F023-DDFA-5142-A546-846E506F0F57}">
      <dgm:prSet phldrT="[Text]"/>
      <dgm:spPr/>
      <dgm:t>
        <a:bodyPr/>
        <a:lstStyle/>
        <a:p>
          <a:r>
            <a:rPr lang="en-US"/>
            <a:t>Informs Design Concept</a:t>
          </a:r>
        </a:p>
      </dgm:t>
    </dgm:pt>
    <dgm:pt modelId="{32D6D93E-2F48-114E-992C-23251B997E8D}" type="parTrans" cxnId="{70E7E2B3-661E-1147-98DC-6B325A0178B4}">
      <dgm:prSet/>
      <dgm:spPr/>
      <dgm:t>
        <a:bodyPr/>
        <a:lstStyle/>
        <a:p>
          <a:endParaRPr lang="en-US"/>
        </a:p>
      </dgm:t>
    </dgm:pt>
    <dgm:pt modelId="{F9E77C52-64C1-7E42-A1B2-EAA476C68783}" type="sibTrans" cxnId="{70E7E2B3-661E-1147-98DC-6B325A0178B4}">
      <dgm:prSet/>
      <dgm:spPr/>
      <dgm:t>
        <a:bodyPr/>
        <a:lstStyle/>
        <a:p>
          <a:endParaRPr lang="en-US"/>
        </a:p>
      </dgm:t>
    </dgm:pt>
    <dgm:pt modelId="{8B1EF425-8F4C-5241-8DAA-1AFEE46BF1D2}" type="pres">
      <dgm:prSet presAssocID="{2701BAAF-44E3-1448-8C8C-680DBDF2BA52}" presName="cycleMatrixDiagram" presStyleCnt="0">
        <dgm:presLayoutVars>
          <dgm:chMax val="1"/>
          <dgm:dir/>
          <dgm:animLvl val="lvl"/>
          <dgm:resizeHandles val="exact"/>
        </dgm:presLayoutVars>
      </dgm:prSet>
      <dgm:spPr/>
    </dgm:pt>
    <dgm:pt modelId="{048BB668-9AB0-A943-B090-F408EA6ACB45}" type="pres">
      <dgm:prSet presAssocID="{2701BAAF-44E3-1448-8C8C-680DBDF2BA52}" presName="children" presStyleCnt="0"/>
      <dgm:spPr/>
    </dgm:pt>
    <dgm:pt modelId="{68FB8BE0-A9E9-0F44-BAFC-B312AA0392C2}" type="pres">
      <dgm:prSet presAssocID="{2701BAAF-44E3-1448-8C8C-680DBDF2BA52}" presName="child1group" presStyleCnt="0"/>
      <dgm:spPr/>
    </dgm:pt>
    <dgm:pt modelId="{8659DCCE-C0EF-5944-B216-1A7A93AFE8A3}" type="pres">
      <dgm:prSet presAssocID="{2701BAAF-44E3-1448-8C8C-680DBDF2BA52}" presName="child1" presStyleLbl="bgAcc1" presStyleIdx="0" presStyleCnt="4"/>
      <dgm:spPr/>
    </dgm:pt>
    <dgm:pt modelId="{E07F3461-124C-D546-AC20-DEC51C8E09E6}" type="pres">
      <dgm:prSet presAssocID="{2701BAAF-44E3-1448-8C8C-680DBDF2BA52}" presName="child1Text" presStyleLbl="bgAcc1" presStyleIdx="0" presStyleCnt="4">
        <dgm:presLayoutVars>
          <dgm:bulletEnabled val="1"/>
        </dgm:presLayoutVars>
      </dgm:prSet>
      <dgm:spPr/>
    </dgm:pt>
    <dgm:pt modelId="{95AFF5E8-F01C-104F-B3A5-3E1489A20995}" type="pres">
      <dgm:prSet presAssocID="{2701BAAF-44E3-1448-8C8C-680DBDF2BA52}" presName="child2group" presStyleCnt="0"/>
      <dgm:spPr/>
    </dgm:pt>
    <dgm:pt modelId="{CF90A430-2FEA-834B-B34E-DB32115BFFD1}" type="pres">
      <dgm:prSet presAssocID="{2701BAAF-44E3-1448-8C8C-680DBDF2BA52}" presName="child2" presStyleLbl="bgAcc1" presStyleIdx="1" presStyleCnt="4"/>
      <dgm:spPr/>
    </dgm:pt>
    <dgm:pt modelId="{C6297221-6CB3-E740-B9FD-4AD6C3B6BF53}" type="pres">
      <dgm:prSet presAssocID="{2701BAAF-44E3-1448-8C8C-680DBDF2BA52}" presName="child2Text" presStyleLbl="bgAcc1" presStyleIdx="1" presStyleCnt="4">
        <dgm:presLayoutVars>
          <dgm:bulletEnabled val="1"/>
        </dgm:presLayoutVars>
      </dgm:prSet>
      <dgm:spPr/>
    </dgm:pt>
    <dgm:pt modelId="{C3B4520A-28E6-C949-B29B-32C05E77B56A}" type="pres">
      <dgm:prSet presAssocID="{2701BAAF-44E3-1448-8C8C-680DBDF2BA52}" presName="child3group" presStyleCnt="0"/>
      <dgm:spPr/>
    </dgm:pt>
    <dgm:pt modelId="{56C505E6-4252-9948-AAC9-602207C0798F}" type="pres">
      <dgm:prSet presAssocID="{2701BAAF-44E3-1448-8C8C-680DBDF2BA52}" presName="child3" presStyleLbl="bgAcc1" presStyleIdx="2" presStyleCnt="4"/>
      <dgm:spPr/>
    </dgm:pt>
    <dgm:pt modelId="{28A735E1-19D5-EE4D-B564-3DEEC0788D8A}" type="pres">
      <dgm:prSet presAssocID="{2701BAAF-44E3-1448-8C8C-680DBDF2BA52}" presName="child3Text" presStyleLbl="bgAcc1" presStyleIdx="2" presStyleCnt="4">
        <dgm:presLayoutVars>
          <dgm:bulletEnabled val="1"/>
        </dgm:presLayoutVars>
      </dgm:prSet>
      <dgm:spPr/>
    </dgm:pt>
    <dgm:pt modelId="{B0E00828-9E85-1F4B-AB85-DADB127E02C0}" type="pres">
      <dgm:prSet presAssocID="{2701BAAF-44E3-1448-8C8C-680DBDF2BA52}" presName="child4group" presStyleCnt="0"/>
      <dgm:spPr/>
    </dgm:pt>
    <dgm:pt modelId="{01238B05-C708-9347-B578-F56DEC6083FC}" type="pres">
      <dgm:prSet presAssocID="{2701BAAF-44E3-1448-8C8C-680DBDF2BA52}" presName="child4" presStyleLbl="bgAcc1" presStyleIdx="3" presStyleCnt="4"/>
      <dgm:spPr/>
    </dgm:pt>
    <dgm:pt modelId="{FEECBF2B-920B-9148-871B-2D9992A601CB}" type="pres">
      <dgm:prSet presAssocID="{2701BAAF-44E3-1448-8C8C-680DBDF2BA52}" presName="child4Text" presStyleLbl="bgAcc1" presStyleIdx="3" presStyleCnt="4">
        <dgm:presLayoutVars>
          <dgm:bulletEnabled val="1"/>
        </dgm:presLayoutVars>
      </dgm:prSet>
      <dgm:spPr/>
    </dgm:pt>
    <dgm:pt modelId="{20424D46-8862-9441-A065-2D0F9020C06E}" type="pres">
      <dgm:prSet presAssocID="{2701BAAF-44E3-1448-8C8C-680DBDF2BA52}" presName="childPlaceholder" presStyleCnt="0"/>
      <dgm:spPr/>
    </dgm:pt>
    <dgm:pt modelId="{45CEEE0E-1B7A-5943-9A85-EACE2029F33D}" type="pres">
      <dgm:prSet presAssocID="{2701BAAF-44E3-1448-8C8C-680DBDF2BA52}" presName="circle" presStyleCnt="0"/>
      <dgm:spPr/>
    </dgm:pt>
    <dgm:pt modelId="{856A3DD9-F091-CA4E-AD8B-A1F3814D9738}" type="pres">
      <dgm:prSet presAssocID="{2701BAAF-44E3-1448-8C8C-680DBDF2BA52}" presName="quadrant1" presStyleLbl="node1" presStyleIdx="0" presStyleCnt="4">
        <dgm:presLayoutVars>
          <dgm:chMax val="1"/>
          <dgm:bulletEnabled val="1"/>
        </dgm:presLayoutVars>
      </dgm:prSet>
      <dgm:spPr/>
    </dgm:pt>
    <dgm:pt modelId="{9171AC40-C748-1147-B9CC-A1EDF6E9CC11}" type="pres">
      <dgm:prSet presAssocID="{2701BAAF-44E3-1448-8C8C-680DBDF2BA52}" presName="quadrant2" presStyleLbl="node1" presStyleIdx="1" presStyleCnt="4">
        <dgm:presLayoutVars>
          <dgm:chMax val="1"/>
          <dgm:bulletEnabled val="1"/>
        </dgm:presLayoutVars>
      </dgm:prSet>
      <dgm:spPr/>
    </dgm:pt>
    <dgm:pt modelId="{A3BF2C39-4847-DB42-A776-891E02275949}" type="pres">
      <dgm:prSet presAssocID="{2701BAAF-44E3-1448-8C8C-680DBDF2BA52}" presName="quadrant3" presStyleLbl="node1" presStyleIdx="2" presStyleCnt="4">
        <dgm:presLayoutVars>
          <dgm:chMax val="1"/>
          <dgm:bulletEnabled val="1"/>
        </dgm:presLayoutVars>
      </dgm:prSet>
      <dgm:spPr/>
    </dgm:pt>
    <dgm:pt modelId="{8D9A9935-AC62-B64C-AD20-513FC7315C21}" type="pres">
      <dgm:prSet presAssocID="{2701BAAF-44E3-1448-8C8C-680DBDF2BA52}" presName="quadrant4" presStyleLbl="node1" presStyleIdx="3" presStyleCnt="4">
        <dgm:presLayoutVars>
          <dgm:chMax val="1"/>
          <dgm:bulletEnabled val="1"/>
        </dgm:presLayoutVars>
      </dgm:prSet>
      <dgm:spPr/>
    </dgm:pt>
    <dgm:pt modelId="{45FB2AFE-3AE0-9749-9455-8878BA6E3D3B}" type="pres">
      <dgm:prSet presAssocID="{2701BAAF-44E3-1448-8C8C-680DBDF2BA52}" presName="quadrantPlaceholder" presStyleCnt="0"/>
      <dgm:spPr/>
    </dgm:pt>
    <dgm:pt modelId="{EBDB700C-E6E8-3649-8733-5CE67F0BE4ED}" type="pres">
      <dgm:prSet presAssocID="{2701BAAF-44E3-1448-8C8C-680DBDF2BA52}" presName="center1" presStyleLbl="fgShp" presStyleIdx="0" presStyleCnt="2"/>
      <dgm:spPr/>
    </dgm:pt>
    <dgm:pt modelId="{F7724A86-3FA2-6E44-899C-4E6C821730D9}" type="pres">
      <dgm:prSet presAssocID="{2701BAAF-44E3-1448-8C8C-680DBDF2BA52}" presName="center2" presStyleLbl="fgShp" presStyleIdx="1" presStyleCnt="2"/>
      <dgm:spPr/>
    </dgm:pt>
  </dgm:ptLst>
  <dgm:cxnLst>
    <dgm:cxn modelId="{DB2E1A07-F6BB-854E-B543-2059610A18B9}" type="presOf" srcId="{1E33D5FB-7289-E646-B5CB-8711B477015F}" destId="{01238B05-C708-9347-B578-F56DEC6083FC}" srcOrd="0" destOrd="0" presId="urn:microsoft.com/office/officeart/2005/8/layout/cycle4"/>
    <dgm:cxn modelId="{0158AF2F-FF2B-D943-B70D-F988BC205992}" type="presOf" srcId="{57DBEE34-4E74-D847-B0ED-41C3C5E5EC6E}" destId="{CF90A430-2FEA-834B-B34E-DB32115BFFD1}" srcOrd="0" destOrd="0" presId="urn:microsoft.com/office/officeart/2005/8/layout/cycle4"/>
    <dgm:cxn modelId="{F8989832-EE18-E543-AF18-B89DC382EEEB}" type="presOf" srcId="{16240BCC-9E07-A44E-A980-FDB47A65999D}" destId="{A3BF2C39-4847-DB42-A776-891E02275949}" srcOrd="0" destOrd="0" presId="urn:microsoft.com/office/officeart/2005/8/layout/cycle4"/>
    <dgm:cxn modelId="{77650C34-0DF9-2441-94F2-ADC3A132238A}" type="presOf" srcId="{57DBEE34-4E74-D847-B0ED-41C3C5E5EC6E}" destId="{C6297221-6CB3-E740-B9FD-4AD6C3B6BF53}" srcOrd="1" destOrd="0" presId="urn:microsoft.com/office/officeart/2005/8/layout/cycle4"/>
    <dgm:cxn modelId="{8A8BDE35-3B37-4242-84F5-F219FE3EA093}" srcId="{5A0B2468-D382-F241-9038-D18783684A6A}" destId="{1E33D5FB-7289-E646-B5CB-8711B477015F}" srcOrd="0" destOrd="0" parTransId="{3EF45A2E-F479-614B-9228-A69EDFC2C243}" sibTransId="{577FB143-31D7-684C-AF08-A595FC03CBA6}"/>
    <dgm:cxn modelId="{33450745-C324-D24B-A068-CC72AF9C515E}" srcId="{2701BAAF-44E3-1448-8C8C-680DBDF2BA52}" destId="{D09AF043-6DFC-C448-BDD9-6F90E212D825}" srcOrd="0" destOrd="0" parTransId="{D5712839-1DB4-1540-8D67-5210924FD1C8}" sibTransId="{65CEB628-A509-264D-8D85-7BBE32DB8ED5}"/>
    <dgm:cxn modelId="{C3882A66-4517-0440-974F-4B367E3DCE82}" type="presOf" srcId="{1E33D5FB-7289-E646-B5CB-8711B477015F}" destId="{FEECBF2B-920B-9148-871B-2D9992A601CB}" srcOrd="1" destOrd="0" presId="urn:microsoft.com/office/officeart/2005/8/layout/cycle4"/>
    <dgm:cxn modelId="{71411E6B-7555-CE45-9006-AB07DF55BF70}" type="presOf" srcId="{D09AF043-6DFC-C448-BDD9-6F90E212D825}" destId="{856A3DD9-F091-CA4E-AD8B-A1F3814D9738}" srcOrd="0" destOrd="0" presId="urn:microsoft.com/office/officeart/2005/8/layout/cycle4"/>
    <dgm:cxn modelId="{C2FA547A-80A4-EE4C-9F51-0A45B4C2A202}" type="presOf" srcId="{9646F023-DDFA-5142-A546-846E506F0F57}" destId="{8659DCCE-C0EF-5944-B216-1A7A93AFE8A3}" srcOrd="0" destOrd="0" presId="urn:microsoft.com/office/officeart/2005/8/layout/cycle4"/>
    <dgm:cxn modelId="{51CE287D-45AD-0A4C-AB0C-4DAEECC2F945}" srcId="{2701BAAF-44E3-1448-8C8C-680DBDF2BA52}" destId="{16240BCC-9E07-A44E-A980-FDB47A65999D}" srcOrd="2" destOrd="0" parTransId="{CB6C1802-8890-0E4D-B774-F1DA4E5F5B7F}" sibTransId="{2ED852EC-9D21-B344-9ACF-726E246F71D0}"/>
    <dgm:cxn modelId="{89C48481-A301-064C-8CA3-CA99A74B325B}" type="presOf" srcId="{342BDEE0-011E-AB4D-9E9D-1DFEDECAC217}" destId="{9171AC40-C748-1147-B9CC-A1EDF6E9CC11}" srcOrd="0" destOrd="0" presId="urn:microsoft.com/office/officeart/2005/8/layout/cycle4"/>
    <dgm:cxn modelId="{34A3B284-1DB3-624F-A6F6-BE265A8B7D3D}" srcId="{342BDEE0-011E-AB4D-9E9D-1DFEDECAC217}" destId="{57DBEE34-4E74-D847-B0ED-41C3C5E5EC6E}" srcOrd="0" destOrd="0" parTransId="{C66FAF6B-7F4A-A74B-989B-B1BC70290941}" sibTransId="{3E6DAE3F-D0FF-2C49-8883-1C685B4426A4}"/>
    <dgm:cxn modelId="{3AB59E89-F952-0D48-A7C4-796AB149722E}" type="presOf" srcId="{9646F023-DDFA-5142-A546-846E506F0F57}" destId="{E07F3461-124C-D546-AC20-DEC51C8E09E6}" srcOrd="1" destOrd="0" presId="urn:microsoft.com/office/officeart/2005/8/layout/cycle4"/>
    <dgm:cxn modelId="{A7A5A495-FA88-3E4C-9C4B-F407D74DFCC2}" srcId="{2701BAAF-44E3-1448-8C8C-680DBDF2BA52}" destId="{5A0B2468-D382-F241-9038-D18783684A6A}" srcOrd="3" destOrd="0" parTransId="{866B460A-26B3-0349-924F-8578DCDE61F3}" sibTransId="{FC6E7353-6AD3-964E-A68A-1484CFE8F2EF}"/>
    <dgm:cxn modelId="{784FFD98-DD7E-C349-ACF7-06479AE4AFD8}" type="presOf" srcId="{5A0B2468-D382-F241-9038-D18783684A6A}" destId="{8D9A9935-AC62-B64C-AD20-513FC7315C21}" srcOrd="0" destOrd="0" presId="urn:microsoft.com/office/officeart/2005/8/layout/cycle4"/>
    <dgm:cxn modelId="{2AD7669A-4BA9-1A41-B9BE-AF597E7DAB73}" type="presOf" srcId="{2701BAAF-44E3-1448-8C8C-680DBDF2BA52}" destId="{8B1EF425-8F4C-5241-8DAA-1AFEE46BF1D2}" srcOrd="0" destOrd="0" presId="urn:microsoft.com/office/officeart/2005/8/layout/cycle4"/>
    <dgm:cxn modelId="{B1E26F9A-7FF0-B94A-9CD7-417D8417914A}" type="presOf" srcId="{5CB8BD6E-4846-854C-88C7-BEAA5CD5E831}" destId="{28A735E1-19D5-EE4D-B564-3DEEC0788D8A}" srcOrd="1" destOrd="0" presId="urn:microsoft.com/office/officeart/2005/8/layout/cycle4"/>
    <dgm:cxn modelId="{70E7E2B3-661E-1147-98DC-6B325A0178B4}" srcId="{D09AF043-6DFC-C448-BDD9-6F90E212D825}" destId="{9646F023-DDFA-5142-A546-846E506F0F57}" srcOrd="0" destOrd="0" parTransId="{32D6D93E-2F48-114E-992C-23251B997E8D}" sibTransId="{F9E77C52-64C1-7E42-A1B2-EAA476C68783}"/>
    <dgm:cxn modelId="{FE8AA1B4-2ECB-3444-A10B-607169A0664D}" srcId="{2701BAAF-44E3-1448-8C8C-680DBDF2BA52}" destId="{342BDEE0-011E-AB4D-9E9D-1DFEDECAC217}" srcOrd="1" destOrd="0" parTransId="{2C75D5BB-3E14-7444-B3AB-771DA8DF21B6}" sibTransId="{06DD5917-3234-AD46-8956-AB8453111786}"/>
    <dgm:cxn modelId="{DFA438F1-D4A3-3940-A480-3819228CFDEA}" srcId="{16240BCC-9E07-A44E-A980-FDB47A65999D}" destId="{5CB8BD6E-4846-854C-88C7-BEAA5CD5E831}" srcOrd="0" destOrd="0" parTransId="{12EDB91E-8BF4-E643-9AAE-BBE5C33CB2D4}" sibTransId="{A4C41869-E1D1-1947-9767-92CB87EA25F6}"/>
    <dgm:cxn modelId="{7B005DF6-36BE-7F48-9399-D8173D6F202D}" type="presOf" srcId="{5CB8BD6E-4846-854C-88C7-BEAA5CD5E831}" destId="{56C505E6-4252-9948-AAC9-602207C0798F}" srcOrd="0" destOrd="0" presId="urn:microsoft.com/office/officeart/2005/8/layout/cycle4"/>
    <dgm:cxn modelId="{F798C130-F5AC-034E-885F-7528B314C73D}" type="presParOf" srcId="{8B1EF425-8F4C-5241-8DAA-1AFEE46BF1D2}" destId="{048BB668-9AB0-A943-B090-F408EA6ACB45}" srcOrd="0" destOrd="0" presId="urn:microsoft.com/office/officeart/2005/8/layout/cycle4"/>
    <dgm:cxn modelId="{46AAA8AD-9018-BC43-A09F-1E1A3EF681EC}" type="presParOf" srcId="{048BB668-9AB0-A943-B090-F408EA6ACB45}" destId="{68FB8BE0-A9E9-0F44-BAFC-B312AA0392C2}" srcOrd="0" destOrd="0" presId="urn:microsoft.com/office/officeart/2005/8/layout/cycle4"/>
    <dgm:cxn modelId="{254D7990-3F73-7C4C-BAEA-EDB98532C4B1}" type="presParOf" srcId="{68FB8BE0-A9E9-0F44-BAFC-B312AA0392C2}" destId="{8659DCCE-C0EF-5944-B216-1A7A93AFE8A3}" srcOrd="0" destOrd="0" presId="urn:microsoft.com/office/officeart/2005/8/layout/cycle4"/>
    <dgm:cxn modelId="{05ACB853-27E0-1041-A5E2-08B17B9A791F}" type="presParOf" srcId="{68FB8BE0-A9E9-0F44-BAFC-B312AA0392C2}" destId="{E07F3461-124C-D546-AC20-DEC51C8E09E6}" srcOrd="1" destOrd="0" presId="urn:microsoft.com/office/officeart/2005/8/layout/cycle4"/>
    <dgm:cxn modelId="{DB0C2733-B7AB-A84A-A0A9-CCD4D79418E6}" type="presParOf" srcId="{048BB668-9AB0-A943-B090-F408EA6ACB45}" destId="{95AFF5E8-F01C-104F-B3A5-3E1489A20995}" srcOrd="1" destOrd="0" presId="urn:microsoft.com/office/officeart/2005/8/layout/cycle4"/>
    <dgm:cxn modelId="{A762EFB9-E1DD-804E-B73B-FED26FCC3461}" type="presParOf" srcId="{95AFF5E8-F01C-104F-B3A5-3E1489A20995}" destId="{CF90A430-2FEA-834B-B34E-DB32115BFFD1}" srcOrd="0" destOrd="0" presId="urn:microsoft.com/office/officeart/2005/8/layout/cycle4"/>
    <dgm:cxn modelId="{62442756-2794-E044-A547-ADB4CBEE5835}" type="presParOf" srcId="{95AFF5E8-F01C-104F-B3A5-3E1489A20995}" destId="{C6297221-6CB3-E740-B9FD-4AD6C3B6BF53}" srcOrd="1" destOrd="0" presId="urn:microsoft.com/office/officeart/2005/8/layout/cycle4"/>
    <dgm:cxn modelId="{AF97C2DC-FBD2-CA42-9FFA-095041105E16}" type="presParOf" srcId="{048BB668-9AB0-A943-B090-F408EA6ACB45}" destId="{C3B4520A-28E6-C949-B29B-32C05E77B56A}" srcOrd="2" destOrd="0" presId="urn:microsoft.com/office/officeart/2005/8/layout/cycle4"/>
    <dgm:cxn modelId="{12563D0D-7C47-3D41-A7F4-0EA2253F40A9}" type="presParOf" srcId="{C3B4520A-28E6-C949-B29B-32C05E77B56A}" destId="{56C505E6-4252-9948-AAC9-602207C0798F}" srcOrd="0" destOrd="0" presId="urn:microsoft.com/office/officeart/2005/8/layout/cycle4"/>
    <dgm:cxn modelId="{526CBF81-687C-5B47-B6B3-B295C044830F}" type="presParOf" srcId="{C3B4520A-28E6-C949-B29B-32C05E77B56A}" destId="{28A735E1-19D5-EE4D-B564-3DEEC0788D8A}" srcOrd="1" destOrd="0" presId="urn:microsoft.com/office/officeart/2005/8/layout/cycle4"/>
    <dgm:cxn modelId="{59C4742A-9C5B-434B-8F35-23F47690552C}" type="presParOf" srcId="{048BB668-9AB0-A943-B090-F408EA6ACB45}" destId="{B0E00828-9E85-1F4B-AB85-DADB127E02C0}" srcOrd="3" destOrd="0" presId="urn:microsoft.com/office/officeart/2005/8/layout/cycle4"/>
    <dgm:cxn modelId="{EFCE4B7A-78A0-2840-B33C-BC7E83E706E6}" type="presParOf" srcId="{B0E00828-9E85-1F4B-AB85-DADB127E02C0}" destId="{01238B05-C708-9347-B578-F56DEC6083FC}" srcOrd="0" destOrd="0" presId="urn:microsoft.com/office/officeart/2005/8/layout/cycle4"/>
    <dgm:cxn modelId="{3D15E028-AC65-5240-9CB0-99C147A53B8D}" type="presParOf" srcId="{B0E00828-9E85-1F4B-AB85-DADB127E02C0}" destId="{FEECBF2B-920B-9148-871B-2D9992A601CB}" srcOrd="1" destOrd="0" presId="urn:microsoft.com/office/officeart/2005/8/layout/cycle4"/>
    <dgm:cxn modelId="{94D6E3DA-D450-C148-97D9-6403E0643A25}" type="presParOf" srcId="{048BB668-9AB0-A943-B090-F408EA6ACB45}" destId="{20424D46-8862-9441-A065-2D0F9020C06E}" srcOrd="4" destOrd="0" presId="urn:microsoft.com/office/officeart/2005/8/layout/cycle4"/>
    <dgm:cxn modelId="{C334025B-2502-C74C-8A9C-F8A158B0D8F5}" type="presParOf" srcId="{8B1EF425-8F4C-5241-8DAA-1AFEE46BF1D2}" destId="{45CEEE0E-1B7A-5943-9A85-EACE2029F33D}" srcOrd="1" destOrd="0" presId="urn:microsoft.com/office/officeart/2005/8/layout/cycle4"/>
    <dgm:cxn modelId="{844DB876-5CB8-FD4F-B3A1-FB7E18B53B7A}" type="presParOf" srcId="{45CEEE0E-1B7A-5943-9A85-EACE2029F33D}" destId="{856A3DD9-F091-CA4E-AD8B-A1F3814D9738}" srcOrd="0" destOrd="0" presId="urn:microsoft.com/office/officeart/2005/8/layout/cycle4"/>
    <dgm:cxn modelId="{775FB933-719B-B242-974C-663D3DFC6673}" type="presParOf" srcId="{45CEEE0E-1B7A-5943-9A85-EACE2029F33D}" destId="{9171AC40-C748-1147-B9CC-A1EDF6E9CC11}" srcOrd="1" destOrd="0" presId="urn:microsoft.com/office/officeart/2005/8/layout/cycle4"/>
    <dgm:cxn modelId="{104D26E5-68C9-C54E-B591-C0026E038F4F}" type="presParOf" srcId="{45CEEE0E-1B7A-5943-9A85-EACE2029F33D}" destId="{A3BF2C39-4847-DB42-A776-891E02275949}" srcOrd="2" destOrd="0" presId="urn:microsoft.com/office/officeart/2005/8/layout/cycle4"/>
    <dgm:cxn modelId="{65BECB26-B9E5-884D-9E5A-1F3B2262F3C9}" type="presParOf" srcId="{45CEEE0E-1B7A-5943-9A85-EACE2029F33D}" destId="{8D9A9935-AC62-B64C-AD20-513FC7315C21}" srcOrd="3" destOrd="0" presId="urn:microsoft.com/office/officeart/2005/8/layout/cycle4"/>
    <dgm:cxn modelId="{E07BFD96-D382-0440-AEC6-72E32BC5EBB7}" type="presParOf" srcId="{45CEEE0E-1B7A-5943-9A85-EACE2029F33D}" destId="{45FB2AFE-3AE0-9749-9455-8878BA6E3D3B}" srcOrd="4" destOrd="0" presId="urn:microsoft.com/office/officeart/2005/8/layout/cycle4"/>
    <dgm:cxn modelId="{1926D6CD-CD69-AF47-8823-A9AF765D9F70}" type="presParOf" srcId="{8B1EF425-8F4C-5241-8DAA-1AFEE46BF1D2}" destId="{EBDB700C-E6E8-3649-8733-5CE67F0BE4ED}" srcOrd="2" destOrd="0" presId="urn:microsoft.com/office/officeart/2005/8/layout/cycle4"/>
    <dgm:cxn modelId="{538F637C-26AB-684C-A5A7-DD10C1EAA58C}" type="presParOf" srcId="{8B1EF425-8F4C-5241-8DAA-1AFEE46BF1D2}" destId="{F7724A86-3FA2-6E44-899C-4E6C821730D9}" srcOrd="3" destOrd="0" presId="urn:microsoft.com/office/officeart/2005/8/layout/cycle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5B3AB9D-A9B6-3E41-82AB-3BF09DD1670D}" type="doc">
      <dgm:prSet loTypeId="urn:microsoft.com/office/officeart/2005/8/layout/venn2" loCatId="" qsTypeId="urn:microsoft.com/office/officeart/2005/8/quickstyle/simple3" qsCatId="simple" csTypeId="urn:microsoft.com/office/officeart/2005/8/colors/colorful4" csCatId="colorful" phldr="1"/>
      <dgm:spPr/>
      <dgm:t>
        <a:bodyPr/>
        <a:lstStyle/>
        <a:p>
          <a:endParaRPr lang="en-US"/>
        </a:p>
      </dgm:t>
    </dgm:pt>
    <dgm:pt modelId="{4442D7BF-2347-594B-BBF2-71499141F036}">
      <dgm:prSet phldrT="[Text]"/>
      <dgm:spPr/>
      <dgm:t>
        <a:bodyPr/>
        <a:lstStyle/>
        <a:p>
          <a:pPr algn="ctr"/>
          <a:r>
            <a:rPr lang="en-US"/>
            <a:t>Behavioural Experiences</a:t>
          </a:r>
        </a:p>
      </dgm:t>
    </dgm:pt>
    <dgm:pt modelId="{7B9A9211-3345-4D4A-A701-16C5EB1519E4}" type="parTrans" cxnId="{487752C5-B7EC-AD4E-ACC4-938BD77424F2}">
      <dgm:prSet/>
      <dgm:spPr/>
      <dgm:t>
        <a:bodyPr/>
        <a:lstStyle/>
        <a:p>
          <a:pPr algn="ctr"/>
          <a:endParaRPr lang="en-US"/>
        </a:p>
      </dgm:t>
    </dgm:pt>
    <dgm:pt modelId="{04AEE921-1A9E-9B45-9AEE-152BB6846C4A}" type="sibTrans" cxnId="{487752C5-B7EC-AD4E-ACC4-938BD77424F2}">
      <dgm:prSet/>
      <dgm:spPr/>
      <dgm:t>
        <a:bodyPr/>
        <a:lstStyle/>
        <a:p>
          <a:pPr algn="ctr"/>
          <a:endParaRPr lang="en-US"/>
        </a:p>
      </dgm:t>
    </dgm:pt>
    <dgm:pt modelId="{3FCFE2AB-E99F-2D4C-ADB3-FA6014620E1B}">
      <dgm:prSet phldrT="[Text]"/>
      <dgm:spPr/>
      <dgm:t>
        <a:bodyPr/>
        <a:lstStyle/>
        <a:p>
          <a:pPr algn="ctr"/>
          <a:r>
            <a:rPr lang="en-US"/>
            <a:t>Relational Experiences</a:t>
          </a:r>
        </a:p>
      </dgm:t>
    </dgm:pt>
    <dgm:pt modelId="{779A62C2-AD46-BB43-8D5F-4F01CEBE5CF9}" type="parTrans" cxnId="{43700976-396D-E04D-9265-DCC85DD8BCBC}">
      <dgm:prSet/>
      <dgm:spPr/>
      <dgm:t>
        <a:bodyPr/>
        <a:lstStyle/>
        <a:p>
          <a:pPr algn="ctr"/>
          <a:endParaRPr lang="en-US"/>
        </a:p>
      </dgm:t>
    </dgm:pt>
    <dgm:pt modelId="{7EFB572B-43FD-0441-A810-1705D1C94AB7}" type="sibTrans" cxnId="{43700976-396D-E04D-9265-DCC85DD8BCBC}">
      <dgm:prSet/>
      <dgm:spPr/>
      <dgm:t>
        <a:bodyPr/>
        <a:lstStyle/>
        <a:p>
          <a:pPr algn="ctr"/>
          <a:endParaRPr lang="en-US"/>
        </a:p>
      </dgm:t>
    </dgm:pt>
    <dgm:pt modelId="{07F73912-AA6D-234C-B210-0D33A15D2D7A}">
      <dgm:prSet phldrT="[Text]"/>
      <dgm:spPr/>
      <dgm:t>
        <a:bodyPr/>
        <a:lstStyle/>
        <a:p>
          <a:pPr algn="ctr"/>
          <a:r>
            <a:rPr lang="en-US"/>
            <a:t>Enviromental Context</a:t>
          </a:r>
        </a:p>
      </dgm:t>
    </dgm:pt>
    <dgm:pt modelId="{CFAEBC26-C05B-9F41-ADA8-D9533F3272AE}" type="parTrans" cxnId="{538F3CCB-3F43-EB43-81B8-68779490E5DC}">
      <dgm:prSet/>
      <dgm:spPr/>
      <dgm:t>
        <a:bodyPr/>
        <a:lstStyle/>
        <a:p>
          <a:pPr algn="ctr"/>
          <a:endParaRPr lang="en-US"/>
        </a:p>
      </dgm:t>
    </dgm:pt>
    <dgm:pt modelId="{0DC897E5-DC4F-6344-89F5-BDC9AE9F9843}" type="sibTrans" cxnId="{538F3CCB-3F43-EB43-81B8-68779490E5DC}">
      <dgm:prSet/>
      <dgm:spPr/>
      <dgm:t>
        <a:bodyPr/>
        <a:lstStyle/>
        <a:p>
          <a:pPr algn="ctr"/>
          <a:endParaRPr lang="en-US"/>
        </a:p>
      </dgm:t>
    </dgm:pt>
    <dgm:pt modelId="{72E6065B-B1FC-BD49-B61D-9BD249B2675C}" type="pres">
      <dgm:prSet presAssocID="{15B3AB9D-A9B6-3E41-82AB-3BF09DD1670D}" presName="Name0" presStyleCnt="0">
        <dgm:presLayoutVars>
          <dgm:chMax val="7"/>
          <dgm:resizeHandles val="exact"/>
        </dgm:presLayoutVars>
      </dgm:prSet>
      <dgm:spPr/>
    </dgm:pt>
    <dgm:pt modelId="{E29D1E7E-91A0-2B46-A56F-DF3E765F8D46}" type="pres">
      <dgm:prSet presAssocID="{15B3AB9D-A9B6-3E41-82AB-3BF09DD1670D}" presName="comp1" presStyleCnt="0"/>
      <dgm:spPr/>
    </dgm:pt>
    <dgm:pt modelId="{183DDEC6-CBB7-CE4A-924E-E9B18B67DF24}" type="pres">
      <dgm:prSet presAssocID="{15B3AB9D-A9B6-3E41-82AB-3BF09DD1670D}" presName="circle1" presStyleLbl="node1" presStyleIdx="0" presStyleCnt="3"/>
      <dgm:spPr/>
    </dgm:pt>
    <dgm:pt modelId="{3B789663-0223-D640-BF02-F656466B1422}" type="pres">
      <dgm:prSet presAssocID="{15B3AB9D-A9B6-3E41-82AB-3BF09DD1670D}" presName="c1text" presStyleLbl="node1" presStyleIdx="0" presStyleCnt="3">
        <dgm:presLayoutVars>
          <dgm:bulletEnabled val="1"/>
        </dgm:presLayoutVars>
      </dgm:prSet>
      <dgm:spPr/>
    </dgm:pt>
    <dgm:pt modelId="{1C0CF356-6E57-CB4E-A370-1993A9D42793}" type="pres">
      <dgm:prSet presAssocID="{15B3AB9D-A9B6-3E41-82AB-3BF09DD1670D}" presName="comp2" presStyleCnt="0"/>
      <dgm:spPr/>
    </dgm:pt>
    <dgm:pt modelId="{30231BAB-711C-0A42-BDD2-599BDF2A0008}" type="pres">
      <dgm:prSet presAssocID="{15B3AB9D-A9B6-3E41-82AB-3BF09DD1670D}" presName="circle2" presStyleLbl="node1" presStyleIdx="1" presStyleCnt="3"/>
      <dgm:spPr/>
    </dgm:pt>
    <dgm:pt modelId="{9450EDB7-72CF-3B43-85EB-6AC8E60602AF}" type="pres">
      <dgm:prSet presAssocID="{15B3AB9D-A9B6-3E41-82AB-3BF09DD1670D}" presName="c2text" presStyleLbl="node1" presStyleIdx="1" presStyleCnt="3">
        <dgm:presLayoutVars>
          <dgm:bulletEnabled val="1"/>
        </dgm:presLayoutVars>
      </dgm:prSet>
      <dgm:spPr/>
    </dgm:pt>
    <dgm:pt modelId="{D1C5C9A9-BD27-CF4E-89BF-E0F16BB04A12}" type="pres">
      <dgm:prSet presAssocID="{15B3AB9D-A9B6-3E41-82AB-3BF09DD1670D}" presName="comp3" presStyleCnt="0"/>
      <dgm:spPr/>
    </dgm:pt>
    <dgm:pt modelId="{777BD947-51DB-5544-AE14-1762BDA23D75}" type="pres">
      <dgm:prSet presAssocID="{15B3AB9D-A9B6-3E41-82AB-3BF09DD1670D}" presName="circle3" presStyleLbl="node1" presStyleIdx="2" presStyleCnt="3"/>
      <dgm:spPr/>
    </dgm:pt>
    <dgm:pt modelId="{64EF7098-2551-EB48-B710-D3326753A3F4}" type="pres">
      <dgm:prSet presAssocID="{15B3AB9D-A9B6-3E41-82AB-3BF09DD1670D}" presName="c3text" presStyleLbl="node1" presStyleIdx="2" presStyleCnt="3">
        <dgm:presLayoutVars>
          <dgm:bulletEnabled val="1"/>
        </dgm:presLayoutVars>
      </dgm:prSet>
      <dgm:spPr/>
    </dgm:pt>
  </dgm:ptLst>
  <dgm:cxnLst>
    <dgm:cxn modelId="{3B345F21-FD62-734F-8E1A-A9B46ED248C3}" type="presOf" srcId="{07F73912-AA6D-234C-B210-0D33A15D2D7A}" destId="{183DDEC6-CBB7-CE4A-924E-E9B18B67DF24}" srcOrd="0" destOrd="0" presId="urn:microsoft.com/office/officeart/2005/8/layout/venn2"/>
    <dgm:cxn modelId="{EB7B2123-83C3-684A-BE2D-C0860F37D1C7}" type="presOf" srcId="{3FCFE2AB-E99F-2D4C-ADB3-FA6014620E1B}" destId="{30231BAB-711C-0A42-BDD2-599BDF2A0008}" srcOrd="0" destOrd="0" presId="urn:microsoft.com/office/officeart/2005/8/layout/venn2"/>
    <dgm:cxn modelId="{BCFA0524-E6FC-DB43-BB4B-6363FA96DA89}" type="presOf" srcId="{4442D7BF-2347-594B-BBF2-71499141F036}" destId="{777BD947-51DB-5544-AE14-1762BDA23D75}" srcOrd="0" destOrd="0" presId="urn:microsoft.com/office/officeart/2005/8/layout/venn2"/>
    <dgm:cxn modelId="{43700976-396D-E04D-9265-DCC85DD8BCBC}" srcId="{15B3AB9D-A9B6-3E41-82AB-3BF09DD1670D}" destId="{3FCFE2AB-E99F-2D4C-ADB3-FA6014620E1B}" srcOrd="1" destOrd="0" parTransId="{779A62C2-AD46-BB43-8D5F-4F01CEBE5CF9}" sibTransId="{7EFB572B-43FD-0441-A810-1705D1C94AB7}"/>
    <dgm:cxn modelId="{0BBA65B5-DEA4-7D48-84E7-D2F2BB8198B7}" type="presOf" srcId="{3FCFE2AB-E99F-2D4C-ADB3-FA6014620E1B}" destId="{9450EDB7-72CF-3B43-85EB-6AC8E60602AF}" srcOrd="1" destOrd="0" presId="urn:microsoft.com/office/officeart/2005/8/layout/venn2"/>
    <dgm:cxn modelId="{64B7F4C1-041E-794A-842B-1A20EBBE0384}" type="presOf" srcId="{15B3AB9D-A9B6-3E41-82AB-3BF09DD1670D}" destId="{72E6065B-B1FC-BD49-B61D-9BD249B2675C}" srcOrd="0" destOrd="0" presId="urn:microsoft.com/office/officeart/2005/8/layout/venn2"/>
    <dgm:cxn modelId="{487752C5-B7EC-AD4E-ACC4-938BD77424F2}" srcId="{15B3AB9D-A9B6-3E41-82AB-3BF09DD1670D}" destId="{4442D7BF-2347-594B-BBF2-71499141F036}" srcOrd="2" destOrd="0" parTransId="{7B9A9211-3345-4D4A-A701-16C5EB1519E4}" sibTransId="{04AEE921-1A9E-9B45-9AEE-152BB6846C4A}"/>
    <dgm:cxn modelId="{538F3CCB-3F43-EB43-81B8-68779490E5DC}" srcId="{15B3AB9D-A9B6-3E41-82AB-3BF09DD1670D}" destId="{07F73912-AA6D-234C-B210-0D33A15D2D7A}" srcOrd="0" destOrd="0" parTransId="{CFAEBC26-C05B-9F41-ADA8-D9533F3272AE}" sibTransId="{0DC897E5-DC4F-6344-89F5-BDC9AE9F9843}"/>
    <dgm:cxn modelId="{C98CC7E5-FDFE-DC49-BB46-97E271736CC0}" type="presOf" srcId="{07F73912-AA6D-234C-B210-0D33A15D2D7A}" destId="{3B789663-0223-D640-BF02-F656466B1422}" srcOrd="1" destOrd="0" presId="urn:microsoft.com/office/officeart/2005/8/layout/venn2"/>
    <dgm:cxn modelId="{E244ABF1-7632-EB4A-822C-5F4CEB975886}" type="presOf" srcId="{4442D7BF-2347-594B-BBF2-71499141F036}" destId="{64EF7098-2551-EB48-B710-D3326753A3F4}" srcOrd="1" destOrd="0" presId="urn:microsoft.com/office/officeart/2005/8/layout/venn2"/>
    <dgm:cxn modelId="{334FB165-87C9-B34B-BE66-E5B8EE5F63C7}" type="presParOf" srcId="{72E6065B-B1FC-BD49-B61D-9BD249B2675C}" destId="{E29D1E7E-91A0-2B46-A56F-DF3E765F8D46}" srcOrd="0" destOrd="0" presId="urn:microsoft.com/office/officeart/2005/8/layout/venn2"/>
    <dgm:cxn modelId="{E4E1E64E-B3BF-D144-997C-440C17F3DC7C}" type="presParOf" srcId="{E29D1E7E-91A0-2B46-A56F-DF3E765F8D46}" destId="{183DDEC6-CBB7-CE4A-924E-E9B18B67DF24}" srcOrd="0" destOrd="0" presId="urn:microsoft.com/office/officeart/2005/8/layout/venn2"/>
    <dgm:cxn modelId="{F4A76B7C-15D2-9643-9916-7FFFA58D6784}" type="presParOf" srcId="{E29D1E7E-91A0-2B46-A56F-DF3E765F8D46}" destId="{3B789663-0223-D640-BF02-F656466B1422}" srcOrd="1" destOrd="0" presId="urn:microsoft.com/office/officeart/2005/8/layout/venn2"/>
    <dgm:cxn modelId="{7AD43A73-90F4-B14F-98DB-B3DF00385CE9}" type="presParOf" srcId="{72E6065B-B1FC-BD49-B61D-9BD249B2675C}" destId="{1C0CF356-6E57-CB4E-A370-1993A9D42793}" srcOrd="1" destOrd="0" presId="urn:microsoft.com/office/officeart/2005/8/layout/venn2"/>
    <dgm:cxn modelId="{09F7B7D7-E508-BC4A-A4CF-080FA57AC559}" type="presParOf" srcId="{1C0CF356-6E57-CB4E-A370-1993A9D42793}" destId="{30231BAB-711C-0A42-BDD2-599BDF2A0008}" srcOrd="0" destOrd="0" presId="urn:microsoft.com/office/officeart/2005/8/layout/venn2"/>
    <dgm:cxn modelId="{E3B24C59-878B-7549-8409-C01C0C0ED132}" type="presParOf" srcId="{1C0CF356-6E57-CB4E-A370-1993A9D42793}" destId="{9450EDB7-72CF-3B43-85EB-6AC8E60602AF}" srcOrd="1" destOrd="0" presId="urn:microsoft.com/office/officeart/2005/8/layout/venn2"/>
    <dgm:cxn modelId="{CA4AFBD1-A3D9-5843-8FAB-F40937986B09}" type="presParOf" srcId="{72E6065B-B1FC-BD49-B61D-9BD249B2675C}" destId="{D1C5C9A9-BD27-CF4E-89BF-E0F16BB04A12}" srcOrd="2" destOrd="0" presId="urn:microsoft.com/office/officeart/2005/8/layout/venn2"/>
    <dgm:cxn modelId="{493F71D3-BE5E-1547-BF61-A63D5737B964}" type="presParOf" srcId="{D1C5C9A9-BD27-CF4E-89BF-E0F16BB04A12}" destId="{777BD947-51DB-5544-AE14-1762BDA23D75}" srcOrd="0" destOrd="0" presId="urn:microsoft.com/office/officeart/2005/8/layout/venn2"/>
    <dgm:cxn modelId="{72161154-6967-AD4B-816B-12022A770E4B}" type="presParOf" srcId="{D1C5C9A9-BD27-CF4E-89BF-E0F16BB04A12}" destId="{64EF7098-2551-EB48-B710-D3326753A3F4}" srcOrd="1" destOrd="0" presId="urn:microsoft.com/office/officeart/2005/8/layout/venn2"/>
  </dgm:cxnLst>
  <dgm:bg/>
  <dgm:whole>
    <a:ln>
      <a:solidFill>
        <a:schemeClr val="tx1"/>
      </a:solidFill>
    </a:ln>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ABA6779-2BF2-414A-8276-1C8386525804}" type="doc">
      <dgm:prSet loTypeId="urn:microsoft.com/office/officeart/2005/8/layout/target2" loCatId="list" qsTypeId="urn:microsoft.com/office/officeart/2005/8/quickstyle/simple3" qsCatId="simple" csTypeId="urn:microsoft.com/office/officeart/2005/8/colors/colorful4" csCatId="colorful" phldr="1"/>
      <dgm:spPr/>
      <dgm:t>
        <a:bodyPr/>
        <a:lstStyle/>
        <a:p>
          <a:endParaRPr lang="en-US"/>
        </a:p>
      </dgm:t>
    </dgm:pt>
    <dgm:pt modelId="{5D227C2B-2C30-BC4B-9516-A732C816699B}">
      <dgm:prSet phldrT="[Text]"/>
      <dgm:spPr/>
      <dgm:t>
        <a:bodyPr/>
        <a:lstStyle/>
        <a:p>
          <a:r>
            <a:rPr lang="en-US">
              <a:ln>
                <a:noFill/>
              </a:ln>
            </a:rPr>
            <a:t>Behavioural</a:t>
          </a:r>
        </a:p>
      </dgm:t>
    </dgm:pt>
    <dgm:pt modelId="{947CAB45-6AFB-9F46-AE0E-489F08A2103B}" type="parTrans" cxnId="{758B14ED-2290-FD4E-9036-8A1F82103258}">
      <dgm:prSet/>
      <dgm:spPr/>
      <dgm:t>
        <a:bodyPr/>
        <a:lstStyle/>
        <a:p>
          <a:endParaRPr lang="en-US">
            <a:ln>
              <a:noFill/>
            </a:ln>
          </a:endParaRPr>
        </a:p>
      </dgm:t>
    </dgm:pt>
    <dgm:pt modelId="{B974F2BD-E959-7C48-B0D5-8225E55B7437}" type="sibTrans" cxnId="{758B14ED-2290-FD4E-9036-8A1F82103258}">
      <dgm:prSet/>
      <dgm:spPr/>
      <dgm:t>
        <a:bodyPr/>
        <a:lstStyle/>
        <a:p>
          <a:endParaRPr lang="en-US">
            <a:ln>
              <a:noFill/>
            </a:ln>
          </a:endParaRPr>
        </a:p>
      </dgm:t>
    </dgm:pt>
    <dgm:pt modelId="{823DEA51-9D69-1340-8BDF-CC3C8E2216FF}">
      <dgm:prSet phldrT="[Text]"/>
      <dgm:spPr/>
      <dgm:t>
        <a:bodyPr/>
        <a:lstStyle/>
        <a:p>
          <a:r>
            <a:rPr lang="en-US">
              <a:ln>
                <a:noFill/>
              </a:ln>
            </a:rPr>
            <a:t>Gender/Sex</a:t>
          </a:r>
        </a:p>
      </dgm:t>
    </dgm:pt>
    <dgm:pt modelId="{BA82B220-AD24-8544-86A5-54923CDDD9F4}" type="parTrans" cxnId="{1264C2BB-AF54-4B48-9DF5-694BEA5CF722}">
      <dgm:prSet/>
      <dgm:spPr/>
      <dgm:t>
        <a:bodyPr/>
        <a:lstStyle/>
        <a:p>
          <a:endParaRPr lang="en-US">
            <a:ln>
              <a:noFill/>
            </a:ln>
          </a:endParaRPr>
        </a:p>
      </dgm:t>
    </dgm:pt>
    <dgm:pt modelId="{76B30CE7-402E-564F-B48B-B5AB7465CE1B}" type="sibTrans" cxnId="{1264C2BB-AF54-4B48-9DF5-694BEA5CF722}">
      <dgm:prSet/>
      <dgm:spPr/>
      <dgm:t>
        <a:bodyPr/>
        <a:lstStyle/>
        <a:p>
          <a:endParaRPr lang="en-US">
            <a:ln>
              <a:noFill/>
            </a:ln>
          </a:endParaRPr>
        </a:p>
      </dgm:t>
    </dgm:pt>
    <dgm:pt modelId="{AFF874EA-34CE-8D47-8A00-E0BAF1A4F175}">
      <dgm:prSet phldrT="[Text]"/>
      <dgm:spPr/>
      <dgm:t>
        <a:bodyPr/>
        <a:lstStyle/>
        <a:p>
          <a:r>
            <a:rPr lang="en-US">
              <a:ln>
                <a:noFill/>
              </a:ln>
            </a:rPr>
            <a:t>Body</a:t>
          </a:r>
        </a:p>
      </dgm:t>
    </dgm:pt>
    <dgm:pt modelId="{B1601A18-D2F1-9649-AFCC-29C782DFDC3D}" type="parTrans" cxnId="{F90EF894-95AF-A641-935E-0BAA183D3ED0}">
      <dgm:prSet/>
      <dgm:spPr/>
      <dgm:t>
        <a:bodyPr/>
        <a:lstStyle/>
        <a:p>
          <a:endParaRPr lang="en-US">
            <a:ln>
              <a:noFill/>
            </a:ln>
          </a:endParaRPr>
        </a:p>
      </dgm:t>
    </dgm:pt>
    <dgm:pt modelId="{D025BBCB-5475-1248-979C-C3A6EA1F3FBF}" type="sibTrans" cxnId="{F90EF894-95AF-A641-935E-0BAA183D3ED0}">
      <dgm:prSet/>
      <dgm:spPr/>
      <dgm:t>
        <a:bodyPr/>
        <a:lstStyle/>
        <a:p>
          <a:endParaRPr lang="en-US">
            <a:ln>
              <a:noFill/>
            </a:ln>
          </a:endParaRPr>
        </a:p>
      </dgm:t>
    </dgm:pt>
    <dgm:pt modelId="{24B692C4-688C-E747-8C39-7ACB78C2A10E}">
      <dgm:prSet phldrT="[Text]"/>
      <dgm:spPr/>
      <dgm:t>
        <a:bodyPr/>
        <a:lstStyle/>
        <a:p>
          <a:r>
            <a:rPr lang="en-US">
              <a:ln>
                <a:noFill/>
              </a:ln>
            </a:rPr>
            <a:t>Relational</a:t>
          </a:r>
        </a:p>
      </dgm:t>
    </dgm:pt>
    <dgm:pt modelId="{5E9DBFD7-6557-7D4D-BC39-58207E4B8473}" type="parTrans" cxnId="{87350F37-1A47-2144-A978-1CD3BB906C3A}">
      <dgm:prSet/>
      <dgm:spPr/>
      <dgm:t>
        <a:bodyPr/>
        <a:lstStyle/>
        <a:p>
          <a:endParaRPr lang="en-US">
            <a:ln>
              <a:noFill/>
            </a:ln>
          </a:endParaRPr>
        </a:p>
      </dgm:t>
    </dgm:pt>
    <dgm:pt modelId="{2D758AB3-9728-FA44-90B7-B8E85D8D2FEE}" type="sibTrans" cxnId="{87350F37-1A47-2144-A978-1CD3BB906C3A}">
      <dgm:prSet/>
      <dgm:spPr/>
      <dgm:t>
        <a:bodyPr/>
        <a:lstStyle/>
        <a:p>
          <a:endParaRPr lang="en-US">
            <a:ln>
              <a:noFill/>
            </a:ln>
          </a:endParaRPr>
        </a:p>
      </dgm:t>
    </dgm:pt>
    <dgm:pt modelId="{0B7E062D-45F8-AE4A-BBC2-37FE1DC84421}">
      <dgm:prSet phldrT="[Text]"/>
      <dgm:spPr/>
      <dgm:t>
        <a:bodyPr/>
        <a:lstStyle/>
        <a:p>
          <a:r>
            <a:rPr lang="en-US">
              <a:ln>
                <a:noFill/>
              </a:ln>
            </a:rPr>
            <a:t>Actor -Audience Relationship</a:t>
          </a:r>
        </a:p>
      </dgm:t>
    </dgm:pt>
    <dgm:pt modelId="{BF267E1F-F872-4F43-96F2-AFB872E2913F}" type="parTrans" cxnId="{2151DF07-AEAF-694C-933F-96C37331CD5F}">
      <dgm:prSet/>
      <dgm:spPr/>
      <dgm:t>
        <a:bodyPr/>
        <a:lstStyle/>
        <a:p>
          <a:endParaRPr lang="en-US">
            <a:ln>
              <a:noFill/>
            </a:ln>
          </a:endParaRPr>
        </a:p>
      </dgm:t>
    </dgm:pt>
    <dgm:pt modelId="{4DA84832-BF56-0B4E-BC4C-D24707631991}" type="sibTrans" cxnId="{2151DF07-AEAF-694C-933F-96C37331CD5F}">
      <dgm:prSet/>
      <dgm:spPr/>
      <dgm:t>
        <a:bodyPr/>
        <a:lstStyle/>
        <a:p>
          <a:endParaRPr lang="en-US">
            <a:ln>
              <a:noFill/>
            </a:ln>
          </a:endParaRPr>
        </a:p>
      </dgm:t>
    </dgm:pt>
    <dgm:pt modelId="{E044506C-E83F-F547-A26B-8CC0E9A35DEA}">
      <dgm:prSet phldrT="[Text]"/>
      <dgm:spPr/>
      <dgm:t>
        <a:bodyPr/>
        <a:lstStyle/>
        <a:p>
          <a:r>
            <a:rPr lang="en-US">
              <a:ln>
                <a:noFill/>
              </a:ln>
            </a:rPr>
            <a:t>Gender / Sex</a:t>
          </a:r>
        </a:p>
      </dgm:t>
    </dgm:pt>
    <dgm:pt modelId="{0FAB4BFA-0D3E-A643-A4D2-6F7E23722497}" type="parTrans" cxnId="{350AF0FB-4349-6444-BBE0-C8CC6AA4B23E}">
      <dgm:prSet/>
      <dgm:spPr/>
      <dgm:t>
        <a:bodyPr/>
        <a:lstStyle/>
        <a:p>
          <a:endParaRPr lang="en-US">
            <a:ln>
              <a:noFill/>
            </a:ln>
          </a:endParaRPr>
        </a:p>
      </dgm:t>
    </dgm:pt>
    <dgm:pt modelId="{2EA7E615-F3D7-5B49-88A7-F2779E33E15B}" type="sibTrans" cxnId="{350AF0FB-4349-6444-BBE0-C8CC6AA4B23E}">
      <dgm:prSet/>
      <dgm:spPr/>
      <dgm:t>
        <a:bodyPr/>
        <a:lstStyle/>
        <a:p>
          <a:endParaRPr lang="en-US">
            <a:ln>
              <a:noFill/>
            </a:ln>
          </a:endParaRPr>
        </a:p>
      </dgm:t>
    </dgm:pt>
    <dgm:pt modelId="{8A68AFAE-6AAF-5C4C-8C05-58EEA549200E}">
      <dgm:prSet phldrT="[Text]"/>
      <dgm:spPr/>
      <dgm:t>
        <a:bodyPr/>
        <a:lstStyle/>
        <a:p>
          <a:r>
            <a:rPr lang="en-US">
              <a:ln>
                <a:noFill/>
              </a:ln>
            </a:rPr>
            <a:t>Geo-Political</a:t>
          </a:r>
        </a:p>
      </dgm:t>
    </dgm:pt>
    <dgm:pt modelId="{723F4B26-43FF-144E-A01E-03D2F92CC0EE}" type="parTrans" cxnId="{BF5DBB3A-E85D-994B-98DD-CB78F4256343}">
      <dgm:prSet/>
      <dgm:spPr/>
      <dgm:t>
        <a:bodyPr/>
        <a:lstStyle/>
        <a:p>
          <a:endParaRPr lang="en-US">
            <a:ln>
              <a:noFill/>
            </a:ln>
          </a:endParaRPr>
        </a:p>
      </dgm:t>
    </dgm:pt>
    <dgm:pt modelId="{33D4CD44-F76D-F34C-BB19-F36824D7A7A0}" type="sibTrans" cxnId="{BF5DBB3A-E85D-994B-98DD-CB78F4256343}">
      <dgm:prSet/>
      <dgm:spPr/>
      <dgm:t>
        <a:bodyPr/>
        <a:lstStyle/>
        <a:p>
          <a:endParaRPr lang="en-US">
            <a:ln>
              <a:noFill/>
            </a:ln>
          </a:endParaRPr>
        </a:p>
      </dgm:t>
    </dgm:pt>
    <dgm:pt modelId="{A4D83922-A050-5441-B870-374A2D9E01A4}">
      <dgm:prSet phldrT="[Text]"/>
      <dgm:spPr/>
      <dgm:t>
        <a:bodyPr/>
        <a:lstStyle/>
        <a:p>
          <a:r>
            <a:rPr lang="en-US">
              <a:ln>
                <a:noFill/>
              </a:ln>
            </a:rPr>
            <a:t>Time and Period</a:t>
          </a:r>
        </a:p>
      </dgm:t>
    </dgm:pt>
    <dgm:pt modelId="{22487423-2446-414D-ABD8-772F938CCB14}" type="parTrans" cxnId="{09082C85-F195-6E49-8FC1-96F7BCCF48E3}">
      <dgm:prSet/>
      <dgm:spPr/>
      <dgm:t>
        <a:bodyPr/>
        <a:lstStyle/>
        <a:p>
          <a:endParaRPr lang="en-US">
            <a:ln>
              <a:noFill/>
            </a:ln>
          </a:endParaRPr>
        </a:p>
      </dgm:t>
    </dgm:pt>
    <dgm:pt modelId="{5A6BB931-EB32-F348-9B22-AD1A5ECC2C4B}" type="sibTrans" cxnId="{09082C85-F195-6E49-8FC1-96F7BCCF48E3}">
      <dgm:prSet/>
      <dgm:spPr/>
      <dgm:t>
        <a:bodyPr/>
        <a:lstStyle/>
        <a:p>
          <a:endParaRPr lang="en-US">
            <a:ln>
              <a:noFill/>
            </a:ln>
          </a:endParaRPr>
        </a:p>
      </dgm:t>
    </dgm:pt>
    <dgm:pt modelId="{035C94E0-C7C0-3D4C-8BF9-50AD307A9BD0}">
      <dgm:prSet phldrT="[Text]"/>
      <dgm:spPr/>
      <dgm:t>
        <a:bodyPr/>
        <a:lstStyle/>
        <a:p>
          <a:r>
            <a:rPr lang="en-US">
              <a:ln>
                <a:noFill/>
              </a:ln>
            </a:rPr>
            <a:t>Society Culture, Ethnicity</a:t>
          </a:r>
        </a:p>
      </dgm:t>
    </dgm:pt>
    <dgm:pt modelId="{DA678AF6-10A4-5A44-ADD9-B268A5427747}" type="parTrans" cxnId="{7D4B4073-CE97-6449-8721-07362B567C50}">
      <dgm:prSet/>
      <dgm:spPr/>
      <dgm:t>
        <a:bodyPr/>
        <a:lstStyle/>
        <a:p>
          <a:endParaRPr lang="en-US">
            <a:ln>
              <a:noFill/>
            </a:ln>
          </a:endParaRPr>
        </a:p>
      </dgm:t>
    </dgm:pt>
    <dgm:pt modelId="{45FB8D77-DB40-7D46-B94C-69791D04ABE3}" type="sibTrans" cxnId="{7D4B4073-CE97-6449-8721-07362B567C50}">
      <dgm:prSet/>
      <dgm:spPr/>
      <dgm:t>
        <a:bodyPr/>
        <a:lstStyle/>
        <a:p>
          <a:endParaRPr lang="en-US">
            <a:ln>
              <a:noFill/>
            </a:ln>
          </a:endParaRPr>
        </a:p>
      </dgm:t>
    </dgm:pt>
    <dgm:pt modelId="{8F6BC2C9-07F7-734A-AA81-2B66FF9DB5C4}">
      <dgm:prSet phldrT="[Text]"/>
      <dgm:spPr/>
      <dgm:t>
        <a:bodyPr/>
        <a:lstStyle/>
        <a:p>
          <a:r>
            <a:rPr lang="en-US">
              <a:ln>
                <a:noFill/>
              </a:ln>
            </a:rPr>
            <a:t>New Translations/ Language</a:t>
          </a:r>
        </a:p>
      </dgm:t>
    </dgm:pt>
    <dgm:pt modelId="{C1809BE8-6DE7-874E-B888-2DB616373348}" type="parTrans" cxnId="{9D0B2E15-AE40-B242-8B0C-ACD3E5F8407E}">
      <dgm:prSet/>
      <dgm:spPr/>
      <dgm:t>
        <a:bodyPr/>
        <a:lstStyle/>
        <a:p>
          <a:endParaRPr lang="en-US">
            <a:ln>
              <a:noFill/>
            </a:ln>
          </a:endParaRPr>
        </a:p>
      </dgm:t>
    </dgm:pt>
    <dgm:pt modelId="{D578ADD6-E64D-7F44-AAE1-7DE17ED97C16}" type="sibTrans" cxnId="{9D0B2E15-AE40-B242-8B0C-ACD3E5F8407E}">
      <dgm:prSet/>
      <dgm:spPr/>
      <dgm:t>
        <a:bodyPr/>
        <a:lstStyle/>
        <a:p>
          <a:endParaRPr lang="en-US">
            <a:ln>
              <a:noFill/>
            </a:ln>
          </a:endParaRPr>
        </a:p>
      </dgm:t>
    </dgm:pt>
    <dgm:pt modelId="{785880A0-6B82-9248-AB6B-E39A2199EC14}">
      <dgm:prSet phldrT="[Text]"/>
      <dgm:spPr/>
      <dgm:t>
        <a:bodyPr/>
        <a:lstStyle/>
        <a:p>
          <a:r>
            <a:rPr lang="en-US">
              <a:ln>
                <a:noFill/>
              </a:ln>
            </a:rPr>
            <a:t>Time and Period</a:t>
          </a:r>
        </a:p>
      </dgm:t>
    </dgm:pt>
    <dgm:pt modelId="{848BE544-532F-8840-9D27-95F8263C9938}" type="parTrans" cxnId="{1B4FB942-6D48-ED4A-9DD9-DE81828976F1}">
      <dgm:prSet/>
      <dgm:spPr/>
      <dgm:t>
        <a:bodyPr/>
        <a:lstStyle/>
        <a:p>
          <a:endParaRPr lang="en-US">
            <a:ln>
              <a:noFill/>
            </a:ln>
          </a:endParaRPr>
        </a:p>
      </dgm:t>
    </dgm:pt>
    <dgm:pt modelId="{B3F4B362-7AD5-6B43-8DC3-EC4CE6D748B3}" type="sibTrans" cxnId="{1B4FB942-6D48-ED4A-9DD9-DE81828976F1}">
      <dgm:prSet/>
      <dgm:spPr/>
      <dgm:t>
        <a:bodyPr/>
        <a:lstStyle/>
        <a:p>
          <a:endParaRPr lang="en-US">
            <a:ln>
              <a:noFill/>
            </a:ln>
          </a:endParaRPr>
        </a:p>
      </dgm:t>
    </dgm:pt>
    <dgm:pt modelId="{096B9509-596A-574D-B45B-9CF5123D197F}">
      <dgm:prSet phldrT="[Text]"/>
      <dgm:spPr/>
      <dgm:t>
        <a:bodyPr/>
        <a:lstStyle/>
        <a:p>
          <a:r>
            <a:rPr lang="en-US">
              <a:ln>
                <a:noFill/>
              </a:ln>
            </a:rPr>
            <a:t>Society, Culture, Ethnicity</a:t>
          </a:r>
        </a:p>
      </dgm:t>
    </dgm:pt>
    <dgm:pt modelId="{E0876033-AE98-CE42-9808-504FFD750E10}" type="parTrans" cxnId="{EF040429-F17F-A544-8055-F3F17AE72C5A}">
      <dgm:prSet/>
      <dgm:spPr/>
      <dgm:t>
        <a:bodyPr/>
        <a:lstStyle/>
        <a:p>
          <a:endParaRPr lang="en-US">
            <a:ln>
              <a:noFill/>
            </a:ln>
          </a:endParaRPr>
        </a:p>
      </dgm:t>
    </dgm:pt>
    <dgm:pt modelId="{69D30EDB-4395-D745-9708-81453FF1EBFC}" type="sibTrans" cxnId="{EF040429-F17F-A544-8055-F3F17AE72C5A}">
      <dgm:prSet/>
      <dgm:spPr/>
      <dgm:t>
        <a:bodyPr/>
        <a:lstStyle/>
        <a:p>
          <a:endParaRPr lang="en-US">
            <a:ln>
              <a:noFill/>
            </a:ln>
          </a:endParaRPr>
        </a:p>
      </dgm:t>
    </dgm:pt>
    <dgm:pt modelId="{91E1FAA3-D9D7-B144-B650-9A94CF6B6994}">
      <dgm:prSet phldrT="[Text]"/>
      <dgm:spPr/>
      <dgm:t>
        <a:bodyPr/>
        <a:lstStyle/>
        <a:p>
          <a:r>
            <a:rPr lang="en-US">
              <a:ln>
                <a:noFill/>
              </a:ln>
            </a:rPr>
            <a:t>Body</a:t>
          </a:r>
        </a:p>
      </dgm:t>
    </dgm:pt>
    <dgm:pt modelId="{745BD533-2E97-804E-94D6-56B5C8AD0D4E}" type="parTrans" cxnId="{22DEB327-C0CE-2E4C-B123-3A057E9C8A08}">
      <dgm:prSet/>
      <dgm:spPr/>
      <dgm:t>
        <a:bodyPr/>
        <a:lstStyle/>
        <a:p>
          <a:endParaRPr lang="en-US">
            <a:ln>
              <a:noFill/>
            </a:ln>
          </a:endParaRPr>
        </a:p>
      </dgm:t>
    </dgm:pt>
    <dgm:pt modelId="{2F8D5E01-795C-4C47-81B5-A63968D96605}" type="sibTrans" cxnId="{22DEB327-C0CE-2E4C-B123-3A057E9C8A08}">
      <dgm:prSet/>
      <dgm:spPr/>
      <dgm:t>
        <a:bodyPr/>
        <a:lstStyle/>
        <a:p>
          <a:endParaRPr lang="en-US">
            <a:ln>
              <a:noFill/>
            </a:ln>
          </a:endParaRPr>
        </a:p>
      </dgm:t>
    </dgm:pt>
    <dgm:pt modelId="{F1A1E532-B4F1-3A44-ABE5-FF20FDC0C29C}">
      <dgm:prSet phldrT="[Text]"/>
      <dgm:spPr/>
      <dgm:t>
        <a:bodyPr/>
        <a:lstStyle/>
        <a:p>
          <a:r>
            <a:rPr lang="en-US">
              <a:ln>
                <a:noFill/>
              </a:ln>
            </a:rPr>
            <a:t>Place and Space</a:t>
          </a:r>
        </a:p>
      </dgm:t>
    </dgm:pt>
    <dgm:pt modelId="{9B17DC40-F7FA-C646-B7DD-00C64FBC40B9}" type="parTrans" cxnId="{2E138259-1A81-9149-9FA3-6CFAF562F6D9}">
      <dgm:prSet/>
      <dgm:spPr/>
      <dgm:t>
        <a:bodyPr/>
        <a:lstStyle/>
        <a:p>
          <a:endParaRPr lang="en-US">
            <a:ln>
              <a:noFill/>
            </a:ln>
          </a:endParaRPr>
        </a:p>
      </dgm:t>
    </dgm:pt>
    <dgm:pt modelId="{855471C3-E1B9-F248-BABE-AB1B178DAAB9}" type="sibTrans" cxnId="{2E138259-1A81-9149-9FA3-6CFAF562F6D9}">
      <dgm:prSet/>
      <dgm:spPr/>
      <dgm:t>
        <a:bodyPr/>
        <a:lstStyle/>
        <a:p>
          <a:endParaRPr lang="en-US">
            <a:ln>
              <a:noFill/>
            </a:ln>
          </a:endParaRPr>
        </a:p>
      </dgm:t>
    </dgm:pt>
    <dgm:pt modelId="{8A97A943-FB7F-604D-B35F-AB4692C99169}">
      <dgm:prSet phldrT="[Text]"/>
      <dgm:spPr/>
      <dgm:t>
        <a:bodyPr/>
        <a:lstStyle/>
        <a:p>
          <a:r>
            <a:rPr lang="en-US">
              <a:ln>
                <a:noFill/>
              </a:ln>
            </a:rPr>
            <a:t>Place and Space</a:t>
          </a:r>
        </a:p>
      </dgm:t>
    </dgm:pt>
    <dgm:pt modelId="{37E78A46-444B-EC47-9E6A-3A1936E001B0}" type="parTrans" cxnId="{BE8A9941-B7E4-5647-B7EB-B2EAEE2BE333}">
      <dgm:prSet/>
      <dgm:spPr/>
      <dgm:t>
        <a:bodyPr/>
        <a:lstStyle/>
        <a:p>
          <a:endParaRPr lang="en-US">
            <a:ln>
              <a:noFill/>
            </a:ln>
          </a:endParaRPr>
        </a:p>
      </dgm:t>
    </dgm:pt>
    <dgm:pt modelId="{6E4B160F-2BCF-FF4C-B92E-8CDE85707314}" type="sibTrans" cxnId="{BE8A9941-B7E4-5647-B7EB-B2EAEE2BE333}">
      <dgm:prSet/>
      <dgm:spPr/>
      <dgm:t>
        <a:bodyPr/>
        <a:lstStyle/>
        <a:p>
          <a:endParaRPr lang="en-US">
            <a:ln>
              <a:noFill/>
            </a:ln>
          </a:endParaRPr>
        </a:p>
      </dgm:t>
    </dgm:pt>
    <dgm:pt modelId="{B755857B-53C5-D048-9966-679EF1F61D15}">
      <dgm:prSet phldrT="[Text]"/>
      <dgm:spPr/>
      <dgm:t>
        <a:bodyPr/>
        <a:lstStyle/>
        <a:p>
          <a:r>
            <a:rPr lang="en-US">
              <a:ln>
                <a:noFill/>
              </a:ln>
            </a:rPr>
            <a:t>Place and Space</a:t>
          </a:r>
        </a:p>
      </dgm:t>
    </dgm:pt>
    <dgm:pt modelId="{E9CA4210-0267-3945-A29F-74D7615AD27C}" type="parTrans" cxnId="{976F54AB-B98A-0343-98E4-C7842A075E00}">
      <dgm:prSet/>
      <dgm:spPr/>
      <dgm:t>
        <a:bodyPr/>
        <a:lstStyle/>
        <a:p>
          <a:endParaRPr lang="en-US">
            <a:ln>
              <a:noFill/>
            </a:ln>
          </a:endParaRPr>
        </a:p>
      </dgm:t>
    </dgm:pt>
    <dgm:pt modelId="{2F68A6F4-C8CE-FD42-B4AB-3FF2661FC9DA}" type="sibTrans" cxnId="{976F54AB-B98A-0343-98E4-C7842A075E00}">
      <dgm:prSet/>
      <dgm:spPr/>
      <dgm:t>
        <a:bodyPr/>
        <a:lstStyle/>
        <a:p>
          <a:endParaRPr lang="en-US">
            <a:ln>
              <a:noFill/>
            </a:ln>
          </a:endParaRPr>
        </a:p>
      </dgm:t>
    </dgm:pt>
    <dgm:pt modelId="{DA1172CD-4C76-6F47-BC3C-7F8AE72DFE40}">
      <dgm:prSet phldrT="[Text]"/>
      <dgm:spPr/>
      <dgm:t>
        <a:bodyPr/>
        <a:lstStyle/>
        <a:p>
          <a:r>
            <a:rPr lang="en-US">
              <a:ln>
                <a:noFill/>
              </a:ln>
            </a:rPr>
            <a:t>Society, Culture, Ethnicity</a:t>
          </a:r>
        </a:p>
      </dgm:t>
    </dgm:pt>
    <dgm:pt modelId="{F3BF6372-2E38-104F-AFD1-A73C4455E795}" type="parTrans" cxnId="{1DB0F6C3-D4EA-A34A-8EB3-FC92D125A854}">
      <dgm:prSet/>
      <dgm:spPr/>
      <dgm:t>
        <a:bodyPr/>
        <a:lstStyle/>
        <a:p>
          <a:endParaRPr lang="en-US">
            <a:ln>
              <a:noFill/>
            </a:ln>
          </a:endParaRPr>
        </a:p>
      </dgm:t>
    </dgm:pt>
    <dgm:pt modelId="{9E429F8B-8B69-A442-8EB3-F67CD0A1330A}" type="sibTrans" cxnId="{1DB0F6C3-D4EA-A34A-8EB3-FC92D125A854}">
      <dgm:prSet/>
      <dgm:spPr/>
      <dgm:t>
        <a:bodyPr/>
        <a:lstStyle/>
        <a:p>
          <a:endParaRPr lang="en-US">
            <a:ln>
              <a:noFill/>
            </a:ln>
          </a:endParaRPr>
        </a:p>
      </dgm:t>
    </dgm:pt>
    <dgm:pt modelId="{2D7566A6-38F6-B346-BDD0-3B190943DE8B}">
      <dgm:prSet phldrT="[Text]"/>
      <dgm:spPr/>
      <dgm:t>
        <a:bodyPr/>
        <a:lstStyle/>
        <a:p>
          <a:r>
            <a:rPr lang="en-US">
              <a:ln>
                <a:noFill/>
              </a:ln>
            </a:rPr>
            <a:t>Actor- Audience relationship</a:t>
          </a:r>
        </a:p>
      </dgm:t>
    </dgm:pt>
    <dgm:pt modelId="{C74F9978-7A28-FD4D-84CC-A46042E3E665}" type="parTrans" cxnId="{B6D386C2-525F-3A4B-9532-70E80B5283EA}">
      <dgm:prSet/>
      <dgm:spPr/>
      <dgm:t>
        <a:bodyPr/>
        <a:lstStyle/>
        <a:p>
          <a:endParaRPr lang="en-US">
            <a:ln>
              <a:noFill/>
            </a:ln>
          </a:endParaRPr>
        </a:p>
      </dgm:t>
    </dgm:pt>
    <dgm:pt modelId="{E7EBA1BF-06A6-3843-A196-A2D6C67D68FF}" type="sibTrans" cxnId="{B6D386C2-525F-3A4B-9532-70E80B5283EA}">
      <dgm:prSet/>
      <dgm:spPr/>
      <dgm:t>
        <a:bodyPr/>
        <a:lstStyle/>
        <a:p>
          <a:endParaRPr lang="en-US">
            <a:ln>
              <a:noFill/>
            </a:ln>
          </a:endParaRPr>
        </a:p>
      </dgm:t>
    </dgm:pt>
    <dgm:pt modelId="{946810A7-7A42-DC4B-B4FA-33C9FC9F19CB}">
      <dgm:prSet phldrT="[Text]"/>
      <dgm:spPr/>
      <dgm:t>
        <a:bodyPr/>
        <a:lstStyle/>
        <a:p>
          <a:r>
            <a:rPr lang="en-US">
              <a:ln>
                <a:noFill/>
              </a:ln>
            </a:rPr>
            <a:t>Time and Period</a:t>
          </a:r>
        </a:p>
      </dgm:t>
    </dgm:pt>
    <dgm:pt modelId="{C316708D-9793-9C4C-88AB-632E8A7C097D}" type="parTrans" cxnId="{C1C79D34-771F-EB4D-B339-66A5F7D5ACBA}">
      <dgm:prSet/>
      <dgm:spPr/>
      <dgm:t>
        <a:bodyPr/>
        <a:lstStyle/>
        <a:p>
          <a:endParaRPr lang="en-US">
            <a:ln>
              <a:noFill/>
            </a:ln>
          </a:endParaRPr>
        </a:p>
      </dgm:t>
    </dgm:pt>
    <dgm:pt modelId="{9C640817-4955-A44A-9B3C-F8F8182812CD}" type="sibTrans" cxnId="{C1C79D34-771F-EB4D-B339-66A5F7D5ACBA}">
      <dgm:prSet/>
      <dgm:spPr/>
      <dgm:t>
        <a:bodyPr/>
        <a:lstStyle/>
        <a:p>
          <a:endParaRPr lang="en-US">
            <a:ln>
              <a:noFill/>
            </a:ln>
          </a:endParaRPr>
        </a:p>
      </dgm:t>
    </dgm:pt>
    <dgm:pt modelId="{776D5667-C867-CB40-889E-DC99235B3162}">
      <dgm:prSet phldrT="[Text]"/>
      <dgm:spPr/>
      <dgm:t>
        <a:bodyPr/>
        <a:lstStyle/>
        <a:p>
          <a:r>
            <a:rPr lang="en-US">
              <a:ln>
                <a:noFill/>
              </a:ln>
            </a:rPr>
            <a:t>Environmental</a:t>
          </a:r>
        </a:p>
      </dgm:t>
    </dgm:pt>
    <dgm:pt modelId="{172164F9-937A-434A-AD69-E2806A8477C9}" type="sibTrans" cxnId="{B3E3CF51-CF0D-2347-8681-68ED77BD591C}">
      <dgm:prSet/>
      <dgm:spPr/>
      <dgm:t>
        <a:bodyPr/>
        <a:lstStyle/>
        <a:p>
          <a:endParaRPr lang="en-US">
            <a:ln>
              <a:noFill/>
            </a:ln>
          </a:endParaRPr>
        </a:p>
      </dgm:t>
    </dgm:pt>
    <dgm:pt modelId="{6B41E848-4F95-AD46-9DF9-76A9B91F76A0}" type="parTrans" cxnId="{B3E3CF51-CF0D-2347-8681-68ED77BD591C}">
      <dgm:prSet/>
      <dgm:spPr/>
      <dgm:t>
        <a:bodyPr/>
        <a:lstStyle/>
        <a:p>
          <a:endParaRPr lang="en-US">
            <a:ln>
              <a:noFill/>
            </a:ln>
          </a:endParaRPr>
        </a:p>
      </dgm:t>
    </dgm:pt>
    <dgm:pt modelId="{8671DB4D-6ED7-EF4F-BA36-8E960DBCD79C}" type="pres">
      <dgm:prSet presAssocID="{9ABA6779-2BF2-414A-8276-1C8386525804}" presName="Name0" presStyleCnt="0">
        <dgm:presLayoutVars>
          <dgm:chMax val="3"/>
          <dgm:chPref val="1"/>
          <dgm:dir/>
          <dgm:animLvl val="lvl"/>
          <dgm:resizeHandles/>
        </dgm:presLayoutVars>
      </dgm:prSet>
      <dgm:spPr/>
    </dgm:pt>
    <dgm:pt modelId="{5E4C0EEC-413F-D44D-A882-C1D4FBD1A50A}" type="pres">
      <dgm:prSet presAssocID="{9ABA6779-2BF2-414A-8276-1C8386525804}" presName="outerBox" presStyleCnt="0"/>
      <dgm:spPr/>
    </dgm:pt>
    <dgm:pt modelId="{93EA1E5D-2413-3B46-8F48-B58FDCA272EB}" type="pres">
      <dgm:prSet presAssocID="{9ABA6779-2BF2-414A-8276-1C8386525804}" presName="outerBoxParent" presStyleLbl="node1" presStyleIdx="0" presStyleCnt="3"/>
      <dgm:spPr/>
    </dgm:pt>
    <dgm:pt modelId="{615BC826-7A1D-6D4E-8656-A0613A17BBDD}" type="pres">
      <dgm:prSet presAssocID="{9ABA6779-2BF2-414A-8276-1C8386525804}" presName="outerBoxChildren" presStyleCnt="0"/>
      <dgm:spPr/>
    </dgm:pt>
    <dgm:pt modelId="{A523BE5C-6BD5-1246-AFB5-C94C643022ED}" type="pres">
      <dgm:prSet presAssocID="{8A68AFAE-6AAF-5C4C-8C05-58EEA549200E}" presName="oChild" presStyleLbl="fgAcc1" presStyleIdx="0" presStyleCnt="17">
        <dgm:presLayoutVars>
          <dgm:bulletEnabled val="1"/>
        </dgm:presLayoutVars>
      </dgm:prSet>
      <dgm:spPr/>
    </dgm:pt>
    <dgm:pt modelId="{AD74E030-0737-C341-9D40-AC9FC317B15C}" type="pres">
      <dgm:prSet presAssocID="{33D4CD44-F76D-F34C-BB19-F36824D7A7A0}" presName="outerSibTrans" presStyleCnt="0"/>
      <dgm:spPr/>
    </dgm:pt>
    <dgm:pt modelId="{D2BEB69C-776C-E842-A2C8-912ABDC233A8}" type="pres">
      <dgm:prSet presAssocID="{F1A1E532-B4F1-3A44-ABE5-FF20FDC0C29C}" presName="oChild" presStyleLbl="fgAcc1" presStyleIdx="1" presStyleCnt="17">
        <dgm:presLayoutVars>
          <dgm:bulletEnabled val="1"/>
        </dgm:presLayoutVars>
      </dgm:prSet>
      <dgm:spPr/>
    </dgm:pt>
    <dgm:pt modelId="{2261CF34-92DE-624F-A25B-99DC78398EC3}" type="pres">
      <dgm:prSet presAssocID="{855471C3-E1B9-F248-BABE-AB1B178DAAB9}" presName="outerSibTrans" presStyleCnt="0"/>
      <dgm:spPr/>
    </dgm:pt>
    <dgm:pt modelId="{4F473F01-27AE-3C48-BF9C-F17E753A2986}" type="pres">
      <dgm:prSet presAssocID="{946810A7-7A42-DC4B-B4FA-33C9FC9F19CB}" presName="oChild" presStyleLbl="fgAcc1" presStyleIdx="2" presStyleCnt="17">
        <dgm:presLayoutVars>
          <dgm:bulletEnabled val="1"/>
        </dgm:presLayoutVars>
      </dgm:prSet>
      <dgm:spPr/>
    </dgm:pt>
    <dgm:pt modelId="{B457F5AF-6071-0B4D-AA85-2FF189C9A2E7}" type="pres">
      <dgm:prSet presAssocID="{9C640817-4955-A44A-9B3C-F8F8182812CD}" presName="outerSibTrans" presStyleCnt="0"/>
      <dgm:spPr/>
    </dgm:pt>
    <dgm:pt modelId="{E6099E79-881B-754D-A837-A8D258427EB0}" type="pres">
      <dgm:prSet presAssocID="{2D7566A6-38F6-B346-BDD0-3B190943DE8B}" presName="oChild" presStyleLbl="fgAcc1" presStyleIdx="3" presStyleCnt="17">
        <dgm:presLayoutVars>
          <dgm:bulletEnabled val="1"/>
        </dgm:presLayoutVars>
      </dgm:prSet>
      <dgm:spPr/>
    </dgm:pt>
    <dgm:pt modelId="{239E5A98-63B5-994B-B141-93FE3FB0A238}" type="pres">
      <dgm:prSet presAssocID="{E7EBA1BF-06A6-3843-A196-A2D6C67D68FF}" presName="outerSibTrans" presStyleCnt="0"/>
      <dgm:spPr/>
    </dgm:pt>
    <dgm:pt modelId="{500352E0-C1DD-3646-8B27-7D9FC82B11E2}" type="pres">
      <dgm:prSet presAssocID="{DA1172CD-4C76-6F47-BC3C-7F8AE72DFE40}" presName="oChild" presStyleLbl="fgAcc1" presStyleIdx="4" presStyleCnt="17">
        <dgm:presLayoutVars>
          <dgm:bulletEnabled val="1"/>
        </dgm:presLayoutVars>
      </dgm:prSet>
      <dgm:spPr/>
    </dgm:pt>
    <dgm:pt modelId="{AFDDE11E-29DB-DB42-BAB1-60C6A700812E}" type="pres">
      <dgm:prSet presAssocID="{9ABA6779-2BF2-414A-8276-1C8386525804}" presName="middleBox" presStyleCnt="0"/>
      <dgm:spPr/>
    </dgm:pt>
    <dgm:pt modelId="{759FBDC5-E4AF-FC46-B672-7ACE368070FD}" type="pres">
      <dgm:prSet presAssocID="{9ABA6779-2BF2-414A-8276-1C8386525804}" presName="middleBoxParent" presStyleLbl="node1" presStyleIdx="1" presStyleCnt="3"/>
      <dgm:spPr/>
    </dgm:pt>
    <dgm:pt modelId="{3C9EDA8A-5356-704F-BF72-110C6ED3C4AB}" type="pres">
      <dgm:prSet presAssocID="{9ABA6779-2BF2-414A-8276-1C8386525804}" presName="middleBoxChildren" presStyleCnt="0"/>
      <dgm:spPr/>
    </dgm:pt>
    <dgm:pt modelId="{5ACA72B9-D13F-C047-B162-585A5881740C}" type="pres">
      <dgm:prSet presAssocID="{0B7E062D-45F8-AE4A-BBC2-37FE1DC84421}" presName="mChild" presStyleLbl="fgAcc1" presStyleIdx="5" presStyleCnt="17">
        <dgm:presLayoutVars>
          <dgm:bulletEnabled val="1"/>
        </dgm:presLayoutVars>
      </dgm:prSet>
      <dgm:spPr/>
    </dgm:pt>
    <dgm:pt modelId="{8AA63FA2-0CBA-9842-B37E-A62E5CAC3906}" type="pres">
      <dgm:prSet presAssocID="{4DA84832-BF56-0B4E-BC4C-D24707631991}" presName="middleSibTrans" presStyleCnt="0"/>
      <dgm:spPr/>
    </dgm:pt>
    <dgm:pt modelId="{F53CA7A8-789E-964E-9579-5B7137CD46BF}" type="pres">
      <dgm:prSet presAssocID="{E044506C-E83F-F547-A26B-8CC0E9A35DEA}" presName="mChild" presStyleLbl="fgAcc1" presStyleIdx="6" presStyleCnt="17">
        <dgm:presLayoutVars>
          <dgm:bulletEnabled val="1"/>
        </dgm:presLayoutVars>
      </dgm:prSet>
      <dgm:spPr/>
    </dgm:pt>
    <dgm:pt modelId="{D2335A85-FE32-8445-9171-8CC50E100BEC}" type="pres">
      <dgm:prSet presAssocID="{2EA7E615-F3D7-5B49-88A7-F2779E33E15B}" presName="middleSibTrans" presStyleCnt="0"/>
      <dgm:spPr/>
    </dgm:pt>
    <dgm:pt modelId="{551B1589-C9DB-5440-8E8A-0B40185169E7}" type="pres">
      <dgm:prSet presAssocID="{785880A0-6B82-9248-AB6B-E39A2199EC14}" presName="mChild" presStyleLbl="fgAcc1" presStyleIdx="7" presStyleCnt="17">
        <dgm:presLayoutVars>
          <dgm:bulletEnabled val="1"/>
        </dgm:presLayoutVars>
      </dgm:prSet>
      <dgm:spPr/>
    </dgm:pt>
    <dgm:pt modelId="{A6213DC4-35DE-814C-9521-22EBB262B75B}" type="pres">
      <dgm:prSet presAssocID="{B3F4B362-7AD5-6B43-8DC3-EC4CE6D748B3}" presName="middleSibTrans" presStyleCnt="0"/>
      <dgm:spPr/>
    </dgm:pt>
    <dgm:pt modelId="{507915CF-E574-5D4D-A7C4-8B23FD9EA40F}" type="pres">
      <dgm:prSet presAssocID="{096B9509-596A-574D-B45B-9CF5123D197F}" presName="mChild" presStyleLbl="fgAcc1" presStyleIdx="8" presStyleCnt="17">
        <dgm:presLayoutVars>
          <dgm:bulletEnabled val="1"/>
        </dgm:presLayoutVars>
      </dgm:prSet>
      <dgm:spPr/>
    </dgm:pt>
    <dgm:pt modelId="{FCB965A0-A403-314B-893C-C8C3105EAC4B}" type="pres">
      <dgm:prSet presAssocID="{69D30EDB-4395-D745-9708-81453FF1EBFC}" presName="middleSibTrans" presStyleCnt="0"/>
      <dgm:spPr/>
    </dgm:pt>
    <dgm:pt modelId="{78E089CD-C07C-C344-9674-E7C1DE647C3E}" type="pres">
      <dgm:prSet presAssocID="{91E1FAA3-D9D7-B144-B650-9A94CF6B6994}" presName="mChild" presStyleLbl="fgAcc1" presStyleIdx="9" presStyleCnt="17">
        <dgm:presLayoutVars>
          <dgm:bulletEnabled val="1"/>
        </dgm:presLayoutVars>
      </dgm:prSet>
      <dgm:spPr/>
    </dgm:pt>
    <dgm:pt modelId="{B86B10EF-4F63-AC4E-B0FC-3D05023764C2}" type="pres">
      <dgm:prSet presAssocID="{2F8D5E01-795C-4C47-81B5-A63968D96605}" presName="middleSibTrans" presStyleCnt="0"/>
      <dgm:spPr/>
    </dgm:pt>
    <dgm:pt modelId="{0CBDC706-6FEA-9442-9657-6D13C3B46797}" type="pres">
      <dgm:prSet presAssocID="{B755857B-53C5-D048-9966-679EF1F61D15}" presName="mChild" presStyleLbl="fgAcc1" presStyleIdx="10" presStyleCnt="17">
        <dgm:presLayoutVars>
          <dgm:bulletEnabled val="1"/>
        </dgm:presLayoutVars>
      </dgm:prSet>
      <dgm:spPr/>
    </dgm:pt>
    <dgm:pt modelId="{22C49A02-2C54-7341-903C-E9399EE6A615}" type="pres">
      <dgm:prSet presAssocID="{9ABA6779-2BF2-414A-8276-1C8386525804}" presName="centerBox" presStyleCnt="0"/>
      <dgm:spPr/>
    </dgm:pt>
    <dgm:pt modelId="{87C5104E-6F0D-6149-9627-C43A92EF2337}" type="pres">
      <dgm:prSet presAssocID="{9ABA6779-2BF2-414A-8276-1C8386525804}" presName="centerBoxParent" presStyleLbl="node1" presStyleIdx="2" presStyleCnt="3"/>
      <dgm:spPr/>
    </dgm:pt>
    <dgm:pt modelId="{0CD65CA2-397E-B44F-9EF5-C3EE128223AE}" type="pres">
      <dgm:prSet presAssocID="{9ABA6779-2BF2-414A-8276-1C8386525804}" presName="centerBoxChildren" presStyleCnt="0"/>
      <dgm:spPr/>
    </dgm:pt>
    <dgm:pt modelId="{6C3DAA77-7C5B-484D-A9C7-5B77EC51E5D6}" type="pres">
      <dgm:prSet presAssocID="{823DEA51-9D69-1340-8BDF-CC3C8E2216FF}" presName="cChild" presStyleLbl="fgAcc1" presStyleIdx="11" presStyleCnt="17">
        <dgm:presLayoutVars>
          <dgm:bulletEnabled val="1"/>
        </dgm:presLayoutVars>
      </dgm:prSet>
      <dgm:spPr/>
    </dgm:pt>
    <dgm:pt modelId="{4A848EB7-3033-FF4D-8ACC-65852D48FA08}" type="pres">
      <dgm:prSet presAssocID="{76B30CE7-402E-564F-B48B-B5AB7465CE1B}" presName="centerSibTrans" presStyleCnt="0"/>
      <dgm:spPr/>
    </dgm:pt>
    <dgm:pt modelId="{23EF9C60-C659-8D49-8F26-876817CEC315}" type="pres">
      <dgm:prSet presAssocID="{AFF874EA-34CE-8D47-8A00-E0BAF1A4F175}" presName="cChild" presStyleLbl="fgAcc1" presStyleIdx="12" presStyleCnt="17">
        <dgm:presLayoutVars>
          <dgm:bulletEnabled val="1"/>
        </dgm:presLayoutVars>
      </dgm:prSet>
      <dgm:spPr/>
    </dgm:pt>
    <dgm:pt modelId="{27DA2CC6-4AD2-7C40-B187-4A2098AA1D03}" type="pres">
      <dgm:prSet presAssocID="{D025BBCB-5475-1248-979C-C3A6EA1F3FBF}" presName="centerSibTrans" presStyleCnt="0"/>
      <dgm:spPr/>
    </dgm:pt>
    <dgm:pt modelId="{017FF29C-C39B-4243-9B2E-9D44DBF4C2B1}" type="pres">
      <dgm:prSet presAssocID="{A4D83922-A050-5441-B870-374A2D9E01A4}" presName="cChild" presStyleLbl="fgAcc1" presStyleIdx="13" presStyleCnt="17">
        <dgm:presLayoutVars>
          <dgm:bulletEnabled val="1"/>
        </dgm:presLayoutVars>
      </dgm:prSet>
      <dgm:spPr/>
    </dgm:pt>
    <dgm:pt modelId="{1DAF93CB-BD0D-A145-8A7A-BE78E0127EDF}" type="pres">
      <dgm:prSet presAssocID="{5A6BB931-EB32-F348-9B22-AD1A5ECC2C4B}" presName="centerSibTrans" presStyleCnt="0"/>
      <dgm:spPr/>
    </dgm:pt>
    <dgm:pt modelId="{44E59BA3-6021-134B-9ED6-D35BA83B35DC}" type="pres">
      <dgm:prSet presAssocID="{035C94E0-C7C0-3D4C-8BF9-50AD307A9BD0}" presName="cChild" presStyleLbl="fgAcc1" presStyleIdx="14" presStyleCnt="17">
        <dgm:presLayoutVars>
          <dgm:bulletEnabled val="1"/>
        </dgm:presLayoutVars>
      </dgm:prSet>
      <dgm:spPr/>
    </dgm:pt>
    <dgm:pt modelId="{FF9CB75C-1248-7A4C-B04B-695BFB40E0E8}" type="pres">
      <dgm:prSet presAssocID="{45FB8D77-DB40-7D46-B94C-69791D04ABE3}" presName="centerSibTrans" presStyleCnt="0"/>
      <dgm:spPr/>
    </dgm:pt>
    <dgm:pt modelId="{2CF3E3F5-CB56-FB4E-A82F-51CEFC275FD9}" type="pres">
      <dgm:prSet presAssocID="{8F6BC2C9-07F7-734A-AA81-2B66FF9DB5C4}" presName="cChild" presStyleLbl="fgAcc1" presStyleIdx="15" presStyleCnt="17">
        <dgm:presLayoutVars>
          <dgm:bulletEnabled val="1"/>
        </dgm:presLayoutVars>
      </dgm:prSet>
      <dgm:spPr/>
    </dgm:pt>
    <dgm:pt modelId="{A2328E8D-7F0A-E14D-B793-4E9877800839}" type="pres">
      <dgm:prSet presAssocID="{D578ADD6-E64D-7F44-AAE1-7DE17ED97C16}" presName="centerSibTrans" presStyleCnt="0"/>
      <dgm:spPr/>
    </dgm:pt>
    <dgm:pt modelId="{C872681A-8100-994E-BE32-AFD1A4D804BD}" type="pres">
      <dgm:prSet presAssocID="{8A97A943-FB7F-604D-B35F-AB4692C99169}" presName="cChild" presStyleLbl="fgAcc1" presStyleIdx="16" presStyleCnt="17">
        <dgm:presLayoutVars>
          <dgm:bulletEnabled val="1"/>
        </dgm:presLayoutVars>
      </dgm:prSet>
      <dgm:spPr/>
    </dgm:pt>
  </dgm:ptLst>
  <dgm:cxnLst>
    <dgm:cxn modelId="{49403203-C591-6649-8579-6093ACA32DCA}" type="presOf" srcId="{91E1FAA3-D9D7-B144-B650-9A94CF6B6994}" destId="{78E089CD-C07C-C344-9674-E7C1DE647C3E}" srcOrd="0" destOrd="0" presId="urn:microsoft.com/office/officeart/2005/8/layout/target2"/>
    <dgm:cxn modelId="{F6DA2004-7387-9C4C-882F-F21B2B1F86C0}" type="presOf" srcId="{9ABA6779-2BF2-414A-8276-1C8386525804}" destId="{8671DB4D-6ED7-EF4F-BA36-8E960DBCD79C}" srcOrd="0" destOrd="0" presId="urn:microsoft.com/office/officeart/2005/8/layout/target2"/>
    <dgm:cxn modelId="{083C8804-BE9E-E940-9377-38F36CED282F}" type="presOf" srcId="{823DEA51-9D69-1340-8BDF-CC3C8E2216FF}" destId="{6C3DAA77-7C5B-484D-A9C7-5B77EC51E5D6}" srcOrd="0" destOrd="0" presId="urn:microsoft.com/office/officeart/2005/8/layout/target2"/>
    <dgm:cxn modelId="{2151DF07-AEAF-694C-933F-96C37331CD5F}" srcId="{24B692C4-688C-E747-8C39-7ACB78C2A10E}" destId="{0B7E062D-45F8-AE4A-BBC2-37FE1DC84421}" srcOrd="0" destOrd="0" parTransId="{BF267E1F-F872-4F43-96F2-AFB872E2913F}" sibTransId="{4DA84832-BF56-0B4E-BC4C-D24707631991}"/>
    <dgm:cxn modelId="{D6C0710E-B115-BC47-86FD-CC2E540134D7}" type="presOf" srcId="{24B692C4-688C-E747-8C39-7ACB78C2A10E}" destId="{759FBDC5-E4AF-FC46-B672-7ACE368070FD}" srcOrd="0" destOrd="0" presId="urn:microsoft.com/office/officeart/2005/8/layout/target2"/>
    <dgm:cxn modelId="{9D0B2E15-AE40-B242-8B0C-ACD3E5F8407E}" srcId="{5D227C2B-2C30-BC4B-9516-A732C816699B}" destId="{8F6BC2C9-07F7-734A-AA81-2B66FF9DB5C4}" srcOrd="4" destOrd="0" parTransId="{C1809BE8-6DE7-874E-B888-2DB616373348}" sibTransId="{D578ADD6-E64D-7F44-AAE1-7DE17ED97C16}"/>
    <dgm:cxn modelId="{7996B015-12F9-2447-AC3B-A4B2373ABC16}" type="presOf" srcId="{DA1172CD-4C76-6F47-BC3C-7F8AE72DFE40}" destId="{500352E0-C1DD-3646-8B27-7D9FC82B11E2}" srcOrd="0" destOrd="0" presId="urn:microsoft.com/office/officeart/2005/8/layout/target2"/>
    <dgm:cxn modelId="{0482A420-C88A-8147-8630-384C7BD0BE01}" type="presOf" srcId="{5D227C2B-2C30-BC4B-9516-A732C816699B}" destId="{87C5104E-6F0D-6149-9627-C43A92EF2337}" srcOrd="0" destOrd="0" presId="urn:microsoft.com/office/officeart/2005/8/layout/target2"/>
    <dgm:cxn modelId="{A3658E27-2D02-1C42-BAA8-5104407E7A4C}" type="presOf" srcId="{E044506C-E83F-F547-A26B-8CC0E9A35DEA}" destId="{F53CA7A8-789E-964E-9579-5B7137CD46BF}" srcOrd="0" destOrd="0" presId="urn:microsoft.com/office/officeart/2005/8/layout/target2"/>
    <dgm:cxn modelId="{22DEB327-C0CE-2E4C-B123-3A057E9C8A08}" srcId="{24B692C4-688C-E747-8C39-7ACB78C2A10E}" destId="{91E1FAA3-D9D7-B144-B650-9A94CF6B6994}" srcOrd="4" destOrd="0" parTransId="{745BD533-2E97-804E-94D6-56B5C8AD0D4E}" sibTransId="{2F8D5E01-795C-4C47-81B5-A63968D96605}"/>
    <dgm:cxn modelId="{EF040429-F17F-A544-8055-F3F17AE72C5A}" srcId="{24B692C4-688C-E747-8C39-7ACB78C2A10E}" destId="{096B9509-596A-574D-B45B-9CF5123D197F}" srcOrd="3" destOrd="0" parTransId="{E0876033-AE98-CE42-9808-504FFD750E10}" sibTransId="{69D30EDB-4395-D745-9708-81453FF1EBFC}"/>
    <dgm:cxn modelId="{C1C79D34-771F-EB4D-B339-66A5F7D5ACBA}" srcId="{776D5667-C867-CB40-889E-DC99235B3162}" destId="{946810A7-7A42-DC4B-B4FA-33C9FC9F19CB}" srcOrd="2" destOrd="0" parTransId="{C316708D-9793-9C4C-88AB-632E8A7C097D}" sibTransId="{9C640817-4955-A44A-9B3C-F8F8182812CD}"/>
    <dgm:cxn modelId="{87350F37-1A47-2144-A978-1CD3BB906C3A}" srcId="{9ABA6779-2BF2-414A-8276-1C8386525804}" destId="{24B692C4-688C-E747-8C39-7ACB78C2A10E}" srcOrd="1" destOrd="0" parTransId="{5E9DBFD7-6557-7D4D-BC39-58207E4B8473}" sibTransId="{2D758AB3-9728-FA44-90B7-B8E85D8D2FEE}"/>
    <dgm:cxn modelId="{FCC4F339-CE4D-5343-B1D0-7DC903B1F90D}" type="presOf" srcId="{8A97A943-FB7F-604D-B35F-AB4692C99169}" destId="{C872681A-8100-994E-BE32-AFD1A4D804BD}" srcOrd="0" destOrd="0" presId="urn:microsoft.com/office/officeart/2005/8/layout/target2"/>
    <dgm:cxn modelId="{24BC4D3A-711D-0C41-AB0A-5B5364EDF3CC}" type="presOf" srcId="{F1A1E532-B4F1-3A44-ABE5-FF20FDC0C29C}" destId="{D2BEB69C-776C-E842-A2C8-912ABDC233A8}" srcOrd="0" destOrd="0" presId="urn:microsoft.com/office/officeart/2005/8/layout/target2"/>
    <dgm:cxn modelId="{BF5DBB3A-E85D-994B-98DD-CB78F4256343}" srcId="{776D5667-C867-CB40-889E-DC99235B3162}" destId="{8A68AFAE-6AAF-5C4C-8C05-58EEA549200E}" srcOrd="0" destOrd="0" parTransId="{723F4B26-43FF-144E-A01E-03D2F92CC0EE}" sibTransId="{33D4CD44-F76D-F34C-BB19-F36824D7A7A0}"/>
    <dgm:cxn modelId="{BE8A9941-B7E4-5647-B7EB-B2EAEE2BE333}" srcId="{5D227C2B-2C30-BC4B-9516-A732C816699B}" destId="{8A97A943-FB7F-604D-B35F-AB4692C99169}" srcOrd="5" destOrd="0" parTransId="{37E78A46-444B-EC47-9E6A-3A1936E001B0}" sibTransId="{6E4B160F-2BCF-FF4C-B92E-8CDE85707314}"/>
    <dgm:cxn modelId="{1B4FB942-6D48-ED4A-9DD9-DE81828976F1}" srcId="{24B692C4-688C-E747-8C39-7ACB78C2A10E}" destId="{785880A0-6B82-9248-AB6B-E39A2199EC14}" srcOrd="2" destOrd="0" parTransId="{848BE544-532F-8840-9D27-95F8263C9938}" sibTransId="{B3F4B362-7AD5-6B43-8DC3-EC4CE6D748B3}"/>
    <dgm:cxn modelId="{B3E3CF51-CF0D-2347-8681-68ED77BD591C}" srcId="{9ABA6779-2BF2-414A-8276-1C8386525804}" destId="{776D5667-C867-CB40-889E-DC99235B3162}" srcOrd="0" destOrd="0" parTransId="{6B41E848-4F95-AD46-9DF9-76A9B91F76A0}" sibTransId="{172164F9-937A-434A-AD69-E2806A8477C9}"/>
    <dgm:cxn modelId="{2E138259-1A81-9149-9FA3-6CFAF562F6D9}" srcId="{776D5667-C867-CB40-889E-DC99235B3162}" destId="{F1A1E532-B4F1-3A44-ABE5-FF20FDC0C29C}" srcOrd="1" destOrd="0" parTransId="{9B17DC40-F7FA-C646-B7DD-00C64FBC40B9}" sibTransId="{855471C3-E1B9-F248-BABE-AB1B178DAAB9}"/>
    <dgm:cxn modelId="{6F347460-57B0-2540-A7AB-B5A3927633D0}" type="presOf" srcId="{0B7E062D-45F8-AE4A-BBC2-37FE1DC84421}" destId="{5ACA72B9-D13F-C047-B162-585A5881740C}" srcOrd="0" destOrd="0" presId="urn:microsoft.com/office/officeart/2005/8/layout/target2"/>
    <dgm:cxn modelId="{1DCCEE62-98DF-274D-BCBB-74CDD5FC8606}" type="presOf" srcId="{035C94E0-C7C0-3D4C-8BF9-50AD307A9BD0}" destId="{44E59BA3-6021-134B-9ED6-D35BA83B35DC}" srcOrd="0" destOrd="0" presId="urn:microsoft.com/office/officeart/2005/8/layout/target2"/>
    <dgm:cxn modelId="{7D4B4073-CE97-6449-8721-07362B567C50}" srcId="{5D227C2B-2C30-BC4B-9516-A732C816699B}" destId="{035C94E0-C7C0-3D4C-8BF9-50AD307A9BD0}" srcOrd="3" destOrd="0" parTransId="{DA678AF6-10A4-5A44-ADD9-B268A5427747}" sibTransId="{45FB8D77-DB40-7D46-B94C-69791D04ABE3}"/>
    <dgm:cxn modelId="{7EDC9283-1CE2-9F4F-B87D-B3D9C22421CD}" type="presOf" srcId="{776D5667-C867-CB40-889E-DC99235B3162}" destId="{93EA1E5D-2413-3B46-8F48-B58FDCA272EB}" srcOrd="0" destOrd="0" presId="urn:microsoft.com/office/officeart/2005/8/layout/target2"/>
    <dgm:cxn modelId="{09082C85-F195-6E49-8FC1-96F7BCCF48E3}" srcId="{5D227C2B-2C30-BC4B-9516-A732C816699B}" destId="{A4D83922-A050-5441-B870-374A2D9E01A4}" srcOrd="2" destOrd="0" parTransId="{22487423-2446-414D-ABD8-772F938CCB14}" sibTransId="{5A6BB931-EB32-F348-9B22-AD1A5ECC2C4B}"/>
    <dgm:cxn modelId="{8DD20994-35DF-D248-B6D6-B7FF5260B5BC}" type="presOf" srcId="{AFF874EA-34CE-8D47-8A00-E0BAF1A4F175}" destId="{23EF9C60-C659-8D49-8F26-876817CEC315}" srcOrd="0" destOrd="0" presId="urn:microsoft.com/office/officeart/2005/8/layout/target2"/>
    <dgm:cxn modelId="{F90EF894-95AF-A641-935E-0BAA183D3ED0}" srcId="{5D227C2B-2C30-BC4B-9516-A732C816699B}" destId="{AFF874EA-34CE-8D47-8A00-E0BAF1A4F175}" srcOrd="1" destOrd="0" parTransId="{B1601A18-D2F1-9649-AFCC-29C782DFDC3D}" sibTransId="{D025BBCB-5475-1248-979C-C3A6EA1F3FBF}"/>
    <dgm:cxn modelId="{7DBE259B-5623-4F4C-9679-DA34C9A81560}" type="presOf" srcId="{B755857B-53C5-D048-9966-679EF1F61D15}" destId="{0CBDC706-6FEA-9442-9657-6D13C3B46797}" srcOrd="0" destOrd="0" presId="urn:microsoft.com/office/officeart/2005/8/layout/target2"/>
    <dgm:cxn modelId="{976F54AB-B98A-0343-98E4-C7842A075E00}" srcId="{24B692C4-688C-E747-8C39-7ACB78C2A10E}" destId="{B755857B-53C5-D048-9966-679EF1F61D15}" srcOrd="5" destOrd="0" parTransId="{E9CA4210-0267-3945-A29F-74D7615AD27C}" sibTransId="{2F68A6F4-C8CE-FD42-B4AB-3FF2661FC9DA}"/>
    <dgm:cxn modelId="{1264C2BB-AF54-4B48-9DF5-694BEA5CF722}" srcId="{5D227C2B-2C30-BC4B-9516-A732C816699B}" destId="{823DEA51-9D69-1340-8BDF-CC3C8E2216FF}" srcOrd="0" destOrd="0" parTransId="{BA82B220-AD24-8544-86A5-54923CDDD9F4}" sibTransId="{76B30CE7-402E-564F-B48B-B5AB7465CE1B}"/>
    <dgm:cxn modelId="{901F08BF-5CE6-614B-95A9-51D4A40299FA}" type="presOf" srcId="{2D7566A6-38F6-B346-BDD0-3B190943DE8B}" destId="{E6099E79-881B-754D-A837-A8D258427EB0}" srcOrd="0" destOrd="0" presId="urn:microsoft.com/office/officeart/2005/8/layout/target2"/>
    <dgm:cxn modelId="{A4C57CC1-6972-DD4C-ADF0-D648C009434A}" type="presOf" srcId="{A4D83922-A050-5441-B870-374A2D9E01A4}" destId="{017FF29C-C39B-4243-9B2E-9D44DBF4C2B1}" srcOrd="0" destOrd="0" presId="urn:microsoft.com/office/officeart/2005/8/layout/target2"/>
    <dgm:cxn modelId="{B6D386C2-525F-3A4B-9532-70E80B5283EA}" srcId="{776D5667-C867-CB40-889E-DC99235B3162}" destId="{2D7566A6-38F6-B346-BDD0-3B190943DE8B}" srcOrd="3" destOrd="0" parTransId="{C74F9978-7A28-FD4D-84CC-A46042E3E665}" sibTransId="{E7EBA1BF-06A6-3843-A196-A2D6C67D68FF}"/>
    <dgm:cxn modelId="{1DB0F6C3-D4EA-A34A-8EB3-FC92D125A854}" srcId="{776D5667-C867-CB40-889E-DC99235B3162}" destId="{DA1172CD-4C76-6F47-BC3C-7F8AE72DFE40}" srcOrd="4" destOrd="0" parTransId="{F3BF6372-2E38-104F-AFD1-A73C4455E795}" sibTransId="{9E429F8B-8B69-A442-8EB3-F67CD0A1330A}"/>
    <dgm:cxn modelId="{DFB363D8-D7B9-5741-9D5C-1C2033FB8E29}" type="presOf" srcId="{785880A0-6B82-9248-AB6B-E39A2199EC14}" destId="{551B1589-C9DB-5440-8E8A-0B40185169E7}" srcOrd="0" destOrd="0" presId="urn:microsoft.com/office/officeart/2005/8/layout/target2"/>
    <dgm:cxn modelId="{758B14ED-2290-FD4E-9036-8A1F82103258}" srcId="{9ABA6779-2BF2-414A-8276-1C8386525804}" destId="{5D227C2B-2C30-BC4B-9516-A732C816699B}" srcOrd="2" destOrd="0" parTransId="{947CAB45-6AFB-9F46-AE0E-489F08A2103B}" sibTransId="{B974F2BD-E959-7C48-B0D5-8225E55B7437}"/>
    <dgm:cxn modelId="{1C9701F3-82FE-DA43-87EA-DB290D462488}" type="presOf" srcId="{096B9509-596A-574D-B45B-9CF5123D197F}" destId="{507915CF-E574-5D4D-A7C4-8B23FD9EA40F}" srcOrd="0" destOrd="0" presId="urn:microsoft.com/office/officeart/2005/8/layout/target2"/>
    <dgm:cxn modelId="{A86FF0F4-9CFB-E341-8CF0-A26A01BADC0E}" type="presOf" srcId="{8A68AFAE-6AAF-5C4C-8C05-58EEA549200E}" destId="{A523BE5C-6BD5-1246-AFB5-C94C643022ED}" srcOrd="0" destOrd="0" presId="urn:microsoft.com/office/officeart/2005/8/layout/target2"/>
    <dgm:cxn modelId="{89950BFA-69B4-3543-AFA6-915343CFF91F}" type="presOf" srcId="{946810A7-7A42-DC4B-B4FA-33C9FC9F19CB}" destId="{4F473F01-27AE-3C48-BF9C-F17E753A2986}" srcOrd="0" destOrd="0" presId="urn:microsoft.com/office/officeart/2005/8/layout/target2"/>
    <dgm:cxn modelId="{350AF0FB-4349-6444-BBE0-C8CC6AA4B23E}" srcId="{24B692C4-688C-E747-8C39-7ACB78C2A10E}" destId="{E044506C-E83F-F547-A26B-8CC0E9A35DEA}" srcOrd="1" destOrd="0" parTransId="{0FAB4BFA-0D3E-A643-A4D2-6F7E23722497}" sibTransId="{2EA7E615-F3D7-5B49-88A7-F2779E33E15B}"/>
    <dgm:cxn modelId="{8B9BBCFE-C665-5242-BBFD-0A48A65871B5}" type="presOf" srcId="{8F6BC2C9-07F7-734A-AA81-2B66FF9DB5C4}" destId="{2CF3E3F5-CB56-FB4E-A82F-51CEFC275FD9}" srcOrd="0" destOrd="0" presId="urn:microsoft.com/office/officeart/2005/8/layout/target2"/>
    <dgm:cxn modelId="{3DEF5593-505B-9E4A-B295-1045D7DF0FF9}" type="presParOf" srcId="{8671DB4D-6ED7-EF4F-BA36-8E960DBCD79C}" destId="{5E4C0EEC-413F-D44D-A882-C1D4FBD1A50A}" srcOrd="0" destOrd="0" presId="urn:microsoft.com/office/officeart/2005/8/layout/target2"/>
    <dgm:cxn modelId="{1704A95E-A27D-2840-9B42-AB5ED94727ED}" type="presParOf" srcId="{5E4C0EEC-413F-D44D-A882-C1D4FBD1A50A}" destId="{93EA1E5D-2413-3B46-8F48-B58FDCA272EB}" srcOrd="0" destOrd="0" presId="urn:microsoft.com/office/officeart/2005/8/layout/target2"/>
    <dgm:cxn modelId="{B7F6BC62-D740-3248-AA19-6F7FB1EAE270}" type="presParOf" srcId="{5E4C0EEC-413F-D44D-A882-C1D4FBD1A50A}" destId="{615BC826-7A1D-6D4E-8656-A0613A17BBDD}" srcOrd="1" destOrd="0" presId="urn:microsoft.com/office/officeart/2005/8/layout/target2"/>
    <dgm:cxn modelId="{97DBB31C-8E5E-784A-8C6F-04715DDB205C}" type="presParOf" srcId="{615BC826-7A1D-6D4E-8656-A0613A17BBDD}" destId="{A523BE5C-6BD5-1246-AFB5-C94C643022ED}" srcOrd="0" destOrd="0" presId="urn:microsoft.com/office/officeart/2005/8/layout/target2"/>
    <dgm:cxn modelId="{B416910B-CAC6-8A43-8535-B73DE216C19B}" type="presParOf" srcId="{615BC826-7A1D-6D4E-8656-A0613A17BBDD}" destId="{AD74E030-0737-C341-9D40-AC9FC317B15C}" srcOrd="1" destOrd="0" presId="urn:microsoft.com/office/officeart/2005/8/layout/target2"/>
    <dgm:cxn modelId="{BC9A782C-8B4F-7A4A-ADB0-2FA30898872E}" type="presParOf" srcId="{615BC826-7A1D-6D4E-8656-A0613A17BBDD}" destId="{D2BEB69C-776C-E842-A2C8-912ABDC233A8}" srcOrd="2" destOrd="0" presId="urn:microsoft.com/office/officeart/2005/8/layout/target2"/>
    <dgm:cxn modelId="{050DF9AE-BF7C-B941-A320-0ADE028C1DA3}" type="presParOf" srcId="{615BC826-7A1D-6D4E-8656-A0613A17BBDD}" destId="{2261CF34-92DE-624F-A25B-99DC78398EC3}" srcOrd="3" destOrd="0" presId="urn:microsoft.com/office/officeart/2005/8/layout/target2"/>
    <dgm:cxn modelId="{6AF37E6D-121B-944F-AEC1-531FD9F9C9BF}" type="presParOf" srcId="{615BC826-7A1D-6D4E-8656-A0613A17BBDD}" destId="{4F473F01-27AE-3C48-BF9C-F17E753A2986}" srcOrd="4" destOrd="0" presId="urn:microsoft.com/office/officeart/2005/8/layout/target2"/>
    <dgm:cxn modelId="{C0632698-A434-6342-AA14-A554C16D8F93}" type="presParOf" srcId="{615BC826-7A1D-6D4E-8656-A0613A17BBDD}" destId="{B457F5AF-6071-0B4D-AA85-2FF189C9A2E7}" srcOrd="5" destOrd="0" presId="urn:microsoft.com/office/officeart/2005/8/layout/target2"/>
    <dgm:cxn modelId="{20A50BB8-3D36-E84A-BC70-5C47824D507B}" type="presParOf" srcId="{615BC826-7A1D-6D4E-8656-A0613A17BBDD}" destId="{E6099E79-881B-754D-A837-A8D258427EB0}" srcOrd="6" destOrd="0" presId="urn:microsoft.com/office/officeart/2005/8/layout/target2"/>
    <dgm:cxn modelId="{A688F2AA-121D-E44A-89D3-A274820A2374}" type="presParOf" srcId="{615BC826-7A1D-6D4E-8656-A0613A17BBDD}" destId="{239E5A98-63B5-994B-B141-93FE3FB0A238}" srcOrd="7" destOrd="0" presId="urn:microsoft.com/office/officeart/2005/8/layout/target2"/>
    <dgm:cxn modelId="{1F908569-2203-474B-BE22-5BD24BBCE578}" type="presParOf" srcId="{615BC826-7A1D-6D4E-8656-A0613A17BBDD}" destId="{500352E0-C1DD-3646-8B27-7D9FC82B11E2}" srcOrd="8" destOrd="0" presId="urn:microsoft.com/office/officeart/2005/8/layout/target2"/>
    <dgm:cxn modelId="{3D406DD7-3994-3F4D-88BA-7EFF17203567}" type="presParOf" srcId="{8671DB4D-6ED7-EF4F-BA36-8E960DBCD79C}" destId="{AFDDE11E-29DB-DB42-BAB1-60C6A700812E}" srcOrd="1" destOrd="0" presId="urn:microsoft.com/office/officeart/2005/8/layout/target2"/>
    <dgm:cxn modelId="{6BCE8E9A-7614-0F49-8D11-332859C39A90}" type="presParOf" srcId="{AFDDE11E-29DB-DB42-BAB1-60C6A700812E}" destId="{759FBDC5-E4AF-FC46-B672-7ACE368070FD}" srcOrd="0" destOrd="0" presId="urn:microsoft.com/office/officeart/2005/8/layout/target2"/>
    <dgm:cxn modelId="{59A19632-06B4-E64D-A6C3-827842224478}" type="presParOf" srcId="{AFDDE11E-29DB-DB42-BAB1-60C6A700812E}" destId="{3C9EDA8A-5356-704F-BF72-110C6ED3C4AB}" srcOrd="1" destOrd="0" presId="urn:microsoft.com/office/officeart/2005/8/layout/target2"/>
    <dgm:cxn modelId="{243B4088-BC87-7443-AD47-1F272540591A}" type="presParOf" srcId="{3C9EDA8A-5356-704F-BF72-110C6ED3C4AB}" destId="{5ACA72B9-D13F-C047-B162-585A5881740C}" srcOrd="0" destOrd="0" presId="urn:microsoft.com/office/officeart/2005/8/layout/target2"/>
    <dgm:cxn modelId="{171B6617-F8BA-F845-8E47-821B87D3A464}" type="presParOf" srcId="{3C9EDA8A-5356-704F-BF72-110C6ED3C4AB}" destId="{8AA63FA2-0CBA-9842-B37E-A62E5CAC3906}" srcOrd="1" destOrd="0" presId="urn:microsoft.com/office/officeart/2005/8/layout/target2"/>
    <dgm:cxn modelId="{0E184C27-657B-8C48-ADA8-7E0E781F7EEA}" type="presParOf" srcId="{3C9EDA8A-5356-704F-BF72-110C6ED3C4AB}" destId="{F53CA7A8-789E-964E-9579-5B7137CD46BF}" srcOrd="2" destOrd="0" presId="urn:microsoft.com/office/officeart/2005/8/layout/target2"/>
    <dgm:cxn modelId="{AF703C37-70EE-F94E-8219-C2EF199DC476}" type="presParOf" srcId="{3C9EDA8A-5356-704F-BF72-110C6ED3C4AB}" destId="{D2335A85-FE32-8445-9171-8CC50E100BEC}" srcOrd="3" destOrd="0" presId="urn:microsoft.com/office/officeart/2005/8/layout/target2"/>
    <dgm:cxn modelId="{1EB688FF-4672-AA48-83D0-C0105D2B4790}" type="presParOf" srcId="{3C9EDA8A-5356-704F-BF72-110C6ED3C4AB}" destId="{551B1589-C9DB-5440-8E8A-0B40185169E7}" srcOrd="4" destOrd="0" presId="urn:microsoft.com/office/officeart/2005/8/layout/target2"/>
    <dgm:cxn modelId="{4A504144-E1B3-0D4F-A1D7-E137C179C20F}" type="presParOf" srcId="{3C9EDA8A-5356-704F-BF72-110C6ED3C4AB}" destId="{A6213DC4-35DE-814C-9521-22EBB262B75B}" srcOrd="5" destOrd="0" presId="urn:microsoft.com/office/officeart/2005/8/layout/target2"/>
    <dgm:cxn modelId="{1BDCA988-810F-ED42-9241-52D98F3DC7B7}" type="presParOf" srcId="{3C9EDA8A-5356-704F-BF72-110C6ED3C4AB}" destId="{507915CF-E574-5D4D-A7C4-8B23FD9EA40F}" srcOrd="6" destOrd="0" presId="urn:microsoft.com/office/officeart/2005/8/layout/target2"/>
    <dgm:cxn modelId="{84001F7C-CDB5-7A48-9BC8-ADAFA6DEBF10}" type="presParOf" srcId="{3C9EDA8A-5356-704F-BF72-110C6ED3C4AB}" destId="{FCB965A0-A403-314B-893C-C8C3105EAC4B}" srcOrd="7" destOrd="0" presId="urn:microsoft.com/office/officeart/2005/8/layout/target2"/>
    <dgm:cxn modelId="{7B397995-0E11-074C-B4AD-F5A2DA9CA402}" type="presParOf" srcId="{3C9EDA8A-5356-704F-BF72-110C6ED3C4AB}" destId="{78E089CD-C07C-C344-9674-E7C1DE647C3E}" srcOrd="8" destOrd="0" presId="urn:microsoft.com/office/officeart/2005/8/layout/target2"/>
    <dgm:cxn modelId="{FD0CF421-BEDC-BF48-9EA2-90976D872AA9}" type="presParOf" srcId="{3C9EDA8A-5356-704F-BF72-110C6ED3C4AB}" destId="{B86B10EF-4F63-AC4E-B0FC-3D05023764C2}" srcOrd="9" destOrd="0" presId="urn:microsoft.com/office/officeart/2005/8/layout/target2"/>
    <dgm:cxn modelId="{CA9F83CA-B847-4046-80BE-DF4C292D660A}" type="presParOf" srcId="{3C9EDA8A-5356-704F-BF72-110C6ED3C4AB}" destId="{0CBDC706-6FEA-9442-9657-6D13C3B46797}" srcOrd="10" destOrd="0" presId="urn:microsoft.com/office/officeart/2005/8/layout/target2"/>
    <dgm:cxn modelId="{31C7F01B-3BCB-A042-BA3A-F45BF0972108}" type="presParOf" srcId="{8671DB4D-6ED7-EF4F-BA36-8E960DBCD79C}" destId="{22C49A02-2C54-7341-903C-E9399EE6A615}" srcOrd="2" destOrd="0" presId="urn:microsoft.com/office/officeart/2005/8/layout/target2"/>
    <dgm:cxn modelId="{D4C0B8EE-49FC-E947-B199-21661B601B0B}" type="presParOf" srcId="{22C49A02-2C54-7341-903C-E9399EE6A615}" destId="{87C5104E-6F0D-6149-9627-C43A92EF2337}" srcOrd="0" destOrd="0" presId="urn:microsoft.com/office/officeart/2005/8/layout/target2"/>
    <dgm:cxn modelId="{4AF361BA-B032-9E41-8297-06A1D9F38129}" type="presParOf" srcId="{22C49A02-2C54-7341-903C-E9399EE6A615}" destId="{0CD65CA2-397E-B44F-9EF5-C3EE128223AE}" srcOrd="1" destOrd="0" presId="urn:microsoft.com/office/officeart/2005/8/layout/target2"/>
    <dgm:cxn modelId="{770528CF-22BD-6B4F-B4F7-0889D4C59A9F}" type="presParOf" srcId="{0CD65CA2-397E-B44F-9EF5-C3EE128223AE}" destId="{6C3DAA77-7C5B-484D-A9C7-5B77EC51E5D6}" srcOrd="0" destOrd="0" presId="urn:microsoft.com/office/officeart/2005/8/layout/target2"/>
    <dgm:cxn modelId="{943A7121-CAD1-6446-94F3-857AE89859C0}" type="presParOf" srcId="{0CD65CA2-397E-B44F-9EF5-C3EE128223AE}" destId="{4A848EB7-3033-FF4D-8ACC-65852D48FA08}" srcOrd="1" destOrd="0" presId="urn:microsoft.com/office/officeart/2005/8/layout/target2"/>
    <dgm:cxn modelId="{D3A1E39E-CBA5-1542-A500-1CEFC6D537EE}" type="presParOf" srcId="{0CD65CA2-397E-B44F-9EF5-C3EE128223AE}" destId="{23EF9C60-C659-8D49-8F26-876817CEC315}" srcOrd="2" destOrd="0" presId="urn:microsoft.com/office/officeart/2005/8/layout/target2"/>
    <dgm:cxn modelId="{4DA4418F-B145-ED42-8E4B-E15A6E119722}" type="presParOf" srcId="{0CD65CA2-397E-B44F-9EF5-C3EE128223AE}" destId="{27DA2CC6-4AD2-7C40-B187-4A2098AA1D03}" srcOrd="3" destOrd="0" presId="urn:microsoft.com/office/officeart/2005/8/layout/target2"/>
    <dgm:cxn modelId="{02928D98-64C9-E243-9839-62307F243661}" type="presParOf" srcId="{0CD65CA2-397E-B44F-9EF5-C3EE128223AE}" destId="{017FF29C-C39B-4243-9B2E-9D44DBF4C2B1}" srcOrd="4" destOrd="0" presId="urn:microsoft.com/office/officeart/2005/8/layout/target2"/>
    <dgm:cxn modelId="{8589654D-8828-564B-AD33-301B0BED8AF3}" type="presParOf" srcId="{0CD65CA2-397E-B44F-9EF5-C3EE128223AE}" destId="{1DAF93CB-BD0D-A145-8A7A-BE78E0127EDF}" srcOrd="5" destOrd="0" presId="urn:microsoft.com/office/officeart/2005/8/layout/target2"/>
    <dgm:cxn modelId="{1D2568A3-CEC3-4042-967D-664D15396981}" type="presParOf" srcId="{0CD65CA2-397E-B44F-9EF5-C3EE128223AE}" destId="{44E59BA3-6021-134B-9ED6-D35BA83B35DC}" srcOrd="6" destOrd="0" presId="urn:microsoft.com/office/officeart/2005/8/layout/target2"/>
    <dgm:cxn modelId="{A3A09C8D-6C0B-9D4E-B142-ED877C746A56}" type="presParOf" srcId="{0CD65CA2-397E-B44F-9EF5-C3EE128223AE}" destId="{FF9CB75C-1248-7A4C-B04B-695BFB40E0E8}" srcOrd="7" destOrd="0" presId="urn:microsoft.com/office/officeart/2005/8/layout/target2"/>
    <dgm:cxn modelId="{DAD16029-28DA-2845-AF4F-05D7DAEA774D}" type="presParOf" srcId="{0CD65CA2-397E-B44F-9EF5-C3EE128223AE}" destId="{2CF3E3F5-CB56-FB4E-A82F-51CEFC275FD9}" srcOrd="8" destOrd="0" presId="urn:microsoft.com/office/officeart/2005/8/layout/target2"/>
    <dgm:cxn modelId="{D4A0EB1B-C71B-3E45-9172-30AEED204857}" type="presParOf" srcId="{0CD65CA2-397E-B44F-9EF5-C3EE128223AE}" destId="{A2328E8D-7F0A-E14D-B793-4E9877800839}" srcOrd="9" destOrd="0" presId="urn:microsoft.com/office/officeart/2005/8/layout/target2"/>
    <dgm:cxn modelId="{99410C93-2025-304A-ACBB-4B4D451ABE63}" type="presParOf" srcId="{0CD65CA2-397E-B44F-9EF5-C3EE128223AE}" destId="{C872681A-8100-994E-BE32-AFD1A4D804BD}" srcOrd="10" destOrd="0" presId="urn:microsoft.com/office/officeart/2005/8/layout/targe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F4AA50-5CAE-8249-B11E-48AD68B0D628}">
      <dsp:nvSpPr>
        <dsp:cNvPr id="0" name=""/>
        <dsp:cNvSpPr/>
      </dsp:nvSpPr>
      <dsp:spPr>
        <a:xfrm>
          <a:off x="5486" y="1246518"/>
          <a:ext cx="1692027" cy="139556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GB" sz="700" kern="1200"/>
            <a:t>Gender/Sex </a:t>
          </a:r>
        </a:p>
        <a:p>
          <a:pPr marL="57150" lvl="1" indent="-57150" algn="l" defTabSz="311150">
            <a:lnSpc>
              <a:spcPct val="90000"/>
            </a:lnSpc>
            <a:spcBef>
              <a:spcPct val="0"/>
            </a:spcBef>
            <a:spcAft>
              <a:spcPct val="15000"/>
            </a:spcAft>
            <a:buChar char="•"/>
          </a:pPr>
          <a:r>
            <a:rPr lang="en-GB" sz="700" kern="1200"/>
            <a:t>Body </a:t>
          </a:r>
        </a:p>
        <a:p>
          <a:pPr marL="57150" lvl="1" indent="-57150" algn="l" defTabSz="311150">
            <a:lnSpc>
              <a:spcPct val="90000"/>
            </a:lnSpc>
            <a:spcBef>
              <a:spcPct val="0"/>
            </a:spcBef>
            <a:spcAft>
              <a:spcPct val="15000"/>
            </a:spcAft>
            <a:buChar char="•"/>
          </a:pPr>
          <a:r>
            <a:rPr lang="en-GB" sz="700" kern="1200"/>
            <a:t>(Geo) Political</a:t>
          </a:r>
        </a:p>
        <a:p>
          <a:pPr marL="57150" lvl="1" indent="-57150" algn="l" defTabSz="311150">
            <a:lnSpc>
              <a:spcPct val="90000"/>
            </a:lnSpc>
            <a:spcBef>
              <a:spcPct val="0"/>
            </a:spcBef>
            <a:spcAft>
              <a:spcPct val="15000"/>
            </a:spcAft>
            <a:buChar char="•"/>
          </a:pPr>
          <a:r>
            <a:rPr lang="en-GB" sz="700" kern="1200"/>
            <a:t>Place and Space</a:t>
          </a:r>
        </a:p>
        <a:p>
          <a:pPr marL="57150" lvl="1" indent="-57150" algn="l" defTabSz="311150">
            <a:lnSpc>
              <a:spcPct val="90000"/>
            </a:lnSpc>
            <a:spcBef>
              <a:spcPct val="0"/>
            </a:spcBef>
            <a:spcAft>
              <a:spcPct val="15000"/>
            </a:spcAft>
            <a:buChar char="•"/>
          </a:pPr>
          <a:r>
            <a:rPr lang="en-GB" sz="700" kern="1200"/>
            <a:t>Time and Period</a:t>
          </a:r>
        </a:p>
        <a:p>
          <a:pPr marL="57150" lvl="1" indent="-57150" algn="l" defTabSz="311150">
            <a:lnSpc>
              <a:spcPct val="90000"/>
            </a:lnSpc>
            <a:spcBef>
              <a:spcPct val="0"/>
            </a:spcBef>
            <a:spcAft>
              <a:spcPct val="15000"/>
            </a:spcAft>
            <a:buChar char="•"/>
          </a:pPr>
          <a:r>
            <a:rPr lang="en-GB" sz="700" kern="1200"/>
            <a:t>(New) Translations / Language</a:t>
          </a:r>
        </a:p>
        <a:p>
          <a:pPr marL="57150" lvl="1" indent="-57150" algn="l" defTabSz="311150">
            <a:lnSpc>
              <a:spcPct val="90000"/>
            </a:lnSpc>
            <a:spcBef>
              <a:spcPct val="0"/>
            </a:spcBef>
            <a:spcAft>
              <a:spcPct val="15000"/>
            </a:spcAft>
            <a:buChar char="•"/>
          </a:pPr>
          <a:r>
            <a:rPr lang="en-GB" sz="700" kern="1200"/>
            <a:t>Society, Culture, Ethnicity </a:t>
          </a:r>
        </a:p>
        <a:p>
          <a:pPr marL="57150" lvl="1" indent="-57150" algn="l" defTabSz="311150">
            <a:lnSpc>
              <a:spcPct val="90000"/>
            </a:lnSpc>
            <a:spcBef>
              <a:spcPct val="0"/>
            </a:spcBef>
            <a:spcAft>
              <a:spcPct val="15000"/>
            </a:spcAft>
            <a:buChar char="•"/>
          </a:pPr>
          <a:r>
            <a:rPr lang="en-GB" sz="700" kern="1200"/>
            <a:t>Actor - Actor/ Actor - Audience Relationship </a:t>
          </a:r>
        </a:p>
      </dsp:txBody>
      <dsp:txXfrm>
        <a:off x="37602" y="1278634"/>
        <a:ext cx="1627795" cy="1032286"/>
      </dsp:txXfrm>
    </dsp:sp>
    <dsp:sp modelId="{DFFE6526-9710-1446-ACC9-4D7B0F74FA2F}">
      <dsp:nvSpPr>
        <dsp:cNvPr id="0" name=""/>
        <dsp:cNvSpPr/>
      </dsp:nvSpPr>
      <dsp:spPr>
        <a:xfrm>
          <a:off x="947422" y="1546794"/>
          <a:ext cx="1913421" cy="1913421"/>
        </a:xfrm>
        <a:prstGeom prst="leftCircularArrow">
          <a:avLst>
            <a:gd name="adj1" fmla="val 3400"/>
            <a:gd name="adj2" fmla="val 420923"/>
            <a:gd name="adj3" fmla="val 2196434"/>
            <a:gd name="adj4" fmla="val 9024489"/>
            <a:gd name="adj5" fmla="val 3967"/>
          </a:avLst>
        </a:prstGeom>
        <a:gradFill rotWithShape="0">
          <a:gsLst>
            <a:gs pos="0">
              <a:schemeClr val="accent4">
                <a:hueOff val="0"/>
                <a:satOff val="0"/>
                <a:lumOff val="0"/>
                <a:alphaOff val="0"/>
                <a:tint val="69000"/>
                <a:alpha val="100000"/>
                <a:satMod val="109000"/>
                <a:lumMod val="110000"/>
              </a:schemeClr>
            </a:gs>
            <a:gs pos="52000">
              <a:schemeClr val="accent4">
                <a:hueOff val="0"/>
                <a:satOff val="0"/>
                <a:lumOff val="0"/>
                <a:alphaOff val="0"/>
                <a:tint val="74000"/>
                <a:satMod val="100000"/>
                <a:lumMod val="104000"/>
              </a:schemeClr>
            </a:gs>
            <a:gs pos="100000">
              <a:schemeClr val="accent4">
                <a:hueOff val="0"/>
                <a:satOff val="0"/>
                <a:lumOff val="0"/>
                <a:alphaOff val="0"/>
                <a:tint val="78000"/>
                <a:satMod val="100000"/>
                <a:lumMod val="100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E6C88C8-E794-964A-841A-D053438BDDD8}">
      <dsp:nvSpPr>
        <dsp:cNvPr id="0" name=""/>
        <dsp:cNvSpPr/>
      </dsp:nvSpPr>
      <dsp:spPr>
        <a:xfrm>
          <a:off x="381492" y="2343037"/>
          <a:ext cx="1504024" cy="598101"/>
        </a:xfrm>
        <a:prstGeom prst="roundRect">
          <a:avLst>
            <a:gd name="adj" fmla="val 10000"/>
          </a:avLst>
        </a:prstGeom>
        <a:gradFill rotWithShape="0">
          <a:gsLst>
            <a:gs pos="0">
              <a:schemeClr val="accent4">
                <a:hueOff val="0"/>
                <a:satOff val="0"/>
                <a:lumOff val="0"/>
                <a:alphaOff val="0"/>
                <a:tint val="69000"/>
                <a:alpha val="100000"/>
                <a:satMod val="109000"/>
                <a:lumMod val="110000"/>
              </a:schemeClr>
            </a:gs>
            <a:gs pos="52000">
              <a:schemeClr val="accent4">
                <a:hueOff val="0"/>
                <a:satOff val="0"/>
                <a:lumOff val="0"/>
                <a:alphaOff val="0"/>
                <a:tint val="74000"/>
                <a:satMod val="100000"/>
                <a:lumMod val="104000"/>
              </a:schemeClr>
            </a:gs>
            <a:gs pos="100000">
              <a:schemeClr val="accent4">
                <a:hueOff val="0"/>
                <a:satOff val="0"/>
                <a:lumOff val="0"/>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a:t>Analysis</a:t>
          </a:r>
        </a:p>
      </dsp:txBody>
      <dsp:txXfrm>
        <a:off x="399010" y="2360555"/>
        <a:ext cx="1468988" cy="563065"/>
      </dsp:txXfrm>
    </dsp:sp>
    <dsp:sp modelId="{C4E42B77-D17A-F64B-B68E-BAF6CC2431E4}">
      <dsp:nvSpPr>
        <dsp:cNvPr id="0" name=""/>
        <dsp:cNvSpPr/>
      </dsp:nvSpPr>
      <dsp:spPr>
        <a:xfrm>
          <a:off x="2195353" y="1246518"/>
          <a:ext cx="1692027" cy="139556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3266964"/>
              <a:satOff val="-13592"/>
              <a:lumOff val="320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Text and Discourse</a:t>
          </a:r>
        </a:p>
        <a:p>
          <a:pPr marL="57150" lvl="1" indent="-57150" algn="l" defTabSz="311150">
            <a:lnSpc>
              <a:spcPct val="90000"/>
            </a:lnSpc>
            <a:spcBef>
              <a:spcPct val="0"/>
            </a:spcBef>
            <a:spcAft>
              <a:spcPct val="15000"/>
            </a:spcAft>
            <a:buChar char="•"/>
          </a:pPr>
          <a:r>
            <a:rPr lang="en-GB" sz="700" kern="1200"/>
            <a:t>Kinesics,</a:t>
          </a:r>
          <a:endParaRPr lang="en-US" sz="700" kern="1200"/>
        </a:p>
        <a:p>
          <a:pPr marL="57150" lvl="1" indent="-57150" algn="l" defTabSz="311150">
            <a:lnSpc>
              <a:spcPct val="90000"/>
            </a:lnSpc>
            <a:spcBef>
              <a:spcPct val="0"/>
            </a:spcBef>
            <a:spcAft>
              <a:spcPct val="15000"/>
            </a:spcAft>
            <a:buChar char="•"/>
          </a:pPr>
          <a:r>
            <a:rPr lang="en-GB" sz="700" kern="1200"/>
            <a:t>Proxemics, </a:t>
          </a:r>
          <a:endParaRPr lang="en-US" sz="700" kern="1200"/>
        </a:p>
        <a:p>
          <a:pPr marL="57150" lvl="1" indent="-57150" algn="l" defTabSz="311150">
            <a:lnSpc>
              <a:spcPct val="90000"/>
            </a:lnSpc>
            <a:spcBef>
              <a:spcPct val="0"/>
            </a:spcBef>
            <a:spcAft>
              <a:spcPct val="15000"/>
            </a:spcAft>
            <a:buChar char="•"/>
          </a:pPr>
          <a:r>
            <a:rPr lang="en-GB" sz="700" kern="1200"/>
            <a:t>Chronemics</a:t>
          </a:r>
          <a:endParaRPr lang="en-US" sz="700" kern="1200"/>
        </a:p>
        <a:p>
          <a:pPr marL="57150" lvl="1" indent="-57150" algn="l" defTabSz="311150">
            <a:lnSpc>
              <a:spcPct val="90000"/>
            </a:lnSpc>
            <a:spcBef>
              <a:spcPct val="0"/>
            </a:spcBef>
            <a:spcAft>
              <a:spcPct val="15000"/>
            </a:spcAft>
            <a:buChar char="•"/>
          </a:pPr>
          <a:r>
            <a:rPr lang="en-GB" sz="700" kern="1200"/>
            <a:t>Paralanguage</a:t>
          </a:r>
          <a:endParaRPr lang="en-US" sz="700" kern="1200"/>
        </a:p>
        <a:p>
          <a:pPr marL="57150" lvl="1" indent="-57150" algn="l" defTabSz="311150">
            <a:lnSpc>
              <a:spcPct val="90000"/>
            </a:lnSpc>
            <a:spcBef>
              <a:spcPct val="0"/>
            </a:spcBef>
            <a:spcAft>
              <a:spcPct val="15000"/>
            </a:spcAft>
            <a:buChar char="•"/>
          </a:pPr>
          <a:r>
            <a:rPr lang="en-GB" sz="700" kern="1200"/>
            <a:t>Haptics</a:t>
          </a:r>
          <a:endParaRPr lang="en-US" sz="700" kern="1200"/>
        </a:p>
        <a:p>
          <a:pPr marL="57150" lvl="1" indent="-57150" algn="l" defTabSz="311150">
            <a:lnSpc>
              <a:spcPct val="90000"/>
            </a:lnSpc>
            <a:spcBef>
              <a:spcPct val="0"/>
            </a:spcBef>
            <a:spcAft>
              <a:spcPct val="15000"/>
            </a:spcAft>
            <a:buChar char="•"/>
          </a:pPr>
          <a:r>
            <a:rPr lang="en-GB" sz="700" kern="1200"/>
            <a:t>Artefacts. </a:t>
          </a:r>
          <a:endParaRPr lang="en-US" sz="700" kern="1200"/>
        </a:p>
      </dsp:txBody>
      <dsp:txXfrm>
        <a:off x="2227469" y="1577684"/>
        <a:ext cx="1627795" cy="1032286"/>
      </dsp:txXfrm>
    </dsp:sp>
    <dsp:sp modelId="{645F3445-837F-9A46-AE48-2BCF39FD8C42}">
      <dsp:nvSpPr>
        <dsp:cNvPr id="0" name=""/>
        <dsp:cNvSpPr/>
      </dsp:nvSpPr>
      <dsp:spPr>
        <a:xfrm>
          <a:off x="3123189" y="373671"/>
          <a:ext cx="2129624" cy="2129624"/>
        </a:xfrm>
        <a:prstGeom prst="circularArrow">
          <a:avLst>
            <a:gd name="adj1" fmla="val 3055"/>
            <a:gd name="adj2" fmla="val 375113"/>
            <a:gd name="adj3" fmla="val 19449376"/>
            <a:gd name="adj4" fmla="val 12575511"/>
            <a:gd name="adj5" fmla="val 3564"/>
          </a:avLst>
        </a:prstGeom>
        <a:gradFill rotWithShape="0">
          <a:gsLst>
            <a:gs pos="0">
              <a:schemeClr val="accent4">
                <a:hueOff val="4900445"/>
                <a:satOff val="-20388"/>
                <a:lumOff val="4804"/>
                <a:alphaOff val="0"/>
                <a:tint val="69000"/>
                <a:alpha val="100000"/>
                <a:satMod val="109000"/>
                <a:lumMod val="110000"/>
              </a:schemeClr>
            </a:gs>
            <a:gs pos="52000">
              <a:schemeClr val="accent4">
                <a:hueOff val="4900445"/>
                <a:satOff val="-20388"/>
                <a:lumOff val="4804"/>
                <a:alphaOff val="0"/>
                <a:tint val="74000"/>
                <a:satMod val="100000"/>
                <a:lumMod val="104000"/>
              </a:schemeClr>
            </a:gs>
            <a:gs pos="100000">
              <a:schemeClr val="accent4">
                <a:hueOff val="4900445"/>
                <a:satOff val="-20388"/>
                <a:lumOff val="4804"/>
                <a:alphaOff val="0"/>
                <a:tint val="78000"/>
                <a:satMod val="100000"/>
                <a:lumMod val="100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DB2E5D9-CD44-BD49-8222-6AB96F61BEF7}">
      <dsp:nvSpPr>
        <dsp:cNvPr id="0" name=""/>
        <dsp:cNvSpPr/>
      </dsp:nvSpPr>
      <dsp:spPr>
        <a:xfrm>
          <a:off x="2571359" y="947467"/>
          <a:ext cx="1504024" cy="598101"/>
        </a:xfrm>
        <a:prstGeom prst="roundRect">
          <a:avLst>
            <a:gd name="adj" fmla="val 10000"/>
          </a:avLst>
        </a:prstGeom>
        <a:gradFill rotWithShape="0">
          <a:gsLst>
            <a:gs pos="0">
              <a:schemeClr val="accent4">
                <a:hueOff val="3266964"/>
                <a:satOff val="-13592"/>
                <a:lumOff val="3203"/>
                <a:alphaOff val="0"/>
                <a:tint val="69000"/>
                <a:alpha val="100000"/>
                <a:satMod val="109000"/>
                <a:lumMod val="110000"/>
              </a:schemeClr>
            </a:gs>
            <a:gs pos="52000">
              <a:schemeClr val="accent4">
                <a:hueOff val="3266964"/>
                <a:satOff val="-13592"/>
                <a:lumOff val="3203"/>
                <a:alphaOff val="0"/>
                <a:tint val="74000"/>
                <a:satMod val="100000"/>
                <a:lumMod val="104000"/>
              </a:schemeClr>
            </a:gs>
            <a:gs pos="100000">
              <a:schemeClr val="accent4">
                <a:hueOff val="3266964"/>
                <a:satOff val="-13592"/>
                <a:lumOff val="3203"/>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a:t>Signs and Codes</a:t>
          </a:r>
        </a:p>
      </dsp:txBody>
      <dsp:txXfrm>
        <a:off x="2588877" y="964985"/>
        <a:ext cx="1468988" cy="563065"/>
      </dsp:txXfrm>
    </dsp:sp>
    <dsp:sp modelId="{F6EC5EE3-7E67-2248-BAA9-71EF7938C8C3}">
      <dsp:nvSpPr>
        <dsp:cNvPr id="0" name=""/>
        <dsp:cNvSpPr/>
      </dsp:nvSpPr>
      <dsp:spPr>
        <a:xfrm>
          <a:off x="4385221" y="1246518"/>
          <a:ext cx="1692027" cy="139556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6533927"/>
              <a:satOff val="-27185"/>
              <a:lumOff val="640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Seed</a:t>
          </a:r>
        </a:p>
        <a:p>
          <a:pPr marL="57150" lvl="1" indent="-57150" algn="l" defTabSz="311150">
            <a:lnSpc>
              <a:spcPct val="90000"/>
            </a:lnSpc>
            <a:spcBef>
              <a:spcPct val="0"/>
            </a:spcBef>
            <a:spcAft>
              <a:spcPct val="15000"/>
            </a:spcAft>
            <a:buChar char="•"/>
          </a:pPr>
          <a:r>
            <a:rPr lang="en-US" sz="700" kern="1200"/>
            <a:t>Premise</a:t>
          </a:r>
        </a:p>
        <a:p>
          <a:pPr marL="57150" lvl="1" indent="-57150" algn="l" defTabSz="311150">
            <a:lnSpc>
              <a:spcPct val="90000"/>
            </a:lnSpc>
            <a:spcBef>
              <a:spcPct val="0"/>
            </a:spcBef>
            <a:spcAft>
              <a:spcPct val="15000"/>
            </a:spcAft>
            <a:buChar char="•"/>
          </a:pPr>
          <a:r>
            <a:rPr lang="en-US" sz="700" kern="1200"/>
            <a:t>Story</a:t>
          </a:r>
        </a:p>
        <a:p>
          <a:pPr marL="57150" lvl="1" indent="-57150" algn="l" defTabSz="311150">
            <a:lnSpc>
              <a:spcPct val="90000"/>
            </a:lnSpc>
            <a:spcBef>
              <a:spcPct val="0"/>
            </a:spcBef>
            <a:spcAft>
              <a:spcPct val="15000"/>
            </a:spcAft>
            <a:buChar char="•"/>
          </a:pPr>
          <a:r>
            <a:rPr lang="en-US" sz="700" kern="1200"/>
            <a:t>Plot</a:t>
          </a:r>
        </a:p>
        <a:p>
          <a:pPr marL="57150" lvl="1" indent="-57150" algn="l" defTabSz="311150">
            <a:lnSpc>
              <a:spcPct val="90000"/>
            </a:lnSpc>
            <a:spcBef>
              <a:spcPct val="0"/>
            </a:spcBef>
            <a:spcAft>
              <a:spcPct val="15000"/>
            </a:spcAft>
            <a:buChar char="•"/>
          </a:pPr>
          <a:r>
            <a:rPr lang="en-US" sz="700" kern="1200"/>
            <a:t>Conflict</a:t>
          </a:r>
        </a:p>
        <a:p>
          <a:pPr marL="57150" lvl="1" indent="-57150" algn="l" defTabSz="311150">
            <a:lnSpc>
              <a:spcPct val="90000"/>
            </a:lnSpc>
            <a:spcBef>
              <a:spcPct val="0"/>
            </a:spcBef>
            <a:spcAft>
              <a:spcPct val="15000"/>
            </a:spcAft>
            <a:buChar char="•"/>
          </a:pPr>
          <a:r>
            <a:rPr lang="en-US" sz="700" kern="1200"/>
            <a:t>Characters</a:t>
          </a:r>
        </a:p>
      </dsp:txBody>
      <dsp:txXfrm>
        <a:off x="4417337" y="1278634"/>
        <a:ext cx="1627795" cy="1032286"/>
      </dsp:txXfrm>
    </dsp:sp>
    <dsp:sp modelId="{B838F923-A4AA-A544-B6C7-A95EB37EC7CE}">
      <dsp:nvSpPr>
        <dsp:cNvPr id="0" name=""/>
        <dsp:cNvSpPr/>
      </dsp:nvSpPr>
      <dsp:spPr>
        <a:xfrm>
          <a:off x="5327157" y="1546794"/>
          <a:ext cx="1913421" cy="1913421"/>
        </a:xfrm>
        <a:prstGeom prst="leftCircularArrow">
          <a:avLst>
            <a:gd name="adj1" fmla="val 3400"/>
            <a:gd name="adj2" fmla="val 420923"/>
            <a:gd name="adj3" fmla="val 2196434"/>
            <a:gd name="adj4" fmla="val 9024489"/>
            <a:gd name="adj5" fmla="val 3967"/>
          </a:avLst>
        </a:prstGeom>
        <a:gradFill rotWithShape="0">
          <a:gsLst>
            <a:gs pos="0">
              <a:schemeClr val="accent4">
                <a:hueOff val="9800891"/>
                <a:satOff val="-40777"/>
                <a:lumOff val="9608"/>
                <a:alphaOff val="0"/>
                <a:tint val="69000"/>
                <a:alpha val="100000"/>
                <a:satMod val="109000"/>
                <a:lumMod val="110000"/>
              </a:schemeClr>
            </a:gs>
            <a:gs pos="52000">
              <a:schemeClr val="accent4">
                <a:hueOff val="9800891"/>
                <a:satOff val="-40777"/>
                <a:lumOff val="9608"/>
                <a:alphaOff val="0"/>
                <a:tint val="74000"/>
                <a:satMod val="100000"/>
                <a:lumMod val="104000"/>
              </a:schemeClr>
            </a:gs>
            <a:gs pos="100000">
              <a:schemeClr val="accent4">
                <a:hueOff val="9800891"/>
                <a:satOff val="-40777"/>
                <a:lumOff val="9608"/>
                <a:alphaOff val="0"/>
                <a:tint val="78000"/>
                <a:satMod val="100000"/>
                <a:lumMod val="100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0CC5682-E911-294D-A8B2-3FE2A4AB069C}">
      <dsp:nvSpPr>
        <dsp:cNvPr id="0" name=""/>
        <dsp:cNvSpPr/>
      </dsp:nvSpPr>
      <dsp:spPr>
        <a:xfrm>
          <a:off x="4761227" y="2343037"/>
          <a:ext cx="1504024" cy="598101"/>
        </a:xfrm>
        <a:prstGeom prst="roundRect">
          <a:avLst>
            <a:gd name="adj" fmla="val 10000"/>
          </a:avLst>
        </a:prstGeom>
        <a:gradFill rotWithShape="0">
          <a:gsLst>
            <a:gs pos="0">
              <a:schemeClr val="accent4">
                <a:hueOff val="6533927"/>
                <a:satOff val="-27185"/>
                <a:lumOff val="6405"/>
                <a:alphaOff val="0"/>
                <a:tint val="69000"/>
                <a:alpha val="100000"/>
                <a:satMod val="109000"/>
                <a:lumMod val="110000"/>
              </a:schemeClr>
            </a:gs>
            <a:gs pos="52000">
              <a:schemeClr val="accent4">
                <a:hueOff val="6533927"/>
                <a:satOff val="-27185"/>
                <a:lumOff val="6405"/>
                <a:alphaOff val="0"/>
                <a:tint val="74000"/>
                <a:satMod val="100000"/>
                <a:lumMod val="104000"/>
              </a:schemeClr>
            </a:gs>
            <a:gs pos="100000">
              <a:schemeClr val="accent4">
                <a:hueOff val="6533927"/>
                <a:satOff val="-27185"/>
                <a:lumOff val="6405"/>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a:t>Creation</a:t>
          </a:r>
        </a:p>
      </dsp:txBody>
      <dsp:txXfrm>
        <a:off x="4778745" y="2360555"/>
        <a:ext cx="1468988" cy="563065"/>
      </dsp:txXfrm>
    </dsp:sp>
    <dsp:sp modelId="{9727A327-369E-9040-9F48-B8671A0972FB}">
      <dsp:nvSpPr>
        <dsp:cNvPr id="0" name=""/>
        <dsp:cNvSpPr/>
      </dsp:nvSpPr>
      <dsp:spPr>
        <a:xfrm>
          <a:off x="6575088" y="1246518"/>
          <a:ext cx="1692027" cy="139556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9800891"/>
              <a:satOff val="-40777"/>
              <a:lumOff val="96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Exposition</a:t>
          </a:r>
        </a:p>
        <a:p>
          <a:pPr marL="57150" lvl="1" indent="-57150" algn="l" defTabSz="311150">
            <a:lnSpc>
              <a:spcPct val="90000"/>
            </a:lnSpc>
            <a:spcBef>
              <a:spcPct val="0"/>
            </a:spcBef>
            <a:spcAft>
              <a:spcPct val="15000"/>
            </a:spcAft>
            <a:buChar char="•"/>
          </a:pPr>
          <a:r>
            <a:rPr lang="en-US" sz="700" kern="1200"/>
            <a:t>Rising Action</a:t>
          </a:r>
        </a:p>
        <a:p>
          <a:pPr marL="57150" lvl="1" indent="-57150" algn="l" defTabSz="311150">
            <a:lnSpc>
              <a:spcPct val="90000"/>
            </a:lnSpc>
            <a:spcBef>
              <a:spcPct val="0"/>
            </a:spcBef>
            <a:spcAft>
              <a:spcPct val="15000"/>
            </a:spcAft>
            <a:buChar char="•"/>
          </a:pPr>
          <a:r>
            <a:rPr lang="en-US" sz="700" kern="1200"/>
            <a:t>Climax</a:t>
          </a:r>
        </a:p>
        <a:p>
          <a:pPr marL="57150" lvl="1" indent="-57150" algn="l" defTabSz="311150">
            <a:lnSpc>
              <a:spcPct val="90000"/>
            </a:lnSpc>
            <a:spcBef>
              <a:spcPct val="0"/>
            </a:spcBef>
            <a:spcAft>
              <a:spcPct val="15000"/>
            </a:spcAft>
            <a:buChar char="•"/>
          </a:pPr>
          <a:r>
            <a:rPr lang="en-US" sz="700" kern="1200"/>
            <a:t>Falling Action</a:t>
          </a:r>
        </a:p>
        <a:p>
          <a:pPr marL="57150" lvl="1" indent="-57150" algn="l" defTabSz="311150">
            <a:lnSpc>
              <a:spcPct val="90000"/>
            </a:lnSpc>
            <a:spcBef>
              <a:spcPct val="0"/>
            </a:spcBef>
            <a:spcAft>
              <a:spcPct val="15000"/>
            </a:spcAft>
            <a:buChar char="•"/>
          </a:pPr>
          <a:r>
            <a:rPr lang="en-US" sz="700" kern="1200"/>
            <a:t>Resolution</a:t>
          </a:r>
        </a:p>
        <a:p>
          <a:pPr marL="57150" lvl="1" indent="-57150" algn="l" defTabSz="311150">
            <a:lnSpc>
              <a:spcPct val="90000"/>
            </a:lnSpc>
            <a:spcBef>
              <a:spcPct val="0"/>
            </a:spcBef>
            <a:spcAft>
              <a:spcPct val="15000"/>
            </a:spcAft>
            <a:buChar char="•"/>
          </a:pPr>
          <a:r>
            <a:rPr lang="en-US" sz="700" kern="1200"/>
            <a:t>Characterisation</a:t>
          </a:r>
        </a:p>
        <a:p>
          <a:pPr marL="57150" lvl="1" indent="-57150" algn="l" defTabSz="311150">
            <a:lnSpc>
              <a:spcPct val="90000"/>
            </a:lnSpc>
            <a:spcBef>
              <a:spcPct val="0"/>
            </a:spcBef>
            <a:spcAft>
              <a:spcPct val="15000"/>
            </a:spcAft>
            <a:buChar char="•"/>
          </a:pPr>
          <a:r>
            <a:rPr lang="en-US" sz="700" kern="1200"/>
            <a:t>Language</a:t>
          </a:r>
        </a:p>
        <a:p>
          <a:pPr marL="57150" lvl="1" indent="-57150" algn="l" defTabSz="311150">
            <a:lnSpc>
              <a:spcPct val="90000"/>
            </a:lnSpc>
            <a:spcBef>
              <a:spcPct val="0"/>
            </a:spcBef>
            <a:spcAft>
              <a:spcPct val="15000"/>
            </a:spcAft>
            <a:buChar char="•"/>
          </a:pPr>
          <a:endParaRPr lang="en-US" sz="700" kern="1200"/>
        </a:p>
      </dsp:txBody>
      <dsp:txXfrm>
        <a:off x="6607204" y="1577684"/>
        <a:ext cx="1627795" cy="1032286"/>
      </dsp:txXfrm>
    </dsp:sp>
    <dsp:sp modelId="{4CB708CA-723A-3B48-8861-DDA1C99657A7}">
      <dsp:nvSpPr>
        <dsp:cNvPr id="0" name=""/>
        <dsp:cNvSpPr/>
      </dsp:nvSpPr>
      <dsp:spPr>
        <a:xfrm>
          <a:off x="6951095" y="947467"/>
          <a:ext cx="1504024" cy="598101"/>
        </a:xfrm>
        <a:prstGeom prst="roundRect">
          <a:avLst>
            <a:gd name="adj" fmla="val 10000"/>
          </a:avLst>
        </a:prstGeom>
        <a:gradFill rotWithShape="0">
          <a:gsLst>
            <a:gs pos="0">
              <a:schemeClr val="accent4">
                <a:hueOff val="9800891"/>
                <a:satOff val="-40777"/>
                <a:lumOff val="9608"/>
                <a:alphaOff val="0"/>
                <a:tint val="69000"/>
                <a:alpha val="100000"/>
                <a:satMod val="109000"/>
                <a:lumMod val="110000"/>
              </a:schemeClr>
            </a:gs>
            <a:gs pos="52000">
              <a:schemeClr val="accent4">
                <a:hueOff val="9800891"/>
                <a:satOff val="-40777"/>
                <a:lumOff val="9608"/>
                <a:alphaOff val="0"/>
                <a:tint val="74000"/>
                <a:satMod val="100000"/>
                <a:lumMod val="104000"/>
              </a:schemeClr>
            </a:gs>
            <a:gs pos="100000">
              <a:schemeClr val="accent4">
                <a:hueOff val="9800891"/>
                <a:satOff val="-40777"/>
                <a:lumOff val="9608"/>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a:t>Performable</a:t>
          </a:r>
        </a:p>
      </dsp:txBody>
      <dsp:txXfrm>
        <a:off x="6968613" y="964985"/>
        <a:ext cx="1468988" cy="563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505E6-4252-9948-AAC9-602207C0798F}">
      <dsp:nvSpPr>
        <dsp:cNvPr id="0" name=""/>
        <dsp:cNvSpPr/>
      </dsp:nvSpPr>
      <dsp:spPr>
        <a:xfrm>
          <a:off x="2877507" y="1542044"/>
          <a:ext cx="1120249" cy="72566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6533927"/>
              <a:satOff val="-27185"/>
              <a:lumOff val="640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US" sz="600" kern="1200"/>
            <a:t>Set Aside</a:t>
          </a:r>
        </a:p>
      </dsp:txBody>
      <dsp:txXfrm>
        <a:off x="3229522" y="1739402"/>
        <a:ext cx="752292" cy="512368"/>
      </dsp:txXfrm>
    </dsp:sp>
    <dsp:sp modelId="{01238B05-C708-9347-B578-F56DEC6083FC}">
      <dsp:nvSpPr>
        <dsp:cNvPr id="0" name=""/>
        <dsp:cNvSpPr/>
      </dsp:nvSpPr>
      <dsp:spPr>
        <a:xfrm>
          <a:off x="1049731" y="1542044"/>
          <a:ext cx="1120249" cy="72566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9800891"/>
              <a:satOff val="-40777"/>
              <a:lumOff val="96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US" sz="600" kern="1200"/>
            <a:t>Informs Characterisation</a:t>
          </a:r>
        </a:p>
      </dsp:txBody>
      <dsp:txXfrm>
        <a:off x="1065672" y="1739402"/>
        <a:ext cx="752292" cy="512368"/>
      </dsp:txXfrm>
    </dsp:sp>
    <dsp:sp modelId="{CF90A430-2FEA-834B-B34E-DB32115BFFD1}">
      <dsp:nvSpPr>
        <dsp:cNvPr id="0" name=""/>
        <dsp:cNvSpPr/>
      </dsp:nvSpPr>
      <dsp:spPr>
        <a:xfrm>
          <a:off x="2877507" y="0"/>
          <a:ext cx="1120249" cy="72566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3266964"/>
              <a:satOff val="-13592"/>
              <a:lumOff val="320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US" sz="600" kern="1200"/>
            <a:t>Informs Subtext and Space</a:t>
          </a:r>
        </a:p>
      </dsp:txBody>
      <dsp:txXfrm>
        <a:off x="3229522" y="15941"/>
        <a:ext cx="752292" cy="512368"/>
      </dsp:txXfrm>
    </dsp:sp>
    <dsp:sp modelId="{8659DCCE-C0EF-5944-B216-1A7A93AFE8A3}">
      <dsp:nvSpPr>
        <dsp:cNvPr id="0" name=""/>
        <dsp:cNvSpPr/>
      </dsp:nvSpPr>
      <dsp:spPr>
        <a:xfrm>
          <a:off x="1049731" y="0"/>
          <a:ext cx="1120249" cy="72566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266700">
            <a:lnSpc>
              <a:spcPct val="90000"/>
            </a:lnSpc>
            <a:spcBef>
              <a:spcPct val="0"/>
            </a:spcBef>
            <a:spcAft>
              <a:spcPct val="15000"/>
            </a:spcAft>
            <a:buChar char="•"/>
          </a:pPr>
          <a:r>
            <a:rPr lang="en-US" sz="600" kern="1200"/>
            <a:t>Informs Design Concept</a:t>
          </a:r>
        </a:p>
      </dsp:txBody>
      <dsp:txXfrm>
        <a:off x="1065672" y="15941"/>
        <a:ext cx="752292" cy="512368"/>
      </dsp:txXfrm>
    </dsp:sp>
    <dsp:sp modelId="{856A3DD9-F091-CA4E-AD8B-A1F3814D9738}">
      <dsp:nvSpPr>
        <dsp:cNvPr id="0" name=""/>
        <dsp:cNvSpPr/>
      </dsp:nvSpPr>
      <dsp:spPr>
        <a:xfrm>
          <a:off x="1519147" y="129259"/>
          <a:ext cx="981919" cy="981919"/>
        </a:xfrm>
        <a:prstGeom prst="pieWedge">
          <a:avLst/>
        </a:prstGeom>
        <a:gradFill rotWithShape="0">
          <a:gsLst>
            <a:gs pos="0">
              <a:schemeClr val="accent4">
                <a:hueOff val="0"/>
                <a:satOff val="0"/>
                <a:lumOff val="0"/>
                <a:alphaOff val="0"/>
                <a:tint val="69000"/>
                <a:alpha val="100000"/>
                <a:satMod val="109000"/>
                <a:lumMod val="110000"/>
              </a:schemeClr>
            </a:gs>
            <a:gs pos="52000">
              <a:schemeClr val="accent4">
                <a:hueOff val="0"/>
                <a:satOff val="0"/>
                <a:lumOff val="0"/>
                <a:alphaOff val="0"/>
                <a:tint val="74000"/>
                <a:satMod val="100000"/>
                <a:lumMod val="104000"/>
              </a:schemeClr>
            </a:gs>
            <a:gs pos="100000">
              <a:schemeClr val="accent4">
                <a:hueOff val="0"/>
                <a:satOff val="0"/>
                <a:lumOff val="0"/>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kern="1200"/>
            <a:t>Environmental Understanding</a:t>
          </a:r>
        </a:p>
      </dsp:txBody>
      <dsp:txXfrm>
        <a:off x="1806744" y="416856"/>
        <a:ext cx="694322" cy="694322"/>
      </dsp:txXfrm>
    </dsp:sp>
    <dsp:sp modelId="{9171AC40-C748-1147-B9CC-A1EDF6E9CC11}">
      <dsp:nvSpPr>
        <dsp:cNvPr id="0" name=""/>
        <dsp:cNvSpPr/>
      </dsp:nvSpPr>
      <dsp:spPr>
        <a:xfrm rot="5400000">
          <a:off x="2546421" y="129259"/>
          <a:ext cx="981919" cy="981919"/>
        </a:xfrm>
        <a:prstGeom prst="pieWedge">
          <a:avLst/>
        </a:prstGeom>
        <a:gradFill rotWithShape="0">
          <a:gsLst>
            <a:gs pos="0">
              <a:schemeClr val="accent4">
                <a:hueOff val="3266964"/>
                <a:satOff val="-13592"/>
                <a:lumOff val="3203"/>
                <a:alphaOff val="0"/>
                <a:tint val="69000"/>
                <a:alpha val="100000"/>
                <a:satMod val="109000"/>
                <a:lumMod val="110000"/>
              </a:schemeClr>
            </a:gs>
            <a:gs pos="52000">
              <a:schemeClr val="accent4">
                <a:hueOff val="3266964"/>
                <a:satOff val="-13592"/>
                <a:lumOff val="3203"/>
                <a:alphaOff val="0"/>
                <a:tint val="74000"/>
                <a:satMod val="100000"/>
                <a:lumMod val="104000"/>
              </a:schemeClr>
            </a:gs>
            <a:gs pos="100000">
              <a:schemeClr val="accent4">
                <a:hueOff val="3266964"/>
                <a:satOff val="-13592"/>
                <a:lumOff val="3203"/>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kern="1200"/>
            <a:t>Relational Understanding</a:t>
          </a:r>
        </a:p>
      </dsp:txBody>
      <dsp:txXfrm rot="-5400000">
        <a:off x="2546421" y="416856"/>
        <a:ext cx="694322" cy="694322"/>
      </dsp:txXfrm>
    </dsp:sp>
    <dsp:sp modelId="{A3BF2C39-4847-DB42-A776-891E02275949}">
      <dsp:nvSpPr>
        <dsp:cNvPr id="0" name=""/>
        <dsp:cNvSpPr/>
      </dsp:nvSpPr>
      <dsp:spPr>
        <a:xfrm rot="10800000">
          <a:off x="2546421" y="1156533"/>
          <a:ext cx="981919" cy="981919"/>
        </a:xfrm>
        <a:prstGeom prst="pieWedge">
          <a:avLst/>
        </a:prstGeom>
        <a:gradFill rotWithShape="0">
          <a:gsLst>
            <a:gs pos="0">
              <a:schemeClr val="accent4">
                <a:hueOff val="6533927"/>
                <a:satOff val="-27185"/>
                <a:lumOff val="6405"/>
                <a:alphaOff val="0"/>
                <a:tint val="69000"/>
                <a:alpha val="100000"/>
                <a:satMod val="109000"/>
                <a:lumMod val="110000"/>
              </a:schemeClr>
            </a:gs>
            <a:gs pos="52000">
              <a:schemeClr val="accent4">
                <a:hueOff val="6533927"/>
                <a:satOff val="-27185"/>
                <a:lumOff val="6405"/>
                <a:alphaOff val="0"/>
                <a:tint val="74000"/>
                <a:satMod val="100000"/>
                <a:lumMod val="104000"/>
              </a:schemeClr>
            </a:gs>
            <a:gs pos="100000">
              <a:schemeClr val="accent4">
                <a:hueOff val="6533927"/>
                <a:satOff val="-27185"/>
                <a:lumOff val="6405"/>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kern="1200"/>
            <a:t>Unsuited</a:t>
          </a:r>
        </a:p>
      </dsp:txBody>
      <dsp:txXfrm rot="10800000">
        <a:off x="2546421" y="1156533"/>
        <a:ext cx="694322" cy="694322"/>
      </dsp:txXfrm>
    </dsp:sp>
    <dsp:sp modelId="{8D9A9935-AC62-B64C-AD20-513FC7315C21}">
      <dsp:nvSpPr>
        <dsp:cNvPr id="0" name=""/>
        <dsp:cNvSpPr/>
      </dsp:nvSpPr>
      <dsp:spPr>
        <a:xfrm rot="16200000">
          <a:off x="1519147" y="1156533"/>
          <a:ext cx="981919" cy="981919"/>
        </a:xfrm>
        <a:prstGeom prst="pieWedge">
          <a:avLst/>
        </a:prstGeom>
        <a:gradFill rotWithShape="0">
          <a:gsLst>
            <a:gs pos="0">
              <a:schemeClr val="accent4">
                <a:hueOff val="9800891"/>
                <a:satOff val="-40777"/>
                <a:lumOff val="9608"/>
                <a:alphaOff val="0"/>
                <a:tint val="69000"/>
                <a:alpha val="100000"/>
                <a:satMod val="109000"/>
                <a:lumMod val="110000"/>
              </a:schemeClr>
            </a:gs>
            <a:gs pos="52000">
              <a:schemeClr val="accent4">
                <a:hueOff val="9800891"/>
                <a:satOff val="-40777"/>
                <a:lumOff val="9608"/>
                <a:alphaOff val="0"/>
                <a:tint val="74000"/>
                <a:satMod val="100000"/>
                <a:lumMod val="104000"/>
              </a:schemeClr>
            </a:gs>
            <a:gs pos="100000">
              <a:schemeClr val="accent4">
                <a:hueOff val="9800891"/>
                <a:satOff val="-40777"/>
                <a:lumOff val="9608"/>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kern="1200"/>
            <a:t>Behavioural Understanding</a:t>
          </a:r>
        </a:p>
      </dsp:txBody>
      <dsp:txXfrm rot="5400000">
        <a:off x="1806744" y="1156533"/>
        <a:ext cx="694322" cy="694322"/>
      </dsp:txXfrm>
    </dsp:sp>
    <dsp:sp modelId="{EBDB700C-E6E8-3649-8733-5CE67F0BE4ED}">
      <dsp:nvSpPr>
        <dsp:cNvPr id="0" name=""/>
        <dsp:cNvSpPr/>
      </dsp:nvSpPr>
      <dsp:spPr>
        <a:xfrm>
          <a:off x="2354232" y="929761"/>
          <a:ext cx="339022" cy="294802"/>
        </a:xfrm>
        <a:prstGeom prst="circularArrow">
          <a:avLst/>
        </a:prstGeom>
        <a:gradFill rotWithShape="0">
          <a:gsLst>
            <a:gs pos="0">
              <a:schemeClr val="accent4">
                <a:tint val="40000"/>
                <a:hueOff val="0"/>
                <a:satOff val="0"/>
                <a:lumOff val="0"/>
                <a:alphaOff val="0"/>
                <a:tint val="69000"/>
                <a:alpha val="100000"/>
                <a:satMod val="109000"/>
                <a:lumMod val="110000"/>
              </a:schemeClr>
            </a:gs>
            <a:gs pos="52000">
              <a:schemeClr val="accent4">
                <a:tint val="40000"/>
                <a:hueOff val="0"/>
                <a:satOff val="0"/>
                <a:lumOff val="0"/>
                <a:alphaOff val="0"/>
                <a:tint val="74000"/>
                <a:satMod val="100000"/>
                <a:lumMod val="104000"/>
              </a:schemeClr>
            </a:gs>
            <a:gs pos="100000">
              <a:schemeClr val="accent4">
                <a:tint val="40000"/>
                <a:hueOff val="0"/>
                <a:satOff val="0"/>
                <a:lumOff val="0"/>
                <a:alphaOff val="0"/>
                <a:tint val="78000"/>
                <a:satMod val="100000"/>
                <a:lumMod val="100000"/>
              </a:schemeClr>
            </a:gs>
          </a:gsLst>
          <a:lin ang="5400000" scaled="0"/>
        </a:gradFill>
        <a:ln w="9525" cap="flat" cmpd="sng" algn="ctr">
          <a:solidFill>
            <a:schemeClr val="lt1">
              <a:hueOff val="0"/>
              <a:satOff val="0"/>
              <a:lumOff val="0"/>
              <a:alphaOff val="0"/>
            </a:schemeClr>
          </a:solidFill>
          <a:prstDash val="solid"/>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F7724A86-3FA2-6E44-899C-4E6C821730D9}">
      <dsp:nvSpPr>
        <dsp:cNvPr id="0" name=""/>
        <dsp:cNvSpPr/>
      </dsp:nvSpPr>
      <dsp:spPr>
        <a:xfrm rot="10800000">
          <a:off x="2354232" y="1043147"/>
          <a:ext cx="339022" cy="294802"/>
        </a:xfrm>
        <a:prstGeom prst="circularArrow">
          <a:avLst/>
        </a:prstGeom>
        <a:gradFill rotWithShape="0">
          <a:gsLst>
            <a:gs pos="0">
              <a:schemeClr val="accent4">
                <a:tint val="40000"/>
                <a:hueOff val="0"/>
                <a:satOff val="0"/>
                <a:lumOff val="0"/>
                <a:alphaOff val="0"/>
                <a:tint val="69000"/>
                <a:alpha val="100000"/>
                <a:satMod val="109000"/>
                <a:lumMod val="110000"/>
              </a:schemeClr>
            </a:gs>
            <a:gs pos="52000">
              <a:schemeClr val="accent4">
                <a:tint val="40000"/>
                <a:hueOff val="0"/>
                <a:satOff val="0"/>
                <a:lumOff val="0"/>
                <a:alphaOff val="0"/>
                <a:tint val="74000"/>
                <a:satMod val="100000"/>
                <a:lumMod val="104000"/>
              </a:schemeClr>
            </a:gs>
            <a:gs pos="100000">
              <a:schemeClr val="accent4">
                <a:tint val="40000"/>
                <a:hueOff val="0"/>
                <a:satOff val="0"/>
                <a:lumOff val="0"/>
                <a:alphaOff val="0"/>
                <a:tint val="78000"/>
                <a:satMod val="100000"/>
                <a:lumMod val="100000"/>
              </a:schemeClr>
            </a:gs>
          </a:gsLst>
          <a:lin ang="5400000" scaled="0"/>
        </a:gradFill>
        <a:ln w="9525" cap="flat" cmpd="sng" algn="ctr">
          <a:solidFill>
            <a:schemeClr val="lt1">
              <a:hueOff val="0"/>
              <a:satOff val="0"/>
              <a:lumOff val="0"/>
              <a:alphaOff val="0"/>
            </a:schemeClr>
          </a:solidFill>
          <a:prstDash val="solid"/>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DDEC6-CBB7-CE4A-924E-E9B18B67DF24}">
      <dsp:nvSpPr>
        <dsp:cNvPr id="0" name=""/>
        <dsp:cNvSpPr/>
      </dsp:nvSpPr>
      <dsp:spPr>
        <a:xfrm>
          <a:off x="1064059" y="0"/>
          <a:ext cx="1702736" cy="1702736"/>
        </a:xfrm>
        <a:prstGeom prst="ellipse">
          <a:avLst/>
        </a:prstGeom>
        <a:gradFill rotWithShape="0">
          <a:gsLst>
            <a:gs pos="0">
              <a:schemeClr val="accent4">
                <a:hueOff val="0"/>
                <a:satOff val="0"/>
                <a:lumOff val="0"/>
                <a:alphaOff val="0"/>
                <a:tint val="69000"/>
                <a:alpha val="100000"/>
                <a:satMod val="109000"/>
                <a:lumMod val="110000"/>
              </a:schemeClr>
            </a:gs>
            <a:gs pos="52000">
              <a:schemeClr val="accent4">
                <a:hueOff val="0"/>
                <a:satOff val="0"/>
                <a:lumOff val="0"/>
                <a:alphaOff val="0"/>
                <a:tint val="74000"/>
                <a:satMod val="100000"/>
                <a:lumMod val="104000"/>
              </a:schemeClr>
            </a:gs>
            <a:gs pos="100000">
              <a:schemeClr val="accent4">
                <a:hueOff val="0"/>
                <a:satOff val="0"/>
                <a:lumOff val="0"/>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t>Enviromental Context</a:t>
          </a:r>
        </a:p>
      </dsp:txBody>
      <dsp:txXfrm>
        <a:off x="1617874" y="85136"/>
        <a:ext cx="595106" cy="255410"/>
      </dsp:txXfrm>
    </dsp:sp>
    <dsp:sp modelId="{30231BAB-711C-0A42-BDD2-599BDF2A0008}">
      <dsp:nvSpPr>
        <dsp:cNvPr id="0" name=""/>
        <dsp:cNvSpPr/>
      </dsp:nvSpPr>
      <dsp:spPr>
        <a:xfrm>
          <a:off x="1276901" y="425683"/>
          <a:ext cx="1277052" cy="1277052"/>
        </a:xfrm>
        <a:prstGeom prst="ellipse">
          <a:avLst/>
        </a:prstGeom>
        <a:gradFill rotWithShape="0">
          <a:gsLst>
            <a:gs pos="0">
              <a:schemeClr val="accent4">
                <a:hueOff val="4900445"/>
                <a:satOff val="-20388"/>
                <a:lumOff val="4804"/>
                <a:alphaOff val="0"/>
                <a:tint val="69000"/>
                <a:alpha val="100000"/>
                <a:satMod val="109000"/>
                <a:lumMod val="110000"/>
              </a:schemeClr>
            </a:gs>
            <a:gs pos="52000">
              <a:schemeClr val="accent4">
                <a:hueOff val="4900445"/>
                <a:satOff val="-20388"/>
                <a:lumOff val="4804"/>
                <a:alphaOff val="0"/>
                <a:tint val="74000"/>
                <a:satMod val="100000"/>
                <a:lumMod val="104000"/>
              </a:schemeClr>
            </a:gs>
            <a:gs pos="100000">
              <a:schemeClr val="accent4">
                <a:hueOff val="4900445"/>
                <a:satOff val="-20388"/>
                <a:lumOff val="4804"/>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t>Relational Experiences</a:t>
          </a:r>
        </a:p>
      </dsp:txBody>
      <dsp:txXfrm>
        <a:off x="1617874" y="505499"/>
        <a:ext cx="595106" cy="239447"/>
      </dsp:txXfrm>
    </dsp:sp>
    <dsp:sp modelId="{777BD947-51DB-5544-AE14-1762BDA23D75}">
      <dsp:nvSpPr>
        <dsp:cNvPr id="0" name=""/>
        <dsp:cNvSpPr/>
      </dsp:nvSpPr>
      <dsp:spPr>
        <a:xfrm>
          <a:off x="1489743" y="851368"/>
          <a:ext cx="851368" cy="851368"/>
        </a:xfrm>
        <a:prstGeom prst="ellipse">
          <a:avLst/>
        </a:prstGeom>
        <a:gradFill rotWithShape="0">
          <a:gsLst>
            <a:gs pos="0">
              <a:schemeClr val="accent4">
                <a:hueOff val="9800891"/>
                <a:satOff val="-40777"/>
                <a:lumOff val="9608"/>
                <a:alphaOff val="0"/>
                <a:tint val="69000"/>
                <a:alpha val="100000"/>
                <a:satMod val="109000"/>
                <a:lumMod val="110000"/>
              </a:schemeClr>
            </a:gs>
            <a:gs pos="52000">
              <a:schemeClr val="accent4">
                <a:hueOff val="9800891"/>
                <a:satOff val="-40777"/>
                <a:lumOff val="9608"/>
                <a:alphaOff val="0"/>
                <a:tint val="74000"/>
                <a:satMod val="100000"/>
                <a:lumMod val="104000"/>
              </a:schemeClr>
            </a:gs>
            <a:gs pos="100000">
              <a:schemeClr val="accent4">
                <a:hueOff val="9800891"/>
                <a:satOff val="-40777"/>
                <a:lumOff val="9608"/>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t>Behavioural Experiences</a:t>
          </a:r>
        </a:p>
      </dsp:txBody>
      <dsp:txXfrm>
        <a:off x="1614423" y="1064210"/>
        <a:ext cx="602008" cy="425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EA1E5D-2413-3B46-8F48-B58FDCA272EB}">
      <dsp:nvSpPr>
        <dsp:cNvPr id="0" name=""/>
        <dsp:cNvSpPr/>
      </dsp:nvSpPr>
      <dsp:spPr>
        <a:xfrm>
          <a:off x="0" y="0"/>
          <a:ext cx="5842535" cy="2156059"/>
        </a:xfrm>
        <a:prstGeom prst="roundRect">
          <a:avLst>
            <a:gd name="adj" fmla="val 8500"/>
          </a:avLst>
        </a:prstGeom>
        <a:gradFill rotWithShape="0">
          <a:gsLst>
            <a:gs pos="0">
              <a:schemeClr val="accent4">
                <a:hueOff val="0"/>
                <a:satOff val="0"/>
                <a:lumOff val="0"/>
                <a:alphaOff val="0"/>
                <a:tint val="69000"/>
                <a:alpha val="100000"/>
                <a:satMod val="109000"/>
                <a:lumMod val="110000"/>
              </a:schemeClr>
            </a:gs>
            <a:gs pos="52000">
              <a:schemeClr val="accent4">
                <a:hueOff val="0"/>
                <a:satOff val="0"/>
                <a:lumOff val="0"/>
                <a:alphaOff val="0"/>
                <a:tint val="74000"/>
                <a:satMod val="100000"/>
                <a:lumMod val="104000"/>
              </a:schemeClr>
            </a:gs>
            <a:gs pos="100000">
              <a:schemeClr val="accent4">
                <a:hueOff val="0"/>
                <a:satOff val="0"/>
                <a:lumOff val="0"/>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390" tIns="72390" rIns="72390" bIns="1673341" numCol="1" spcCol="1270" anchor="t" anchorCtr="0">
          <a:noAutofit/>
        </a:bodyPr>
        <a:lstStyle/>
        <a:p>
          <a:pPr marL="0" lvl="0" indent="0" algn="l" defTabSz="844550">
            <a:lnSpc>
              <a:spcPct val="90000"/>
            </a:lnSpc>
            <a:spcBef>
              <a:spcPct val="0"/>
            </a:spcBef>
            <a:spcAft>
              <a:spcPct val="35000"/>
            </a:spcAft>
            <a:buNone/>
          </a:pPr>
          <a:r>
            <a:rPr lang="en-US" sz="1900" kern="1200">
              <a:ln>
                <a:noFill/>
              </a:ln>
            </a:rPr>
            <a:t>Environmental</a:t>
          </a:r>
        </a:p>
      </dsp:txBody>
      <dsp:txXfrm>
        <a:off x="53676" y="53676"/>
        <a:ext cx="5735183" cy="2048707"/>
      </dsp:txXfrm>
    </dsp:sp>
    <dsp:sp modelId="{A523BE5C-6BD5-1246-AFB5-C94C643022ED}">
      <dsp:nvSpPr>
        <dsp:cNvPr id="0" name=""/>
        <dsp:cNvSpPr/>
      </dsp:nvSpPr>
      <dsp:spPr>
        <a:xfrm>
          <a:off x="146063" y="539014"/>
          <a:ext cx="876380" cy="288141"/>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Geo-Political</a:t>
          </a:r>
        </a:p>
      </dsp:txBody>
      <dsp:txXfrm>
        <a:off x="154924" y="547875"/>
        <a:ext cx="858658" cy="270419"/>
      </dsp:txXfrm>
    </dsp:sp>
    <dsp:sp modelId="{D2BEB69C-776C-E842-A2C8-912ABDC233A8}">
      <dsp:nvSpPr>
        <dsp:cNvPr id="0" name=""/>
        <dsp:cNvSpPr/>
      </dsp:nvSpPr>
      <dsp:spPr>
        <a:xfrm>
          <a:off x="146063" y="843887"/>
          <a:ext cx="876380" cy="288141"/>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612556"/>
              <a:satOff val="-2549"/>
              <a:lumOff val="60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Place and Space</a:t>
          </a:r>
        </a:p>
      </dsp:txBody>
      <dsp:txXfrm>
        <a:off x="154924" y="852748"/>
        <a:ext cx="858658" cy="270419"/>
      </dsp:txXfrm>
    </dsp:sp>
    <dsp:sp modelId="{4F473F01-27AE-3C48-BF9C-F17E753A2986}">
      <dsp:nvSpPr>
        <dsp:cNvPr id="0" name=""/>
        <dsp:cNvSpPr/>
      </dsp:nvSpPr>
      <dsp:spPr>
        <a:xfrm>
          <a:off x="146063" y="1148760"/>
          <a:ext cx="876380" cy="288141"/>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1225111"/>
              <a:satOff val="-5097"/>
              <a:lumOff val="120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Time and Period</a:t>
          </a:r>
        </a:p>
      </dsp:txBody>
      <dsp:txXfrm>
        <a:off x="154924" y="1157621"/>
        <a:ext cx="858658" cy="270419"/>
      </dsp:txXfrm>
    </dsp:sp>
    <dsp:sp modelId="{E6099E79-881B-754D-A837-A8D258427EB0}">
      <dsp:nvSpPr>
        <dsp:cNvPr id="0" name=""/>
        <dsp:cNvSpPr/>
      </dsp:nvSpPr>
      <dsp:spPr>
        <a:xfrm>
          <a:off x="146063" y="1453633"/>
          <a:ext cx="876380" cy="288141"/>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1837667"/>
              <a:satOff val="-7646"/>
              <a:lumOff val="180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Actor- Audience relationship</a:t>
          </a:r>
        </a:p>
      </dsp:txBody>
      <dsp:txXfrm>
        <a:off x="154924" y="1462494"/>
        <a:ext cx="858658" cy="270419"/>
      </dsp:txXfrm>
    </dsp:sp>
    <dsp:sp modelId="{500352E0-C1DD-3646-8B27-7D9FC82B11E2}">
      <dsp:nvSpPr>
        <dsp:cNvPr id="0" name=""/>
        <dsp:cNvSpPr/>
      </dsp:nvSpPr>
      <dsp:spPr>
        <a:xfrm>
          <a:off x="146063" y="1758506"/>
          <a:ext cx="876380" cy="288141"/>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2450223"/>
              <a:satOff val="-10194"/>
              <a:lumOff val="240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Society, Culture, Ethnicity</a:t>
          </a:r>
        </a:p>
      </dsp:txBody>
      <dsp:txXfrm>
        <a:off x="154924" y="1767367"/>
        <a:ext cx="858658" cy="270419"/>
      </dsp:txXfrm>
    </dsp:sp>
    <dsp:sp modelId="{759FBDC5-E4AF-FC46-B672-7ACE368070FD}">
      <dsp:nvSpPr>
        <dsp:cNvPr id="0" name=""/>
        <dsp:cNvSpPr/>
      </dsp:nvSpPr>
      <dsp:spPr>
        <a:xfrm>
          <a:off x="1168507" y="539014"/>
          <a:ext cx="4527964" cy="1509241"/>
        </a:xfrm>
        <a:prstGeom prst="roundRect">
          <a:avLst>
            <a:gd name="adj" fmla="val 10500"/>
          </a:avLst>
        </a:prstGeom>
        <a:gradFill rotWithShape="0">
          <a:gsLst>
            <a:gs pos="0">
              <a:schemeClr val="accent4">
                <a:hueOff val="4900445"/>
                <a:satOff val="-20388"/>
                <a:lumOff val="4804"/>
                <a:alphaOff val="0"/>
                <a:tint val="69000"/>
                <a:alpha val="100000"/>
                <a:satMod val="109000"/>
                <a:lumMod val="110000"/>
              </a:schemeClr>
            </a:gs>
            <a:gs pos="52000">
              <a:schemeClr val="accent4">
                <a:hueOff val="4900445"/>
                <a:satOff val="-20388"/>
                <a:lumOff val="4804"/>
                <a:alphaOff val="0"/>
                <a:tint val="74000"/>
                <a:satMod val="100000"/>
                <a:lumMod val="104000"/>
              </a:schemeClr>
            </a:gs>
            <a:gs pos="100000">
              <a:schemeClr val="accent4">
                <a:hueOff val="4900445"/>
                <a:satOff val="-20388"/>
                <a:lumOff val="4804"/>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390" tIns="72390" rIns="72390" bIns="958368" numCol="1" spcCol="1270" anchor="t" anchorCtr="0">
          <a:noAutofit/>
        </a:bodyPr>
        <a:lstStyle/>
        <a:p>
          <a:pPr marL="0" lvl="0" indent="0" algn="l" defTabSz="844550">
            <a:lnSpc>
              <a:spcPct val="90000"/>
            </a:lnSpc>
            <a:spcBef>
              <a:spcPct val="0"/>
            </a:spcBef>
            <a:spcAft>
              <a:spcPct val="35000"/>
            </a:spcAft>
            <a:buNone/>
          </a:pPr>
          <a:r>
            <a:rPr lang="en-US" sz="1900" kern="1200">
              <a:ln>
                <a:noFill/>
              </a:ln>
            </a:rPr>
            <a:t>Relational</a:t>
          </a:r>
        </a:p>
      </dsp:txBody>
      <dsp:txXfrm>
        <a:off x="1214921" y="585428"/>
        <a:ext cx="4435136" cy="1416413"/>
      </dsp:txXfrm>
    </dsp:sp>
    <dsp:sp modelId="{5ACA72B9-D13F-C047-B162-585A5881740C}">
      <dsp:nvSpPr>
        <dsp:cNvPr id="0" name=""/>
        <dsp:cNvSpPr/>
      </dsp:nvSpPr>
      <dsp:spPr>
        <a:xfrm>
          <a:off x="1281706" y="1067249"/>
          <a:ext cx="905592" cy="133265"/>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3062778"/>
              <a:satOff val="-12743"/>
              <a:lumOff val="300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Actor -Audience Relationship</a:t>
          </a:r>
        </a:p>
      </dsp:txBody>
      <dsp:txXfrm>
        <a:off x="1285804" y="1071347"/>
        <a:ext cx="897396" cy="125069"/>
      </dsp:txXfrm>
    </dsp:sp>
    <dsp:sp modelId="{F53CA7A8-789E-964E-9579-5B7137CD46BF}">
      <dsp:nvSpPr>
        <dsp:cNvPr id="0" name=""/>
        <dsp:cNvSpPr/>
      </dsp:nvSpPr>
      <dsp:spPr>
        <a:xfrm>
          <a:off x="1281706" y="1213972"/>
          <a:ext cx="905592" cy="133265"/>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3675334"/>
              <a:satOff val="-15291"/>
              <a:lumOff val="360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Gender / Sex</a:t>
          </a:r>
        </a:p>
      </dsp:txBody>
      <dsp:txXfrm>
        <a:off x="1285804" y="1218070"/>
        <a:ext cx="897396" cy="125069"/>
      </dsp:txXfrm>
    </dsp:sp>
    <dsp:sp modelId="{551B1589-C9DB-5440-8E8A-0B40185169E7}">
      <dsp:nvSpPr>
        <dsp:cNvPr id="0" name=""/>
        <dsp:cNvSpPr/>
      </dsp:nvSpPr>
      <dsp:spPr>
        <a:xfrm>
          <a:off x="1281706" y="1360696"/>
          <a:ext cx="905592" cy="133265"/>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4287890"/>
              <a:satOff val="-17840"/>
              <a:lumOff val="42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Time and Period</a:t>
          </a:r>
        </a:p>
      </dsp:txBody>
      <dsp:txXfrm>
        <a:off x="1285804" y="1364794"/>
        <a:ext cx="897396" cy="125069"/>
      </dsp:txXfrm>
    </dsp:sp>
    <dsp:sp modelId="{507915CF-E574-5D4D-A7C4-8B23FD9EA40F}">
      <dsp:nvSpPr>
        <dsp:cNvPr id="0" name=""/>
        <dsp:cNvSpPr/>
      </dsp:nvSpPr>
      <dsp:spPr>
        <a:xfrm>
          <a:off x="1281706" y="1507419"/>
          <a:ext cx="905592" cy="133265"/>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4900445"/>
              <a:satOff val="-20388"/>
              <a:lumOff val="48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Society, Culture, Ethnicity</a:t>
          </a:r>
        </a:p>
      </dsp:txBody>
      <dsp:txXfrm>
        <a:off x="1285804" y="1511517"/>
        <a:ext cx="897396" cy="125069"/>
      </dsp:txXfrm>
    </dsp:sp>
    <dsp:sp modelId="{78E089CD-C07C-C344-9674-E7C1DE647C3E}">
      <dsp:nvSpPr>
        <dsp:cNvPr id="0" name=""/>
        <dsp:cNvSpPr/>
      </dsp:nvSpPr>
      <dsp:spPr>
        <a:xfrm>
          <a:off x="1281706" y="1654142"/>
          <a:ext cx="905592" cy="133265"/>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5513001"/>
              <a:satOff val="-22937"/>
              <a:lumOff val="540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Body</a:t>
          </a:r>
        </a:p>
      </dsp:txBody>
      <dsp:txXfrm>
        <a:off x="1285804" y="1658240"/>
        <a:ext cx="897396" cy="125069"/>
      </dsp:txXfrm>
    </dsp:sp>
    <dsp:sp modelId="{0CBDC706-6FEA-9442-9657-6D13C3B46797}">
      <dsp:nvSpPr>
        <dsp:cNvPr id="0" name=""/>
        <dsp:cNvSpPr/>
      </dsp:nvSpPr>
      <dsp:spPr>
        <a:xfrm>
          <a:off x="1281706" y="1800866"/>
          <a:ext cx="905592" cy="133265"/>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6125556"/>
              <a:satOff val="-25486"/>
              <a:lumOff val="600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Place and Space</a:t>
          </a:r>
        </a:p>
      </dsp:txBody>
      <dsp:txXfrm>
        <a:off x="1285804" y="1804964"/>
        <a:ext cx="897396" cy="125069"/>
      </dsp:txXfrm>
    </dsp:sp>
    <dsp:sp modelId="{87C5104E-6F0D-6149-9627-C43A92EF2337}">
      <dsp:nvSpPr>
        <dsp:cNvPr id="0" name=""/>
        <dsp:cNvSpPr/>
      </dsp:nvSpPr>
      <dsp:spPr>
        <a:xfrm>
          <a:off x="2307801" y="1078029"/>
          <a:ext cx="3242606" cy="862423"/>
        </a:xfrm>
        <a:prstGeom prst="roundRect">
          <a:avLst>
            <a:gd name="adj" fmla="val 10500"/>
          </a:avLst>
        </a:prstGeom>
        <a:gradFill rotWithShape="0">
          <a:gsLst>
            <a:gs pos="0">
              <a:schemeClr val="accent4">
                <a:hueOff val="9800891"/>
                <a:satOff val="-40777"/>
                <a:lumOff val="9608"/>
                <a:alphaOff val="0"/>
                <a:tint val="69000"/>
                <a:alpha val="100000"/>
                <a:satMod val="109000"/>
                <a:lumMod val="110000"/>
              </a:schemeClr>
            </a:gs>
            <a:gs pos="52000">
              <a:schemeClr val="accent4">
                <a:hueOff val="9800891"/>
                <a:satOff val="-40777"/>
                <a:lumOff val="9608"/>
                <a:alphaOff val="0"/>
                <a:tint val="74000"/>
                <a:satMod val="100000"/>
                <a:lumMod val="104000"/>
              </a:schemeClr>
            </a:gs>
            <a:gs pos="100000">
              <a:schemeClr val="accent4">
                <a:hueOff val="9800891"/>
                <a:satOff val="-40777"/>
                <a:lumOff val="9608"/>
                <a:alphaOff val="0"/>
                <a:tint val="78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2390" tIns="72390" rIns="72390" bIns="486790" numCol="1" spcCol="1270" anchor="t" anchorCtr="0">
          <a:noAutofit/>
        </a:bodyPr>
        <a:lstStyle/>
        <a:p>
          <a:pPr marL="0" lvl="0" indent="0" algn="l" defTabSz="844550">
            <a:lnSpc>
              <a:spcPct val="90000"/>
            </a:lnSpc>
            <a:spcBef>
              <a:spcPct val="0"/>
            </a:spcBef>
            <a:spcAft>
              <a:spcPct val="35000"/>
            </a:spcAft>
            <a:buNone/>
          </a:pPr>
          <a:r>
            <a:rPr lang="en-US" sz="1900" kern="1200">
              <a:ln>
                <a:noFill/>
              </a:ln>
            </a:rPr>
            <a:t>Behavioural</a:t>
          </a:r>
        </a:p>
      </dsp:txBody>
      <dsp:txXfrm>
        <a:off x="2334323" y="1104551"/>
        <a:ext cx="3189562" cy="809379"/>
      </dsp:txXfrm>
    </dsp:sp>
    <dsp:sp modelId="{6C3DAA77-7C5B-484D-A9C7-5B77EC51E5D6}">
      <dsp:nvSpPr>
        <dsp:cNvPr id="0" name=""/>
        <dsp:cNvSpPr/>
      </dsp:nvSpPr>
      <dsp:spPr>
        <a:xfrm>
          <a:off x="2388866" y="1466120"/>
          <a:ext cx="500878" cy="38809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6738112"/>
              <a:satOff val="-28034"/>
              <a:lumOff val="660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Gender/Sex</a:t>
          </a:r>
        </a:p>
      </dsp:txBody>
      <dsp:txXfrm>
        <a:off x="2400801" y="1478055"/>
        <a:ext cx="477008" cy="364220"/>
      </dsp:txXfrm>
    </dsp:sp>
    <dsp:sp modelId="{23EF9C60-C659-8D49-8F26-876817CEC315}">
      <dsp:nvSpPr>
        <dsp:cNvPr id="0" name=""/>
        <dsp:cNvSpPr/>
      </dsp:nvSpPr>
      <dsp:spPr>
        <a:xfrm>
          <a:off x="2903994" y="1466120"/>
          <a:ext cx="500878" cy="38809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7350668"/>
              <a:satOff val="-30583"/>
              <a:lumOff val="720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Body</a:t>
          </a:r>
        </a:p>
      </dsp:txBody>
      <dsp:txXfrm>
        <a:off x="2915929" y="1478055"/>
        <a:ext cx="477008" cy="364220"/>
      </dsp:txXfrm>
    </dsp:sp>
    <dsp:sp modelId="{017FF29C-C39B-4243-9B2E-9D44DBF4C2B1}">
      <dsp:nvSpPr>
        <dsp:cNvPr id="0" name=""/>
        <dsp:cNvSpPr/>
      </dsp:nvSpPr>
      <dsp:spPr>
        <a:xfrm>
          <a:off x="3419122" y="1466120"/>
          <a:ext cx="500878" cy="38809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7963224"/>
              <a:satOff val="-33131"/>
              <a:lumOff val="780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Time and Period</a:t>
          </a:r>
        </a:p>
      </dsp:txBody>
      <dsp:txXfrm>
        <a:off x="3431057" y="1478055"/>
        <a:ext cx="477008" cy="364220"/>
      </dsp:txXfrm>
    </dsp:sp>
    <dsp:sp modelId="{44E59BA3-6021-134B-9ED6-D35BA83B35DC}">
      <dsp:nvSpPr>
        <dsp:cNvPr id="0" name=""/>
        <dsp:cNvSpPr/>
      </dsp:nvSpPr>
      <dsp:spPr>
        <a:xfrm>
          <a:off x="3934250" y="1466120"/>
          <a:ext cx="500878" cy="38809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8575779"/>
              <a:satOff val="-35680"/>
              <a:lumOff val="840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Society Culture, Ethnicity</a:t>
          </a:r>
        </a:p>
      </dsp:txBody>
      <dsp:txXfrm>
        <a:off x="3946185" y="1478055"/>
        <a:ext cx="477008" cy="364220"/>
      </dsp:txXfrm>
    </dsp:sp>
    <dsp:sp modelId="{2CF3E3F5-CB56-FB4E-A82F-51CEFC275FD9}">
      <dsp:nvSpPr>
        <dsp:cNvPr id="0" name=""/>
        <dsp:cNvSpPr/>
      </dsp:nvSpPr>
      <dsp:spPr>
        <a:xfrm>
          <a:off x="4449378" y="1466120"/>
          <a:ext cx="500878" cy="38809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9188335"/>
              <a:satOff val="-38228"/>
              <a:lumOff val="90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New Translations/ Language</a:t>
          </a:r>
        </a:p>
      </dsp:txBody>
      <dsp:txXfrm>
        <a:off x="4461313" y="1478055"/>
        <a:ext cx="477008" cy="364220"/>
      </dsp:txXfrm>
    </dsp:sp>
    <dsp:sp modelId="{C872681A-8100-994E-BE32-AFD1A4D804BD}">
      <dsp:nvSpPr>
        <dsp:cNvPr id="0" name=""/>
        <dsp:cNvSpPr/>
      </dsp:nvSpPr>
      <dsp:spPr>
        <a:xfrm>
          <a:off x="4964506" y="1466120"/>
          <a:ext cx="500878" cy="388090"/>
        </a:xfrm>
        <a:prstGeom prst="roundRect">
          <a:avLst>
            <a:gd name="adj" fmla="val 10500"/>
          </a:avLst>
        </a:prstGeom>
        <a:solidFill>
          <a:schemeClr val="lt1">
            <a:alpha val="90000"/>
            <a:hueOff val="0"/>
            <a:satOff val="0"/>
            <a:lumOff val="0"/>
            <a:alphaOff val="0"/>
          </a:schemeClr>
        </a:solidFill>
        <a:ln w="9525" cap="flat" cmpd="sng" algn="ctr">
          <a:solidFill>
            <a:schemeClr val="accent4">
              <a:hueOff val="9800891"/>
              <a:satOff val="-40777"/>
              <a:lumOff val="96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ln>
                <a:noFill/>
              </a:ln>
            </a:rPr>
            <a:t>Place and Space</a:t>
          </a:r>
        </a:p>
      </dsp:txBody>
      <dsp:txXfrm>
        <a:off x="4976441" y="1478055"/>
        <a:ext cx="477008" cy="3642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E2D40DA7BA441A61453F0C6226142"/>
        <w:category>
          <w:name w:val="General"/>
          <w:gallery w:val="placeholder"/>
        </w:category>
        <w:types>
          <w:type w:val="bbPlcHdr"/>
        </w:types>
        <w:behaviors>
          <w:behavior w:val="content"/>
        </w:behaviors>
        <w:guid w:val="{A36EB1E8-89CC-C647-882F-3B75E72BCA4E}"/>
      </w:docPartPr>
      <w:docPartBody>
        <w:p w:rsidR="00000000" w:rsidRDefault="00E4037E" w:rsidP="00E4037E">
          <w:pPr>
            <w:pStyle w:val="B04E2D40DA7BA441A61453F0C62261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7E"/>
    <w:rsid w:val="00E4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A6AEA23E29B4A94E80D630E20497D">
    <w:name w:val="CFBA6AEA23E29B4A94E80D630E20497D"/>
    <w:rsid w:val="00E4037E"/>
  </w:style>
  <w:style w:type="character" w:styleId="PlaceholderText">
    <w:name w:val="Placeholder Text"/>
    <w:basedOn w:val="DefaultParagraphFont"/>
    <w:uiPriority w:val="99"/>
    <w:semiHidden/>
    <w:rsid w:val="00E4037E"/>
    <w:rPr>
      <w:color w:val="808080"/>
    </w:rPr>
  </w:style>
  <w:style w:type="paragraph" w:customStyle="1" w:styleId="B04E2D40DA7BA441A61453F0C6226142">
    <w:name w:val="B04E2D40DA7BA441A61453F0C6226142"/>
    <w:rsid w:val="00E40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apor Trai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EBFD3CC-5EAC-1A4F-89B9-FABB165ED356}">
  <we:reference id="wa104041485" version="1.1.1.0" store="en-GB" storeType="OMEX"/>
  <we:alternateReferences>
    <we:reference id="wa104041485" version="1.1.1.0" store="wa10404148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F5EE4C5-64F9-1245-B08E-AF0A637705DA}">
  <we:reference id="wa104380122" version="1.0.0.1" store="en-US" storeType="OMEX"/>
  <we:alternateReferences>
    <we:reference id="WA104380122" version="1.0.0.1" store="WA104380122" storeType="OMEX"/>
  </we:alternateReferences>
  <we:properties>
    <we:property name="contentControlsValues" valu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Bla14</b:Tag>
    <b:SourceType>BookSection</b:SourceType>
    <b:Guid>{B7C604ED-D8C5-DE44-8E49-6CCA14C9499B}</b:Guid>
    <b:Title>Misperformance</b:Title>
    <b:Year>2014</b:Year>
    <b:Pages>50-55</b:Pages>
    <b:Author>
      <b:Author>
        <b:NameList>
          <b:Person>
            <b:Last>Blažević</b:Last>
            <b:First>Marin</b:First>
          </b:Person>
          <b:Person>
            <b:Last>Čale Feldman</b:Last>
            <b:First>Lada.</b:First>
          </b:Person>
        </b:NameList>
      </b:Author>
      <b:Editor>
        <b:NameList>
          <b:Person>
            <b:Last>Reynolds</b:Last>
            <b:First>Bryan</b:First>
          </b:Person>
        </b:NameList>
      </b:Editor>
    </b:Author>
    <b:BookTitle>Performance studies: key words, concepts and theories</b:BookTitle>
    <b:City>London</b:City>
    <b:Publisher>Palgrave</b:Publisher>
    <b:RefOrder>3</b:RefOrder>
  </b:Source>
  <b:Source>
    <b:Tag>Mer01</b:Tag>
    <b:SourceType>Book</b:SourceType>
    <b:Guid>{855610D2-6D75-DA4C-BF68-21B3AC23E244}</b:Guid>
    <b:Author>
      <b:Author>
        <b:NameList>
          <b:Person>
            <b:Last>Merlin</b:Last>
            <b:First>Bella</b:First>
          </b:Person>
        </b:NameList>
      </b:Author>
    </b:Author>
    <b:Title>Beyond Stanislavsky</b:Title>
    <b:City>London</b:City>
    <b:Publisher>Routledge</b:Publisher>
    <b:Year>2001</b:Year>
    <b:RefOrder>4</b:RefOrder>
  </b:Source>
  <b:Source>
    <b:Tag>Tre15</b:Tag>
    <b:SourceType>Book</b:SourceType>
    <b:Guid>{639C0AE6-3F76-6F4C-A823-E9297992F786}</b:Guid>
    <b:Author>
      <b:Author>
        <b:NameList>
          <b:Person>
            <b:Last>Trencsényi</b:Last>
            <b:First>Katalin</b:First>
          </b:Person>
        </b:NameList>
      </b:Author>
    </b:Author>
    <b:Title>Dramaturgy in the making: a user's guide for theatre practitioners</b:Title>
    <b:City>London</b:City>
    <b:Publisher>Bloomsbury</b:Publisher>
    <b:Year>2015</b:Year>
    <b:RefOrder>5</b:RefOrder>
  </b:Source>
  <b:Source>
    <b:Tag>Cai10</b:Tag>
    <b:SourceType>Book</b:SourceType>
    <b:Guid>{BE30C748-87A4-8444-8806-30909A4534C8}</b:Guid>
    <b:Author>
      <b:Author>
        <b:NameList>
          <b:Person>
            <b:Last>Caird</b:Last>
            <b:First>John</b:First>
          </b:Person>
        </b:NameList>
      </b:Author>
    </b:Author>
    <b:Title>Theatre craft: a director's practical companion from A - Z</b:Title>
    <b:City>London</b:City>
    <b:Publisher>Faber and Faber</b:Publisher>
    <b:Year>2010</b:Year>
    <b:RefOrder>6</b:RefOrder>
  </b:Source>
  <b:Source>
    <b:Tag>Fre93</b:Tag>
    <b:SourceType>Book</b:SourceType>
    <b:Guid>{3565B6B2-6D33-524D-9024-D14D5169253C}</b:Guid>
    <b:Author>
      <b:Author>
        <b:NameList>
          <b:Person>
            <b:Last>Freire</b:Last>
            <b:First>Paulo</b:First>
          </b:Person>
        </b:NameList>
      </b:Author>
    </b:Author>
    <b:Title>Pedagogy of the oppressed</b:Title>
    <b:City>London</b:City>
    <b:Publisher>Penguin Books</b:Publisher>
    <b:Year>1993</b:Year>
    <b:RefOrder>7</b:RefOrder>
  </b:Source>
  <b:Source>
    <b:Tag>Gir11</b:Tag>
    <b:SourceType>Book</b:SourceType>
    <b:Guid>{DEDC67C5-18AF-0C42-BFA9-FA5D59A48159}</b:Guid>
    <b:Author>
      <b:Author>
        <b:NameList>
          <b:Person>
            <b:Last>Giroux</b:Last>
            <b:First>H</b:First>
          </b:Person>
        </b:NameList>
      </b:Author>
    </b:Author>
    <b:Title>On critical pedagogy</b:Title>
    <b:City>New York</b:City>
    <b:Publisher>Continuum</b:Publisher>
    <b:Year>2011</b:Year>
    <b:RefOrder>8</b:RefOrder>
  </b:Source>
  <b:Source>
    <b:Tag>Tho14</b:Tag>
    <b:SourceType>Book</b:SourceType>
    <b:Guid>{011EF13E-7C22-614E-B16D-F844E0FAC354}</b:Guid>
    <b:Author>
      <b:Author>
        <b:NameList>
          <b:Person>
            <b:Last>Thomas</b:Last>
            <b:First>James</b:First>
          </b:Person>
        </b:NameList>
      </b:Author>
    </b:Author>
    <b:Title>Script analysis for actors, directors, and designers</b:Title>
    <b:City>New York</b:City>
    <b:Publisher>Focal Press</b:Publisher>
    <b:Year>2014</b:Year>
    <b:Edition>5th</b:Edition>
    <b:RefOrder>9</b:RefOrder>
  </b:Source>
  <b:Source>
    <b:Tag>Tho16</b:Tag>
    <b:SourceType>Book</b:SourceType>
    <b:Guid>{8DAFAB71-947B-8445-BD6E-E0B7BF4C328C}</b:Guid>
    <b:Author>
      <b:Author>
        <b:NameList>
          <b:Person>
            <b:Last>Thomas</b:Last>
            <b:First>James</b:First>
          </b:Person>
        </b:NameList>
      </b:Author>
    </b:Author>
    <b:Title>Stanislavsky's Active analysis: Including the formative essay on active analysis by Maria Knebel</b:Title>
    <b:City>London</b:City>
    <b:Publisher>Bloomsbury</b:Publisher>
    <b:Year>2016</b:Year>
    <b:RefOrder>10</b:RefOrder>
  </b:Source>
  <b:Source>
    <b:Tag>DeB99</b:Tag>
    <b:SourceType>Book</b:SourceType>
    <b:Guid>{90E1882F-C1B7-7F44-B5A0-DF22B31B3D2B}</b:Guid>
    <b:Author>
      <b:Author>
        <b:NameList>
          <b:Person>
            <b:Last>De Bono</b:Last>
            <b:First>Edward</b:First>
          </b:Person>
        </b:NameList>
      </b:Author>
    </b:Author>
    <b:Title>Six thinking hats®</b:Title>
    <b:City>London</b:City>
    <b:Publisher>Penguin Books</b:Publisher>
    <b:Year>1999</b:Year>
    <b:Edition>Revised and Updated</b:Edition>
    <b:RefOrder>11</b:RefOrder>
  </b:Source>
  <b:Source>
    <b:Tag>Pav98</b:Tag>
    <b:SourceType>Book</b:SourceType>
    <b:Guid>{34C24EEF-0F6D-B340-950A-00B84A72CA53}</b:Guid>
    <b:LCID>en-GB</b:LCID>
    <b:Author>
      <b:Author>
        <b:NameList>
          <b:Person>
            <b:Last>Pavis</b:Last>
            <b:First>Patrice</b:First>
          </b:Person>
        </b:NameList>
      </b:Author>
    </b:Author>
    <b:Title>Dictionary of theatre: terms, concepts and analysis</b:Title>
    <b:City>Toronto</b:City>
    <b:Publisher>University of Toronto Press</b:Publisher>
    <b:Year>1998</b:Year>
    <b:RefOrder>12</b:RefOrder>
  </b:Source>
  <b:Source>
    <b:Tag>Fro90</b:Tag>
    <b:SourceType>Book</b:SourceType>
    <b:Guid>{469814C8-5AA3-6E43-9DF3-01894460962B}</b:Guid>
    <b:Author>
      <b:Author>
        <b:NameList>
          <b:Person>
            <b:Last>Frost</b:Last>
            <b:First>Anthony</b:First>
          </b:Person>
          <b:Person>
            <b:Last>Yarrow</b:Last>
            <b:First>Ralph</b:First>
          </b:Person>
        </b:NameList>
      </b:Author>
    </b:Author>
    <b:Title>Improvisation in drama</b:Title>
    <b:City>London</b:City>
    <b:Publisher>Macmillan</b:Publisher>
    <b:Year>1990</b:Year>
    <b:RefOrder>1</b:RefOrder>
  </b:Source>
  <b:Source>
    <b:Tag>Joh06</b:Tag>
    <b:SourceType>Book</b:SourceType>
    <b:Guid>{1D665293-A778-8042-A966-DA0250480884}</b:Guid>
    <b:LCID>en-GB</b:LCID>
    <b:Author>
      <b:Author>
        <b:NameList>
          <b:Person>
            <b:Last>Johnston</b:Last>
            <b:First>Chris</b:First>
          </b:Person>
        </b:NameList>
      </b:Author>
    </b:Author>
    <b:Title>The improvisation game: discovering the secrets of spontaneous performance</b:Title>
    <b:City>London</b:City>
    <b:Publisher>Nick Hern Books</b:Publisher>
    <b:Year>2006</b:Year>
    <b:RefOrder>2</b:RefOrder>
  </b:Source>
  <b:Source>
    <b:Tag>Lan17</b:Tag>
    <b:SourceType>Book</b:SourceType>
    <b:Guid>{04723144-9E88-AF40-9A45-AC43EE219C6F}</b:Guid>
    <b:LCID>en-GB</b:LCID>
    <b:Author>
      <b:Author>
        <b:NameList>
          <b:Person>
            <b:Last>Lang</b:Last>
            <b:First>T</b:First>
          </b:Person>
        </b:NameList>
      </b:Author>
    </b:Author>
    <b:Title>Essential dramaturgy</b:Title>
    <b:City>London</b:City>
    <b:Publisher>Routledge</b:Publisher>
    <b:Year>2017</b:Year>
    <b:RefOrder>13</b:RefOrder>
  </b:Source>
  <b:Source>
    <b:Tag>Dun171</b:Tag>
    <b:SourceType>Book</b:SourceType>
    <b:Guid>{EAE3F2AD-4952-DF48-A9E0-2E904529945F}</b:Guid>
    <b:Author>
      <b:Author>
        <b:NameList>
          <b:Person>
            <b:Last>Dunne</b:Last>
            <b:First>W.</b:First>
          </b:Person>
        </b:NameList>
      </b:Author>
    </b:Author>
    <b:Title>The dramatic writer's companion: tools to develop characters, cause scenes, and build stories.</b:Title>
    <b:City>Chicago</b:City>
    <b:Publisher>University of Chicago Press</b:Publisher>
    <b:Year>2017a</b:Year>
    <b:Edition>2nd</b:Edition>
    <b:RefOrder>14</b:RefOrder>
  </b:Source>
  <b:Source>
    <b:Tag>Dun172</b:Tag>
    <b:SourceType>Book</b:SourceType>
    <b:Guid>{7F3618C9-FA5C-454E-8930-4586872F9907}</b:Guid>
    <b:Author>
      <b:Author>
        <b:NameList>
          <b:Person>
            <b:Last>Dunne</b:Last>
            <b:First>Will</b:First>
          </b:Person>
        </b:NameList>
      </b:Author>
    </b:Author>
    <b:Title>Character, scene and story: new tools from the dramatic writer's companion</b:Title>
    <b:City>Chicago</b:City>
    <b:Publisher>University of Chicago</b:Publisher>
    <b:Year>2017b</b:Year>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CEFBA9-60E1-1B49-B3F1-6FAAE017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Performative Pedagogy in Textual Analysis</vt:lpstr>
    </vt:vector>
  </TitlesOfParts>
  <Manager/>
  <Company>LCM/UWL</Company>
  <LinksUpToDate>false</LinksUpToDate>
  <CharactersWithSpaces>17438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Performative Pedagogy in Textual Analysis</dc:title>
  <dc:subject>Critical Performative Pedagogy</dc:subject>
  <dc:creator>Gavin Baker</dc:creator>
  <cp:keywords>Performative, Textual Analysis, Shifting Dramaturgies</cp:keywords>
  <dc:description/>
  <cp:lastModifiedBy>Gavin Baker</cp:lastModifiedBy>
  <cp:revision>2</cp:revision>
  <dcterms:created xsi:type="dcterms:W3CDTF">2018-06-27T09:36:00Z</dcterms:created>
  <dcterms:modified xsi:type="dcterms:W3CDTF">2018-06-27T09:36:00Z</dcterms:modified>
  <cp:category>Research</cp:category>
</cp:coreProperties>
</file>