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A99B" w14:textId="77777777" w:rsidR="0039554A" w:rsidRPr="00465B0E" w:rsidRDefault="00797067" w:rsidP="00530E1C">
      <w:pPr>
        <w:pStyle w:val="NoSpacing"/>
        <w:spacing w:line="360" w:lineRule="auto"/>
        <w:ind w:left="1440" w:hanging="1440"/>
        <w:rPr>
          <w:rFonts w:ascii="Arial" w:hAnsi="Arial" w:cs="Arial"/>
        </w:rPr>
      </w:pPr>
      <w:r w:rsidRPr="00465B0E">
        <w:rPr>
          <w:rFonts w:ascii="Arial" w:hAnsi="Arial" w:cs="Arial"/>
        </w:rPr>
        <w:t>Title:</w:t>
      </w:r>
      <w:r w:rsidR="00505D45" w:rsidRPr="00465B0E">
        <w:rPr>
          <w:rFonts w:ascii="Arial" w:hAnsi="Arial" w:cs="Arial"/>
        </w:rPr>
        <w:tab/>
      </w:r>
      <w:r w:rsidR="00211828" w:rsidRPr="00465B0E">
        <w:rPr>
          <w:rFonts w:ascii="Arial" w:hAnsi="Arial" w:cs="Arial"/>
        </w:rPr>
        <w:t>E</w:t>
      </w:r>
      <w:r w:rsidR="003821F0" w:rsidRPr="00465B0E">
        <w:rPr>
          <w:rFonts w:ascii="Arial" w:hAnsi="Arial" w:cs="Arial"/>
        </w:rPr>
        <w:t>missions</w:t>
      </w:r>
      <w:r w:rsidR="00D41418" w:rsidRPr="00465B0E">
        <w:rPr>
          <w:rFonts w:ascii="Arial" w:hAnsi="Arial" w:cs="Arial"/>
        </w:rPr>
        <w:t xml:space="preserve"> </w:t>
      </w:r>
      <w:r w:rsidR="00211828" w:rsidRPr="00465B0E">
        <w:rPr>
          <w:rFonts w:ascii="Arial" w:hAnsi="Arial" w:cs="Arial"/>
        </w:rPr>
        <w:t xml:space="preserve">from auxiliary power units and ground power units </w:t>
      </w:r>
      <w:r w:rsidR="00D41418" w:rsidRPr="00465B0E">
        <w:rPr>
          <w:rFonts w:ascii="Arial" w:hAnsi="Arial" w:cs="Arial"/>
        </w:rPr>
        <w:t xml:space="preserve">during </w:t>
      </w:r>
      <w:r w:rsidR="00CA5032" w:rsidRPr="00465B0E">
        <w:rPr>
          <w:rFonts w:ascii="Arial" w:hAnsi="Arial" w:cs="Arial"/>
        </w:rPr>
        <w:t>intraday</w:t>
      </w:r>
      <w:r w:rsidR="0059310C" w:rsidRPr="00465B0E">
        <w:rPr>
          <w:rFonts w:ascii="Arial" w:hAnsi="Arial" w:cs="Arial"/>
        </w:rPr>
        <w:t xml:space="preserve"> </w:t>
      </w:r>
      <w:r w:rsidR="00CA5032" w:rsidRPr="00465B0E">
        <w:rPr>
          <w:rFonts w:ascii="Arial" w:hAnsi="Arial" w:cs="Arial"/>
        </w:rPr>
        <w:t xml:space="preserve">aircraft </w:t>
      </w:r>
      <w:r w:rsidR="00D41418" w:rsidRPr="00465B0E">
        <w:rPr>
          <w:rFonts w:ascii="Arial" w:hAnsi="Arial" w:cs="Arial"/>
        </w:rPr>
        <w:t>turnaround</w:t>
      </w:r>
      <w:r w:rsidR="00DB2BD4" w:rsidRPr="00465B0E">
        <w:rPr>
          <w:rFonts w:ascii="Arial" w:hAnsi="Arial" w:cs="Arial"/>
        </w:rPr>
        <w:t xml:space="preserve">s </w:t>
      </w:r>
      <w:r w:rsidR="00211828" w:rsidRPr="00465B0E">
        <w:rPr>
          <w:rFonts w:ascii="Arial" w:hAnsi="Arial" w:cs="Arial"/>
        </w:rPr>
        <w:t>at European a</w:t>
      </w:r>
      <w:r w:rsidR="004E6822" w:rsidRPr="00465B0E">
        <w:rPr>
          <w:rFonts w:ascii="Arial" w:hAnsi="Arial" w:cs="Arial"/>
        </w:rPr>
        <w:t>irports</w:t>
      </w:r>
    </w:p>
    <w:p w14:paraId="44F6A99C" w14:textId="77777777" w:rsidR="0059310C" w:rsidRPr="00465B0E" w:rsidRDefault="0059310C" w:rsidP="00530E1C">
      <w:pPr>
        <w:pStyle w:val="NoSpacing"/>
        <w:spacing w:line="360" w:lineRule="auto"/>
        <w:ind w:left="1440" w:hanging="1440"/>
        <w:rPr>
          <w:rFonts w:ascii="Arial" w:hAnsi="Arial" w:cs="Arial"/>
        </w:rPr>
      </w:pPr>
    </w:p>
    <w:p w14:paraId="44F6A99D" w14:textId="77777777" w:rsidR="00797067" w:rsidRPr="00465B0E" w:rsidRDefault="00797067" w:rsidP="00530E1C">
      <w:pPr>
        <w:pStyle w:val="NoSpacing"/>
        <w:spacing w:line="360" w:lineRule="auto"/>
        <w:rPr>
          <w:rFonts w:ascii="Arial" w:hAnsi="Arial" w:cs="Arial"/>
        </w:rPr>
      </w:pPr>
      <w:r w:rsidRPr="00465B0E">
        <w:rPr>
          <w:rFonts w:ascii="Arial" w:hAnsi="Arial" w:cs="Arial"/>
        </w:rPr>
        <w:t xml:space="preserve">Author: </w:t>
      </w:r>
      <w:r w:rsidRPr="00465B0E">
        <w:rPr>
          <w:rFonts w:ascii="Arial" w:hAnsi="Arial" w:cs="Arial"/>
        </w:rPr>
        <w:tab/>
        <w:t>Dr Anil Padhra*</w:t>
      </w:r>
    </w:p>
    <w:p w14:paraId="44F6A99E" w14:textId="77777777" w:rsidR="0039554A" w:rsidRPr="00465B0E" w:rsidRDefault="0039554A" w:rsidP="00530E1C">
      <w:pPr>
        <w:pStyle w:val="NoSpacing"/>
        <w:spacing w:line="360" w:lineRule="auto"/>
        <w:rPr>
          <w:rFonts w:ascii="Arial" w:hAnsi="Arial" w:cs="Arial"/>
        </w:rPr>
      </w:pPr>
    </w:p>
    <w:p w14:paraId="44F6A99F" w14:textId="77777777" w:rsidR="00797067" w:rsidRPr="00465B0E" w:rsidRDefault="00797067" w:rsidP="00530E1C">
      <w:pPr>
        <w:pStyle w:val="NoSpacing"/>
        <w:spacing w:line="360" w:lineRule="auto"/>
        <w:rPr>
          <w:rFonts w:ascii="Arial" w:hAnsi="Arial" w:cs="Arial"/>
        </w:rPr>
      </w:pPr>
      <w:r w:rsidRPr="00465B0E">
        <w:rPr>
          <w:rFonts w:ascii="Arial" w:hAnsi="Arial" w:cs="Arial"/>
        </w:rPr>
        <w:t>Affiliation:</w:t>
      </w:r>
      <w:r w:rsidRPr="00465B0E">
        <w:rPr>
          <w:rFonts w:ascii="Arial" w:hAnsi="Arial" w:cs="Arial"/>
        </w:rPr>
        <w:tab/>
      </w:r>
      <w:r w:rsidR="00A20803" w:rsidRPr="00465B0E">
        <w:rPr>
          <w:rFonts w:ascii="Arial" w:hAnsi="Arial" w:cs="Arial"/>
        </w:rPr>
        <w:t>University of West London</w:t>
      </w:r>
      <w:r w:rsidRPr="00465B0E">
        <w:rPr>
          <w:rFonts w:ascii="Arial" w:hAnsi="Arial" w:cs="Arial"/>
        </w:rPr>
        <w:t xml:space="preserve"> </w:t>
      </w:r>
    </w:p>
    <w:p w14:paraId="44F6A9A0" w14:textId="77777777" w:rsidR="0039554A" w:rsidRPr="00465B0E" w:rsidRDefault="00797067" w:rsidP="00530E1C">
      <w:pPr>
        <w:pStyle w:val="NoSpacing"/>
        <w:spacing w:line="360" w:lineRule="auto"/>
        <w:rPr>
          <w:rFonts w:ascii="Arial" w:hAnsi="Arial" w:cs="Arial"/>
        </w:rPr>
      </w:pPr>
      <w:r w:rsidRPr="00465B0E">
        <w:rPr>
          <w:rFonts w:ascii="Arial" w:hAnsi="Arial" w:cs="Arial"/>
        </w:rPr>
        <w:t xml:space="preserve">Address: </w:t>
      </w:r>
      <w:r w:rsidR="0039554A" w:rsidRPr="00465B0E">
        <w:rPr>
          <w:rFonts w:ascii="Arial" w:hAnsi="Arial" w:cs="Arial"/>
        </w:rPr>
        <w:tab/>
      </w:r>
      <w:r w:rsidR="00A20803" w:rsidRPr="00465B0E">
        <w:rPr>
          <w:rFonts w:ascii="Arial" w:hAnsi="Arial" w:cs="Arial"/>
        </w:rPr>
        <w:t>St Mary’s Road, Ealing, London, W5 5RF</w:t>
      </w:r>
      <w:r w:rsidR="0039554A" w:rsidRPr="00465B0E">
        <w:rPr>
          <w:rFonts w:ascii="Arial" w:hAnsi="Arial" w:cs="Arial"/>
        </w:rPr>
        <w:t xml:space="preserve"> UK</w:t>
      </w:r>
    </w:p>
    <w:p w14:paraId="44F6A9A1" w14:textId="77777777" w:rsidR="00612230" w:rsidRPr="00465B0E" w:rsidRDefault="00612230" w:rsidP="00530E1C">
      <w:pPr>
        <w:pStyle w:val="NoSpacing"/>
        <w:spacing w:line="360" w:lineRule="auto"/>
        <w:rPr>
          <w:rFonts w:ascii="Arial" w:hAnsi="Arial" w:cs="Arial"/>
        </w:rPr>
      </w:pPr>
    </w:p>
    <w:p w14:paraId="44F6A9A2" w14:textId="77777777" w:rsidR="00612230" w:rsidRPr="00465B0E" w:rsidRDefault="00612230" w:rsidP="00530E1C">
      <w:pPr>
        <w:pStyle w:val="NoSpacing"/>
        <w:spacing w:line="360" w:lineRule="auto"/>
        <w:rPr>
          <w:rFonts w:ascii="Arial" w:hAnsi="Arial" w:cs="Arial"/>
        </w:rPr>
      </w:pPr>
      <w:r w:rsidRPr="00465B0E">
        <w:rPr>
          <w:rFonts w:ascii="Arial" w:hAnsi="Arial" w:cs="Arial"/>
        </w:rPr>
        <w:t xml:space="preserve">Email </w:t>
      </w:r>
    </w:p>
    <w:p w14:paraId="44F6A9A3" w14:textId="77777777" w:rsidR="00612230" w:rsidRPr="00465B0E" w:rsidRDefault="00612230" w:rsidP="00530E1C">
      <w:pPr>
        <w:pStyle w:val="NoSpacing"/>
        <w:spacing w:line="360" w:lineRule="auto"/>
        <w:rPr>
          <w:rFonts w:ascii="Arial" w:hAnsi="Arial" w:cs="Arial"/>
        </w:rPr>
      </w:pPr>
      <w:r w:rsidRPr="00465B0E">
        <w:rPr>
          <w:rFonts w:ascii="Arial" w:hAnsi="Arial" w:cs="Arial"/>
        </w:rPr>
        <w:t>Address:</w:t>
      </w:r>
      <w:r w:rsidRPr="00465B0E">
        <w:rPr>
          <w:rFonts w:ascii="Arial" w:hAnsi="Arial" w:cs="Arial"/>
        </w:rPr>
        <w:tab/>
        <w:t>anil.padhra@</w:t>
      </w:r>
      <w:r w:rsidR="00A20803" w:rsidRPr="00465B0E">
        <w:rPr>
          <w:rFonts w:ascii="Arial" w:hAnsi="Arial" w:cs="Arial"/>
        </w:rPr>
        <w:t>uwl</w:t>
      </w:r>
      <w:r w:rsidRPr="00465B0E">
        <w:rPr>
          <w:rFonts w:ascii="Arial" w:hAnsi="Arial" w:cs="Arial"/>
        </w:rPr>
        <w:t>.ac.uk</w:t>
      </w:r>
    </w:p>
    <w:p w14:paraId="44F6A9A4" w14:textId="77777777" w:rsidR="00797067" w:rsidRPr="00465B0E" w:rsidRDefault="00797067" w:rsidP="00530E1C">
      <w:pPr>
        <w:pStyle w:val="NoSpacing"/>
        <w:spacing w:line="360" w:lineRule="auto"/>
        <w:rPr>
          <w:rFonts w:ascii="Arial" w:hAnsi="Arial" w:cs="Arial"/>
        </w:rPr>
      </w:pPr>
    </w:p>
    <w:p w14:paraId="44F6A9A5" w14:textId="77777777" w:rsidR="0039554A" w:rsidRPr="00465B0E" w:rsidRDefault="0039554A" w:rsidP="00530E1C">
      <w:pPr>
        <w:pStyle w:val="NoSpacing"/>
        <w:spacing w:line="360" w:lineRule="auto"/>
        <w:rPr>
          <w:rFonts w:ascii="Arial" w:hAnsi="Arial" w:cs="Arial"/>
        </w:rPr>
      </w:pPr>
      <w:r w:rsidRPr="00465B0E">
        <w:rPr>
          <w:rFonts w:ascii="Arial" w:hAnsi="Arial" w:cs="Arial"/>
        </w:rPr>
        <w:t>*Corresponding Author</w:t>
      </w:r>
    </w:p>
    <w:p w14:paraId="44F6A9A6" w14:textId="77777777" w:rsidR="00630679" w:rsidRPr="00465B0E" w:rsidRDefault="00630679" w:rsidP="00530E1C">
      <w:pPr>
        <w:pStyle w:val="NoSpacing"/>
        <w:spacing w:line="360" w:lineRule="auto"/>
        <w:rPr>
          <w:rFonts w:ascii="Arial" w:hAnsi="Arial" w:cs="Arial"/>
        </w:rPr>
      </w:pPr>
    </w:p>
    <w:p w14:paraId="44F6A9A7" w14:textId="77777777" w:rsidR="0039554A" w:rsidRPr="00465B0E" w:rsidRDefault="0039554A" w:rsidP="00530E1C">
      <w:pPr>
        <w:pStyle w:val="NoSpacing"/>
        <w:spacing w:line="360" w:lineRule="auto"/>
        <w:ind w:left="1440" w:hanging="1440"/>
        <w:rPr>
          <w:rFonts w:ascii="Arial" w:hAnsi="Arial" w:cs="Arial"/>
        </w:rPr>
      </w:pPr>
      <w:r w:rsidRPr="00465B0E">
        <w:rPr>
          <w:rFonts w:ascii="Arial" w:hAnsi="Arial" w:cs="Arial"/>
        </w:rPr>
        <w:t>Abstract:</w:t>
      </w:r>
      <w:r w:rsidR="00505D45" w:rsidRPr="00465B0E">
        <w:rPr>
          <w:rFonts w:ascii="Arial" w:hAnsi="Arial" w:cs="Arial"/>
        </w:rPr>
        <w:tab/>
        <w:t>It is widely know</w:t>
      </w:r>
      <w:r w:rsidR="00CF084D" w:rsidRPr="00465B0E">
        <w:rPr>
          <w:rFonts w:ascii="Arial" w:hAnsi="Arial" w:cs="Arial"/>
        </w:rPr>
        <w:t>n</w:t>
      </w:r>
      <w:r w:rsidR="00505D45" w:rsidRPr="00465B0E">
        <w:rPr>
          <w:rFonts w:ascii="Arial" w:hAnsi="Arial" w:cs="Arial"/>
        </w:rPr>
        <w:t xml:space="preserve"> that emissio</w:t>
      </w:r>
      <w:r w:rsidR="00A06873" w:rsidRPr="00465B0E">
        <w:rPr>
          <w:rFonts w:ascii="Arial" w:hAnsi="Arial" w:cs="Arial"/>
        </w:rPr>
        <w:t>ns from aircraft engines, A</w:t>
      </w:r>
      <w:r w:rsidR="00FB4F66" w:rsidRPr="00465B0E">
        <w:rPr>
          <w:rFonts w:ascii="Arial" w:hAnsi="Arial" w:cs="Arial"/>
        </w:rPr>
        <w:t>uxili</w:t>
      </w:r>
      <w:r w:rsidR="00A06873" w:rsidRPr="00465B0E">
        <w:rPr>
          <w:rFonts w:ascii="Arial" w:hAnsi="Arial" w:cs="Arial"/>
        </w:rPr>
        <w:t>ary Power U</w:t>
      </w:r>
      <w:r w:rsidR="00505D45" w:rsidRPr="00465B0E">
        <w:rPr>
          <w:rFonts w:ascii="Arial" w:hAnsi="Arial" w:cs="Arial"/>
        </w:rPr>
        <w:t xml:space="preserve">nits </w:t>
      </w:r>
      <w:r w:rsidR="00D41418" w:rsidRPr="00465B0E">
        <w:rPr>
          <w:rFonts w:ascii="Arial" w:hAnsi="Arial" w:cs="Arial"/>
        </w:rPr>
        <w:t xml:space="preserve">(APU) </w:t>
      </w:r>
      <w:r w:rsidR="00505D45" w:rsidRPr="00465B0E">
        <w:rPr>
          <w:rFonts w:ascii="Arial" w:hAnsi="Arial" w:cs="Arial"/>
        </w:rPr>
        <w:t xml:space="preserve">and ground handling equipment </w:t>
      </w:r>
      <w:r w:rsidR="00D41418" w:rsidRPr="00465B0E">
        <w:rPr>
          <w:rFonts w:ascii="Arial" w:hAnsi="Arial" w:cs="Arial"/>
        </w:rPr>
        <w:t xml:space="preserve">contribute to air pollution at airports. </w:t>
      </w:r>
      <w:r w:rsidR="00882B1D" w:rsidRPr="00465B0E">
        <w:rPr>
          <w:rFonts w:ascii="Arial" w:hAnsi="Arial" w:cs="Arial"/>
        </w:rPr>
        <w:t>During the aircraft turnaround process, the main sourc</w:t>
      </w:r>
      <w:r w:rsidR="003821F0" w:rsidRPr="00465B0E">
        <w:rPr>
          <w:rFonts w:ascii="Arial" w:hAnsi="Arial" w:cs="Arial"/>
        </w:rPr>
        <w:t>e of emissions is</w:t>
      </w:r>
      <w:r w:rsidR="00882B1D" w:rsidRPr="00465B0E">
        <w:rPr>
          <w:rFonts w:ascii="Arial" w:hAnsi="Arial" w:cs="Arial"/>
        </w:rPr>
        <w:t xml:space="preserve"> the APU. The use of the APU can be </w:t>
      </w:r>
      <w:r w:rsidR="004A7670" w:rsidRPr="00465B0E">
        <w:rPr>
          <w:rFonts w:ascii="Arial" w:hAnsi="Arial" w:cs="Arial"/>
        </w:rPr>
        <w:t>significantly reduced</w:t>
      </w:r>
      <w:r w:rsidR="00882B1D" w:rsidRPr="00465B0E">
        <w:rPr>
          <w:rFonts w:ascii="Arial" w:hAnsi="Arial" w:cs="Arial"/>
        </w:rPr>
        <w:t xml:space="preserve"> if the aircraft stand is equipped to supply </w:t>
      </w:r>
      <w:r w:rsidR="003821F0" w:rsidRPr="00465B0E">
        <w:rPr>
          <w:rFonts w:ascii="Arial" w:hAnsi="Arial" w:cs="Arial"/>
        </w:rPr>
        <w:t xml:space="preserve">external </w:t>
      </w:r>
      <w:r w:rsidR="00882B1D" w:rsidRPr="00465B0E">
        <w:rPr>
          <w:rFonts w:ascii="Arial" w:hAnsi="Arial" w:cs="Arial"/>
        </w:rPr>
        <w:t xml:space="preserve">electrical power </w:t>
      </w:r>
      <w:r w:rsidR="004A7670" w:rsidRPr="00465B0E">
        <w:rPr>
          <w:rFonts w:ascii="Arial" w:hAnsi="Arial" w:cs="Arial"/>
        </w:rPr>
        <w:t>and pre-conditioned air to the cabin.</w:t>
      </w:r>
      <w:r w:rsidR="00D41418" w:rsidRPr="00465B0E">
        <w:rPr>
          <w:rFonts w:ascii="Arial" w:hAnsi="Arial" w:cs="Arial"/>
        </w:rPr>
        <w:t xml:space="preserve"> This paper analyses the actu</w:t>
      </w:r>
      <w:r w:rsidR="004A7670" w:rsidRPr="00465B0E">
        <w:rPr>
          <w:rFonts w:ascii="Arial" w:hAnsi="Arial" w:cs="Arial"/>
        </w:rPr>
        <w:t xml:space="preserve">al duration </w:t>
      </w:r>
      <w:r w:rsidR="00882B1D" w:rsidRPr="00465B0E">
        <w:rPr>
          <w:rFonts w:ascii="Arial" w:hAnsi="Arial" w:cs="Arial"/>
        </w:rPr>
        <w:t xml:space="preserve">of APU </w:t>
      </w:r>
      <w:r w:rsidR="00751A2C" w:rsidRPr="00465B0E">
        <w:rPr>
          <w:rFonts w:ascii="Arial" w:hAnsi="Arial" w:cs="Arial"/>
        </w:rPr>
        <w:t>and external power</w:t>
      </w:r>
      <w:r w:rsidR="00CA5032" w:rsidRPr="00465B0E">
        <w:rPr>
          <w:rFonts w:ascii="Arial" w:hAnsi="Arial" w:cs="Arial"/>
        </w:rPr>
        <w:t xml:space="preserve"> </w:t>
      </w:r>
      <w:r w:rsidR="004A7670" w:rsidRPr="00465B0E">
        <w:rPr>
          <w:rFonts w:ascii="Arial" w:hAnsi="Arial" w:cs="Arial"/>
        </w:rPr>
        <w:t xml:space="preserve">usage </w:t>
      </w:r>
      <w:r w:rsidR="00997D71" w:rsidRPr="00465B0E">
        <w:rPr>
          <w:rFonts w:ascii="Arial" w:hAnsi="Arial" w:cs="Arial"/>
        </w:rPr>
        <w:t xml:space="preserve">during </w:t>
      </w:r>
      <w:r w:rsidR="003821F0" w:rsidRPr="00465B0E">
        <w:rPr>
          <w:rFonts w:ascii="Arial" w:hAnsi="Arial" w:cs="Arial"/>
        </w:rPr>
        <w:t xml:space="preserve">intraday </w:t>
      </w:r>
      <w:r w:rsidR="00997D71" w:rsidRPr="00465B0E">
        <w:rPr>
          <w:rFonts w:ascii="Arial" w:hAnsi="Arial" w:cs="Arial"/>
        </w:rPr>
        <w:t>aircraft turnarounds at 125</w:t>
      </w:r>
      <w:r w:rsidR="00882B1D" w:rsidRPr="00465B0E">
        <w:rPr>
          <w:rFonts w:ascii="Arial" w:hAnsi="Arial" w:cs="Arial"/>
        </w:rPr>
        <w:t xml:space="preserve"> airports during June 2015. The data </w:t>
      </w:r>
      <w:r w:rsidR="00CA5032" w:rsidRPr="00465B0E">
        <w:rPr>
          <w:rFonts w:ascii="Arial" w:hAnsi="Arial" w:cs="Arial"/>
        </w:rPr>
        <w:t>is derived from</w:t>
      </w:r>
      <w:r w:rsidR="0064460F" w:rsidRPr="00465B0E">
        <w:rPr>
          <w:rFonts w:ascii="Arial" w:hAnsi="Arial" w:cs="Arial"/>
        </w:rPr>
        <w:t xml:space="preserve"> flight data recording units of </w:t>
      </w:r>
      <w:r w:rsidR="00882B1D" w:rsidRPr="00465B0E">
        <w:rPr>
          <w:rFonts w:ascii="Arial" w:hAnsi="Arial" w:cs="Arial"/>
        </w:rPr>
        <w:t>more tha</w:t>
      </w:r>
      <w:r w:rsidR="004A7670" w:rsidRPr="00465B0E">
        <w:rPr>
          <w:rFonts w:ascii="Arial" w:hAnsi="Arial" w:cs="Arial"/>
        </w:rPr>
        <w:t xml:space="preserve">n 200 short-haul, narrow-body jet </w:t>
      </w:r>
      <w:r w:rsidR="00882B1D" w:rsidRPr="00465B0E">
        <w:rPr>
          <w:rFonts w:ascii="Arial" w:hAnsi="Arial" w:cs="Arial"/>
        </w:rPr>
        <w:t>aircraft</w:t>
      </w:r>
      <w:r w:rsidR="0064460F" w:rsidRPr="00465B0E">
        <w:rPr>
          <w:rFonts w:ascii="Arial" w:hAnsi="Arial" w:cs="Arial"/>
        </w:rPr>
        <w:t>,</w:t>
      </w:r>
      <w:r w:rsidR="00882B1D" w:rsidRPr="00465B0E">
        <w:rPr>
          <w:rFonts w:ascii="Arial" w:hAnsi="Arial" w:cs="Arial"/>
        </w:rPr>
        <w:t xml:space="preserve"> </w:t>
      </w:r>
      <w:r w:rsidR="0064460F" w:rsidRPr="00465B0E">
        <w:rPr>
          <w:rFonts w:ascii="Arial" w:hAnsi="Arial" w:cs="Arial"/>
        </w:rPr>
        <w:t>conducting some</w:t>
      </w:r>
      <w:r w:rsidR="00882B1D" w:rsidRPr="00465B0E">
        <w:rPr>
          <w:rFonts w:ascii="Arial" w:hAnsi="Arial" w:cs="Arial"/>
        </w:rPr>
        <w:t xml:space="preserve"> 25,195</w:t>
      </w:r>
      <w:r w:rsidR="00E9749D" w:rsidRPr="00465B0E">
        <w:rPr>
          <w:rFonts w:ascii="Arial" w:hAnsi="Arial" w:cs="Arial"/>
        </w:rPr>
        <w:t xml:space="preserve"> aircraf</w:t>
      </w:r>
      <w:r w:rsidR="0064460F" w:rsidRPr="00465B0E">
        <w:rPr>
          <w:rFonts w:ascii="Arial" w:hAnsi="Arial" w:cs="Arial"/>
        </w:rPr>
        <w:t xml:space="preserve">t turnarounds and thus provides </w:t>
      </w:r>
      <w:r w:rsidR="00E9749D" w:rsidRPr="00465B0E">
        <w:rPr>
          <w:rFonts w:ascii="Arial" w:hAnsi="Arial" w:cs="Arial"/>
        </w:rPr>
        <w:t xml:space="preserve">the most </w:t>
      </w:r>
      <w:r w:rsidR="00CA5032" w:rsidRPr="00465B0E">
        <w:rPr>
          <w:rFonts w:ascii="Arial" w:hAnsi="Arial" w:cs="Arial"/>
        </w:rPr>
        <w:t>detailed</w:t>
      </w:r>
      <w:r w:rsidR="00E9749D" w:rsidRPr="00465B0E">
        <w:rPr>
          <w:rFonts w:ascii="Arial" w:hAnsi="Arial" w:cs="Arial"/>
        </w:rPr>
        <w:t xml:space="preserve"> assessment of </w:t>
      </w:r>
      <w:r w:rsidR="0064460F" w:rsidRPr="00465B0E">
        <w:rPr>
          <w:rFonts w:ascii="Arial" w:hAnsi="Arial" w:cs="Arial"/>
        </w:rPr>
        <w:t>aircraft power usage available.</w:t>
      </w:r>
      <w:r w:rsidR="00CA5032" w:rsidRPr="00465B0E">
        <w:rPr>
          <w:rFonts w:ascii="Arial" w:hAnsi="Arial" w:cs="Arial"/>
        </w:rPr>
        <w:t xml:space="preserve"> </w:t>
      </w:r>
      <w:r w:rsidR="00683BC9" w:rsidRPr="00465B0E">
        <w:rPr>
          <w:rFonts w:ascii="Arial" w:hAnsi="Arial" w:cs="Arial"/>
        </w:rPr>
        <w:t xml:space="preserve">A common practice is for the APU to be running for a short period on arrival at the stand (arrival-cycle) and then again for a short period prior to departure (departure-cycle). </w:t>
      </w:r>
      <w:r w:rsidR="009613BF" w:rsidRPr="00465B0E">
        <w:rPr>
          <w:rFonts w:ascii="Arial" w:hAnsi="Arial" w:cs="Arial"/>
        </w:rPr>
        <w:t xml:space="preserve">It is identified in this study that </w:t>
      </w:r>
      <w:r w:rsidR="00CF084D" w:rsidRPr="00465B0E">
        <w:rPr>
          <w:rFonts w:ascii="Arial" w:hAnsi="Arial" w:cs="Arial"/>
        </w:rPr>
        <w:t>departure-</w:t>
      </w:r>
      <w:r w:rsidR="00683BC9" w:rsidRPr="00465B0E">
        <w:rPr>
          <w:rFonts w:ascii="Arial" w:hAnsi="Arial" w:cs="Arial"/>
        </w:rPr>
        <w:t>cycl</w:t>
      </w:r>
      <w:r w:rsidR="00CF084D" w:rsidRPr="00465B0E">
        <w:rPr>
          <w:rFonts w:ascii="Arial" w:hAnsi="Arial" w:cs="Arial"/>
        </w:rPr>
        <w:t>e emissions are three times greater than arrival-</w:t>
      </w:r>
      <w:r w:rsidR="00683BC9" w:rsidRPr="00465B0E">
        <w:rPr>
          <w:rFonts w:ascii="Arial" w:hAnsi="Arial" w:cs="Arial"/>
        </w:rPr>
        <w:t xml:space="preserve">cycle emissions. These emissions could be reduced </w:t>
      </w:r>
      <w:r w:rsidR="00F53A82" w:rsidRPr="00465B0E">
        <w:rPr>
          <w:rFonts w:ascii="Arial" w:hAnsi="Arial" w:cs="Arial"/>
        </w:rPr>
        <w:t>if more accurate forecasts of departure times are available to flight crew</w:t>
      </w:r>
      <w:r w:rsidR="00CA5032" w:rsidRPr="00465B0E">
        <w:rPr>
          <w:rFonts w:ascii="Arial" w:hAnsi="Arial" w:cs="Arial"/>
        </w:rPr>
        <w:t xml:space="preserve">. The provision of </w:t>
      </w:r>
      <w:r w:rsidR="009613BF" w:rsidRPr="00465B0E">
        <w:rPr>
          <w:rFonts w:ascii="Arial" w:hAnsi="Arial" w:cs="Arial"/>
        </w:rPr>
        <w:t>external ground power</w:t>
      </w:r>
      <w:r w:rsidR="00DC4A08">
        <w:rPr>
          <w:rFonts w:ascii="Arial" w:hAnsi="Arial" w:cs="Arial"/>
        </w:rPr>
        <w:t xml:space="preserve"> is found to reduce emissions by up to </w:t>
      </w:r>
      <w:r w:rsidR="00683BC9" w:rsidRPr="00465B0E">
        <w:rPr>
          <w:rFonts w:ascii="Arial" w:hAnsi="Arial" w:cs="Arial"/>
        </w:rPr>
        <w:t>47.6%</w:t>
      </w:r>
      <w:r w:rsidR="00DC4A08">
        <w:rPr>
          <w:rFonts w:ascii="Arial" w:hAnsi="Arial" w:cs="Arial"/>
        </w:rPr>
        <w:t>.</w:t>
      </w:r>
      <w:r w:rsidR="00683BC9" w:rsidRPr="00465B0E">
        <w:rPr>
          <w:rFonts w:ascii="Arial" w:hAnsi="Arial" w:cs="Arial"/>
        </w:rPr>
        <w:t xml:space="preserve"> </w:t>
      </w:r>
      <w:r w:rsidR="009613BF" w:rsidRPr="00465B0E">
        <w:rPr>
          <w:rFonts w:ascii="Arial" w:hAnsi="Arial" w:cs="Arial"/>
        </w:rPr>
        <w:t>However</w:t>
      </w:r>
      <w:r w:rsidR="00CF084D" w:rsidRPr="00465B0E">
        <w:rPr>
          <w:rFonts w:ascii="Arial" w:hAnsi="Arial" w:cs="Arial"/>
        </w:rPr>
        <w:t>,</w:t>
      </w:r>
      <w:r w:rsidR="009613BF" w:rsidRPr="00465B0E">
        <w:rPr>
          <w:rFonts w:ascii="Arial" w:hAnsi="Arial" w:cs="Arial"/>
        </w:rPr>
        <w:t xml:space="preserve"> the stu</w:t>
      </w:r>
      <w:r w:rsidR="00751A2C" w:rsidRPr="00465B0E">
        <w:rPr>
          <w:rFonts w:ascii="Arial" w:hAnsi="Arial" w:cs="Arial"/>
        </w:rPr>
        <w:t>dy also highlights that when the source of external po</w:t>
      </w:r>
      <w:r w:rsidR="00A06873" w:rsidRPr="00465B0E">
        <w:rPr>
          <w:rFonts w:ascii="Arial" w:hAnsi="Arial" w:cs="Arial"/>
        </w:rPr>
        <w:t>wer is a diesel-fuelled mobile Ground Power U</w:t>
      </w:r>
      <w:r w:rsidR="00751A2C" w:rsidRPr="00465B0E">
        <w:rPr>
          <w:rFonts w:ascii="Arial" w:hAnsi="Arial" w:cs="Arial"/>
        </w:rPr>
        <w:t>nit (GPU)</w:t>
      </w:r>
      <w:r w:rsidR="000E1CB8" w:rsidRPr="00465B0E">
        <w:rPr>
          <w:rFonts w:ascii="Arial" w:hAnsi="Arial" w:cs="Arial"/>
        </w:rPr>
        <w:t>, there is</w:t>
      </w:r>
      <w:r w:rsidR="009613BF" w:rsidRPr="00465B0E">
        <w:rPr>
          <w:rFonts w:ascii="Arial" w:hAnsi="Arial" w:cs="Arial"/>
        </w:rPr>
        <w:t xml:space="preserve"> a net </w:t>
      </w:r>
      <w:r w:rsidR="00683BC9" w:rsidRPr="00465B0E">
        <w:rPr>
          <w:rFonts w:ascii="Arial" w:hAnsi="Arial" w:cs="Arial"/>
        </w:rPr>
        <w:t>doubling</w:t>
      </w:r>
      <w:r w:rsidR="009613BF" w:rsidRPr="00465B0E">
        <w:rPr>
          <w:rFonts w:ascii="Arial" w:hAnsi="Arial" w:cs="Arial"/>
        </w:rPr>
        <w:t xml:space="preserve"> in emissions of hydrocarbons.</w:t>
      </w:r>
      <w:r w:rsidR="00CF1E08" w:rsidRPr="00465B0E">
        <w:rPr>
          <w:rFonts w:ascii="Arial" w:hAnsi="Arial" w:cs="Arial"/>
        </w:rPr>
        <w:t xml:space="preserve"> APU usage </w:t>
      </w:r>
      <w:r w:rsidR="00DC4A08">
        <w:rPr>
          <w:rFonts w:ascii="Arial" w:hAnsi="Arial" w:cs="Arial"/>
        </w:rPr>
        <w:t xml:space="preserve">is also observed to vary with </w:t>
      </w:r>
      <w:r w:rsidR="00CF1E08" w:rsidRPr="00465B0E">
        <w:rPr>
          <w:rFonts w:ascii="Arial" w:hAnsi="Arial" w:cs="Arial"/>
        </w:rPr>
        <w:t>outside air temp</w:t>
      </w:r>
      <w:r w:rsidR="00DC4A08">
        <w:rPr>
          <w:rFonts w:ascii="Arial" w:hAnsi="Arial" w:cs="Arial"/>
        </w:rPr>
        <w:t>erature (OAT)</w:t>
      </w:r>
      <w:r w:rsidR="00F54A12">
        <w:rPr>
          <w:rFonts w:ascii="Arial" w:hAnsi="Arial" w:cs="Arial"/>
        </w:rPr>
        <w:t xml:space="preserve"> </w:t>
      </w:r>
      <w:r w:rsidR="00B91CF1">
        <w:rPr>
          <w:rFonts w:ascii="Arial" w:hAnsi="Arial" w:cs="Arial"/>
        </w:rPr>
        <w:t xml:space="preserve">leading to possible </w:t>
      </w:r>
      <w:r w:rsidR="00F54A12">
        <w:rPr>
          <w:rFonts w:ascii="Arial" w:hAnsi="Arial" w:cs="Arial"/>
        </w:rPr>
        <w:t>increases in emissions of</w:t>
      </w:r>
      <w:r w:rsidR="00CF1E08" w:rsidRPr="00465B0E">
        <w:rPr>
          <w:rFonts w:ascii="Arial" w:hAnsi="Arial" w:cs="Arial"/>
        </w:rPr>
        <w:t xml:space="preserve"> up to 6%</w:t>
      </w:r>
      <w:r w:rsidR="00F54A12">
        <w:rPr>
          <w:rFonts w:ascii="Arial" w:hAnsi="Arial" w:cs="Arial"/>
        </w:rPr>
        <w:t>.</w:t>
      </w:r>
    </w:p>
    <w:p w14:paraId="44F6A9A8" w14:textId="77777777" w:rsidR="00F54A12" w:rsidRPr="00465B0E" w:rsidRDefault="00F54A12" w:rsidP="00530E1C">
      <w:pPr>
        <w:pStyle w:val="NoSpacing"/>
        <w:spacing w:line="360" w:lineRule="auto"/>
        <w:rPr>
          <w:rFonts w:ascii="Arial" w:hAnsi="Arial" w:cs="Arial"/>
        </w:rPr>
      </w:pPr>
    </w:p>
    <w:p w14:paraId="44F6A9A9" w14:textId="77777777" w:rsidR="0039554A" w:rsidRPr="00465B0E" w:rsidRDefault="0039554A" w:rsidP="00530E1C">
      <w:pPr>
        <w:pStyle w:val="NoSpacing"/>
        <w:spacing w:line="360" w:lineRule="auto"/>
        <w:rPr>
          <w:rFonts w:ascii="Arial" w:hAnsi="Arial" w:cs="Arial"/>
        </w:rPr>
      </w:pPr>
      <w:r w:rsidRPr="00465B0E">
        <w:rPr>
          <w:rFonts w:ascii="Arial" w:hAnsi="Arial" w:cs="Arial"/>
        </w:rPr>
        <w:t>Keywords:</w:t>
      </w:r>
      <w:r w:rsidR="005F494F" w:rsidRPr="00465B0E">
        <w:rPr>
          <w:rFonts w:ascii="Arial" w:hAnsi="Arial" w:cs="Arial"/>
        </w:rPr>
        <w:tab/>
        <w:t xml:space="preserve">Aircraft Turnaround, Auxiliary </w:t>
      </w:r>
      <w:r w:rsidR="00D75F13" w:rsidRPr="00465B0E">
        <w:rPr>
          <w:rFonts w:ascii="Arial" w:hAnsi="Arial" w:cs="Arial"/>
        </w:rPr>
        <w:t>Power Units, Airport Emissions</w:t>
      </w:r>
    </w:p>
    <w:p w14:paraId="44F6A9AA" w14:textId="77777777" w:rsidR="0039554A" w:rsidRPr="00465B0E" w:rsidRDefault="0039554A" w:rsidP="00530E1C">
      <w:pPr>
        <w:pStyle w:val="NoSpacing"/>
        <w:spacing w:line="360" w:lineRule="auto"/>
        <w:rPr>
          <w:rFonts w:ascii="Arial" w:hAnsi="Arial" w:cs="Arial"/>
        </w:rPr>
      </w:pPr>
    </w:p>
    <w:p w14:paraId="44F6A9AB" w14:textId="77777777" w:rsidR="0039554A" w:rsidRPr="00465B0E" w:rsidRDefault="0039554A" w:rsidP="00530E1C">
      <w:pPr>
        <w:pStyle w:val="NoSpacing"/>
        <w:numPr>
          <w:ilvl w:val="0"/>
          <w:numId w:val="2"/>
        </w:numPr>
        <w:spacing w:line="360" w:lineRule="auto"/>
        <w:ind w:left="426" w:hanging="426"/>
        <w:rPr>
          <w:rFonts w:ascii="Arial" w:hAnsi="Arial" w:cs="Arial"/>
        </w:rPr>
      </w:pPr>
      <w:r w:rsidRPr="00465B0E">
        <w:rPr>
          <w:rFonts w:ascii="Arial" w:hAnsi="Arial" w:cs="Arial"/>
        </w:rPr>
        <w:lastRenderedPageBreak/>
        <w:t>Introduction</w:t>
      </w:r>
    </w:p>
    <w:p w14:paraId="44F6A9AC" w14:textId="77777777" w:rsidR="0064460F" w:rsidRPr="00465B0E" w:rsidRDefault="0064460F" w:rsidP="00530E1C">
      <w:pPr>
        <w:pStyle w:val="NoSpacing"/>
        <w:spacing w:line="360" w:lineRule="auto"/>
        <w:rPr>
          <w:rFonts w:ascii="Arial" w:hAnsi="Arial" w:cs="Arial"/>
        </w:rPr>
      </w:pPr>
    </w:p>
    <w:p w14:paraId="44F6A9AD" w14:textId="257F49BF" w:rsidR="00314F13" w:rsidRPr="00465B0E" w:rsidRDefault="007B1061" w:rsidP="00530E1C">
      <w:pPr>
        <w:pStyle w:val="NoSpacing"/>
        <w:spacing w:line="360" w:lineRule="auto"/>
        <w:rPr>
          <w:rFonts w:ascii="Arial" w:hAnsi="Arial" w:cs="Arial"/>
        </w:rPr>
      </w:pPr>
      <w:r w:rsidRPr="00465B0E">
        <w:rPr>
          <w:rFonts w:ascii="Arial" w:hAnsi="Arial" w:cs="Arial"/>
        </w:rPr>
        <w:t xml:space="preserve">The operation of aircraft at airports is known to be a significant source of air pollution. </w:t>
      </w:r>
      <w:r w:rsidR="00100936" w:rsidRPr="00465B0E">
        <w:rPr>
          <w:rFonts w:ascii="Arial" w:hAnsi="Arial" w:cs="Arial"/>
        </w:rPr>
        <w:t>The primary source of emissions is that produced by the main engines during the take-off, landing and taxi phase of flight.</w:t>
      </w:r>
      <w:r w:rsidR="002035EE">
        <w:rPr>
          <w:rFonts w:ascii="Arial" w:hAnsi="Arial" w:cs="Arial"/>
        </w:rPr>
        <w:t xml:space="preserve"> </w:t>
      </w:r>
      <w:r w:rsidR="003C18F5" w:rsidRPr="00465B0E">
        <w:rPr>
          <w:rFonts w:ascii="Arial" w:hAnsi="Arial" w:cs="Arial"/>
        </w:rPr>
        <w:t>T</w:t>
      </w:r>
      <w:r w:rsidR="00100936" w:rsidRPr="00465B0E">
        <w:rPr>
          <w:rFonts w:ascii="Arial" w:hAnsi="Arial" w:cs="Arial"/>
        </w:rPr>
        <w:t xml:space="preserve">here are </w:t>
      </w:r>
      <w:proofErr w:type="gramStart"/>
      <w:r w:rsidR="00100936" w:rsidRPr="00465B0E">
        <w:rPr>
          <w:rFonts w:ascii="Arial" w:hAnsi="Arial" w:cs="Arial"/>
        </w:rPr>
        <w:t>a number of</w:t>
      </w:r>
      <w:proofErr w:type="gramEnd"/>
      <w:r w:rsidR="00100936" w:rsidRPr="00465B0E">
        <w:rPr>
          <w:rFonts w:ascii="Arial" w:hAnsi="Arial" w:cs="Arial"/>
        </w:rPr>
        <w:t xml:space="preserve"> studies that have quantified </w:t>
      </w:r>
      <w:r w:rsidR="003F39D7" w:rsidRPr="00465B0E">
        <w:rPr>
          <w:rFonts w:ascii="Arial" w:hAnsi="Arial" w:cs="Arial"/>
        </w:rPr>
        <w:t xml:space="preserve">airport </w:t>
      </w:r>
      <w:r w:rsidR="00100936" w:rsidRPr="00465B0E">
        <w:rPr>
          <w:rFonts w:ascii="Arial" w:hAnsi="Arial" w:cs="Arial"/>
        </w:rPr>
        <w:t>emis</w:t>
      </w:r>
      <w:r w:rsidR="003C18F5" w:rsidRPr="00465B0E">
        <w:rPr>
          <w:rFonts w:ascii="Arial" w:hAnsi="Arial" w:cs="Arial"/>
        </w:rPr>
        <w:t>s</w:t>
      </w:r>
      <w:r w:rsidR="00100936" w:rsidRPr="00465B0E">
        <w:rPr>
          <w:rFonts w:ascii="Arial" w:hAnsi="Arial" w:cs="Arial"/>
        </w:rPr>
        <w:t xml:space="preserve">ions from the main engines (e.g. </w:t>
      </w:r>
      <w:proofErr w:type="spellStart"/>
      <w:r w:rsidR="00100936" w:rsidRPr="00465B0E">
        <w:rPr>
          <w:rFonts w:ascii="Arial" w:hAnsi="Arial" w:cs="Arial"/>
        </w:rPr>
        <w:t>Mazaheri</w:t>
      </w:r>
      <w:proofErr w:type="spellEnd"/>
      <w:r w:rsidR="00100936" w:rsidRPr="00465B0E">
        <w:rPr>
          <w:rFonts w:ascii="Arial" w:hAnsi="Arial" w:cs="Arial"/>
        </w:rPr>
        <w:t xml:space="preserve"> et al</w:t>
      </w:r>
      <w:r w:rsidR="003C18F5" w:rsidRPr="00465B0E">
        <w:rPr>
          <w:rFonts w:ascii="Arial" w:hAnsi="Arial" w:cs="Arial"/>
        </w:rPr>
        <w:t>.</w:t>
      </w:r>
      <w:r w:rsidR="00100936" w:rsidRPr="00465B0E">
        <w:rPr>
          <w:rFonts w:ascii="Arial" w:hAnsi="Arial" w:cs="Arial"/>
        </w:rPr>
        <w:t xml:space="preserve"> (2011)</w:t>
      </w:r>
      <w:r w:rsidR="003C18F5" w:rsidRPr="00465B0E">
        <w:rPr>
          <w:rFonts w:ascii="Arial" w:hAnsi="Arial" w:cs="Arial"/>
        </w:rPr>
        <w:t xml:space="preserve">, Herndon et al. (2008), </w:t>
      </w:r>
      <w:proofErr w:type="spellStart"/>
      <w:r w:rsidR="003F39D7" w:rsidRPr="00465B0E">
        <w:rPr>
          <w:rFonts w:ascii="Arial" w:hAnsi="Arial" w:cs="Arial"/>
        </w:rPr>
        <w:t>Kesgin</w:t>
      </w:r>
      <w:proofErr w:type="spellEnd"/>
      <w:r w:rsidR="003F39D7" w:rsidRPr="00465B0E">
        <w:rPr>
          <w:rFonts w:ascii="Arial" w:hAnsi="Arial" w:cs="Arial"/>
        </w:rPr>
        <w:t xml:space="preserve"> (2006)). However</w:t>
      </w:r>
      <w:r w:rsidR="008231FE" w:rsidRPr="00465B0E">
        <w:rPr>
          <w:rFonts w:ascii="Arial" w:hAnsi="Arial" w:cs="Arial"/>
        </w:rPr>
        <w:t>,</w:t>
      </w:r>
      <w:r w:rsidR="003F39D7" w:rsidRPr="00465B0E">
        <w:rPr>
          <w:rFonts w:ascii="Arial" w:hAnsi="Arial" w:cs="Arial"/>
        </w:rPr>
        <w:t xml:space="preserve"> very few studies have considered emissions during the turnaround phase when the main engines are operated for a very short </w:t>
      </w:r>
      <w:proofErr w:type="gramStart"/>
      <w:r w:rsidR="003F39D7" w:rsidRPr="00465B0E">
        <w:rPr>
          <w:rFonts w:ascii="Arial" w:hAnsi="Arial" w:cs="Arial"/>
        </w:rPr>
        <w:t>time period</w:t>
      </w:r>
      <w:proofErr w:type="gramEnd"/>
      <w:r w:rsidR="003F39D7" w:rsidRPr="00465B0E">
        <w:rPr>
          <w:rFonts w:ascii="Arial" w:hAnsi="Arial" w:cs="Arial"/>
        </w:rPr>
        <w:t xml:space="preserve"> or even switched off </w:t>
      </w:r>
      <w:r w:rsidR="0073177A" w:rsidRPr="00465B0E">
        <w:rPr>
          <w:rFonts w:ascii="Arial" w:hAnsi="Arial" w:cs="Arial"/>
        </w:rPr>
        <w:t>completely</w:t>
      </w:r>
      <w:r w:rsidR="003F39D7" w:rsidRPr="00465B0E">
        <w:rPr>
          <w:rFonts w:ascii="Arial" w:hAnsi="Arial" w:cs="Arial"/>
        </w:rPr>
        <w:t xml:space="preserve">. The turnaround process generates emissions from a variety of sources including the aircraft’s auxiliary power unit (APU), mobile ground power units </w:t>
      </w:r>
      <w:r w:rsidR="00361C24" w:rsidRPr="00465B0E">
        <w:rPr>
          <w:rFonts w:ascii="Arial" w:hAnsi="Arial" w:cs="Arial"/>
        </w:rPr>
        <w:t xml:space="preserve">(GPU) </w:t>
      </w:r>
      <w:r w:rsidR="003F39D7" w:rsidRPr="00465B0E">
        <w:rPr>
          <w:rFonts w:ascii="Arial" w:hAnsi="Arial" w:cs="Arial"/>
        </w:rPr>
        <w:t xml:space="preserve">and service vehicles. </w:t>
      </w:r>
      <w:r w:rsidR="00972F38">
        <w:rPr>
          <w:rFonts w:ascii="Arial" w:hAnsi="Arial" w:cs="Arial"/>
        </w:rPr>
        <w:t xml:space="preserve">Pollutant emission levels </w:t>
      </w:r>
      <w:r w:rsidR="003F1412">
        <w:rPr>
          <w:rFonts w:ascii="Arial" w:hAnsi="Arial" w:cs="Arial"/>
        </w:rPr>
        <w:t>are</w:t>
      </w:r>
      <w:r w:rsidR="00753750">
        <w:rPr>
          <w:rFonts w:ascii="Arial" w:hAnsi="Arial" w:cs="Arial"/>
        </w:rPr>
        <w:t xml:space="preserve"> depend</w:t>
      </w:r>
      <w:r w:rsidR="00F124EC">
        <w:rPr>
          <w:rFonts w:ascii="Arial" w:hAnsi="Arial" w:cs="Arial"/>
        </w:rPr>
        <w:t>e</w:t>
      </w:r>
      <w:r w:rsidR="00753750">
        <w:rPr>
          <w:rFonts w:ascii="Arial" w:hAnsi="Arial" w:cs="Arial"/>
        </w:rPr>
        <w:t>nt on the</w:t>
      </w:r>
      <w:r w:rsidR="00F124EC">
        <w:rPr>
          <w:rFonts w:ascii="Arial" w:hAnsi="Arial" w:cs="Arial"/>
        </w:rPr>
        <w:t xml:space="preserve"> type of equipment, </w:t>
      </w:r>
      <w:r w:rsidR="00C32057">
        <w:rPr>
          <w:rFonts w:ascii="Arial" w:hAnsi="Arial" w:cs="Arial"/>
        </w:rPr>
        <w:t xml:space="preserve">fuel </w:t>
      </w:r>
      <w:r w:rsidR="00932A6A">
        <w:rPr>
          <w:rFonts w:ascii="Arial" w:hAnsi="Arial" w:cs="Arial"/>
        </w:rPr>
        <w:t xml:space="preserve">type </w:t>
      </w:r>
      <w:r w:rsidR="00C32057">
        <w:rPr>
          <w:rFonts w:ascii="Arial" w:hAnsi="Arial" w:cs="Arial"/>
        </w:rPr>
        <w:t>and</w:t>
      </w:r>
      <w:r w:rsidR="00972F38">
        <w:rPr>
          <w:rFonts w:ascii="Arial" w:hAnsi="Arial" w:cs="Arial"/>
        </w:rPr>
        <w:t xml:space="preserve"> power output. For comparative purposes, it is often quoted in terms of an Emission Index (EI) value, defined as the mass of a pollutant emitted, in grams, per kilogram of fuel combusted.</w:t>
      </w:r>
      <w:r w:rsidR="00972F38" w:rsidRPr="00465B0E">
        <w:rPr>
          <w:rFonts w:ascii="Arial" w:hAnsi="Arial" w:cs="Arial"/>
        </w:rPr>
        <w:t xml:space="preserve"> </w:t>
      </w:r>
      <w:r w:rsidR="00D45268" w:rsidRPr="00465B0E">
        <w:rPr>
          <w:rFonts w:ascii="Arial" w:hAnsi="Arial" w:cs="Arial"/>
        </w:rPr>
        <w:t>The predominant role of the APU on the ground is to provide</w:t>
      </w:r>
      <w:r w:rsidR="007635F4" w:rsidRPr="00465B0E">
        <w:rPr>
          <w:rFonts w:ascii="Arial" w:hAnsi="Arial" w:cs="Arial"/>
        </w:rPr>
        <w:t xml:space="preserve"> elect</w:t>
      </w:r>
      <w:r w:rsidR="00D45268" w:rsidRPr="00465B0E">
        <w:rPr>
          <w:rFonts w:ascii="Arial" w:hAnsi="Arial" w:cs="Arial"/>
        </w:rPr>
        <w:t>rical power to the aircraft and supply</w:t>
      </w:r>
      <w:r w:rsidR="007635F4" w:rsidRPr="00465B0E">
        <w:rPr>
          <w:rFonts w:ascii="Arial" w:hAnsi="Arial" w:cs="Arial"/>
        </w:rPr>
        <w:t xml:space="preserve"> bleed air to the air conditioning packs</w:t>
      </w:r>
      <w:r w:rsidR="00D45268" w:rsidRPr="00465B0E">
        <w:rPr>
          <w:rFonts w:ascii="Arial" w:hAnsi="Arial" w:cs="Arial"/>
        </w:rPr>
        <w:t>. Due to the relatively high fuel consumptio</w:t>
      </w:r>
      <w:r w:rsidR="007F3A63" w:rsidRPr="00465B0E">
        <w:rPr>
          <w:rFonts w:ascii="Arial" w:hAnsi="Arial" w:cs="Arial"/>
        </w:rPr>
        <w:t>n rate and usage duration, the APU is</w:t>
      </w:r>
      <w:r w:rsidR="00D45268" w:rsidRPr="00465B0E">
        <w:rPr>
          <w:rFonts w:ascii="Arial" w:hAnsi="Arial" w:cs="Arial"/>
        </w:rPr>
        <w:t xml:space="preserve"> a significant source of emissions. </w:t>
      </w:r>
      <w:r w:rsidR="00BC7AE3" w:rsidRPr="00465B0E">
        <w:rPr>
          <w:rFonts w:ascii="Arial" w:hAnsi="Arial" w:cs="Arial"/>
        </w:rPr>
        <w:t xml:space="preserve">Schafer et al. (2003) took direct measurements </w:t>
      </w:r>
      <w:r w:rsidR="009613BF" w:rsidRPr="00465B0E">
        <w:rPr>
          <w:rFonts w:ascii="Arial" w:hAnsi="Arial" w:cs="Arial"/>
        </w:rPr>
        <w:t>of APU emissions at airports. They</w:t>
      </w:r>
      <w:r w:rsidR="00BC7AE3" w:rsidRPr="00465B0E">
        <w:rPr>
          <w:rFonts w:ascii="Arial" w:hAnsi="Arial" w:cs="Arial"/>
        </w:rPr>
        <w:t xml:space="preserve"> concluded that these emissions could not be neglected compared to main engine emissions due to similar </w:t>
      </w:r>
      <w:r w:rsidR="009613BF" w:rsidRPr="00465B0E">
        <w:rPr>
          <w:rFonts w:ascii="Arial" w:hAnsi="Arial" w:cs="Arial"/>
        </w:rPr>
        <w:t xml:space="preserve">EI </w:t>
      </w:r>
      <w:r w:rsidR="00BC7AE3" w:rsidRPr="00465B0E">
        <w:rPr>
          <w:rFonts w:ascii="Arial" w:hAnsi="Arial" w:cs="Arial"/>
        </w:rPr>
        <w:t>values and the longer operating duration of APUs compared to the main engines. In addition to emission</w:t>
      </w:r>
      <w:r w:rsidR="007F3A63" w:rsidRPr="00465B0E">
        <w:rPr>
          <w:rFonts w:ascii="Arial" w:hAnsi="Arial" w:cs="Arial"/>
        </w:rPr>
        <w:t>s</w:t>
      </w:r>
      <w:r w:rsidR="00BC7AE3" w:rsidRPr="00465B0E">
        <w:rPr>
          <w:rFonts w:ascii="Arial" w:hAnsi="Arial" w:cs="Arial"/>
        </w:rPr>
        <w:t>, t</w:t>
      </w:r>
      <w:r w:rsidR="00132A02" w:rsidRPr="00465B0E">
        <w:rPr>
          <w:rFonts w:ascii="Arial" w:hAnsi="Arial" w:cs="Arial"/>
        </w:rPr>
        <w:t xml:space="preserve">he environmental impact of APUs includes elevated noise levels and as a result some airports have </w:t>
      </w:r>
      <w:r w:rsidR="007F3A63" w:rsidRPr="00465B0E">
        <w:rPr>
          <w:rFonts w:ascii="Arial" w:hAnsi="Arial" w:cs="Arial"/>
        </w:rPr>
        <w:t>restricted</w:t>
      </w:r>
      <w:r w:rsidR="00132A02" w:rsidRPr="00465B0E">
        <w:rPr>
          <w:rFonts w:ascii="Arial" w:hAnsi="Arial" w:cs="Arial"/>
        </w:rPr>
        <w:t xml:space="preserve"> APU usage to 5 min</w:t>
      </w:r>
      <w:r w:rsidR="009E161B">
        <w:rPr>
          <w:rFonts w:ascii="Arial" w:hAnsi="Arial" w:cs="Arial"/>
        </w:rPr>
        <w:t>utes</w:t>
      </w:r>
      <w:r w:rsidR="00132A02" w:rsidRPr="00465B0E">
        <w:rPr>
          <w:rFonts w:ascii="Arial" w:hAnsi="Arial" w:cs="Arial"/>
        </w:rPr>
        <w:t xml:space="preserve"> after arrival at stand and 5 min</w:t>
      </w:r>
      <w:r w:rsidR="009E161B">
        <w:rPr>
          <w:rFonts w:ascii="Arial" w:hAnsi="Arial" w:cs="Arial"/>
        </w:rPr>
        <w:t>utes</w:t>
      </w:r>
      <w:r w:rsidR="00132A02" w:rsidRPr="00465B0E">
        <w:rPr>
          <w:rFonts w:ascii="Arial" w:hAnsi="Arial" w:cs="Arial"/>
        </w:rPr>
        <w:t xml:space="preserve"> before departure. </w:t>
      </w:r>
      <w:r w:rsidR="007635F4" w:rsidRPr="00465B0E">
        <w:rPr>
          <w:rFonts w:ascii="Arial" w:hAnsi="Arial" w:cs="Arial"/>
        </w:rPr>
        <w:t xml:space="preserve">Detailed operational usage of the APU, including the duration of use and the mode of operation is difficult to </w:t>
      </w:r>
      <w:r w:rsidR="00E8483C" w:rsidRPr="00465B0E">
        <w:rPr>
          <w:rFonts w:ascii="Arial" w:hAnsi="Arial" w:cs="Arial"/>
        </w:rPr>
        <w:t xml:space="preserve">obtain and very few airlines collect and analyse such data. </w:t>
      </w:r>
      <w:r w:rsidR="00314F13" w:rsidRPr="00465B0E">
        <w:rPr>
          <w:rFonts w:ascii="Arial" w:hAnsi="Arial" w:cs="Arial"/>
        </w:rPr>
        <w:t xml:space="preserve">The lack of transparency of APU usage </w:t>
      </w:r>
      <w:r w:rsidR="007F3A63" w:rsidRPr="00465B0E">
        <w:rPr>
          <w:rFonts w:ascii="Arial" w:hAnsi="Arial" w:cs="Arial"/>
        </w:rPr>
        <w:t xml:space="preserve">prevents </w:t>
      </w:r>
      <w:r w:rsidR="00314F13" w:rsidRPr="00465B0E">
        <w:rPr>
          <w:rFonts w:ascii="Arial" w:hAnsi="Arial" w:cs="Arial"/>
        </w:rPr>
        <w:t xml:space="preserve">identification </w:t>
      </w:r>
      <w:r w:rsidR="007F3A63" w:rsidRPr="00465B0E">
        <w:rPr>
          <w:rFonts w:ascii="Arial" w:hAnsi="Arial" w:cs="Arial"/>
        </w:rPr>
        <w:t>of operational inefficiencies and evidence of</w:t>
      </w:r>
      <w:r w:rsidR="009613BF" w:rsidRPr="00465B0E">
        <w:rPr>
          <w:rFonts w:ascii="Arial" w:hAnsi="Arial" w:cs="Arial"/>
        </w:rPr>
        <w:t xml:space="preserve"> </w:t>
      </w:r>
      <w:r w:rsidR="00314F13" w:rsidRPr="00465B0E">
        <w:rPr>
          <w:rFonts w:ascii="Arial" w:hAnsi="Arial" w:cs="Arial"/>
        </w:rPr>
        <w:t xml:space="preserve">good practice. Furthermore, </w:t>
      </w:r>
      <w:r w:rsidR="00132A02" w:rsidRPr="00465B0E">
        <w:rPr>
          <w:rFonts w:ascii="Arial" w:hAnsi="Arial" w:cs="Arial"/>
        </w:rPr>
        <w:t xml:space="preserve">emission studies </w:t>
      </w:r>
      <w:r w:rsidR="00314F13" w:rsidRPr="00465B0E">
        <w:rPr>
          <w:rFonts w:ascii="Arial" w:hAnsi="Arial" w:cs="Arial"/>
        </w:rPr>
        <w:t>mak</w:t>
      </w:r>
      <w:r w:rsidR="00132A02" w:rsidRPr="00465B0E">
        <w:rPr>
          <w:rFonts w:ascii="Arial" w:hAnsi="Arial" w:cs="Arial"/>
        </w:rPr>
        <w:t xml:space="preserve">e use of likely estimates of </w:t>
      </w:r>
      <w:r w:rsidR="00314F13" w:rsidRPr="00465B0E">
        <w:rPr>
          <w:rFonts w:ascii="Arial" w:hAnsi="Arial" w:cs="Arial"/>
        </w:rPr>
        <w:t>usage</w:t>
      </w:r>
      <w:r w:rsidR="00132A02" w:rsidRPr="00465B0E">
        <w:rPr>
          <w:rFonts w:ascii="Arial" w:hAnsi="Arial" w:cs="Arial"/>
        </w:rPr>
        <w:t xml:space="preserve"> parameters</w:t>
      </w:r>
      <w:r w:rsidR="00314F13" w:rsidRPr="00465B0E">
        <w:rPr>
          <w:rFonts w:ascii="Arial" w:hAnsi="Arial" w:cs="Arial"/>
        </w:rPr>
        <w:t xml:space="preserve"> leading to inaccurate emission estimates. </w:t>
      </w:r>
      <w:r w:rsidR="00132A02" w:rsidRPr="00465B0E">
        <w:rPr>
          <w:rFonts w:ascii="Arial" w:hAnsi="Arial" w:cs="Arial"/>
        </w:rPr>
        <w:t xml:space="preserve">For example, </w:t>
      </w:r>
      <w:r w:rsidR="0028311F" w:rsidRPr="00465B0E">
        <w:rPr>
          <w:rFonts w:ascii="Arial" w:hAnsi="Arial" w:cs="Arial"/>
        </w:rPr>
        <w:t xml:space="preserve">Wade </w:t>
      </w:r>
      <w:r w:rsidR="003F39D7" w:rsidRPr="00465B0E">
        <w:rPr>
          <w:rFonts w:ascii="Arial" w:hAnsi="Arial" w:cs="Arial"/>
        </w:rPr>
        <w:t>(</w:t>
      </w:r>
      <w:r w:rsidR="0028311F" w:rsidRPr="00465B0E">
        <w:rPr>
          <w:rFonts w:ascii="Arial" w:hAnsi="Arial" w:cs="Arial"/>
        </w:rPr>
        <w:t xml:space="preserve">2002) quantified the emission index for </w:t>
      </w:r>
      <w:r w:rsidR="00572DD7" w:rsidRPr="00465B0E">
        <w:rPr>
          <w:rFonts w:ascii="Arial" w:hAnsi="Arial" w:cs="Arial"/>
        </w:rPr>
        <w:t>APUs</w:t>
      </w:r>
      <w:r w:rsidR="0028311F" w:rsidRPr="00465B0E">
        <w:rPr>
          <w:rFonts w:ascii="Arial" w:hAnsi="Arial" w:cs="Arial"/>
        </w:rPr>
        <w:t xml:space="preserve"> for both military and commercial aircraft and then used </w:t>
      </w:r>
      <w:r w:rsidR="00D65B5B" w:rsidRPr="00465B0E">
        <w:rPr>
          <w:rFonts w:ascii="Arial" w:hAnsi="Arial" w:cs="Arial"/>
        </w:rPr>
        <w:t xml:space="preserve">the estimated operating time and number of cycles to determine emission values. </w:t>
      </w:r>
      <w:proofErr w:type="spellStart"/>
      <w:r w:rsidR="008231FE" w:rsidRPr="00465B0E">
        <w:rPr>
          <w:rFonts w:ascii="Arial" w:hAnsi="Arial" w:cs="Arial"/>
        </w:rPr>
        <w:t>Winther</w:t>
      </w:r>
      <w:proofErr w:type="spellEnd"/>
      <w:r w:rsidR="008231FE" w:rsidRPr="00465B0E">
        <w:rPr>
          <w:rFonts w:ascii="Arial" w:hAnsi="Arial" w:cs="Arial"/>
        </w:rPr>
        <w:t xml:space="preserve"> et al. (2015) quantified emissions from various sources including the APU and ground handling equipment at Copenhagen Airport, though used ICAO recommended Time-In modes for the APU</w:t>
      </w:r>
      <w:r w:rsidR="0073177A" w:rsidRPr="00465B0E">
        <w:rPr>
          <w:rFonts w:ascii="Arial" w:hAnsi="Arial" w:cs="Arial"/>
        </w:rPr>
        <w:t xml:space="preserve">. </w:t>
      </w:r>
      <w:r w:rsidR="00572DD7" w:rsidRPr="00465B0E">
        <w:rPr>
          <w:rFonts w:ascii="Arial" w:hAnsi="Arial" w:cs="Arial"/>
        </w:rPr>
        <w:t>Stettler et al. (2011) estimated APU emissions for one mode of operation</w:t>
      </w:r>
      <w:r w:rsidR="00B067ED" w:rsidRPr="00465B0E">
        <w:rPr>
          <w:rFonts w:ascii="Arial" w:hAnsi="Arial" w:cs="Arial"/>
        </w:rPr>
        <w:t xml:space="preserve"> and assumed nominal run times of between 15 to 30 minutes. </w:t>
      </w:r>
      <w:r w:rsidR="00314F13" w:rsidRPr="00465B0E">
        <w:rPr>
          <w:rFonts w:ascii="Arial" w:hAnsi="Arial" w:cs="Arial"/>
        </w:rPr>
        <w:t>In recent years, many airports have provided ground power sources and pre-conditioned air that supply aircraft with electrical power and temperature-controlled c</w:t>
      </w:r>
      <w:r w:rsidR="009613BF" w:rsidRPr="00465B0E">
        <w:rPr>
          <w:rFonts w:ascii="Arial" w:hAnsi="Arial" w:cs="Arial"/>
        </w:rPr>
        <w:t>abin</w:t>
      </w:r>
      <w:r w:rsidR="00314F13" w:rsidRPr="00465B0E">
        <w:rPr>
          <w:rFonts w:ascii="Arial" w:hAnsi="Arial" w:cs="Arial"/>
        </w:rPr>
        <w:t xml:space="preserve"> air, respectively. The change in the use of APU due to such provision is not known other than the general</w:t>
      </w:r>
      <w:r w:rsidR="009613BF" w:rsidRPr="00465B0E">
        <w:rPr>
          <w:rFonts w:ascii="Arial" w:hAnsi="Arial" w:cs="Arial"/>
        </w:rPr>
        <w:t xml:space="preserve">ly accepted </w:t>
      </w:r>
      <w:r w:rsidR="00D45268" w:rsidRPr="00465B0E">
        <w:rPr>
          <w:rFonts w:ascii="Arial" w:hAnsi="Arial" w:cs="Arial"/>
        </w:rPr>
        <w:t>notion</w:t>
      </w:r>
      <w:r w:rsidR="009613BF" w:rsidRPr="00465B0E">
        <w:rPr>
          <w:rFonts w:ascii="Arial" w:hAnsi="Arial" w:cs="Arial"/>
        </w:rPr>
        <w:t xml:space="preserve"> that APU usage is</w:t>
      </w:r>
      <w:r w:rsidR="00314F13" w:rsidRPr="00465B0E">
        <w:rPr>
          <w:rFonts w:ascii="Arial" w:hAnsi="Arial" w:cs="Arial"/>
        </w:rPr>
        <w:t xml:space="preserve"> </w:t>
      </w:r>
      <w:r w:rsidR="007F3A63" w:rsidRPr="00465B0E">
        <w:rPr>
          <w:rFonts w:ascii="Arial" w:hAnsi="Arial" w:cs="Arial"/>
        </w:rPr>
        <w:t xml:space="preserve">likely to be </w:t>
      </w:r>
      <w:r w:rsidR="00314F13" w:rsidRPr="00465B0E">
        <w:rPr>
          <w:rFonts w:ascii="Arial" w:hAnsi="Arial" w:cs="Arial"/>
        </w:rPr>
        <w:t xml:space="preserve">reduced. </w:t>
      </w:r>
    </w:p>
    <w:p w14:paraId="44F6A9AE" w14:textId="77777777" w:rsidR="00314F13" w:rsidRPr="00465B0E" w:rsidRDefault="00314F13" w:rsidP="00530E1C">
      <w:pPr>
        <w:pStyle w:val="NoSpacing"/>
        <w:spacing w:line="360" w:lineRule="auto"/>
        <w:rPr>
          <w:rFonts w:ascii="Arial" w:hAnsi="Arial" w:cs="Arial"/>
        </w:rPr>
      </w:pPr>
    </w:p>
    <w:p w14:paraId="44F6A9AF" w14:textId="4BFA2D5C" w:rsidR="003449E1" w:rsidRPr="00465B0E" w:rsidRDefault="00314F13" w:rsidP="00ED126B">
      <w:pPr>
        <w:pStyle w:val="NoSpacing"/>
        <w:spacing w:line="360" w:lineRule="auto"/>
        <w:rPr>
          <w:rFonts w:ascii="Arial" w:hAnsi="Arial" w:cs="Arial"/>
        </w:rPr>
      </w:pPr>
      <w:r w:rsidRPr="00465B0E">
        <w:rPr>
          <w:rFonts w:ascii="Arial" w:hAnsi="Arial" w:cs="Arial"/>
        </w:rPr>
        <w:lastRenderedPageBreak/>
        <w:t>I</w:t>
      </w:r>
      <w:r w:rsidR="00132A02" w:rsidRPr="00465B0E">
        <w:rPr>
          <w:rFonts w:ascii="Arial" w:hAnsi="Arial" w:cs="Arial"/>
        </w:rPr>
        <w:t xml:space="preserve">n this study, </w:t>
      </w:r>
      <w:r w:rsidR="0073177A" w:rsidRPr="00465B0E">
        <w:rPr>
          <w:rFonts w:ascii="Arial" w:hAnsi="Arial" w:cs="Arial"/>
        </w:rPr>
        <w:t>detailed operation</w:t>
      </w:r>
      <w:r w:rsidR="00751A2C" w:rsidRPr="00465B0E">
        <w:rPr>
          <w:rFonts w:ascii="Arial" w:hAnsi="Arial" w:cs="Arial"/>
        </w:rPr>
        <w:t>al usage data of the APU and external power</w:t>
      </w:r>
      <w:r w:rsidR="0073177A" w:rsidRPr="00465B0E">
        <w:rPr>
          <w:rFonts w:ascii="Arial" w:hAnsi="Arial" w:cs="Arial"/>
        </w:rPr>
        <w:t xml:space="preserve"> </w:t>
      </w:r>
      <w:r w:rsidR="00132A02" w:rsidRPr="00465B0E">
        <w:rPr>
          <w:rFonts w:ascii="Arial" w:hAnsi="Arial" w:cs="Arial"/>
        </w:rPr>
        <w:t>is analysed for</w:t>
      </w:r>
      <w:r w:rsidR="0073177A" w:rsidRPr="00465B0E">
        <w:rPr>
          <w:rFonts w:ascii="Arial" w:hAnsi="Arial" w:cs="Arial"/>
        </w:rPr>
        <w:t xml:space="preserve"> 25,195</w:t>
      </w:r>
      <w:r w:rsidR="00132A02" w:rsidRPr="00465B0E">
        <w:rPr>
          <w:rFonts w:ascii="Arial" w:hAnsi="Arial" w:cs="Arial"/>
        </w:rPr>
        <w:t xml:space="preserve"> intraday aircraft </w:t>
      </w:r>
      <w:r w:rsidR="0073177A" w:rsidRPr="00465B0E">
        <w:rPr>
          <w:rFonts w:ascii="Arial" w:hAnsi="Arial" w:cs="Arial"/>
        </w:rPr>
        <w:t>turnaro</w:t>
      </w:r>
      <w:r w:rsidR="008142F9" w:rsidRPr="00465B0E">
        <w:rPr>
          <w:rFonts w:ascii="Arial" w:hAnsi="Arial" w:cs="Arial"/>
        </w:rPr>
        <w:t xml:space="preserve">unds at </w:t>
      </w:r>
      <w:r w:rsidR="00997D71" w:rsidRPr="00465B0E">
        <w:rPr>
          <w:rFonts w:ascii="Arial" w:hAnsi="Arial" w:cs="Arial"/>
        </w:rPr>
        <w:t xml:space="preserve">125 </w:t>
      </w:r>
      <w:r w:rsidR="008142F9" w:rsidRPr="00465B0E">
        <w:rPr>
          <w:rFonts w:ascii="Arial" w:hAnsi="Arial" w:cs="Arial"/>
        </w:rPr>
        <w:t>Airports</w:t>
      </w:r>
      <w:r w:rsidR="00997D71" w:rsidRPr="00465B0E">
        <w:rPr>
          <w:rFonts w:ascii="Arial" w:hAnsi="Arial" w:cs="Arial"/>
        </w:rPr>
        <w:t xml:space="preserve"> in Europe</w:t>
      </w:r>
      <w:r w:rsidR="008142F9" w:rsidRPr="00465B0E">
        <w:rPr>
          <w:rFonts w:ascii="Arial" w:hAnsi="Arial" w:cs="Arial"/>
        </w:rPr>
        <w:t xml:space="preserve">. The data is gathered from </w:t>
      </w:r>
      <w:r w:rsidR="00D45268" w:rsidRPr="00465B0E">
        <w:rPr>
          <w:rFonts w:ascii="Arial" w:hAnsi="Arial" w:cs="Arial"/>
        </w:rPr>
        <w:t>203</w:t>
      </w:r>
      <w:r w:rsidR="008142F9" w:rsidRPr="00465B0E">
        <w:rPr>
          <w:rFonts w:ascii="Arial" w:hAnsi="Arial" w:cs="Arial"/>
        </w:rPr>
        <w:t xml:space="preserve"> aircraft and</w:t>
      </w:r>
      <w:r w:rsidR="007F3A63" w:rsidRPr="00465B0E">
        <w:rPr>
          <w:rFonts w:ascii="Arial" w:hAnsi="Arial" w:cs="Arial"/>
        </w:rPr>
        <w:t xml:space="preserve"> includes arrival and departure</w:t>
      </w:r>
      <w:r w:rsidR="008142F9" w:rsidRPr="00465B0E">
        <w:rPr>
          <w:rFonts w:ascii="Arial" w:hAnsi="Arial" w:cs="Arial"/>
        </w:rPr>
        <w:t xml:space="preserve"> times at stands, timestamps of APU and </w:t>
      </w:r>
      <w:r w:rsidR="00D45268" w:rsidRPr="00465B0E">
        <w:rPr>
          <w:rFonts w:ascii="Arial" w:hAnsi="Arial" w:cs="Arial"/>
        </w:rPr>
        <w:t xml:space="preserve">external power </w:t>
      </w:r>
      <w:r w:rsidR="008142F9" w:rsidRPr="00465B0E">
        <w:rPr>
          <w:rFonts w:ascii="Arial" w:hAnsi="Arial" w:cs="Arial"/>
        </w:rPr>
        <w:t xml:space="preserve">usage, the mode of operation of the APU and the fuel </w:t>
      </w:r>
      <w:r w:rsidR="00235662">
        <w:rPr>
          <w:rFonts w:ascii="Arial" w:hAnsi="Arial" w:cs="Arial"/>
        </w:rPr>
        <w:t>consumption</w:t>
      </w:r>
      <w:r w:rsidR="008142F9" w:rsidRPr="00465B0E">
        <w:rPr>
          <w:rFonts w:ascii="Arial" w:hAnsi="Arial" w:cs="Arial"/>
        </w:rPr>
        <w:t xml:space="preserve"> at each mode. </w:t>
      </w:r>
      <w:r w:rsidR="00ED126B" w:rsidRPr="00465B0E">
        <w:rPr>
          <w:rFonts w:ascii="Arial" w:hAnsi="Arial" w:cs="Arial"/>
        </w:rPr>
        <w:t xml:space="preserve">Such </w:t>
      </w:r>
      <w:r w:rsidR="009613BF" w:rsidRPr="00465B0E">
        <w:rPr>
          <w:rFonts w:ascii="Arial" w:hAnsi="Arial" w:cs="Arial"/>
        </w:rPr>
        <w:t xml:space="preserve">detailed observational </w:t>
      </w:r>
      <w:r w:rsidR="00ED126B" w:rsidRPr="00465B0E">
        <w:rPr>
          <w:rFonts w:ascii="Arial" w:hAnsi="Arial" w:cs="Arial"/>
        </w:rPr>
        <w:t xml:space="preserve">data enables activities during the turnaround to be mapped, providing more accurate values of </w:t>
      </w:r>
      <w:r w:rsidR="006E5768" w:rsidRPr="00465B0E">
        <w:rPr>
          <w:rFonts w:ascii="Arial" w:hAnsi="Arial" w:cs="Arial"/>
        </w:rPr>
        <w:t xml:space="preserve">airport </w:t>
      </w:r>
      <w:r w:rsidR="00ED126B" w:rsidRPr="00465B0E">
        <w:rPr>
          <w:rFonts w:ascii="Arial" w:hAnsi="Arial" w:cs="Arial"/>
        </w:rPr>
        <w:t xml:space="preserve">emissions and </w:t>
      </w:r>
      <w:r w:rsidR="00D45268" w:rsidRPr="00465B0E">
        <w:rPr>
          <w:rFonts w:ascii="Arial" w:hAnsi="Arial" w:cs="Arial"/>
        </w:rPr>
        <w:t>opportunities for efficiency improvements.</w:t>
      </w:r>
    </w:p>
    <w:p w14:paraId="44F6A9B0" w14:textId="77777777" w:rsidR="003449E1" w:rsidRPr="00465B0E" w:rsidRDefault="003449E1" w:rsidP="00530E1C">
      <w:pPr>
        <w:pStyle w:val="NoSpacing"/>
        <w:spacing w:line="360" w:lineRule="auto"/>
        <w:ind w:left="426"/>
        <w:rPr>
          <w:rFonts w:ascii="Arial" w:hAnsi="Arial" w:cs="Arial"/>
        </w:rPr>
      </w:pPr>
    </w:p>
    <w:p w14:paraId="44F6A9B1" w14:textId="77777777" w:rsidR="003449E1" w:rsidRPr="00465B0E" w:rsidRDefault="003449E1" w:rsidP="00530E1C">
      <w:pPr>
        <w:pStyle w:val="NoSpacing"/>
        <w:numPr>
          <w:ilvl w:val="0"/>
          <w:numId w:val="2"/>
        </w:numPr>
        <w:spacing w:line="360" w:lineRule="auto"/>
        <w:ind w:left="426" w:hanging="426"/>
        <w:rPr>
          <w:rFonts w:ascii="Arial" w:hAnsi="Arial" w:cs="Arial"/>
        </w:rPr>
      </w:pPr>
      <w:r w:rsidRPr="00465B0E">
        <w:rPr>
          <w:rFonts w:ascii="Arial" w:hAnsi="Arial" w:cs="Arial"/>
        </w:rPr>
        <w:t>Method</w:t>
      </w:r>
    </w:p>
    <w:p w14:paraId="44F6A9B2" w14:textId="77777777" w:rsidR="003449E1" w:rsidRPr="00465B0E" w:rsidRDefault="003449E1" w:rsidP="00530E1C">
      <w:pPr>
        <w:pStyle w:val="NoSpacing"/>
        <w:spacing w:line="360" w:lineRule="auto"/>
        <w:rPr>
          <w:rFonts w:ascii="Arial" w:hAnsi="Arial" w:cs="Arial"/>
        </w:rPr>
      </w:pPr>
    </w:p>
    <w:p w14:paraId="44F6A9B3" w14:textId="17E128E2" w:rsidR="00955407" w:rsidRPr="00465B0E" w:rsidRDefault="0064460F" w:rsidP="00530E1C">
      <w:pPr>
        <w:pStyle w:val="NoSpacing"/>
        <w:spacing w:line="360" w:lineRule="auto"/>
        <w:rPr>
          <w:rFonts w:ascii="Arial" w:hAnsi="Arial" w:cs="Arial"/>
        </w:rPr>
      </w:pPr>
      <w:r w:rsidRPr="00465B0E">
        <w:rPr>
          <w:rFonts w:ascii="Arial" w:hAnsi="Arial" w:cs="Arial"/>
        </w:rPr>
        <w:t xml:space="preserve">Many commercial aircraft are fitted with a flight data recording unit which records key </w:t>
      </w:r>
      <w:r w:rsidR="00330AC5" w:rsidRPr="00465B0E">
        <w:rPr>
          <w:rFonts w:ascii="Arial" w:hAnsi="Arial" w:cs="Arial"/>
        </w:rPr>
        <w:t xml:space="preserve">flight </w:t>
      </w:r>
      <w:r w:rsidRPr="00465B0E">
        <w:rPr>
          <w:rFonts w:ascii="Arial" w:hAnsi="Arial" w:cs="Arial"/>
        </w:rPr>
        <w:t xml:space="preserve">parameters </w:t>
      </w:r>
      <w:r w:rsidR="00330AC5" w:rsidRPr="00465B0E">
        <w:rPr>
          <w:rFonts w:ascii="Arial" w:hAnsi="Arial" w:cs="Arial"/>
        </w:rPr>
        <w:t>received from numerous sensors on</w:t>
      </w:r>
      <w:r w:rsidR="00D91032" w:rsidRPr="00465B0E">
        <w:rPr>
          <w:rFonts w:ascii="Arial" w:hAnsi="Arial" w:cs="Arial"/>
        </w:rPr>
        <w:t xml:space="preserve"> board</w:t>
      </w:r>
      <w:r w:rsidR="00330AC5" w:rsidRPr="00465B0E">
        <w:rPr>
          <w:rFonts w:ascii="Arial" w:hAnsi="Arial" w:cs="Arial"/>
        </w:rPr>
        <w:t xml:space="preserve"> the aircraft. </w:t>
      </w:r>
      <w:r w:rsidR="00751A2C" w:rsidRPr="00465B0E">
        <w:rPr>
          <w:rFonts w:ascii="Arial" w:hAnsi="Arial" w:cs="Arial"/>
        </w:rPr>
        <w:t>Examples of parameters recorded include speed, altitude, fuel consumption, engine</w:t>
      </w:r>
      <w:r w:rsidR="0048555D" w:rsidRPr="00465B0E">
        <w:rPr>
          <w:rFonts w:ascii="Arial" w:hAnsi="Arial" w:cs="Arial"/>
        </w:rPr>
        <w:t xml:space="preserve"> parameters</w:t>
      </w:r>
      <w:r w:rsidR="00751A2C" w:rsidRPr="00465B0E">
        <w:rPr>
          <w:rFonts w:ascii="Arial" w:hAnsi="Arial" w:cs="Arial"/>
        </w:rPr>
        <w:t xml:space="preserve"> etc. </w:t>
      </w:r>
      <w:r w:rsidR="00330AC5" w:rsidRPr="00465B0E">
        <w:rPr>
          <w:rFonts w:ascii="Arial" w:hAnsi="Arial" w:cs="Arial"/>
        </w:rPr>
        <w:t xml:space="preserve">The stored data is later extracted and </w:t>
      </w:r>
      <w:r w:rsidR="009B39B9" w:rsidRPr="00465B0E">
        <w:rPr>
          <w:rFonts w:ascii="Arial" w:hAnsi="Arial" w:cs="Arial"/>
        </w:rPr>
        <w:t xml:space="preserve">analysed for operational and safety reasons. </w:t>
      </w:r>
      <w:r w:rsidR="001A1D2D" w:rsidRPr="00465B0E">
        <w:rPr>
          <w:rFonts w:ascii="Arial" w:hAnsi="Arial" w:cs="Arial"/>
        </w:rPr>
        <w:t>While</w:t>
      </w:r>
      <w:r w:rsidR="00330AC5" w:rsidRPr="00465B0E">
        <w:rPr>
          <w:rFonts w:ascii="Arial" w:hAnsi="Arial" w:cs="Arial"/>
        </w:rPr>
        <w:t xml:space="preserve"> the primary purpose is to record and store data in-flight, the data recording unit can also be used</w:t>
      </w:r>
      <w:r w:rsidR="001A1D2D" w:rsidRPr="00465B0E">
        <w:rPr>
          <w:rFonts w:ascii="Arial" w:hAnsi="Arial" w:cs="Arial"/>
        </w:rPr>
        <w:t xml:space="preserve"> to record and store data while</w:t>
      </w:r>
      <w:r w:rsidR="00330AC5" w:rsidRPr="00465B0E">
        <w:rPr>
          <w:rFonts w:ascii="Arial" w:hAnsi="Arial" w:cs="Arial"/>
        </w:rPr>
        <w:t xml:space="preserve"> the aircraft is on the ground, for example during an aircraft turnaround. During a </w:t>
      </w:r>
      <w:r w:rsidR="001A1D2D" w:rsidRPr="00465B0E">
        <w:rPr>
          <w:rFonts w:ascii="Arial" w:hAnsi="Arial" w:cs="Arial"/>
        </w:rPr>
        <w:t xml:space="preserve">relatively </w:t>
      </w:r>
      <w:r w:rsidR="00330AC5" w:rsidRPr="00465B0E">
        <w:rPr>
          <w:rFonts w:ascii="Arial" w:hAnsi="Arial" w:cs="Arial"/>
        </w:rPr>
        <w:t>short</w:t>
      </w:r>
      <w:r w:rsidR="001A1D2D" w:rsidRPr="00465B0E">
        <w:rPr>
          <w:rFonts w:ascii="Arial" w:hAnsi="Arial" w:cs="Arial"/>
        </w:rPr>
        <w:t xml:space="preserve"> intraday</w:t>
      </w:r>
      <w:r w:rsidR="00330AC5" w:rsidRPr="00465B0E">
        <w:rPr>
          <w:rFonts w:ascii="Arial" w:hAnsi="Arial" w:cs="Arial"/>
        </w:rPr>
        <w:t xml:space="preserve"> turnaround, electrical power and air conditioning </w:t>
      </w:r>
      <w:r w:rsidR="00D91032" w:rsidRPr="00465B0E">
        <w:rPr>
          <w:rFonts w:ascii="Arial" w:hAnsi="Arial" w:cs="Arial"/>
        </w:rPr>
        <w:t xml:space="preserve">is required </w:t>
      </w:r>
      <w:r w:rsidR="00330AC5" w:rsidRPr="00465B0E">
        <w:rPr>
          <w:rFonts w:ascii="Arial" w:hAnsi="Arial" w:cs="Arial"/>
        </w:rPr>
        <w:t xml:space="preserve">so that the crew and support staff can prepare the aircraft </w:t>
      </w:r>
      <w:r w:rsidR="001A1D2D" w:rsidRPr="00465B0E">
        <w:rPr>
          <w:rFonts w:ascii="Arial" w:hAnsi="Arial" w:cs="Arial"/>
        </w:rPr>
        <w:t>for the next flight</w:t>
      </w:r>
      <w:r w:rsidR="002A110B" w:rsidRPr="00465B0E">
        <w:rPr>
          <w:rFonts w:ascii="Arial" w:hAnsi="Arial" w:cs="Arial"/>
        </w:rPr>
        <w:t xml:space="preserve">. </w:t>
      </w:r>
      <w:r w:rsidR="00955407" w:rsidRPr="00465B0E">
        <w:rPr>
          <w:rFonts w:ascii="Arial" w:hAnsi="Arial" w:cs="Arial"/>
        </w:rPr>
        <w:t>The industry definition of the start of the turnaround is defined as the point when the aircraft arrives at a stand and is stationary with the parking brake applied. The end of the turnaround</w:t>
      </w:r>
      <w:r w:rsidR="00D91032" w:rsidRPr="00465B0E">
        <w:rPr>
          <w:rFonts w:ascii="Arial" w:hAnsi="Arial" w:cs="Arial"/>
        </w:rPr>
        <w:t xml:space="preserve"> process</w:t>
      </w:r>
      <w:r w:rsidR="00955407" w:rsidRPr="00465B0E">
        <w:rPr>
          <w:rFonts w:ascii="Arial" w:hAnsi="Arial" w:cs="Arial"/>
        </w:rPr>
        <w:t xml:space="preserve"> is defined as the point when the aircraft departs the stand and begins to move with the parking brake released. </w:t>
      </w:r>
      <w:r w:rsidR="001A1D2D" w:rsidRPr="00465B0E">
        <w:rPr>
          <w:rFonts w:ascii="Arial" w:hAnsi="Arial" w:cs="Arial"/>
        </w:rPr>
        <w:t xml:space="preserve">A </w:t>
      </w:r>
      <w:r w:rsidR="00955407" w:rsidRPr="00465B0E">
        <w:rPr>
          <w:rFonts w:ascii="Arial" w:hAnsi="Arial" w:cs="Arial"/>
        </w:rPr>
        <w:t>very good review of the processes involved in a typical turnaround are</w:t>
      </w:r>
      <w:r w:rsidR="001A1D2D" w:rsidRPr="00465B0E">
        <w:rPr>
          <w:rFonts w:ascii="Arial" w:hAnsi="Arial" w:cs="Arial"/>
        </w:rPr>
        <w:t xml:space="preserve"> detailed by Schmidt (2017). </w:t>
      </w:r>
      <w:r w:rsidR="002A110B" w:rsidRPr="00465B0E">
        <w:rPr>
          <w:rFonts w:ascii="Arial" w:hAnsi="Arial" w:cs="Arial"/>
        </w:rPr>
        <w:t xml:space="preserve">Figure 1 shows the typical sequence of events during a turnaround which ensures that the aircraft is continually powered either from the main engines, the </w:t>
      </w:r>
      <w:r w:rsidR="00E44AEE" w:rsidRPr="00465B0E">
        <w:rPr>
          <w:rFonts w:ascii="Arial" w:hAnsi="Arial" w:cs="Arial"/>
        </w:rPr>
        <w:t>APU</w:t>
      </w:r>
      <w:r w:rsidR="002A110B" w:rsidRPr="00465B0E">
        <w:rPr>
          <w:rFonts w:ascii="Arial" w:hAnsi="Arial" w:cs="Arial"/>
        </w:rPr>
        <w:t xml:space="preserve"> </w:t>
      </w:r>
      <w:r w:rsidR="00D91032" w:rsidRPr="00465B0E">
        <w:rPr>
          <w:rFonts w:ascii="Arial" w:hAnsi="Arial" w:cs="Arial"/>
        </w:rPr>
        <w:t>and/</w:t>
      </w:r>
      <w:r w:rsidR="002A110B" w:rsidRPr="00465B0E">
        <w:rPr>
          <w:rFonts w:ascii="Arial" w:hAnsi="Arial" w:cs="Arial"/>
        </w:rPr>
        <w:t>or a</w:t>
      </w:r>
      <w:r w:rsidR="00751A2C" w:rsidRPr="00465B0E">
        <w:rPr>
          <w:rFonts w:ascii="Arial" w:hAnsi="Arial" w:cs="Arial"/>
        </w:rPr>
        <w:t>n external power source</w:t>
      </w:r>
      <w:r w:rsidR="002A110B" w:rsidRPr="00465B0E">
        <w:rPr>
          <w:rFonts w:ascii="Arial" w:hAnsi="Arial" w:cs="Arial"/>
        </w:rPr>
        <w:t xml:space="preserve">. The data extracted and analysed from the flight recording unit includes a time-stamp of </w:t>
      </w:r>
      <w:r w:rsidR="00E44AEE" w:rsidRPr="00465B0E">
        <w:rPr>
          <w:rFonts w:ascii="Arial" w:hAnsi="Arial" w:cs="Arial"/>
        </w:rPr>
        <w:t xml:space="preserve">all </w:t>
      </w:r>
      <w:r w:rsidR="002A110B" w:rsidRPr="00465B0E">
        <w:rPr>
          <w:rFonts w:ascii="Arial" w:hAnsi="Arial" w:cs="Arial"/>
        </w:rPr>
        <w:t xml:space="preserve">these events. </w:t>
      </w:r>
      <w:r w:rsidR="00983FC2" w:rsidRPr="00465B0E">
        <w:rPr>
          <w:rFonts w:ascii="Arial" w:hAnsi="Arial" w:cs="Arial"/>
        </w:rPr>
        <w:t xml:space="preserve">During departure from the stand, it is common practice for the main engines to remain </w:t>
      </w:r>
      <w:r w:rsidR="007F3EF8" w:rsidRPr="00465B0E">
        <w:rPr>
          <w:rFonts w:ascii="Arial" w:hAnsi="Arial" w:cs="Arial"/>
        </w:rPr>
        <w:t xml:space="preserve">switched </w:t>
      </w:r>
      <w:r w:rsidR="00983FC2" w:rsidRPr="00465B0E">
        <w:rPr>
          <w:rFonts w:ascii="Arial" w:hAnsi="Arial" w:cs="Arial"/>
        </w:rPr>
        <w:t xml:space="preserve">off until the aircraft has pushed back. Upon arrival, aircraft often arrive at the stand with the main engines running, or more </w:t>
      </w:r>
      <w:r w:rsidR="0048555D" w:rsidRPr="00465B0E">
        <w:rPr>
          <w:rFonts w:ascii="Arial" w:hAnsi="Arial" w:cs="Arial"/>
        </w:rPr>
        <w:t>common</w:t>
      </w:r>
      <w:r w:rsidR="00983FC2" w:rsidRPr="00465B0E">
        <w:rPr>
          <w:rFonts w:ascii="Arial" w:hAnsi="Arial" w:cs="Arial"/>
        </w:rPr>
        <w:t>ly</w:t>
      </w:r>
      <w:r w:rsidR="0048555D" w:rsidRPr="00465B0E">
        <w:rPr>
          <w:rFonts w:ascii="Arial" w:hAnsi="Arial" w:cs="Arial"/>
        </w:rPr>
        <w:t>,</w:t>
      </w:r>
      <w:r w:rsidR="00983FC2" w:rsidRPr="00465B0E">
        <w:rPr>
          <w:rFonts w:ascii="Arial" w:hAnsi="Arial" w:cs="Arial"/>
        </w:rPr>
        <w:t xml:space="preserve"> with at least one main engine switched off. As part of the data analysed for this study, the timestamps of operation for the main engines was unavailable and as a result fuel burn and emissions associated with the main engines is not analysed.</w:t>
      </w:r>
      <w:r w:rsidR="00E44AEE" w:rsidRPr="00465B0E">
        <w:rPr>
          <w:rFonts w:ascii="Arial" w:hAnsi="Arial" w:cs="Arial"/>
        </w:rPr>
        <w:t xml:space="preserve"> </w:t>
      </w:r>
      <w:r w:rsidR="00D91032" w:rsidRPr="00465B0E">
        <w:rPr>
          <w:rFonts w:ascii="Arial" w:hAnsi="Arial" w:cs="Arial"/>
        </w:rPr>
        <w:t xml:space="preserve">The </w:t>
      </w:r>
      <w:r w:rsidR="007F3EF8" w:rsidRPr="00465B0E">
        <w:rPr>
          <w:rFonts w:ascii="Arial" w:hAnsi="Arial" w:cs="Arial"/>
        </w:rPr>
        <w:t>data i</w:t>
      </w:r>
      <w:r w:rsidR="00955407" w:rsidRPr="00465B0E">
        <w:rPr>
          <w:rFonts w:ascii="Arial" w:hAnsi="Arial" w:cs="Arial"/>
        </w:rPr>
        <w:t xml:space="preserve">s supplied by two </w:t>
      </w:r>
      <w:r w:rsidR="00156190" w:rsidRPr="00465B0E">
        <w:rPr>
          <w:rFonts w:ascii="Arial" w:hAnsi="Arial" w:cs="Arial"/>
        </w:rPr>
        <w:t xml:space="preserve">major </w:t>
      </w:r>
      <w:r w:rsidR="00955407" w:rsidRPr="00465B0E">
        <w:rPr>
          <w:rFonts w:ascii="Arial" w:hAnsi="Arial" w:cs="Arial"/>
        </w:rPr>
        <w:t xml:space="preserve">airlines operating a fleet of </w:t>
      </w:r>
      <w:r w:rsidR="0092246B">
        <w:rPr>
          <w:rFonts w:ascii="Arial" w:hAnsi="Arial" w:cs="Arial"/>
        </w:rPr>
        <w:t>Airbus A320 family aircraft</w:t>
      </w:r>
      <w:r w:rsidR="007843B5">
        <w:rPr>
          <w:rFonts w:ascii="Arial" w:hAnsi="Arial" w:cs="Arial"/>
        </w:rPr>
        <w:t>,</w:t>
      </w:r>
      <w:r w:rsidR="00A6326C">
        <w:rPr>
          <w:rFonts w:ascii="Arial" w:hAnsi="Arial" w:cs="Arial"/>
        </w:rPr>
        <w:t xml:space="preserve"> </w:t>
      </w:r>
      <w:r w:rsidR="00B12994">
        <w:rPr>
          <w:rFonts w:ascii="Arial" w:hAnsi="Arial" w:cs="Arial"/>
        </w:rPr>
        <w:t xml:space="preserve">operating to primary and secondary airports across Europe. </w:t>
      </w:r>
      <w:r w:rsidR="00955407" w:rsidRPr="00465B0E">
        <w:rPr>
          <w:rFonts w:ascii="Arial" w:hAnsi="Arial" w:cs="Arial"/>
        </w:rPr>
        <w:t>Data for a tota</w:t>
      </w:r>
      <w:r w:rsidR="00D91032" w:rsidRPr="00465B0E">
        <w:rPr>
          <w:rFonts w:ascii="Arial" w:hAnsi="Arial" w:cs="Arial"/>
        </w:rPr>
        <w:t>l of 25,195 turnaround events wa</w:t>
      </w:r>
      <w:r w:rsidR="00955407" w:rsidRPr="00465B0E">
        <w:rPr>
          <w:rFonts w:ascii="Arial" w:hAnsi="Arial" w:cs="Arial"/>
        </w:rPr>
        <w:t>s analysed for a period of one month from 1</w:t>
      </w:r>
      <w:r w:rsidR="00955407" w:rsidRPr="00465B0E">
        <w:rPr>
          <w:rFonts w:ascii="Arial" w:hAnsi="Arial" w:cs="Arial"/>
          <w:vertAlign w:val="superscript"/>
        </w:rPr>
        <w:t>st</w:t>
      </w:r>
      <w:r w:rsidR="00955407" w:rsidRPr="00465B0E">
        <w:rPr>
          <w:rFonts w:ascii="Arial" w:hAnsi="Arial" w:cs="Arial"/>
        </w:rPr>
        <w:t xml:space="preserve"> June 2015 to 30</w:t>
      </w:r>
      <w:r w:rsidR="00955407" w:rsidRPr="00465B0E">
        <w:rPr>
          <w:rFonts w:ascii="Arial" w:hAnsi="Arial" w:cs="Arial"/>
          <w:vertAlign w:val="superscript"/>
        </w:rPr>
        <w:t>th</w:t>
      </w:r>
      <w:r w:rsidR="00955407" w:rsidRPr="00465B0E">
        <w:rPr>
          <w:rFonts w:ascii="Arial" w:hAnsi="Arial" w:cs="Arial"/>
        </w:rPr>
        <w:t xml:space="preserve"> June 2015. </w:t>
      </w:r>
      <w:r w:rsidR="0023028F">
        <w:rPr>
          <w:rFonts w:ascii="Arial" w:hAnsi="Arial" w:cs="Arial"/>
        </w:rPr>
        <w:t>The business model of the airline</w:t>
      </w:r>
      <w:r w:rsidR="00AC6E6A">
        <w:rPr>
          <w:rFonts w:ascii="Arial" w:hAnsi="Arial" w:cs="Arial"/>
        </w:rPr>
        <w:t>s</w:t>
      </w:r>
      <w:r w:rsidR="0023028F">
        <w:rPr>
          <w:rFonts w:ascii="Arial" w:hAnsi="Arial" w:cs="Arial"/>
        </w:rPr>
        <w:t xml:space="preserve"> can be described as low-cost/hybrid and as such the scheduled intraday turnaround time is short. The </w:t>
      </w:r>
      <w:r w:rsidR="00B260A4">
        <w:rPr>
          <w:rFonts w:ascii="Arial" w:hAnsi="Arial" w:cs="Arial"/>
        </w:rPr>
        <w:t>average</w:t>
      </w:r>
      <w:r w:rsidR="0023028F">
        <w:rPr>
          <w:rFonts w:ascii="Arial" w:hAnsi="Arial" w:cs="Arial"/>
        </w:rPr>
        <w:t xml:space="preserve"> turnaround time observed was 45 minutes</w:t>
      </w:r>
      <w:r w:rsidR="00B260A4">
        <w:rPr>
          <w:rFonts w:ascii="Arial" w:hAnsi="Arial" w:cs="Arial"/>
        </w:rPr>
        <w:t xml:space="preserve"> with a standard deviation (SD) of </w:t>
      </w:r>
      <w:r w:rsidR="007830B4">
        <w:rPr>
          <w:rFonts w:ascii="Arial" w:hAnsi="Arial" w:cs="Arial"/>
        </w:rPr>
        <w:t xml:space="preserve">± </w:t>
      </w:r>
      <w:r w:rsidR="003D7CBE">
        <w:rPr>
          <w:rFonts w:ascii="Arial" w:hAnsi="Arial" w:cs="Arial"/>
        </w:rPr>
        <w:t xml:space="preserve">15 minutes. </w:t>
      </w:r>
      <w:r w:rsidR="008F5386">
        <w:rPr>
          <w:rFonts w:ascii="Arial" w:hAnsi="Arial" w:cs="Arial"/>
        </w:rPr>
        <w:t xml:space="preserve">For </w:t>
      </w:r>
      <w:r w:rsidR="0023028F">
        <w:rPr>
          <w:rFonts w:ascii="Arial" w:hAnsi="Arial" w:cs="Arial"/>
        </w:rPr>
        <w:t xml:space="preserve">87% of </w:t>
      </w:r>
      <w:r w:rsidR="0023028F">
        <w:rPr>
          <w:rFonts w:ascii="Arial" w:hAnsi="Arial" w:cs="Arial"/>
        </w:rPr>
        <w:lastRenderedPageBreak/>
        <w:t>turnarounds</w:t>
      </w:r>
      <w:r w:rsidR="008F5386">
        <w:rPr>
          <w:rFonts w:ascii="Arial" w:hAnsi="Arial" w:cs="Arial"/>
        </w:rPr>
        <w:t xml:space="preserve">, the </w:t>
      </w:r>
      <w:r w:rsidR="00504DB0">
        <w:rPr>
          <w:rFonts w:ascii="Arial" w:hAnsi="Arial" w:cs="Arial"/>
        </w:rPr>
        <w:t>duration was</w:t>
      </w:r>
      <w:r w:rsidR="0023028F">
        <w:rPr>
          <w:rFonts w:ascii="Arial" w:hAnsi="Arial" w:cs="Arial"/>
        </w:rPr>
        <w:t xml:space="preserve"> less than 60 minutes. </w:t>
      </w:r>
      <w:r w:rsidR="00955407" w:rsidRPr="00465B0E">
        <w:rPr>
          <w:rFonts w:ascii="Arial" w:hAnsi="Arial" w:cs="Arial"/>
        </w:rPr>
        <w:t xml:space="preserve">The study only considers intraday turnaround with </w:t>
      </w:r>
      <w:r w:rsidR="0048555D" w:rsidRPr="00465B0E">
        <w:rPr>
          <w:rFonts w:ascii="Arial" w:hAnsi="Arial" w:cs="Arial"/>
        </w:rPr>
        <w:t xml:space="preserve">time </w:t>
      </w:r>
      <w:r w:rsidR="00955407" w:rsidRPr="00465B0E">
        <w:rPr>
          <w:rFonts w:ascii="Arial" w:hAnsi="Arial" w:cs="Arial"/>
        </w:rPr>
        <w:t>durations of between 25 minutes and 120 minutes. The analysis excludes, ground activities during overnight turnarounds when the aircraft is parked at an airport for a longer duration and usually undergoing routine maintenance. Any timestamp data for activities before the first flight of the day and after the last fli</w:t>
      </w:r>
      <w:r w:rsidR="00D91032" w:rsidRPr="00465B0E">
        <w:rPr>
          <w:rFonts w:ascii="Arial" w:hAnsi="Arial" w:cs="Arial"/>
        </w:rPr>
        <w:t>ght</w:t>
      </w:r>
      <w:r w:rsidR="00BD53CF" w:rsidRPr="00465B0E">
        <w:rPr>
          <w:rFonts w:ascii="Arial" w:hAnsi="Arial" w:cs="Arial"/>
        </w:rPr>
        <w:t xml:space="preserve"> of the day i</w:t>
      </w:r>
      <w:r w:rsidR="00955407" w:rsidRPr="00465B0E">
        <w:rPr>
          <w:rFonts w:ascii="Arial" w:hAnsi="Arial" w:cs="Arial"/>
        </w:rPr>
        <w:t>s also excluded from the analysis.</w:t>
      </w:r>
    </w:p>
    <w:p w14:paraId="44F6A9B4" w14:textId="77777777" w:rsidR="002614BB" w:rsidRPr="00465B0E" w:rsidRDefault="002614BB" w:rsidP="00530E1C">
      <w:pPr>
        <w:pStyle w:val="NoSpacing"/>
        <w:spacing w:line="360" w:lineRule="auto"/>
        <w:rPr>
          <w:rFonts w:ascii="Arial" w:hAnsi="Arial" w:cs="Arial"/>
        </w:rPr>
      </w:pPr>
    </w:p>
    <w:p w14:paraId="44F6A9B5" w14:textId="77777777" w:rsidR="002614BB" w:rsidRPr="00465B0E" w:rsidRDefault="002614BB" w:rsidP="00530E1C">
      <w:pPr>
        <w:pStyle w:val="NoSpacing"/>
        <w:spacing w:line="360" w:lineRule="auto"/>
        <w:rPr>
          <w:rFonts w:ascii="Arial" w:hAnsi="Arial" w:cs="Arial"/>
        </w:rPr>
      </w:pPr>
      <w:r w:rsidRPr="00465B0E">
        <w:rPr>
          <w:rFonts w:ascii="Arial" w:hAnsi="Arial" w:cs="Arial"/>
        </w:rPr>
        <w:t xml:space="preserve">2.1 Auxiliary Power Unit </w:t>
      </w:r>
      <w:r w:rsidR="006756C4" w:rsidRPr="00465B0E">
        <w:rPr>
          <w:rFonts w:ascii="Arial" w:hAnsi="Arial" w:cs="Arial"/>
        </w:rPr>
        <w:t xml:space="preserve">(APU) </w:t>
      </w:r>
      <w:r w:rsidR="006654F6" w:rsidRPr="00465B0E">
        <w:rPr>
          <w:rFonts w:ascii="Arial" w:hAnsi="Arial" w:cs="Arial"/>
        </w:rPr>
        <w:t>Operations</w:t>
      </w:r>
    </w:p>
    <w:p w14:paraId="44F6A9B6" w14:textId="77777777" w:rsidR="002614BB" w:rsidRPr="00465B0E" w:rsidRDefault="002614BB" w:rsidP="00530E1C">
      <w:pPr>
        <w:pStyle w:val="NoSpacing"/>
        <w:spacing w:line="360" w:lineRule="auto"/>
        <w:rPr>
          <w:rFonts w:ascii="Arial" w:hAnsi="Arial" w:cs="Arial"/>
        </w:rPr>
      </w:pPr>
    </w:p>
    <w:p w14:paraId="44F6A9B7" w14:textId="77777777" w:rsidR="00A84E78" w:rsidRPr="00465B0E" w:rsidRDefault="002A110B" w:rsidP="00530E1C">
      <w:pPr>
        <w:pStyle w:val="NoSpacing"/>
        <w:spacing w:line="360" w:lineRule="auto"/>
        <w:rPr>
          <w:rFonts w:ascii="Arial" w:hAnsi="Arial" w:cs="Arial"/>
        </w:rPr>
      </w:pPr>
      <w:r w:rsidRPr="00465B0E">
        <w:rPr>
          <w:rFonts w:ascii="Arial" w:hAnsi="Arial" w:cs="Arial"/>
        </w:rPr>
        <w:t>In almost</w:t>
      </w:r>
      <w:r w:rsidR="00E44AEE" w:rsidRPr="00465B0E">
        <w:rPr>
          <w:rFonts w:ascii="Arial" w:hAnsi="Arial" w:cs="Arial"/>
        </w:rPr>
        <w:t xml:space="preserve"> all cases, the aircraft arrives and leaves the stand with the APU running. If </w:t>
      </w:r>
      <w:r w:rsidR="0048555D" w:rsidRPr="00465B0E">
        <w:rPr>
          <w:rFonts w:ascii="Arial" w:hAnsi="Arial" w:cs="Arial"/>
        </w:rPr>
        <w:t>external power</w:t>
      </w:r>
      <w:r w:rsidR="00E44AEE" w:rsidRPr="00465B0E">
        <w:rPr>
          <w:rFonts w:ascii="Arial" w:hAnsi="Arial" w:cs="Arial"/>
        </w:rPr>
        <w:t xml:space="preserve"> is available, the APU is switched off to reduce the fuel and maintenance cost of the unit and to reduce harmful emissions around the airport. Depending on the cabin temperature, a source of conditioned air may be required to heat or cool the cabin for crew</w:t>
      </w:r>
      <w:r w:rsidR="0048555D" w:rsidRPr="00465B0E">
        <w:rPr>
          <w:rFonts w:ascii="Arial" w:hAnsi="Arial" w:cs="Arial"/>
        </w:rPr>
        <w:t xml:space="preserve"> and passenger comfort. If external cabin air conditioning</w:t>
      </w:r>
      <w:r w:rsidR="00E44AEE" w:rsidRPr="00465B0E">
        <w:rPr>
          <w:rFonts w:ascii="Arial" w:hAnsi="Arial" w:cs="Arial"/>
        </w:rPr>
        <w:t xml:space="preserve"> </w:t>
      </w:r>
      <w:r w:rsidR="00E001BD" w:rsidRPr="00465B0E">
        <w:rPr>
          <w:rFonts w:ascii="Arial" w:hAnsi="Arial" w:cs="Arial"/>
        </w:rPr>
        <w:t xml:space="preserve">(AC) </w:t>
      </w:r>
      <w:r w:rsidR="00E44AEE" w:rsidRPr="00465B0E">
        <w:rPr>
          <w:rFonts w:ascii="Arial" w:hAnsi="Arial" w:cs="Arial"/>
        </w:rPr>
        <w:t xml:space="preserve">is not available, the crew may leave the APU running throughout the turnaround. </w:t>
      </w:r>
      <w:r w:rsidR="0033379A" w:rsidRPr="00465B0E">
        <w:rPr>
          <w:rFonts w:ascii="Arial" w:hAnsi="Arial" w:cs="Arial"/>
        </w:rPr>
        <w:t xml:space="preserve">For </w:t>
      </w:r>
      <w:r w:rsidR="00E44AEE" w:rsidRPr="00465B0E">
        <w:rPr>
          <w:rFonts w:ascii="Arial" w:hAnsi="Arial" w:cs="Arial"/>
        </w:rPr>
        <w:t xml:space="preserve">turnarounds </w:t>
      </w:r>
      <w:r w:rsidR="0033379A" w:rsidRPr="00465B0E">
        <w:rPr>
          <w:rFonts w:ascii="Arial" w:hAnsi="Arial" w:cs="Arial"/>
        </w:rPr>
        <w:t>where t</w:t>
      </w:r>
      <w:r w:rsidR="0048555D" w:rsidRPr="00465B0E">
        <w:rPr>
          <w:rFonts w:ascii="Arial" w:hAnsi="Arial" w:cs="Arial"/>
        </w:rPr>
        <w:t xml:space="preserve">he APU is not switched </w:t>
      </w:r>
      <w:r w:rsidR="00E001BD" w:rsidRPr="00465B0E">
        <w:rPr>
          <w:rFonts w:ascii="Arial" w:hAnsi="Arial" w:cs="Arial"/>
        </w:rPr>
        <w:t xml:space="preserve">off midway during a turnaround is, hereinafter </w:t>
      </w:r>
      <w:r w:rsidR="0033379A" w:rsidRPr="00465B0E">
        <w:rPr>
          <w:rFonts w:ascii="Arial" w:hAnsi="Arial" w:cs="Arial"/>
        </w:rPr>
        <w:t xml:space="preserve">described as a </w:t>
      </w:r>
      <w:r w:rsidR="00DE256E" w:rsidRPr="00465B0E">
        <w:rPr>
          <w:rFonts w:ascii="Arial" w:hAnsi="Arial" w:cs="Arial"/>
        </w:rPr>
        <w:t>single-cycle</w:t>
      </w:r>
      <w:r w:rsidR="0033379A" w:rsidRPr="00465B0E">
        <w:rPr>
          <w:rFonts w:ascii="Arial" w:hAnsi="Arial" w:cs="Arial"/>
        </w:rPr>
        <w:t xml:space="preserve"> APU event. The conventional </w:t>
      </w:r>
      <w:r w:rsidR="00D26F73" w:rsidRPr="00465B0E">
        <w:rPr>
          <w:rFonts w:ascii="Arial" w:hAnsi="Arial" w:cs="Arial"/>
        </w:rPr>
        <w:t>method of operation is for the APU to be on for a short period upon arrival at a stand. Once the aircraft is accepting external power the APU is switched off. Later in the turnaround</w:t>
      </w:r>
      <w:r w:rsidR="00E001BD" w:rsidRPr="00465B0E">
        <w:rPr>
          <w:rFonts w:ascii="Arial" w:hAnsi="Arial" w:cs="Arial"/>
        </w:rPr>
        <w:t>,</w:t>
      </w:r>
      <w:r w:rsidR="00D26F73" w:rsidRPr="00465B0E">
        <w:rPr>
          <w:rFonts w:ascii="Arial" w:hAnsi="Arial" w:cs="Arial"/>
        </w:rPr>
        <w:t xml:space="preserve"> close to departure from the stand, the APU is swit</w:t>
      </w:r>
      <w:r w:rsidR="00BF45AD" w:rsidRPr="00465B0E">
        <w:rPr>
          <w:rFonts w:ascii="Arial" w:hAnsi="Arial" w:cs="Arial"/>
        </w:rPr>
        <w:t>ched on again, in preparation for</w:t>
      </w:r>
      <w:r w:rsidR="00D26F73" w:rsidRPr="00465B0E">
        <w:rPr>
          <w:rFonts w:ascii="Arial" w:hAnsi="Arial" w:cs="Arial"/>
        </w:rPr>
        <w:t xml:space="preserve"> external power being disconnected. Hereinafter, these events are descr</w:t>
      </w:r>
      <w:r w:rsidR="00BF45AD" w:rsidRPr="00465B0E">
        <w:rPr>
          <w:rFonts w:ascii="Arial" w:hAnsi="Arial" w:cs="Arial"/>
        </w:rPr>
        <w:t>ibed as the arrival-cycle and departure-</w:t>
      </w:r>
      <w:r w:rsidR="000956C6" w:rsidRPr="00465B0E">
        <w:rPr>
          <w:rFonts w:ascii="Arial" w:hAnsi="Arial" w:cs="Arial"/>
        </w:rPr>
        <w:t>cycle of the APU and collectively as a double-cycle APU event.</w:t>
      </w:r>
      <w:r w:rsidR="00D26F73" w:rsidRPr="00465B0E">
        <w:rPr>
          <w:rFonts w:ascii="Arial" w:hAnsi="Arial" w:cs="Arial"/>
        </w:rPr>
        <w:t xml:space="preserve"> </w:t>
      </w:r>
      <w:r w:rsidR="00E001BD" w:rsidRPr="00465B0E">
        <w:rPr>
          <w:rFonts w:ascii="Arial" w:hAnsi="Arial" w:cs="Arial"/>
        </w:rPr>
        <w:t xml:space="preserve">When the APU is switched on it can be </w:t>
      </w:r>
      <w:r w:rsidR="000A25FF" w:rsidRPr="00465B0E">
        <w:rPr>
          <w:rFonts w:ascii="Arial" w:hAnsi="Arial" w:cs="Arial"/>
        </w:rPr>
        <w:t>operated in one of four</w:t>
      </w:r>
      <w:r w:rsidR="00530E1C" w:rsidRPr="00465B0E">
        <w:rPr>
          <w:rFonts w:ascii="Arial" w:hAnsi="Arial" w:cs="Arial"/>
        </w:rPr>
        <w:t xml:space="preserve"> modes appropriate to the power and air-conditioning requirements of the aircraft. </w:t>
      </w:r>
      <w:r w:rsidR="000A25FF" w:rsidRPr="00465B0E">
        <w:rPr>
          <w:rFonts w:ascii="Arial" w:hAnsi="Arial" w:cs="Arial"/>
        </w:rPr>
        <w:t xml:space="preserve">The least energy intensive mode is the </w:t>
      </w:r>
      <w:r w:rsidR="00800F70" w:rsidRPr="00465B0E">
        <w:rPr>
          <w:rFonts w:ascii="Arial" w:hAnsi="Arial" w:cs="Arial"/>
        </w:rPr>
        <w:t xml:space="preserve">‘Idle’ mode </w:t>
      </w:r>
      <w:r w:rsidR="000A25FF" w:rsidRPr="00465B0E">
        <w:rPr>
          <w:rFonts w:ascii="Arial" w:hAnsi="Arial" w:cs="Arial"/>
        </w:rPr>
        <w:t xml:space="preserve">where </w:t>
      </w:r>
      <w:r w:rsidR="00800F70" w:rsidRPr="00465B0E">
        <w:rPr>
          <w:rFonts w:ascii="Arial" w:hAnsi="Arial" w:cs="Arial"/>
        </w:rPr>
        <w:t>the APU is on but does not pr</w:t>
      </w:r>
      <w:r w:rsidR="000956C6" w:rsidRPr="00465B0E">
        <w:rPr>
          <w:rFonts w:ascii="Arial" w:hAnsi="Arial" w:cs="Arial"/>
        </w:rPr>
        <w:t xml:space="preserve">ovide any electrical power or </w:t>
      </w:r>
      <w:r w:rsidR="00800F70" w:rsidRPr="00465B0E">
        <w:rPr>
          <w:rFonts w:ascii="Arial" w:hAnsi="Arial" w:cs="Arial"/>
        </w:rPr>
        <w:t xml:space="preserve">bleed air for the cabin air conditioning </w:t>
      </w:r>
      <w:r w:rsidR="004B2837" w:rsidRPr="00465B0E">
        <w:rPr>
          <w:rFonts w:ascii="Arial" w:hAnsi="Arial" w:cs="Arial"/>
        </w:rPr>
        <w:t xml:space="preserve">(AC) </w:t>
      </w:r>
      <w:r w:rsidR="00800F70" w:rsidRPr="00465B0E">
        <w:rPr>
          <w:rFonts w:ascii="Arial" w:hAnsi="Arial" w:cs="Arial"/>
        </w:rPr>
        <w:t xml:space="preserve">packs. Above ‘Idle’ mode, the APU can be operated to provide </w:t>
      </w:r>
      <w:r w:rsidR="000A25FF" w:rsidRPr="00465B0E">
        <w:rPr>
          <w:rFonts w:ascii="Arial" w:hAnsi="Arial" w:cs="Arial"/>
        </w:rPr>
        <w:t xml:space="preserve">only </w:t>
      </w:r>
      <w:r w:rsidR="00800F70" w:rsidRPr="00465B0E">
        <w:rPr>
          <w:rFonts w:ascii="Arial" w:hAnsi="Arial" w:cs="Arial"/>
        </w:rPr>
        <w:t xml:space="preserve">electrical power to the aircraft, </w:t>
      </w:r>
      <w:r w:rsidR="000A25FF" w:rsidRPr="00465B0E">
        <w:rPr>
          <w:rFonts w:ascii="Arial" w:hAnsi="Arial" w:cs="Arial"/>
        </w:rPr>
        <w:t xml:space="preserve">only </w:t>
      </w:r>
      <w:r w:rsidR="00800F70" w:rsidRPr="00465B0E">
        <w:rPr>
          <w:rFonts w:ascii="Arial" w:hAnsi="Arial" w:cs="Arial"/>
        </w:rPr>
        <w:t xml:space="preserve">bleed air for the </w:t>
      </w:r>
      <w:r w:rsidR="004B2837" w:rsidRPr="00465B0E">
        <w:rPr>
          <w:rFonts w:ascii="Arial" w:hAnsi="Arial" w:cs="Arial"/>
        </w:rPr>
        <w:t>AC packs</w:t>
      </w:r>
      <w:r w:rsidR="00800F70" w:rsidRPr="00465B0E">
        <w:rPr>
          <w:rFonts w:ascii="Arial" w:hAnsi="Arial" w:cs="Arial"/>
        </w:rPr>
        <w:t xml:space="preserve"> or a combination of both electrical power and bleed air for the </w:t>
      </w:r>
      <w:r w:rsidR="004B2837" w:rsidRPr="00465B0E">
        <w:rPr>
          <w:rFonts w:ascii="Arial" w:hAnsi="Arial" w:cs="Arial"/>
        </w:rPr>
        <w:t>AC Packs</w:t>
      </w:r>
      <w:r w:rsidR="00800F70" w:rsidRPr="00465B0E">
        <w:rPr>
          <w:rFonts w:ascii="Arial" w:hAnsi="Arial" w:cs="Arial"/>
        </w:rPr>
        <w:t>.</w:t>
      </w:r>
      <w:r w:rsidR="000956C6" w:rsidRPr="00465B0E">
        <w:rPr>
          <w:rFonts w:ascii="Arial" w:hAnsi="Arial" w:cs="Arial"/>
        </w:rPr>
        <w:t xml:space="preserve"> The dataset available includes</w:t>
      </w:r>
      <w:r w:rsidR="004B2837" w:rsidRPr="00465B0E">
        <w:rPr>
          <w:rFonts w:ascii="Arial" w:hAnsi="Arial" w:cs="Arial"/>
        </w:rPr>
        <w:t xml:space="preserve"> the timestamps </w:t>
      </w:r>
      <w:r w:rsidR="000956C6" w:rsidRPr="00465B0E">
        <w:rPr>
          <w:rFonts w:ascii="Arial" w:hAnsi="Arial" w:cs="Arial"/>
        </w:rPr>
        <w:t xml:space="preserve">of each mode of operation and the associated APU fuel flow rates. </w:t>
      </w:r>
      <w:r w:rsidR="007F3EF8" w:rsidRPr="00465B0E">
        <w:rPr>
          <w:rFonts w:ascii="Arial" w:hAnsi="Arial" w:cs="Arial"/>
        </w:rPr>
        <w:t>The total fuel consumption,</w:t>
      </w:r>
      <w:r w:rsidR="00BE7B9B" w:rsidRPr="00465B0E">
        <w:rPr>
          <w:rFonts w:ascii="Arial" w:hAnsi="Arial" w:cs="Arial"/>
          <w:position w:val="-4"/>
        </w:rPr>
        <w:object w:dxaOrig="260" w:dyaOrig="240" w14:anchorId="44F6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 o:ole="">
            <v:imagedata r:id="rId5" o:title=""/>
          </v:shape>
          <o:OLEObject Type="Embed" ProgID="Equation.3" ShapeID="_x0000_i1025" DrawAspect="Content" ObjectID="_1590780385" r:id="rId6"/>
        </w:object>
      </w:r>
      <w:r w:rsidR="007F3EF8" w:rsidRPr="00465B0E">
        <w:rPr>
          <w:rFonts w:ascii="Arial" w:hAnsi="Arial" w:cs="Arial"/>
        </w:rPr>
        <w:t>, in kg,</w:t>
      </w:r>
      <w:r w:rsidR="000A25FF" w:rsidRPr="00465B0E">
        <w:rPr>
          <w:rFonts w:ascii="Arial" w:hAnsi="Arial" w:cs="Arial"/>
        </w:rPr>
        <w:t xml:space="preserve"> during an APU cycle is calculated using the formula:</w:t>
      </w:r>
      <w:r w:rsidR="000956C6" w:rsidRPr="00465B0E">
        <w:rPr>
          <w:rFonts w:ascii="Arial" w:hAnsi="Arial" w:cs="Arial"/>
        </w:rPr>
        <w:t xml:space="preserve"> </w:t>
      </w:r>
    </w:p>
    <w:p w14:paraId="44F6A9B8" w14:textId="77777777" w:rsidR="00BE7B9B" w:rsidRPr="00465B0E" w:rsidRDefault="00BE7B9B" w:rsidP="00530E1C">
      <w:pPr>
        <w:pStyle w:val="NoSpacing"/>
        <w:spacing w:line="360" w:lineRule="auto"/>
        <w:rPr>
          <w:rFonts w:ascii="Arial" w:hAnsi="Arial" w:cs="Arial"/>
        </w:rPr>
      </w:pPr>
    </w:p>
    <w:p w14:paraId="44F6A9B9" w14:textId="77777777" w:rsidR="000956C6" w:rsidRPr="00465B0E" w:rsidRDefault="009578D2" w:rsidP="00E321BD">
      <w:pPr>
        <w:pStyle w:val="NoSpacing"/>
        <w:spacing w:line="360" w:lineRule="auto"/>
        <w:ind w:left="2160" w:firstLine="720"/>
        <w:rPr>
          <w:rFonts w:ascii="Arial" w:hAnsi="Arial" w:cs="Arial"/>
        </w:rPr>
      </w:pPr>
      <w:r w:rsidRPr="00465B0E">
        <w:rPr>
          <w:rFonts w:ascii="Arial" w:hAnsi="Arial" w:cs="Arial"/>
          <w:position w:val="-28"/>
        </w:rPr>
        <w:object w:dxaOrig="1860" w:dyaOrig="540" w14:anchorId="44F6AA13">
          <v:shape id="_x0000_i1026" type="#_x0000_t75" style="width:101.25pt;height:30pt" o:ole="">
            <v:imagedata r:id="rId7" o:title=""/>
          </v:shape>
          <o:OLEObject Type="Embed" ProgID="Equation.3" ShapeID="_x0000_i1026" DrawAspect="Content" ObjectID="_1590780386" r:id="rId8"/>
        </w:object>
      </w:r>
      <w:r w:rsidR="00C36CEC" w:rsidRPr="00465B0E">
        <w:rPr>
          <w:rFonts w:ascii="Arial" w:hAnsi="Arial" w:cs="Arial"/>
        </w:rPr>
        <w:tab/>
      </w:r>
      <w:r w:rsidR="00C36CEC" w:rsidRPr="00465B0E">
        <w:rPr>
          <w:rFonts w:ascii="Arial" w:hAnsi="Arial" w:cs="Arial"/>
        </w:rPr>
        <w:tab/>
      </w:r>
      <w:r w:rsidR="00E321BD" w:rsidRPr="00465B0E">
        <w:rPr>
          <w:rFonts w:ascii="Arial" w:hAnsi="Arial" w:cs="Arial"/>
        </w:rPr>
        <w:tab/>
      </w:r>
      <w:r w:rsidR="00C36CEC" w:rsidRPr="00465B0E">
        <w:rPr>
          <w:rFonts w:ascii="Arial" w:hAnsi="Arial" w:cs="Arial"/>
        </w:rPr>
        <w:tab/>
      </w:r>
      <w:r w:rsidR="00C36CEC" w:rsidRPr="00465B0E">
        <w:rPr>
          <w:rFonts w:ascii="Arial" w:hAnsi="Arial" w:cs="Arial"/>
        </w:rPr>
        <w:tab/>
      </w:r>
      <w:r w:rsidR="00E321BD" w:rsidRPr="00465B0E">
        <w:rPr>
          <w:rFonts w:ascii="Arial" w:hAnsi="Arial" w:cs="Arial"/>
        </w:rPr>
        <w:t>(</w:t>
      </w:r>
      <w:r w:rsidR="00C36CEC" w:rsidRPr="00465B0E">
        <w:rPr>
          <w:rFonts w:ascii="Arial" w:hAnsi="Arial" w:cs="Arial"/>
        </w:rPr>
        <w:t>Eq. 1)</w:t>
      </w:r>
    </w:p>
    <w:p w14:paraId="44F6A9BA" w14:textId="7D7D3123" w:rsidR="002614BB" w:rsidRPr="00465B0E" w:rsidRDefault="000A25FF" w:rsidP="00530E1C">
      <w:pPr>
        <w:pStyle w:val="NoSpacing"/>
        <w:spacing w:line="360" w:lineRule="auto"/>
        <w:rPr>
          <w:rFonts w:ascii="Arial" w:hAnsi="Arial" w:cs="Arial"/>
        </w:rPr>
      </w:pPr>
      <w:r w:rsidRPr="00465B0E">
        <w:rPr>
          <w:rFonts w:ascii="Arial" w:hAnsi="Arial" w:cs="Arial"/>
        </w:rPr>
        <w:t xml:space="preserve">where </w:t>
      </w:r>
      <w:r w:rsidRPr="00465B0E">
        <w:rPr>
          <w:rFonts w:ascii="Arial" w:hAnsi="Arial" w:cs="Arial"/>
          <w:position w:val="-14"/>
        </w:rPr>
        <w:object w:dxaOrig="360" w:dyaOrig="380" w14:anchorId="44F6AA14">
          <v:shape id="_x0000_i1027" type="#_x0000_t75" style="width:18pt;height:19.5pt" o:ole="">
            <v:imagedata r:id="rId9" o:title=""/>
          </v:shape>
          <o:OLEObject Type="Embed" ProgID="Equation.3" ShapeID="_x0000_i1027" DrawAspect="Content" ObjectID="_1590780387" r:id="rId10"/>
        </w:object>
      </w:r>
      <w:r w:rsidRPr="00465B0E">
        <w:rPr>
          <w:rFonts w:ascii="Arial" w:hAnsi="Arial" w:cs="Arial"/>
        </w:rPr>
        <w:t>is the mass fuel flow rate, in kg/</w:t>
      </w:r>
      <w:r w:rsidR="00705561">
        <w:rPr>
          <w:rFonts w:ascii="Arial" w:hAnsi="Arial" w:cs="Arial"/>
        </w:rPr>
        <w:t>hr</w:t>
      </w:r>
      <w:r w:rsidRPr="00465B0E">
        <w:rPr>
          <w:rFonts w:ascii="Arial" w:hAnsi="Arial" w:cs="Arial"/>
        </w:rPr>
        <w:t xml:space="preserve">, and </w:t>
      </w:r>
      <w:r w:rsidR="009578D2" w:rsidRPr="00465B0E">
        <w:rPr>
          <w:rFonts w:ascii="Arial" w:hAnsi="Arial" w:cs="Arial"/>
          <w:position w:val="-6"/>
        </w:rPr>
        <w:object w:dxaOrig="139" w:dyaOrig="240" w14:anchorId="44F6AA15">
          <v:shape id="_x0000_i1028" type="#_x0000_t75" style="width:7.5pt;height:12pt" o:ole="">
            <v:imagedata r:id="rId11" o:title=""/>
          </v:shape>
          <o:OLEObject Type="Embed" ProgID="Equation.3" ShapeID="_x0000_i1028" DrawAspect="Content" ObjectID="_1590780388" r:id="rId12"/>
        </w:object>
      </w:r>
      <w:r w:rsidR="00E001BD" w:rsidRPr="00465B0E">
        <w:rPr>
          <w:rFonts w:ascii="Arial" w:hAnsi="Arial" w:cs="Arial"/>
        </w:rPr>
        <w:t xml:space="preserve"> </w:t>
      </w:r>
      <w:r w:rsidRPr="00465B0E">
        <w:rPr>
          <w:rFonts w:ascii="Arial" w:hAnsi="Arial" w:cs="Arial"/>
        </w:rPr>
        <w:t xml:space="preserve">is the time duration, in </w:t>
      </w:r>
      <w:r w:rsidR="00705561">
        <w:rPr>
          <w:rFonts w:ascii="Arial" w:hAnsi="Arial" w:cs="Arial"/>
        </w:rPr>
        <w:t>hours</w:t>
      </w:r>
      <w:r w:rsidRPr="00465B0E">
        <w:rPr>
          <w:rFonts w:ascii="Arial" w:hAnsi="Arial" w:cs="Arial"/>
        </w:rPr>
        <w:t xml:space="preserve">, of each </w:t>
      </w:r>
      <w:proofErr w:type="spellStart"/>
      <w:proofErr w:type="gramStart"/>
      <w:r w:rsidRPr="00465B0E">
        <w:rPr>
          <w:rFonts w:ascii="Arial" w:hAnsi="Arial" w:cs="Arial"/>
          <w:i/>
        </w:rPr>
        <w:t>i</w:t>
      </w:r>
      <w:r w:rsidRPr="00465B0E">
        <w:rPr>
          <w:rFonts w:ascii="Arial" w:hAnsi="Arial" w:cs="Arial"/>
          <w:i/>
          <w:vertAlign w:val="superscript"/>
        </w:rPr>
        <w:t>th</w:t>
      </w:r>
      <w:proofErr w:type="spellEnd"/>
      <w:r w:rsidRPr="00465B0E">
        <w:rPr>
          <w:rFonts w:ascii="Arial" w:hAnsi="Arial" w:cs="Arial"/>
          <w:i/>
        </w:rPr>
        <w:t xml:space="preserve"> </w:t>
      </w:r>
      <w:r w:rsidRPr="00465B0E">
        <w:rPr>
          <w:rFonts w:ascii="Arial" w:hAnsi="Arial" w:cs="Arial"/>
        </w:rPr>
        <w:t xml:space="preserve"> mode</w:t>
      </w:r>
      <w:proofErr w:type="gramEnd"/>
      <w:r w:rsidRPr="00465B0E">
        <w:rPr>
          <w:rFonts w:ascii="Arial" w:hAnsi="Arial" w:cs="Arial"/>
        </w:rPr>
        <w:t xml:space="preserve"> of operation of the APU.</w:t>
      </w:r>
    </w:p>
    <w:p w14:paraId="44F6A9BB" w14:textId="77777777" w:rsidR="0074033C" w:rsidRPr="00465B0E" w:rsidRDefault="0074033C" w:rsidP="00530E1C">
      <w:pPr>
        <w:pStyle w:val="NoSpacing"/>
        <w:spacing w:line="360" w:lineRule="auto"/>
        <w:rPr>
          <w:rFonts w:ascii="Arial" w:hAnsi="Arial" w:cs="Arial"/>
        </w:rPr>
      </w:pPr>
    </w:p>
    <w:p w14:paraId="44F6A9BC" w14:textId="1F47BF2B" w:rsidR="0089193C" w:rsidRPr="00465B0E" w:rsidRDefault="006756C4" w:rsidP="00530E1C">
      <w:pPr>
        <w:pStyle w:val="NoSpacing"/>
        <w:spacing w:line="360" w:lineRule="auto"/>
        <w:rPr>
          <w:rFonts w:ascii="Arial" w:hAnsi="Arial" w:cs="Arial"/>
        </w:rPr>
      </w:pPr>
      <w:r w:rsidRPr="00465B0E">
        <w:rPr>
          <w:rFonts w:ascii="Arial" w:hAnsi="Arial" w:cs="Arial"/>
        </w:rPr>
        <w:lastRenderedPageBreak/>
        <w:t>Thus</w:t>
      </w:r>
      <w:r w:rsidR="00DB077B">
        <w:rPr>
          <w:rFonts w:ascii="Arial" w:hAnsi="Arial" w:cs="Arial"/>
        </w:rPr>
        <w:t>,</w:t>
      </w:r>
      <w:r w:rsidRPr="00465B0E">
        <w:rPr>
          <w:rFonts w:ascii="Arial" w:hAnsi="Arial" w:cs="Arial"/>
        </w:rPr>
        <w:t xml:space="preserve"> the total fuel consumption is dependent on the</w:t>
      </w:r>
      <w:r w:rsidR="0089193C" w:rsidRPr="00465B0E">
        <w:rPr>
          <w:rFonts w:ascii="Arial" w:hAnsi="Arial" w:cs="Arial"/>
        </w:rPr>
        <w:t xml:space="preserve"> mass fuel flow rate</w:t>
      </w:r>
      <w:r w:rsidR="006654F6" w:rsidRPr="00465B0E">
        <w:rPr>
          <w:rFonts w:ascii="Arial" w:hAnsi="Arial" w:cs="Arial"/>
        </w:rPr>
        <w:t>,</w:t>
      </w:r>
      <w:r w:rsidR="0089193C" w:rsidRPr="00465B0E">
        <w:rPr>
          <w:rFonts w:ascii="Arial" w:hAnsi="Arial" w:cs="Arial"/>
        </w:rPr>
        <w:t xml:space="preserve"> </w:t>
      </w:r>
      <w:r w:rsidRPr="00465B0E">
        <w:rPr>
          <w:rFonts w:ascii="Arial" w:hAnsi="Arial" w:cs="Arial"/>
        </w:rPr>
        <w:t xml:space="preserve">which is strongly related to the </w:t>
      </w:r>
      <w:r w:rsidR="0089193C" w:rsidRPr="00465B0E">
        <w:rPr>
          <w:rFonts w:ascii="Arial" w:hAnsi="Arial" w:cs="Arial"/>
        </w:rPr>
        <w:t xml:space="preserve">mode of operation of the APU. Figure 2 shows the difference in mass fuel flow rate </w:t>
      </w:r>
      <w:r w:rsidRPr="00465B0E">
        <w:rPr>
          <w:rFonts w:ascii="Arial" w:hAnsi="Arial" w:cs="Arial"/>
        </w:rPr>
        <w:t>for different modes of operation. The diamond markers in the figure show the average fuel flow rate values, as measured by 196 aircraft of the same type. The lower and upper bars show the minimum and maximum time-averaged values, for the collective group of aircraft. The relatively large variance in fuel flow range at each mode is related to differences between individual aircraft. In general, older aircraft which have clocked up longer APU usage hours have higher fuel flow rates due to performance deterioration over time. The greater the power output of the APU, the greater the fuel consumption per unit time. The increase in average fuel flow rate above idle for electrical power output only is 5%, for bleed air output only above idle is 18% and a combined output above idle is 25%. Thus</w:t>
      </w:r>
      <w:r w:rsidR="00516085">
        <w:rPr>
          <w:rFonts w:ascii="Arial" w:hAnsi="Arial" w:cs="Arial"/>
        </w:rPr>
        <w:t>,</w:t>
      </w:r>
      <w:r w:rsidRPr="00465B0E">
        <w:rPr>
          <w:rFonts w:ascii="Arial" w:hAnsi="Arial" w:cs="Arial"/>
        </w:rPr>
        <w:t xml:space="preserve"> using the APU for bleed air output for cabin air conditioning is the most fuel-intensive APU mode. </w:t>
      </w:r>
    </w:p>
    <w:p w14:paraId="44F6A9BD" w14:textId="77777777" w:rsidR="006756C4" w:rsidRPr="00465B0E" w:rsidRDefault="006756C4" w:rsidP="00530E1C">
      <w:pPr>
        <w:pStyle w:val="NoSpacing"/>
        <w:spacing w:line="360" w:lineRule="auto"/>
        <w:rPr>
          <w:rFonts w:ascii="Arial" w:hAnsi="Arial" w:cs="Arial"/>
        </w:rPr>
      </w:pPr>
    </w:p>
    <w:p w14:paraId="44F6A9BE" w14:textId="520324C0" w:rsidR="0007472D" w:rsidRPr="00465B0E" w:rsidRDefault="006756C4" w:rsidP="0007472D">
      <w:pPr>
        <w:pStyle w:val="NoSpacing"/>
        <w:spacing w:line="360" w:lineRule="auto"/>
        <w:rPr>
          <w:rFonts w:ascii="Arial" w:hAnsi="Arial" w:cs="Arial"/>
        </w:rPr>
      </w:pPr>
      <w:r w:rsidRPr="00465B0E">
        <w:rPr>
          <w:rFonts w:ascii="Arial" w:hAnsi="Arial" w:cs="Arial"/>
        </w:rPr>
        <w:t xml:space="preserve">The total fuel consumption determines the level of </w:t>
      </w:r>
      <w:r w:rsidR="0007472D" w:rsidRPr="00465B0E">
        <w:rPr>
          <w:rFonts w:ascii="Arial" w:hAnsi="Arial" w:cs="Arial"/>
        </w:rPr>
        <w:t xml:space="preserve">emissions </w:t>
      </w:r>
      <w:r w:rsidRPr="00465B0E">
        <w:rPr>
          <w:rFonts w:ascii="Arial" w:hAnsi="Arial" w:cs="Arial"/>
        </w:rPr>
        <w:t>of gases and particulate matter. In addition to the mode of operation, fuel consumption is also related to t</w:t>
      </w:r>
      <w:r w:rsidR="0007472D" w:rsidRPr="00465B0E">
        <w:rPr>
          <w:rFonts w:ascii="Arial" w:hAnsi="Arial" w:cs="Arial"/>
        </w:rPr>
        <w:t xml:space="preserve">he make and model of the </w:t>
      </w:r>
      <w:r w:rsidRPr="00465B0E">
        <w:rPr>
          <w:rFonts w:ascii="Arial" w:hAnsi="Arial" w:cs="Arial"/>
        </w:rPr>
        <w:t xml:space="preserve">APU </w:t>
      </w:r>
      <w:r w:rsidR="0007472D" w:rsidRPr="00465B0E">
        <w:rPr>
          <w:rFonts w:ascii="Arial" w:hAnsi="Arial" w:cs="Arial"/>
        </w:rPr>
        <w:t xml:space="preserve">unit. </w:t>
      </w:r>
      <w:r w:rsidR="00B56B21">
        <w:rPr>
          <w:rFonts w:ascii="Arial" w:hAnsi="Arial" w:cs="Arial"/>
        </w:rPr>
        <w:t xml:space="preserve">Airbus A320 </w:t>
      </w:r>
      <w:r w:rsidR="006B0F5C">
        <w:rPr>
          <w:rFonts w:ascii="Arial" w:hAnsi="Arial" w:cs="Arial"/>
        </w:rPr>
        <w:t xml:space="preserve">family </w:t>
      </w:r>
      <w:r w:rsidR="0007472D" w:rsidRPr="00465B0E">
        <w:rPr>
          <w:rFonts w:ascii="Arial" w:hAnsi="Arial" w:cs="Arial"/>
        </w:rPr>
        <w:t xml:space="preserve">aircraft are in almost all cases fitted with one of two different APUs manufactured by Honeywell Aerospace and include either the 131-9 series or the GTCP 36-300 series models. The </w:t>
      </w:r>
      <w:r w:rsidR="001567BC">
        <w:rPr>
          <w:rFonts w:ascii="Arial" w:hAnsi="Arial" w:cs="Arial"/>
        </w:rPr>
        <w:t>E</w:t>
      </w:r>
      <w:r w:rsidR="0007472D" w:rsidRPr="00465B0E">
        <w:rPr>
          <w:rFonts w:ascii="Arial" w:hAnsi="Arial" w:cs="Arial"/>
        </w:rPr>
        <w:t xml:space="preserve">mission </w:t>
      </w:r>
      <w:r w:rsidR="001567BC">
        <w:rPr>
          <w:rFonts w:ascii="Arial" w:hAnsi="Arial" w:cs="Arial"/>
        </w:rPr>
        <w:t>I</w:t>
      </w:r>
      <w:r w:rsidR="0007472D" w:rsidRPr="00465B0E">
        <w:rPr>
          <w:rFonts w:ascii="Arial" w:hAnsi="Arial" w:cs="Arial"/>
        </w:rPr>
        <w:t>ndex (EI) values of these units for carbon monoxide (CO), oxides of nitrogen (NO</w:t>
      </w:r>
      <w:r w:rsidR="0007472D" w:rsidRPr="00465B0E">
        <w:rPr>
          <w:rFonts w:ascii="Arial" w:hAnsi="Arial" w:cs="Arial"/>
          <w:vertAlign w:val="subscript"/>
        </w:rPr>
        <w:t>x</w:t>
      </w:r>
      <w:r w:rsidR="0007472D" w:rsidRPr="00465B0E">
        <w:rPr>
          <w:rFonts w:ascii="Arial" w:hAnsi="Arial" w:cs="Arial"/>
        </w:rPr>
        <w:t xml:space="preserve">) and </w:t>
      </w:r>
      <w:r w:rsidR="006654F6" w:rsidRPr="00465B0E">
        <w:rPr>
          <w:rFonts w:ascii="Arial" w:hAnsi="Arial" w:cs="Arial"/>
        </w:rPr>
        <w:t xml:space="preserve">total </w:t>
      </w:r>
      <w:r w:rsidR="0007472D" w:rsidRPr="00465B0E">
        <w:rPr>
          <w:rFonts w:ascii="Arial" w:hAnsi="Arial" w:cs="Arial"/>
        </w:rPr>
        <w:t>hydrocarbons (</w:t>
      </w:r>
      <w:r w:rsidR="006654F6" w:rsidRPr="00465B0E">
        <w:rPr>
          <w:rFonts w:ascii="Arial" w:hAnsi="Arial" w:cs="Arial"/>
        </w:rPr>
        <w:t>T</w:t>
      </w:r>
      <w:r w:rsidR="0007472D" w:rsidRPr="00465B0E">
        <w:rPr>
          <w:rFonts w:ascii="Arial" w:hAnsi="Arial" w:cs="Arial"/>
        </w:rPr>
        <w:t xml:space="preserve">HC) have been measured and published in several studies. Table 1 </w:t>
      </w:r>
      <w:r w:rsidR="0089193C" w:rsidRPr="00465B0E">
        <w:rPr>
          <w:rFonts w:ascii="Arial" w:hAnsi="Arial" w:cs="Arial"/>
        </w:rPr>
        <w:t xml:space="preserve">lists several published EI </w:t>
      </w:r>
      <w:r w:rsidR="0007472D" w:rsidRPr="00465B0E">
        <w:rPr>
          <w:rFonts w:ascii="Arial" w:hAnsi="Arial" w:cs="Arial"/>
        </w:rPr>
        <w:t xml:space="preserve">values </w:t>
      </w:r>
      <w:r w:rsidR="0089193C" w:rsidRPr="00465B0E">
        <w:rPr>
          <w:rFonts w:ascii="Arial" w:hAnsi="Arial" w:cs="Arial"/>
        </w:rPr>
        <w:t>for</w:t>
      </w:r>
      <w:r w:rsidRPr="00465B0E">
        <w:rPr>
          <w:rFonts w:ascii="Arial" w:hAnsi="Arial" w:cs="Arial"/>
        </w:rPr>
        <w:t xml:space="preserve"> the </w:t>
      </w:r>
      <w:r w:rsidR="0089193C" w:rsidRPr="00465B0E">
        <w:rPr>
          <w:rFonts w:ascii="Arial" w:hAnsi="Arial" w:cs="Arial"/>
        </w:rPr>
        <w:t xml:space="preserve">two different APU models. The values presented </w:t>
      </w:r>
      <w:r w:rsidR="0007472D" w:rsidRPr="00465B0E">
        <w:rPr>
          <w:rFonts w:ascii="Arial" w:hAnsi="Arial" w:cs="Arial"/>
        </w:rPr>
        <w:t xml:space="preserve">are relatively similar for each APU model and variations are </w:t>
      </w:r>
      <w:r w:rsidR="006654F6" w:rsidRPr="00465B0E">
        <w:rPr>
          <w:rFonts w:ascii="Arial" w:hAnsi="Arial" w:cs="Arial"/>
        </w:rPr>
        <w:t xml:space="preserve">most </w:t>
      </w:r>
      <w:r w:rsidR="0007472D" w:rsidRPr="00465B0E">
        <w:rPr>
          <w:rFonts w:ascii="Arial" w:hAnsi="Arial" w:cs="Arial"/>
        </w:rPr>
        <w:t xml:space="preserve">likely due to measurements at slightly different power outputs, the measurement location relative to the APU exhaust and potential discrepancies in the measurement process. The mode of operation of the APU at which the measurements were taken is not known for any of the studies. </w:t>
      </w:r>
    </w:p>
    <w:p w14:paraId="44F6A9BF" w14:textId="77777777" w:rsidR="0007472D" w:rsidRPr="00465B0E" w:rsidRDefault="0007472D" w:rsidP="0007472D">
      <w:pPr>
        <w:pStyle w:val="NoSpacing"/>
        <w:spacing w:line="360" w:lineRule="auto"/>
        <w:rPr>
          <w:rFonts w:ascii="Arial" w:hAnsi="Arial" w:cs="Arial"/>
        </w:rPr>
      </w:pPr>
    </w:p>
    <w:p w14:paraId="44F6A9C0" w14:textId="5D771522" w:rsidR="0007472D" w:rsidRPr="00465B0E" w:rsidRDefault="0007472D" w:rsidP="0007472D">
      <w:pPr>
        <w:pStyle w:val="NoSpacing"/>
        <w:spacing w:line="360" w:lineRule="auto"/>
        <w:rPr>
          <w:rFonts w:ascii="Arial" w:hAnsi="Arial" w:cs="Arial"/>
        </w:rPr>
      </w:pPr>
      <w:r w:rsidRPr="00465B0E">
        <w:rPr>
          <w:rFonts w:ascii="Arial" w:hAnsi="Arial" w:cs="Arial"/>
        </w:rPr>
        <w:t xml:space="preserve">Using </w:t>
      </w:r>
      <w:r w:rsidR="00551011">
        <w:rPr>
          <w:rFonts w:ascii="Arial" w:hAnsi="Arial" w:cs="Arial"/>
        </w:rPr>
        <w:t>EI</w:t>
      </w:r>
      <w:r w:rsidRPr="00465B0E">
        <w:rPr>
          <w:rFonts w:ascii="Arial" w:hAnsi="Arial" w:cs="Arial"/>
        </w:rPr>
        <w:t xml:space="preserve"> values presented in Table 1 and the average fuel flow rates de</w:t>
      </w:r>
      <w:r w:rsidR="006756C4" w:rsidRPr="00465B0E">
        <w:rPr>
          <w:rFonts w:ascii="Arial" w:hAnsi="Arial" w:cs="Arial"/>
        </w:rPr>
        <w:t>termined in this study (Figure 2</w:t>
      </w:r>
      <w:r w:rsidRPr="00465B0E">
        <w:rPr>
          <w:rFonts w:ascii="Arial" w:hAnsi="Arial" w:cs="Arial"/>
        </w:rPr>
        <w:t>), the total emissions, in grams, can be calculated using the formula:</w:t>
      </w:r>
    </w:p>
    <w:p w14:paraId="44F6A9C1" w14:textId="77777777" w:rsidR="0007472D" w:rsidRPr="00465B0E" w:rsidRDefault="0007472D" w:rsidP="0007472D">
      <w:pPr>
        <w:pStyle w:val="NoSpacing"/>
        <w:spacing w:line="360" w:lineRule="auto"/>
        <w:rPr>
          <w:rFonts w:ascii="Arial" w:hAnsi="Arial" w:cs="Arial"/>
        </w:rPr>
      </w:pPr>
    </w:p>
    <w:p w14:paraId="44F6A9C2" w14:textId="77777777" w:rsidR="0007472D" w:rsidRPr="00465B0E" w:rsidRDefault="0007472D" w:rsidP="00E321BD">
      <w:pPr>
        <w:pStyle w:val="NoSpacing"/>
        <w:spacing w:line="360" w:lineRule="auto"/>
        <w:ind w:left="2160" w:firstLine="720"/>
        <w:rPr>
          <w:rFonts w:ascii="Arial" w:hAnsi="Arial" w:cs="Arial"/>
        </w:rPr>
      </w:pPr>
      <w:r w:rsidRPr="00465B0E">
        <w:rPr>
          <w:rFonts w:ascii="Arial" w:hAnsi="Arial" w:cs="Arial"/>
          <w:position w:val="-28"/>
        </w:rPr>
        <w:object w:dxaOrig="2620" w:dyaOrig="540" w14:anchorId="44F6AA16">
          <v:shape id="_x0000_i1029" type="#_x0000_t75" style="width:142.5pt;height:30pt" o:ole="">
            <v:imagedata r:id="rId13" o:title=""/>
          </v:shape>
          <o:OLEObject Type="Embed" ProgID="Equation.3" ShapeID="_x0000_i1029" DrawAspect="Content" ObjectID="_1590780389" r:id="rId14"/>
        </w:object>
      </w:r>
      <w:r w:rsidR="00E321BD" w:rsidRPr="00465B0E">
        <w:rPr>
          <w:rFonts w:ascii="Arial" w:hAnsi="Arial" w:cs="Arial"/>
        </w:rPr>
        <w:tab/>
      </w:r>
      <w:r w:rsidR="00E321BD" w:rsidRPr="00465B0E">
        <w:rPr>
          <w:rFonts w:ascii="Arial" w:hAnsi="Arial" w:cs="Arial"/>
        </w:rPr>
        <w:tab/>
      </w:r>
      <w:r w:rsidR="00E321BD" w:rsidRPr="00465B0E">
        <w:rPr>
          <w:rFonts w:ascii="Arial" w:hAnsi="Arial" w:cs="Arial"/>
        </w:rPr>
        <w:tab/>
      </w:r>
      <w:r w:rsidR="00E321BD" w:rsidRPr="00465B0E">
        <w:rPr>
          <w:rFonts w:ascii="Arial" w:hAnsi="Arial" w:cs="Arial"/>
        </w:rPr>
        <w:tab/>
        <w:t>(Eq. 2)</w:t>
      </w:r>
    </w:p>
    <w:p w14:paraId="44F6A9C3" w14:textId="46C8EA5D" w:rsidR="0007472D" w:rsidRPr="00465B0E" w:rsidRDefault="0007472D" w:rsidP="0007472D">
      <w:pPr>
        <w:pStyle w:val="NoSpacing"/>
        <w:spacing w:line="360" w:lineRule="auto"/>
        <w:rPr>
          <w:rFonts w:ascii="Arial" w:hAnsi="Arial" w:cs="Arial"/>
        </w:rPr>
      </w:pPr>
      <w:r w:rsidRPr="00465B0E">
        <w:rPr>
          <w:rFonts w:ascii="Arial" w:hAnsi="Arial" w:cs="Arial"/>
        </w:rPr>
        <w:t xml:space="preserve">where </w:t>
      </w:r>
      <w:r w:rsidRPr="00465B0E">
        <w:rPr>
          <w:rFonts w:ascii="Arial" w:hAnsi="Arial" w:cs="Arial"/>
          <w:position w:val="-4"/>
        </w:rPr>
        <w:object w:dxaOrig="340" w:dyaOrig="240" w14:anchorId="44F6AA17">
          <v:shape id="_x0000_i1030" type="#_x0000_t75" style="width:16.5pt;height:12pt" o:ole="">
            <v:imagedata r:id="rId15" o:title=""/>
          </v:shape>
          <o:OLEObject Type="Embed" ProgID="Equation.3" ShapeID="_x0000_i1030" DrawAspect="Content" ObjectID="_1590780390" r:id="rId16"/>
        </w:object>
      </w:r>
      <w:r w:rsidRPr="00465B0E">
        <w:rPr>
          <w:rFonts w:ascii="Arial" w:hAnsi="Arial" w:cs="Arial"/>
        </w:rPr>
        <w:t xml:space="preserve">is the </w:t>
      </w:r>
      <w:r w:rsidR="00551011">
        <w:rPr>
          <w:rFonts w:ascii="Arial" w:hAnsi="Arial" w:cs="Arial"/>
        </w:rPr>
        <w:t>e</w:t>
      </w:r>
      <w:r w:rsidRPr="00465B0E">
        <w:rPr>
          <w:rFonts w:ascii="Arial" w:hAnsi="Arial" w:cs="Arial"/>
        </w:rPr>
        <w:t xml:space="preserve">mission </w:t>
      </w:r>
      <w:r w:rsidR="00551011">
        <w:rPr>
          <w:rFonts w:ascii="Arial" w:hAnsi="Arial" w:cs="Arial"/>
        </w:rPr>
        <w:t>I</w:t>
      </w:r>
      <w:r w:rsidRPr="00465B0E">
        <w:rPr>
          <w:rFonts w:ascii="Arial" w:hAnsi="Arial" w:cs="Arial"/>
        </w:rPr>
        <w:t xml:space="preserve">ndex value of each pollutant gas, in g/kg, </w:t>
      </w:r>
      <w:r w:rsidRPr="00465B0E">
        <w:rPr>
          <w:rFonts w:ascii="Arial" w:hAnsi="Arial" w:cs="Arial"/>
          <w:position w:val="-14"/>
        </w:rPr>
        <w:object w:dxaOrig="360" w:dyaOrig="380" w14:anchorId="44F6AA18">
          <v:shape id="_x0000_i1031" type="#_x0000_t75" style="width:18pt;height:19.5pt" o:ole="">
            <v:imagedata r:id="rId9" o:title=""/>
          </v:shape>
          <o:OLEObject Type="Embed" ProgID="Equation.3" ShapeID="_x0000_i1031" DrawAspect="Content" ObjectID="_1590780391" r:id="rId17"/>
        </w:object>
      </w:r>
      <w:r w:rsidRPr="00465B0E">
        <w:rPr>
          <w:rFonts w:ascii="Arial" w:hAnsi="Arial" w:cs="Arial"/>
        </w:rPr>
        <w:t>is the APU mass fuel flow rate, in kg/</w:t>
      </w:r>
      <w:r w:rsidR="00363317">
        <w:rPr>
          <w:rFonts w:ascii="Arial" w:hAnsi="Arial" w:cs="Arial"/>
        </w:rPr>
        <w:t>hr</w:t>
      </w:r>
      <w:r w:rsidRPr="00465B0E">
        <w:rPr>
          <w:rFonts w:ascii="Arial" w:hAnsi="Arial" w:cs="Arial"/>
        </w:rPr>
        <w:t xml:space="preserve"> and </w:t>
      </w:r>
      <w:r w:rsidRPr="00465B0E">
        <w:rPr>
          <w:rFonts w:ascii="Arial" w:hAnsi="Arial" w:cs="Arial"/>
          <w:position w:val="-6"/>
        </w:rPr>
        <w:object w:dxaOrig="139" w:dyaOrig="240" w14:anchorId="44F6AA19">
          <v:shape id="_x0000_i1032" type="#_x0000_t75" style="width:7.5pt;height:12pt" o:ole="">
            <v:imagedata r:id="rId18" o:title=""/>
          </v:shape>
          <o:OLEObject Type="Embed" ProgID="Equation.3" ShapeID="_x0000_i1032" DrawAspect="Content" ObjectID="_1590780392" r:id="rId19"/>
        </w:object>
      </w:r>
      <w:r w:rsidRPr="00465B0E">
        <w:rPr>
          <w:rFonts w:ascii="Arial" w:hAnsi="Arial" w:cs="Arial"/>
        </w:rPr>
        <w:t xml:space="preserve"> is the time duration, in </w:t>
      </w:r>
      <w:r w:rsidR="00363317">
        <w:rPr>
          <w:rFonts w:ascii="Arial" w:hAnsi="Arial" w:cs="Arial"/>
        </w:rPr>
        <w:t>hours</w:t>
      </w:r>
      <w:r w:rsidRPr="00465B0E">
        <w:rPr>
          <w:rFonts w:ascii="Arial" w:hAnsi="Arial" w:cs="Arial"/>
        </w:rPr>
        <w:t xml:space="preserve">, of each </w:t>
      </w:r>
      <w:proofErr w:type="spellStart"/>
      <w:proofErr w:type="gramStart"/>
      <w:r w:rsidRPr="00465B0E">
        <w:rPr>
          <w:rFonts w:ascii="Arial" w:hAnsi="Arial" w:cs="Arial"/>
          <w:i/>
        </w:rPr>
        <w:t>i</w:t>
      </w:r>
      <w:r w:rsidRPr="00465B0E">
        <w:rPr>
          <w:rFonts w:ascii="Arial" w:hAnsi="Arial" w:cs="Arial"/>
          <w:i/>
          <w:vertAlign w:val="superscript"/>
        </w:rPr>
        <w:t>th</w:t>
      </w:r>
      <w:proofErr w:type="spellEnd"/>
      <w:r w:rsidRPr="00465B0E">
        <w:rPr>
          <w:rFonts w:ascii="Arial" w:hAnsi="Arial" w:cs="Arial"/>
          <w:i/>
        </w:rPr>
        <w:t xml:space="preserve"> </w:t>
      </w:r>
      <w:r w:rsidRPr="00465B0E">
        <w:rPr>
          <w:rFonts w:ascii="Arial" w:hAnsi="Arial" w:cs="Arial"/>
        </w:rPr>
        <w:t xml:space="preserve"> mode</w:t>
      </w:r>
      <w:proofErr w:type="gramEnd"/>
      <w:r w:rsidRPr="00465B0E">
        <w:rPr>
          <w:rFonts w:ascii="Arial" w:hAnsi="Arial" w:cs="Arial"/>
        </w:rPr>
        <w:t xml:space="preserve"> of operation of the APU.</w:t>
      </w:r>
    </w:p>
    <w:p w14:paraId="44F6A9C4" w14:textId="77777777" w:rsidR="0007472D" w:rsidRPr="00465B0E" w:rsidRDefault="0007472D" w:rsidP="00530E1C">
      <w:pPr>
        <w:pStyle w:val="NoSpacing"/>
        <w:spacing w:line="360" w:lineRule="auto"/>
        <w:rPr>
          <w:rFonts w:ascii="Arial" w:hAnsi="Arial" w:cs="Arial"/>
        </w:rPr>
      </w:pPr>
    </w:p>
    <w:p w14:paraId="44F6A9C5" w14:textId="77777777" w:rsidR="00BB0A6A" w:rsidRPr="00465B0E" w:rsidRDefault="00855DA8" w:rsidP="00BB0A6A">
      <w:pPr>
        <w:pStyle w:val="NoSpacing"/>
        <w:spacing w:line="360" w:lineRule="auto"/>
        <w:rPr>
          <w:rFonts w:ascii="Arial" w:hAnsi="Arial" w:cs="Arial"/>
        </w:rPr>
      </w:pPr>
      <w:r w:rsidRPr="00465B0E">
        <w:rPr>
          <w:rFonts w:ascii="Arial" w:hAnsi="Arial" w:cs="Arial"/>
        </w:rPr>
        <w:t>2.2 External Ground Power Operations</w:t>
      </w:r>
    </w:p>
    <w:p w14:paraId="44F6A9C6" w14:textId="77777777" w:rsidR="00BB0A6A" w:rsidRPr="00465B0E" w:rsidRDefault="00BB0A6A" w:rsidP="00530E1C">
      <w:pPr>
        <w:pStyle w:val="NoSpacing"/>
        <w:spacing w:line="360" w:lineRule="auto"/>
        <w:rPr>
          <w:rFonts w:ascii="Arial" w:hAnsi="Arial" w:cs="Arial"/>
        </w:rPr>
      </w:pPr>
    </w:p>
    <w:p w14:paraId="44F6A9C7" w14:textId="15A7BD08" w:rsidR="002614BB" w:rsidRPr="00465B0E" w:rsidRDefault="00855DA8" w:rsidP="00530E1C">
      <w:pPr>
        <w:pStyle w:val="NoSpacing"/>
        <w:spacing w:line="360" w:lineRule="auto"/>
        <w:rPr>
          <w:rFonts w:ascii="Arial" w:hAnsi="Arial" w:cs="Arial"/>
        </w:rPr>
      </w:pPr>
      <w:r w:rsidRPr="00465B0E">
        <w:rPr>
          <w:rFonts w:ascii="Arial" w:hAnsi="Arial" w:cs="Arial"/>
        </w:rPr>
        <w:t xml:space="preserve">The provision of external ground power available to aircraft comes from one of two sources. The provision is </w:t>
      </w:r>
      <w:r w:rsidR="00313418" w:rsidRPr="00465B0E">
        <w:rPr>
          <w:rFonts w:ascii="Arial" w:hAnsi="Arial" w:cs="Arial"/>
        </w:rPr>
        <w:t xml:space="preserve">usually in the form of a </w:t>
      </w:r>
      <w:r w:rsidRPr="00465B0E">
        <w:rPr>
          <w:rFonts w:ascii="Arial" w:hAnsi="Arial" w:cs="Arial"/>
        </w:rPr>
        <w:t xml:space="preserve">mobile GPU which generates </w:t>
      </w:r>
      <w:r w:rsidR="00BF45AD" w:rsidRPr="00465B0E">
        <w:rPr>
          <w:rFonts w:ascii="Arial" w:hAnsi="Arial" w:cs="Arial"/>
        </w:rPr>
        <w:t xml:space="preserve">on-site </w:t>
      </w:r>
      <w:r w:rsidRPr="00465B0E">
        <w:rPr>
          <w:rFonts w:ascii="Arial" w:hAnsi="Arial" w:cs="Arial"/>
        </w:rPr>
        <w:t>electrical power at the stand</w:t>
      </w:r>
      <w:r w:rsidR="00313418" w:rsidRPr="00465B0E">
        <w:rPr>
          <w:rFonts w:ascii="Arial" w:hAnsi="Arial" w:cs="Arial"/>
        </w:rPr>
        <w:t xml:space="preserve"> by combustion of diesel fuel</w:t>
      </w:r>
      <w:r w:rsidRPr="00465B0E">
        <w:rPr>
          <w:rFonts w:ascii="Arial" w:hAnsi="Arial" w:cs="Arial"/>
        </w:rPr>
        <w:t>.</w:t>
      </w:r>
      <w:r w:rsidR="00313418" w:rsidRPr="00465B0E">
        <w:rPr>
          <w:rFonts w:ascii="Arial" w:hAnsi="Arial" w:cs="Arial"/>
        </w:rPr>
        <w:t xml:space="preserve"> This results in exhaust emissions on the apron but has the benefit of being avai</w:t>
      </w:r>
      <w:r w:rsidR="00E001BD" w:rsidRPr="00465B0E">
        <w:rPr>
          <w:rFonts w:ascii="Arial" w:hAnsi="Arial" w:cs="Arial"/>
        </w:rPr>
        <w:t>lable at all stands due to its</w:t>
      </w:r>
      <w:r w:rsidR="00313418" w:rsidRPr="00465B0E">
        <w:rPr>
          <w:rFonts w:ascii="Arial" w:hAnsi="Arial" w:cs="Arial"/>
        </w:rPr>
        <w:t xml:space="preserve"> mobility.</w:t>
      </w:r>
      <w:r w:rsidRPr="00465B0E">
        <w:rPr>
          <w:rFonts w:ascii="Arial" w:hAnsi="Arial" w:cs="Arial"/>
        </w:rPr>
        <w:t xml:space="preserve"> </w:t>
      </w:r>
      <w:r w:rsidR="00313418" w:rsidRPr="00465B0E">
        <w:rPr>
          <w:rFonts w:ascii="Arial" w:hAnsi="Arial" w:cs="Arial"/>
        </w:rPr>
        <w:t>Alternatively, a</w:t>
      </w:r>
      <w:r w:rsidRPr="00465B0E">
        <w:rPr>
          <w:rFonts w:ascii="Arial" w:hAnsi="Arial" w:cs="Arial"/>
        </w:rPr>
        <w:t xml:space="preserve"> fi</w:t>
      </w:r>
      <w:r w:rsidR="00313418" w:rsidRPr="00465B0E">
        <w:rPr>
          <w:rFonts w:ascii="Arial" w:hAnsi="Arial" w:cs="Arial"/>
        </w:rPr>
        <w:t>xed electrical ground power system</w:t>
      </w:r>
      <w:r w:rsidRPr="00465B0E">
        <w:rPr>
          <w:rFonts w:ascii="Arial" w:hAnsi="Arial" w:cs="Arial"/>
        </w:rPr>
        <w:t xml:space="preserve"> (FEGP)</w:t>
      </w:r>
      <w:r w:rsidR="00313418" w:rsidRPr="00465B0E">
        <w:rPr>
          <w:rFonts w:ascii="Arial" w:hAnsi="Arial" w:cs="Arial"/>
        </w:rPr>
        <w:t xml:space="preserve"> is </w:t>
      </w:r>
      <w:r w:rsidR="00BF45AD" w:rsidRPr="00465B0E">
        <w:rPr>
          <w:rFonts w:ascii="Arial" w:hAnsi="Arial" w:cs="Arial"/>
        </w:rPr>
        <w:t xml:space="preserve">permanently fixed </w:t>
      </w:r>
      <w:r w:rsidR="00313418" w:rsidRPr="00465B0E">
        <w:rPr>
          <w:rFonts w:ascii="Arial" w:hAnsi="Arial" w:cs="Arial"/>
        </w:rPr>
        <w:t xml:space="preserve">at a stand and enables a </w:t>
      </w:r>
      <w:r w:rsidRPr="00465B0E">
        <w:rPr>
          <w:rFonts w:ascii="Arial" w:hAnsi="Arial" w:cs="Arial"/>
        </w:rPr>
        <w:t xml:space="preserve">lead </w:t>
      </w:r>
      <w:r w:rsidR="00313418" w:rsidRPr="00465B0E">
        <w:rPr>
          <w:rFonts w:ascii="Arial" w:hAnsi="Arial" w:cs="Arial"/>
        </w:rPr>
        <w:t>to be connected to</w:t>
      </w:r>
      <w:r w:rsidRPr="00465B0E">
        <w:rPr>
          <w:rFonts w:ascii="Arial" w:hAnsi="Arial" w:cs="Arial"/>
        </w:rPr>
        <w:t xml:space="preserve"> the aircraft </w:t>
      </w:r>
      <w:r w:rsidR="00313418" w:rsidRPr="00465B0E">
        <w:rPr>
          <w:rFonts w:ascii="Arial" w:hAnsi="Arial" w:cs="Arial"/>
        </w:rPr>
        <w:t xml:space="preserve">which draws power from the main </w:t>
      </w:r>
      <w:r w:rsidRPr="00465B0E">
        <w:rPr>
          <w:rFonts w:ascii="Arial" w:hAnsi="Arial" w:cs="Arial"/>
        </w:rPr>
        <w:t>elec</w:t>
      </w:r>
      <w:r w:rsidR="00313418" w:rsidRPr="00465B0E">
        <w:rPr>
          <w:rFonts w:ascii="Arial" w:hAnsi="Arial" w:cs="Arial"/>
        </w:rPr>
        <w:t>tricity supply to</w:t>
      </w:r>
      <w:r w:rsidRPr="00465B0E">
        <w:rPr>
          <w:rFonts w:ascii="Arial" w:hAnsi="Arial" w:cs="Arial"/>
        </w:rPr>
        <w:t xml:space="preserve"> the airport terminal.</w:t>
      </w:r>
      <w:r w:rsidR="00313418" w:rsidRPr="00465B0E">
        <w:rPr>
          <w:rFonts w:ascii="Arial" w:hAnsi="Arial" w:cs="Arial"/>
        </w:rPr>
        <w:t xml:space="preserve"> FEGP systems have the benefit of zero emissions on the apron though are expensive to fit, particularly at remote stands located away from the terminal building. In either case, ground staff are required to connect a power lead to the aircraft which </w:t>
      </w:r>
      <w:proofErr w:type="gramStart"/>
      <w:r w:rsidR="00313418" w:rsidRPr="00465B0E">
        <w:rPr>
          <w:rFonts w:ascii="Arial" w:hAnsi="Arial" w:cs="Arial"/>
        </w:rPr>
        <w:t>in itself can</w:t>
      </w:r>
      <w:proofErr w:type="gramEnd"/>
      <w:r w:rsidR="00313418" w:rsidRPr="00465B0E">
        <w:rPr>
          <w:rFonts w:ascii="Arial" w:hAnsi="Arial" w:cs="Arial"/>
        </w:rPr>
        <w:t xml:space="preserve"> pose a safety risk. Upon arrival at a stand, the risk of</w:t>
      </w:r>
      <w:r w:rsidR="00E001BD" w:rsidRPr="00465B0E">
        <w:rPr>
          <w:rFonts w:ascii="Arial" w:hAnsi="Arial" w:cs="Arial"/>
        </w:rPr>
        <w:t xml:space="preserve"> collision with the aircraft or</w:t>
      </w:r>
      <w:r w:rsidR="00313418" w:rsidRPr="00465B0E">
        <w:rPr>
          <w:rFonts w:ascii="Arial" w:hAnsi="Arial" w:cs="Arial"/>
        </w:rPr>
        <w:t xml:space="preserve"> ingestion into the main engines poses </w:t>
      </w:r>
      <w:r w:rsidR="00E001BD" w:rsidRPr="00465B0E">
        <w:rPr>
          <w:rFonts w:ascii="Arial" w:hAnsi="Arial" w:cs="Arial"/>
        </w:rPr>
        <w:t xml:space="preserve">a significant safety </w:t>
      </w:r>
      <w:r w:rsidR="00313418" w:rsidRPr="00465B0E">
        <w:rPr>
          <w:rFonts w:ascii="Arial" w:hAnsi="Arial" w:cs="Arial"/>
        </w:rPr>
        <w:t>concern.</w:t>
      </w:r>
      <w:r w:rsidR="002866FE" w:rsidRPr="00465B0E">
        <w:rPr>
          <w:rFonts w:ascii="Arial" w:hAnsi="Arial" w:cs="Arial"/>
        </w:rPr>
        <w:t xml:space="preserve"> As a result, ground staff are advised not to approach the aircraft until the flight crew have switched off the main engines and applied the parking brake. The flight crew signal that the aircraft can be safely approached by switching off red flashing anti-collision lights located above and below the fuselage. Once safety is assured, the ground crew place chocks around the wheels and connect the external power lead. T</w:t>
      </w:r>
      <w:r w:rsidR="00313418" w:rsidRPr="00465B0E">
        <w:rPr>
          <w:rFonts w:ascii="Arial" w:hAnsi="Arial" w:cs="Arial"/>
        </w:rPr>
        <w:t>he electrical power supplied to commercial jet aircraft is 115</w:t>
      </w:r>
      <w:r w:rsidR="00F30530">
        <w:rPr>
          <w:rFonts w:ascii="Arial" w:hAnsi="Arial" w:cs="Arial"/>
        </w:rPr>
        <w:t>V</w:t>
      </w:r>
      <w:r w:rsidR="00FB3273">
        <w:rPr>
          <w:rFonts w:ascii="Arial" w:hAnsi="Arial" w:cs="Arial"/>
        </w:rPr>
        <w:t>, three</w:t>
      </w:r>
      <w:r w:rsidR="005F33DE">
        <w:rPr>
          <w:rFonts w:ascii="Arial" w:hAnsi="Arial" w:cs="Arial"/>
        </w:rPr>
        <w:t>-</w:t>
      </w:r>
      <w:r w:rsidR="00FB3273">
        <w:rPr>
          <w:rFonts w:ascii="Arial" w:hAnsi="Arial" w:cs="Arial"/>
        </w:rPr>
        <w:t xml:space="preserve">phase </w:t>
      </w:r>
      <w:r w:rsidR="00D50F1D">
        <w:rPr>
          <w:rFonts w:ascii="Arial" w:hAnsi="Arial" w:cs="Arial"/>
        </w:rPr>
        <w:t>alternating current</w:t>
      </w:r>
      <w:r w:rsidR="00313418" w:rsidRPr="00465B0E">
        <w:rPr>
          <w:rFonts w:ascii="Arial" w:hAnsi="Arial" w:cs="Arial"/>
        </w:rPr>
        <w:t xml:space="preserve"> at 400Hz. </w:t>
      </w:r>
      <w:r w:rsidR="00791EB3" w:rsidRPr="00465B0E">
        <w:rPr>
          <w:rFonts w:ascii="Arial" w:hAnsi="Arial" w:cs="Arial"/>
        </w:rPr>
        <w:t>The aircraft only accepts external power if the voltage</w:t>
      </w:r>
      <w:r w:rsidR="00BF45AD" w:rsidRPr="00465B0E">
        <w:rPr>
          <w:rFonts w:ascii="Arial" w:hAnsi="Arial" w:cs="Arial"/>
        </w:rPr>
        <w:t xml:space="preserve"> and</w:t>
      </w:r>
      <w:r w:rsidR="00791EB3" w:rsidRPr="00465B0E">
        <w:rPr>
          <w:rFonts w:ascii="Arial" w:hAnsi="Arial" w:cs="Arial"/>
        </w:rPr>
        <w:t xml:space="preserve"> frequency are within certain tolerances. </w:t>
      </w:r>
      <w:r w:rsidR="007B5C86" w:rsidRPr="00465B0E">
        <w:rPr>
          <w:rFonts w:ascii="Arial" w:hAnsi="Arial" w:cs="Arial"/>
        </w:rPr>
        <w:t xml:space="preserve">The dataset </w:t>
      </w:r>
      <w:r w:rsidR="002866FE" w:rsidRPr="00465B0E">
        <w:rPr>
          <w:rFonts w:ascii="Arial" w:hAnsi="Arial" w:cs="Arial"/>
        </w:rPr>
        <w:t xml:space="preserve">available </w:t>
      </w:r>
      <w:r w:rsidR="007B5C86" w:rsidRPr="00465B0E">
        <w:rPr>
          <w:rFonts w:ascii="Arial" w:hAnsi="Arial" w:cs="Arial"/>
        </w:rPr>
        <w:t>for this study i</w:t>
      </w:r>
      <w:r w:rsidR="0013243B" w:rsidRPr="00465B0E">
        <w:rPr>
          <w:rFonts w:ascii="Arial" w:hAnsi="Arial" w:cs="Arial"/>
        </w:rPr>
        <w:t>ncludes a timestamp of when electrical power is</w:t>
      </w:r>
      <w:r w:rsidR="00791EB3" w:rsidRPr="00465B0E">
        <w:rPr>
          <w:rFonts w:ascii="Arial" w:hAnsi="Arial" w:cs="Arial"/>
        </w:rPr>
        <w:t xml:space="preserve"> accepted by the aircraft. </w:t>
      </w:r>
      <w:r w:rsidR="0013243B" w:rsidRPr="00465B0E">
        <w:rPr>
          <w:rFonts w:ascii="Arial" w:hAnsi="Arial" w:cs="Arial"/>
        </w:rPr>
        <w:t xml:space="preserve">It is important to note that this is not necessarily the time the external power </w:t>
      </w:r>
      <w:r w:rsidR="002866FE" w:rsidRPr="00465B0E">
        <w:rPr>
          <w:rFonts w:ascii="Arial" w:hAnsi="Arial" w:cs="Arial"/>
        </w:rPr>
        <w:t xml:space="preserve">lead </w:t>
      </w:r>
      <w:r w:rsidR="00791EB3" w:rsidRPr="00465B0E">
        <w:rPr>
          <w:rFonts w:ascii="Arial" w:hAnsi="Arial" w:cs="Arial"/>
        </w:rPr>
        <w:t xml:space="preserve">is connected, as there may be a time lag between power connection and acceptance. </w:t>
      </w:r>
      <w:r w:rsidR="0013243B" w:rsidRPr="00465B0E">
        <w:rPr>
          <w:rFonts w:ascii="Arial" w:hAnsi="Arial" w:cs="Arial"/>
        </w:rPr>
        <w:t>In some case</w:t>
      </w:r>
      <w:r w:rsidR="00BD53CF" w:rsidRPr="00465B0E">
        <w:rPr>
          <w:rFonts w:ascii="Arial" w:hAnsi="Arial" w:cs="Arial"/>
        </w:rPr>
        <w:t>s</w:t>
      </w:r>
      <w:r w:rsidR="0013243B" w:rsidRPr="00465B0E">
        <w:rPr>
          <w:rFonts w:ascii="Arial" w:hAnsi="Arial" w:cs="Arial"/>
        </w:rPr>
        <w:t xml:space="preserve"> where the external power supply is poorly maintained, or intermittent, external power maybe physically connected to the aircraft, but the aircraft may </w:t>
      </w:r>
      <w:r w:rsidR="000970C6" w:rsidRPr="00465B0E">
        <w:rPr>
          <w:rFonts w:ascii="Arial" w:hAnsi="Arial" w:cs="Arial"/>
        </w:rPr>
        <w:t>reject</w:t>
      </w:r>
      <w:r w:rsidR="0013243B" w:rsidRPr="00465B0E">
        <w:rPr>
          <w:rFonts w:ascii="Arial" w:hAnsi="Arial" w:cs="Arial"/>
        </w:rPr>
        <w:t xml:space="preserve"> the supply </w:t>
      </w:r>
      <w:r w:rsidR="000970C6" w:rsidRPr="00465B0E">
        <w:rPr>
          <w:rFonts w:ascii="Arial" w:hAnsi="Arial" w:cs="Arial"/>
        </w:rPr>
        <w:t xml:space="preserve">of power </w:t>
      </w:r>
      <w:r w:rsidR="0013243B" w:rsidRPr="00465B0E">
        <w:rPr>
          <w:rFonts w:ascii="Arial" w:hAnsi="Arial" w:cs="Arial"/>
        </w:rPr>
        <w:t>and therefore a timestamp is not gener</w:t>
      </w:r>
      <w:r w:rsidR="00BF45AD" w:rsidRPr="00465B0E">
        <w:rPr>
          <w:rFonts w:ascii="Arial" w:hAnsi="Arial" w:cs="Arial"/>
        </w:rPr>
        <w:t>ated. In such cases, the data is</w:t>
      </w:r>
      <w:r w:rsidR="0013243B" w:rsidRPr="00465B0E">
        <w:rPr>
          <w:rFonts w:ascii="Arial" w:hAnsi="Arial" w:cs="Arial"/>
        </w:rPr>
        <w:t xml:space="preserve"> filtered out</w:t>
      </w:r>
      <w:r w:rsidR="000970C6" w:rsidRPr="00465B0E">
        <w:rPr>
          <w:rFonts w:ascii="Arial" w:hAnsi="Arial" w:cs="Arial"/>
        </w:rPr>
        <w:t xml:space="preserve"> for analysis in this study</w:t>
      </w:r>
      <w:r w:rsidR="0013243B" w:rsidRPr="00465B0E">
        <w:rPr>
          <w:rFonts w:ascii="Arial" w:hAnsi="Arial" w:cs="Arial"/>
        </w:rPr>
        <w:t xml:space="preserve">. When the </w:t>
      </w:r>
      <w:r w:rsidR="00791EB3" w:rsidRPr="00465B0E">
        <w:rPr>
          <w:rFonts w:ascii="Arial" w:hAnsi="Arial" w:cs="Arial"/>
        </w:rPr>
        <w:t xml:space="preserve">voltage and frequency of the external power </w:t>
      </w:r>
      <w:r w:rsidR="0013243B" w:rsidRPr="00465B0E">
        <w:rPr>
          <w:rFonts w:ascii="Arial" w:hAnsi="Arial" w:cs="Arial"/>
        </w:rPr>
        <w:t xml:space="preserve">is acceptable, a visual and audible alert is provided to the flight crew in the </w:t>
      </w:r>
      <w:r w:rsidR="00BF45AD" w:rsidRPr="00465B0E">
        <w:rPr>
          <w:rFonts w:ascii="Arial" w:hAnsi="Arial" w:cs="Arial"/>
        </w:rPr>
        <w:t>flight deck</w:t>
      </w:r>
      <w:r w:rsidR="0013243B" w:rsidRPr="00465B0E">
        <w:rPr>
          <w:rFonts w:ascii="Arial" w:hAnsi="Arial" w:cs="Arial"/>
        </w:rPr>
        <w:t>. The flight crew must then actively transfer power from the APU to the external power source</w:t>
      </w:r>
      <w:r w:rsidR="000970C6" w:rsidRPr="00465B0E">
        <w:rPr>
          <w:rFonts w:ascii="Arial" w:hAnsi="Arial" w:cs="Arial"/>
        </w:rPr>
        <w:t xml:space="preserve"> by pressing a switch</w:t>
      </w:r>
      <w:r w:rsidR="00791EB3" w:rsidRPr="00465B0E">
        <w:rPr>
          <w:rFonts w:ascii="Arial" w:hAnsi="Arial" w:cs="Arial"/>
        </w:rPr>
        <w:t xml:space="preserve"> in the overhead panel. The </w:t>
      </w:r>
      <w:r w:rsidR="000970C6" w:rsidRPr="00465B0E">
        <w:rPr>
          <w:rFonts w:ascii="Arial" w:hAnsi="Arial" w:cs="Arial"/>
        </w:rPr>
        <w:t xml:space="preserve">available </w:t>
      </w:r>
      <w:r w:rsidR="00791EB3" w:rsidRPr="00465B0E">
        <w:rPr>
          <w:rFonts w:ascii="Arial" w:hAnsi="Arial" w:cs="Arial"/>
        </w:rPr>
        <w:t>dataset</w:t>
      </w:r>
      <w:r w:rsidR="0013243B" w:rsidRPr="00465B0E">
        <w:rPr>
          <w:rFonts w:ascii="Arial" w:hAnsi="Arial" w:cs="Arial"/>
        </w:rPr>
        <w:t xml:space="preserve"> includes a timestamp for the point at which the flight crew transfer the powe</w:t>
      </w:r>
      <w:r w:rsidR="00791EB3" w:rsidRPr="00465B0E">
        <w:rPr>
          <w:rFonts w:ascii="Arial" w:hAnsi="Arial" w:cs="Arial"/>
        </w:rPr>
        <w:t xml:space="preserve">r. Close to </w:t>
      </w:r>
      <w:r w:rsidR="0013243B" w:rsidRPr="00465B0E">
        <w:rPr>
          <w:rFonts w:ascii="Arial" w:hAnsi="Arial" w:cs="Arial"/>
        </w:rPr>
        <w:t>departure</w:t>
      </w:r>
      <w:r w:rsidR="000970C6" w:rsidRPr="00465B0E">
        <w:rPr>
          <w:rFonts w:ascii="Arial" w:hAnsi="Arial" w:cs="Arial"/>
        </w:rPr>
        <w:t>,</w:t>
      </w:r>
      <w:r w:rsidR="0013243B" w:rsidRPr="00465B0E">
        <w:rPr>
          <w:rFonts w:ascii="Arial" w:hAnsi="Arial" w:cs="Arial"/>
        </w:rPr>
        <w:t xml:space="preserve"> the flight crew switch on </w:t>
      </w:r>
      <w:r w:rsidR="00BF45AD" w:rsidRPr="00465B0E">
        <w:rPr>
          <w:rFonts w:ascii="Arial" w:hAnsi="Arial" w:cs="Arial"/>
        </w:rPr>
        <w:t>the APU and carry out a power transfer</w:t>
      </w:r>
      <w:r w:rsidR="0013243B" w:rsidRPr="00465B0E">
        <w:rPr>
          <w:rFonts w:ascii="Arial" w:hAnsi="Arial" w:cs="Arial"/>
        </w:rPr>
        <w:t xml:space="preserve"> </w:t>
      </w:r>
      <w:r w:rsidR="000970C6" w:rsidRPr="00465B0E">
        <w:rPr>
          <w:rFonts w:ascii="Arial" w:hAnsi="Arial" w:cs="Arial"/>
        </w:rPr>
        <w:t>using the switch in the overhead panel</w:t>
      </w:r>
      <w:r w:rsidR="0013243B" w:rsidRPr="00465B0E">
        <w:rPr>
          <w:rFonts w:ascii="Arial" w:hAnsi="Arial" w:cs="Arial"/>
        </w:rPr>
        <w:t xml:space="preserve">. A visual hand signal or voice instruction over a headset device </w:t>
      </w:r>
      <w:r w:rsidR="00066E3B" w:rsidRPr="00465B0E">
        <w:rPr>
          <w:rFonts w:ascii="Arial" w:hAnsi="Arial" w:cs="Arial"/>
        </w:rPr>
        <w:t>is given to the ground crew to request that external power b</w:t>
      </w:r>
      <w:r w:rsidR="00791EB3" w:rsidRPr="00465B0E">
        <w:rPr>
          <w:rFonts w:ascii="Arial" w:hAnsi="Arial" w:cs="Arial"/>
        </w:rPr>
        <w:t xml:space="preserve">e disconnected. The </w:t>
      </w:r>
      <w:r w:rsidR="000970C6" w:rsidRPr="00465B0E">
        <w:rPr>
          <w:rFonts w:ascii="Arial" w:hAnsi="Arial" w:cs="Arial"/>
        </w:rPr>
        <w:t xml:space="preserve">available </w:t>
      </w:r>
      <w:r w:rsidR="00791EB3" w:rsidRPr="00465B0E">
        <w:rPr>
          <w:rFonts w:ascii="Arial" w:hAnsi="Arial" w:cs="Arial"/>
        </w:rPr>
        <w:t>dataset</w:t>
      </w:r>
      <w:r w:rsidR="00066E3B" w:rsidRPr="00465B0E">
        <w:rPr>
          <w:rFonts w:ascii="Arial" w:hAnsi="Arial" w:cs="Arial"/>
        </w:rPr>
        <w:t xml:space="preserve"> includes a timestamp of the </w:t>
      </w:r>
      <w:r w:rsidR="00387A8C" w:rsidRPr="00465B0E">
        <w:rPr>
          <w:rFonts w:ascii="Arial" w:hAnsi="Arial" w:cs="Arial"/>
        </w:rPr>
        <w:t xml:space="preserve">disconnection of the external power. </w:t>
      </w:r>
      <w:r w:rsidR="00791EB3" w:rsidRPr="00465B0E">
        <w:rPr>
          <w:rFonts w:ascii="Arial" w:hAnsi="Arial" w:cs="Arial"/>
        </w:rPr>
        <w:t>The dataset does not differentiate between a mobile GPU and an FEGP system</w:t>
      </w:r>
      <w:r w:rsidR="000970C6" w:rsidRPr="00465B0E">
        <w:rPr>
          <w:rFonts w:ascii="Arial" w:hAnsi="Arial" w:cs="Arial"/>
        </w:rPr>
        <w:t xml:space="preserve"> as the sensors on board the aircraft cannot differentiate between different sources of external power</w:t>
      </w:r>
      <w:r w:rsidR="00791EB3" w:rsidRPr="00465B0E">
        <w:rPr>
          <w:rFonts w:ascii="Arial" w:hAnsi="Arial" w:cs="Arial"/>
        </w:rPr>
        <w:t xml:space="preserve">. </w:t>
      </w:r>
      <w:r w:rsidR="00336EE2" w:rsidRPr="00465B0E">
        <w:rPr>
          <w:rFonts w:ascii="Arial" w:hAnsi="Arial" w:cs="Arial"/>
        </w:rPr>
        <w:t xml:space="preserve">The availability of external pre-conditioned air into the cabin is less common than the provision of external power and the dataset </w:t>
      </w:r>
      <w:r w:rsidR="00D373E6" w:rsidRPr="00465B0E">
        <w:rPr>
          <w:rFonts w:ascii="Arial" w:hAnsi="Arial" w:cs="Arial"/>
        </w:rPr>
        <w:t xml:space="preserve">only includes turnarounds where </w:t>
      </w:r>
      <w:r w:rsidR="000970C6" w:rsidRPr="00465B0E">
        <w:rPr>
          <w:rFonts w:ascii="Arial" w:hAnsi="Arial" w:cs="Arial"/>
        </w:rPr>
        <w:lastRenderedPageBreak/>
        <w:t>external air-conditioning is</w:t>
      </w:r>
      <w:r w:rsidR="00D373E6" w:rsidRPr="00465B0E">
        <w:rPr>
          <w:rFonts w:ascii="Arial" w:hAnsi="Arial" w:cs="Arial"/>
        </w:rPr>
        <w:t xml:space="preserve"> unavailable</w:t>
      </w:r>
      <w:r w:rsidR="00336EE2" w:rsidRPr="00465B0E">
        <w:rPr>
          <w:rFonts w:ascii="Arial" w:hAnsi="Arial" w:cs="Arial"/>
        </w:rPr>
        <w:t xml:space="preserve">. </w:t>
      </w:r>
      <w:r w:rsidR="00CB70AA" w:rsidRPr="00465B0E">
        <w:rPr>
          <w:rFonts w:ascii="Arial" w:hAnsi="Arial" w:cs="Arial"/>
        </w:rPr>
        <w:t>The dataset does not include any turnarounds where external power is not available.</w:t>
      </w:r>
    </w:p>
    <w:p w14:paraId="44F6A9C8" w14:textId="77777777" w:rsidR="00C36CEC" w:rsidRPr="00465B0E" w:rsidRDefault="00C36CEC" w:rsidP="00530E1C">
      <w:pPr>
        <w:pStyle w:val="NoSpacing"/>
        <w:spacing w:line="360" w:lineRule="auto"/>
        <w:rPr>
          <w:rFonts w:ascii="Arial" w:hAnsi="Arial" w:cs="Arial"/>
        </w:rPr>
      </w:pPr>
    </w:p>
    <w:p w14:paraId="44F6A9C9" w14:textId="10DA73D1" w:rsidR="00A84E78" w:rsidRPr="00465B0E" w:rsidRDefault="00C36CEC" w:rsidP="00530E1C">
      <w:pPr>
        <w:pStyle w:val="NoSpacing"/>
        <w:spacing w:line="360" w:lineRule="auto"/>
        <w:rPr>
          <w:rFonts w:ascii="Arial" w:hAnsi="Arial" w:cs="Arial"/>
        </w:rPr>
      </w:pPr>
      <w:r w:rsidRPr="00465B0E">
        <w:rPr>
          <w:rFonts w:ascii="Arial" w:hAnsi="Arial" w:cs="Arial"/>
        </w:rPr>
        <w:t xml:space="preserve">When the source of external power is a mobile GPU, emissions are released on the apron due to the combustion of diesel fuel by the unit. The most comprehensive study of mobile GPU emissions measurements is presented </w:t>
      </w:r>
      <w:r w:rsidR="00BD53CF" w:rsidRPr="00465B0E">
        <w:rPr>
          <w:rFonts w:ascii="Arial" w:hAnsi="Arial" w:cs="Arial"/>
        </w:rPr>
        <w:t>by</w:t>
      </w:r>
      <w:r w:rsidRPr="00465B0E">
        <w:rPr>
          <w:rFonts w:ascii="Arial" w:hAnsi="Arial" w:cs="Arial"/>
        </w:rPr>
        <w:t xml:space="preserve"> </w:t>
      </w:r>
      <w:proofErr w:type="spellStart"/>
      <w:r w:rsidRPr="00465B0E">
        <w:rPr>
          <w:rFonts w:ascii="Arial" w:hAnsi="Arial" w:cs="Arial"/>
        </w:rPr>
        <w:t>Fleuti</w:t>
      </w:r>
      <w:proofErr w:type="spellEnd"/>
      <w:r w:rsidRPr="00465B0E">
        <w:rPr>
          <w:rFonts w:ascii="Arial" w:hAnsi="Arial" w:cs="Arial"/>
        </w:rPr>
        <w:t xml:space="preserve"> (2006) for Zurich airport. Exhaust emissions were measured for a total of 6 units at two different power output levels. The </w:t>
      </w:r>
      <w:r w:rsidR="0033365D">
        <w:rPr>
          <w:rFonts w:ascii="Arial" w:hAnsi="Arial" w:cs="Arial"/>
        </w:rPr>
        <w:t>EI</w:t>
      </w:r>
      <w:r w:rsidRPr="00465B0E">
        <w:rPr>
          <w:rFonts w:ascii="Arial" w:hAnsi="Arial" w:cs="Arial"/>
        </w:rPr>
        <w:t xml:space="preserve"> values measured are presented in Table 1. The average EI </w:t>
      </w:r>
      <w:r w:rsidR="007A01A8">
        <w:rPr>
          <w:rFonts w:ascii="Arial" w:hAnsi="Arial" w:cs="Arial"/>
        </w:rPr>
        <w:t xml:space="preserve">value </w:t>
      </w:r>
      <w:r w:rsidRPr="00465B0E">
        <w:rPr>
          <w:rFonts w:ascii="Arial" w:hAnsi="Arial" w:cs="Arial"/>
        </w:rPr>
        <w:t xml:space="preserve">for each pollutant listed in the last row of Table 1 are those recommended for use by </w:t>
      </w:r>
      <w:proofErr w:type="spellStart"/>
      <w:r w:rsidRPr="00465B0E">
        <w:rPr>
          <w:rFonts w:ascii="Arial" w:hAnsi="Arial" w:cs="Arial"/>
        </w:rPr>
        <w:t>Fleuti</w:t>
      </w:r>
      <w:proofErr w:type="spellEnd"/>
      <w:r w:rsidRPr="00465B0E">
        <w:rPr>
          <w:rFonts w:ascii="Arial" w:hAnsi="Arial" w:cs="Arial"/>
        </w:rPr>
        <w:t xml:space="preserve"> (2006) and are the values used in this study. The data from </w:t>
      </w:r>
      <w:proofErr w:type="spellStart"/>
      <w:r w:rsidRPr="00465B0E">
        <w:rPr>
          <w:rFonts w:ascii="Arial" w:hAnsi="Arial" w:cs="Arial"/>
        </w:rPr>
        <w:t>Fleuti</w:t>
      </w:r>
      <w:proofErr w:type="spellEnd"/>
      <w:r w:rsidRPr="00465B0E">
        <w:rPr>
          <w:rFonts w:ascii="Arial" w:hAnsi="Arial" w:cs="Arial"/>
        </w:rPr>
        <w:t xml:space="preserve"> (2006) shows that the average mobile GPU diesel fuel consumption at Zurich Airport in 2004 was 7.74kg/hr. </w:t>
      </w:r>
      <w:r w:rsidR="00E321BD" w:rsidRPr="00465B0E">
        <w:rPr>
          <w:rFonts w:ascii="Arial" w:hAnsi="Arial" w:cs="Arial"/>
        </w:rPr>
        <w:t>This mass fuel flow rate value together with the GPU EI values presented in Table 1 and the operating time duration of a mobile GPU can be</w:t>
      </w:r>
      <w:r w:rsidR="009D2D09" w:rsidRPr="00465B0E">
        <w:rPr>
          <w:rFonts w:ascii="Arial" w:hAnsi="Arial" w:cs="Arial"/>
        </w:rPr>
        <w:t xml:space="preserve"> used to calculate the emissions released from a mobile GPU. These parameters were inserted into Equation 2, presented in section 2.1 </w:t>
      </w:r>
      <w:r w:rsidR="00E321BD" w:rsidRPr="00465B0E">
        <w:rPr>
          <w:rFonts w:ascii="Arial" w:hAnsi="Arial" w:cs="Arial"/>
        </w:rPr>
        <w:t xml:space="preserve">to </w:t>
      </w:r>
      <w:r w:rsidR="009D2D09" w:rsidRPr="00465B0E">
        <w:rPr>
          <w:rFonts w:ascii="Arial" w:hAnsi="Arial" w:cs="Arial"/>
        </w:rPr>
        <w:t>produce</w:t>
      </w:r>
      <w:r w:rsidR="00E321BD" w:rsidRPr="00465B0E">
        <w:rPr>
          <w:rFonts w:ascii="Arial" w:hAnsi="Arial" w:cs="Arial"/>
        </w:rPr>
        <w:t xml:space="preserve"> </w:t>
      </w:r>
      <w:r w:rsidR="009D2D09" w:rsidRPr="00465B0E">
        <w:rPr>
          <w:rFonts w:ascii="Arial" w:hAnsi="Arial" w:cs="Arial"/>
        </w:rPr>
        <w:t xml:space="preserve">the </w:t>
      </w:r>
      <w:r w:rsidR="00E321BD" w:rsidRPr="00465B0E">
        <w:rPr>
          <w:rFonts w:ascii="Arial" w:hAnsi="Arial" w:cs="Arial"/>
        </w:rPr>
        <w:t xml:space="preserve">emission values. </w:t>
      </w:r>
    </w:p>
    <w:p w14:paraId="44F6A9CA" w14:textId="77777777" w:rsidR="00C36CEC" w:rsidRPr="00465B0E" w:rsidRDefault="009D2D09" w:rsidP="00530E1C">
      <w:pPr>
        <w:pStyle w:val="NoSpacing"/>
        <w:spacing w:line="360" w:lineRule="auto"/>
        <w:rPr>
          <w:rFonts w:ascii="Arial" w:hAnsi="Arial" w:cs="Arial"/>
        </w:rPr>
      </w:pPr>
      <w:r w:rsidRPr="00465B0E">
        <w:rPr>
          <w:rFonts w:ascii="Arial" w:hAnsi="Arial" w:cs="Arial"/>
        </w:rPr>
        <w:t xml:space="preserve"> </w:t>
      </w:r>
    </w:p>
    <w:p w14:paraId="44F6A9CB" w14:textId="77777777" w:rsidR="003449E1" w:rsidRPr="00465B0E" w:rsidRDefault="00A84E78" w:rsidP="00A84E78">
      <w:pPr>
        <w:pStyle w:val="NoSpacing"/>
        <w:numPr>
          <w:ilvl w:val="0"/>
          <w:numId w:val="2"/>
        </w:numPr>
        <w:spacing w:line="360" w:lineRule="auto"/>
        <w:ind w:left="426" w:hanging="426"/>
        <w:rPr>
          <w:rFonts w:ascii="Arial" w:hAnsi="Arial" w:cs="Arial"/>
        </w:rPr>
      </w:pPr>
      <w:r w:rsidRPr="00465B0E">
        <w:rPr>
          <w:rFonts w:ascii="Arial" w:hAnsi="Arial" w:cs="Arial"/>
        </w:rPr>
        <w:t>Results</w:t>
      </w:r>
      <w:r w:rsidR="005C3D51" w:rsidRPr="00465B0E">
        <w:rPr>
          <w:rFonts w:ascii="Arial" w:hAnsi="Arial" w:cs="Arial"/>
        </w:rPr>
        <w:t xml:space="preserve"> and Discussion</w:t>
      </w:r>
    </w:p>
    <w:p w14:paraId="44F6A9CC" w14:textId="77777777" w:rsidR="00A81D5D" w:rsidRPr="00465B0E" w:rsidRDefault="00A81D5D" w:rsidP="00A81D5D">
      <w:pPr>
        <w:pStyle w:val="NoSpacing"/>
        <w:spacing w:line="360" w:lineRule="auto"/>
        <w:rPr>
          <w:rFonts w:ascii="Arial" w:hAnsi="Arial" w:cs="Arial"/>
        </w:rPr>
      </w:pPr>
    </w:p>
    <w:p w14:paraId="44F6A9CD" w14:textId="219BD1AC" w:rsidR="00250103" w:rsidRPr="00465B0E" w:rsidRDefault="005A38D0" w:rsidP="00AE4AFD">
      <w:pPr>
        <w:pStyle w:val="NoSpacing"/>
        <w:spacing w:line="360" w:lineRule="auto"/>
        <w:rPr>
          <w:rFonts w:ascii="Arial" w:hAnsi="Arial" w:cs="Arial"/>
        </w:rPr>
      </w:pPr>
      <w:r w:rsidRPr="00465B0E">
        <w:rPr>
          <w:rFonts w:ascii="Arial" w:hAnsi="Arial" w:cs="Arial"/>
        </w:rPr>
        <w:t xml:space="preserve">For turnarounds involving single-cycle APU events, the average turnaround duration determined from the </w:t>
      </w:r>
      <w:r w:rsidRPr="00206C50">
        <w:rPr>
          <w:rFonts w:ascii="Arial" w:hAnsi="Arial" w:cs="Arial"/>
        </w:rPr>
        <w:t>dataset is 43</w:t>
      </w:r>
      <w:r w:rsidR="00B9109B" w:rsidRPr="00206C50">
        <w:rPr>
          <w:rFonts w:ascii="Arial" w:hAnsi="Arial" w:cs="Arial"/>
        </w:rPr>
        <w:t xml:space="preserve"> m</w:t>
      </w:r>
      <w:r w:rsidRPr="00206C50">
        <w:rPr>
          <w:rFonts w:ascii="Arial" w:hAnsi="Arial" w:cs="Arial"/>
        </w:rPr>
        <w:t xml:space="preserve">inutes </w:t>
      </w:r>
      <w:r w:rsidR="00EB2B53" w:rsidRPr="00206C50">
        <w:rPr>
          <w:rFonts w:ascii="Arial" w:hAnsi="Arial" w:cs="Arial"/>
        </w:rPr>
        <w:t>±</w:t>
      </w:r>
      <w:r w:rsidR="00206C50">
        <w:rPr>
          <w:rFonts w:ascii="Arial" w:hAnsi="Arial" w:cs="Arial"/>
        </w:rPr>
        <w:t xml:space="preserve"> </w:t>
      </w:r>
      <w:r w:rsidR="00EB2B53" w:rsidRPr="00206C50">
        <w:rPr>
          <w:rFonts w:ascii="Arial" w:hAnsi="Arial" w:cs="Arial"/>
        </w:rPr>
        <w:t>13</w:t>
      </w:r>
      <w:r w:rsidR="005B2CB7" w:rsidRPr="00206C50">
        <w:rPr>
          <w:rFonts w:ascii="Arial" w:hAnsi="Arial" w:cs="Arial"/>
        </w:rPr>
        <w:t xml:space="preserve"> minutes (SD)</w:t>
      </w:r>
      <w:r w:rsidR="005B2CB7">
        <w:rPr>
          <w:rFonts w:ascii="Arial" w:hAnsi="Arial" w:cs="Arial"/>
        </w:rPr>
        <w:t xml:space="preserve"> </w:t>
      </w:r>
      <w:r w:rsidRPr="00465B0E">
        <w:rPr>
          <w:rFonts w:ascii="Arial" w:hAnsi="Arial" w:cs="Arial"/>
        </w:rPr>
        <w:t xml:space="preserve">and for </w:t>
      </w:r>
      <w:r w:rsidR="00B9109B" w:rsidRPr="00465B0E">
        <w:rPr>
          <w:rFonts w:ascii="Arial" w:hAnsi="Arial" w:cs="Arial"/>
        </w:rPr>
        <w:t>do</w:t>
      </w:r>
      <w:r w:rsidRPr="00465B0E">
        <w:rPr>
          <w:rFonts w:ascii="Arial" w:hAnsi="Arial" w:cs="Arial"/>
        </w:rPr>
        <w:t xml:space="preserve">uble-cycle APU </w:t>
      </w:r>
      <w:r w:rsidRPr="00206C50">
        <w:rPr>
          <w:rFonts w:ascii="Arial" w:hAnsi="Arial" w:cs="Arial"/>
        </w:rPr>
        <w:t>events is 46 minutes</w:t>
      </w:r>
      <w:r w:rsidR="00206C50">
        <w:rPr>
          <w:rFonts w:ascii="Arial" w:hAnsi="Arial" w:cs="Arial"/>
        </w:rPr>
        <w:t xml:space="preserve"> </w:t>
      </w:r>
      <w:r w:rsidR="007213BF" w:rsidRPr="00206C50">
        <w:rPr>
          <w:rFonts w:ascii="Arial" w:hAnsi="Arial" w:cs="Arial"/>
        </w:rPr>
        <w:t>±</w:t>
      </w:r>
      <w:r w:rsidR="00206C50">
        <w:rPr>
          <w:rFonts w:ascii="Arial" w:hAnsi="Arial" w:cs="Arial"/>
        </w:rPr>
        <w:t xml:space="preserve"> </w:t>
      </w:r>
      <w:r w:rsidR="007213BF" w:rsidRPr="00206C50">
        <w:rPr>
          <w:rFonts w:ascii="Arial" w:hAnsi="Arial" w:cs="Arial"/>
        </w:rPr>
        <w:t>16</w:t>
      </w:r>
      <w:r w:rsidR="007213BF">
        <w:rPr>
          <w:rFonts w:ascii="Arial" w:hAnsi="Arial" w:cs="Arial"/>
        </w:rPr>
        <w:t xml:space="preserve"> minutes (SD)</w:t>
      </w:r>
      <w:r w:rsidR="00B9109B" w:rsidRPr="00465B0E">
        <w:rPr>
          <w:rFonts w:ascii="Arial" w:hAnsi="Arial" w:cs="Arial"/>
        </w:rPr>
        <w:t xml:space="preserve">. </w:t>
      </w:r>
      <w:r w:rsidRPr="00465B0E">
        <w:rPr>
          <w:rFonts w:ascii="Arial" w:hAnsi="Arial" w:cs="Arial"/>
        </w:rPr>
        <w:t>Double-cycle APU events accounted for 74</w:t>
      </w:r>
      <w:r w:rsidR="00D373E6" w:rsidRPr="00465B0E">
        <w:rPr>
          <w:rFonts w:ascii="Arial" w:hAnsi="Arial" w:cs="Arial"/>
        </w:rPr>
        <w:t>%</w:t>
      </w:r>
      <w:r w:rsidRPr="00465B0E">
        <w:rPr>
          <w:rFonts w:ascii="Arial" w:hAnsi="Arial" w:cs="Arial"/>
        </w:rPr>
        <w:t xml:space="preserve"> (18,645) of all turnarounds and therefore it is common for the APU to be shut down during the turnaround when external power is available. </w:t>
      </w:r>
      <w:r w:rsidR="00CB70AA" w:rsidRPr="00465B0E">
        <w:rPr>
          <w:rFonts w:ascii="Arial" w:hAnsi="Arial" w:cs="Arial"/>
        </w:rPr>
        <w:t xml:space="preserve">In the remaining 26% of turnarounds, </w:t>
      </w:r>
      <w:r w:rsidRPr="00465B0E">
        <w:rPr>
          <w:rFonts w:ascii="Arial" w:hAnsi="Arial" w:cs="Arial"/>
        </w:rPr>
        <w:t>the</w:t>
      </w:r>
      <w:r w:rsidR="00B9109B" w:rsidRPr="00465B0E">
        <w:rPr>
          <w:rFonts w:ascii="Arial" w:hAnsi="Arial" w:cs="Arial"/>
        </w:rPr>
        <w:t xml:space="preserve"> </w:t>
      </w:r>
      <w:r w:rsidRPr="00465B0E">
        <w:rPr>
          <w:rFonts w:ascii="Arial" w:hAnsi="Arial" w:cs="Arial"/>
        </w:rPr>
        <w:t>f</w:t>
      </w:r>
      <w:r w:rsidR="00CB70AA" w:rsidRPr="00465B0E">
        <w:rPr>
          <w:rFonts w:ascii="Arial" w:hAnsi="Arial" w:cs="Arial"/>
        </w:rPr>
        <w:t>light crew</w:t>
      </w:r>
      <w:r w:rsidR="00997D71" w:rsidRPr="00465B0E">
        <w:rPr>
          <w:rFonts w:ascii="Arial" w:hAnsi="Arial" w:cs="Arial"/>
        </w:rPr>
        <w:t xml:space="preserve"> opt</w:t>
      </w:r>
      <w:r w:rsidR="00490C08">
        <w:rPr>
          <w:rFonts w:ascii="Arial" w:hAnsi="Arial" w:cs="Arial"/>
        </w:rPr>
        <w:t>ed</w:t>
      </w:r>
      <w:r w:rsidR="00997D71" w:rsidRPr="00465B0E">
        <w:rPr>
          <w:rFonts w:ascii="Arial" w:hAnsi="Arial" w:cs="Arial"/>
        </w:rPr>
        <w:t xml:space="preserve"> to keep the APU running </w:t>
      </w:r>
      <w:r w:rsidRPr="00465B0E">
        <w:rPr>
          <w:rFonts w:ascii="Arial" w:hAnsi="Arial" w:cs="Arial"/>
        </w:rPr>
        <w:t>during a single-cycle APU event</w:t>
      </w:r>
      <w:r w:rsidR="00516CB4" w:rsidRPr="00465B0E">
        <w:rPr>
          <w:rFonts w:ascii="Arial" w:hAnsi="Arial" w:cs="Arial"/>
        </w:rPr>
        <w:t>, even though external power wa</w:t>
      </w:r>
      <w:r w:rsidR="00CB70AA" w:rsidRPr="00465B0E">
        <w:rPr>
          <w:rFonts w:ascii="Arial" w:hAnsi="Arial" w:cs="Arial"/>
        </w:rPr>
        <w:t>s available</w:t>
      </w:r>
      <w:r w:rsidRPr="00465B0E">
        <w:rPr>
          <w:rFonts w:ascii="Arial" w:hAnsi="Arial" w:cs="Arial"/>
        </w:rPr>
        <w:t xml:space="preserve">. </w:t>
      </w:r>
      <w:r w:rsidR="009107D2">
        <w:rPr>
          <w:rFonts w:ascii="Arial" w:hAnsi="Arial" w:cs="Arial"/>
        </w:rPr>
        <w:t xml:space="preserve">There are </w:t>
      </w:r>
      <w:r w:rsidR="008B0B92">
        <w:rPr>
          <w:rFonts w:ascii="Arial" w:hAnsi="Arial" w:cs="Arial"/>
        </w:rPr>
        <w:t>various</w:t>
      </w:r>
      <w:r w:rsidR="009107D2">
        <w:rPr>
          <w:rFonts w:ascii="Arial" w:hAnsi="Arial" w:cs="Arial"/>
        </w:rPr>
        <w:t xml:space="preserve"> </w:t>
      </w:r>
      <w:r w:rsidR="000A750C">
        <w:rPr>
          <w:rFonts w:ascii="Arial" w:hAnsi="Arial" w:cs="Arial"/>
        </w:rPr>
        <w:t xml:space="preserve">operational and economic </w:t>
      </w:r>
      <w:r w:rsidR="009107D2">
        <w:rPr>
          <w:rFonts w:ascii="Arial" w:hAnsi="Arial" w:cs="Arial"/>
        </w:rPr>
        <w:t xml:space="preserve">reasons </w:t>
      </w:r>
      <w:r w:rsidR="00083436">
        <w:rPr>
          <w:rFonts w:ascii="Arial" w:hAnsi="Arial" w:cs="Arial"/>
        </w:rPr>
        <w:t xml:space="preserve">for </w:t>
      </w:r>
      <w:r w:rsidR="008B0B92">
        <w:rPr>
          <w:rFonts w:ascii="Arial" w:hAnsi="Arial" w:cs="Arial"/>
        </w:rPr>
        <w:t>doing so</w:t>
      </w:r>
      <w:r w:rsidR="00772B24">
        <w:rPr>
          <w:rFonts w:ascii="Arial" w:hAnsi="Arial" w:cs="Arial"/>
        </w:rPr>
        <w:t>.</w:t>
      </w:r>
      <w:r w:rsidR="00565056">
        <w:rPr>
          <w:rFonts w:ascii="Arial" w:hAnsi="Arial" w:cs="Arial"/>
        </w:rPr>
        <w:t xml:space="preserve"> At </w:t>
      </w:r>
      <w:r w:rsidR="00F97EC9">
        <w:rPr>
          <w:rFonts w:ascii="Arial" w:hAnsi="Arial" w:cs="Arial"/>
        </w:rPr>
        <w:t>many</w:t>
      </w:r>
      <w:r w:rsidR="00565056">
        <w:rPr>
          <w:rFonts w:ascii="Arial" w:hAnsi="Arial" w:cs="Arial"/>
        </w:rPr>
        <w:t xml:space="preserve"> airports,</w:t>
      </w:r>
      <w:r w:rsidR="00F97EC9">
        <w:rPr>
          <w:rFonts w:ascii="Arial" w:hAnsi="Arial" w:cs="Arial"/>
        </w:rPr>
        <w:t xml:space="preserve"> </w:t>
      </w:r>
      <w:r w:rsidR="00F17643">
        <w:rPr>
          <w:rFonts w:ascii="Arial" w:hAnsi="Arial" w:cs="Arial"/>
        </w:rPr>
        <w:t xml:space="preserve">GPUs are owned by the airport or a ground handling company. </w:t>
      </w:r>
      <w:r w:rsidR="00D074D5">
        <w:rPr>
          <w:rFonts w:ascii="Arial" w:hAnsi="Arial" w:cs="Arial"/>
        </w:rPr>
        <w:t>At some airports, t</w:t>
      </w:r>
      <w:r w:rsidR="00565056">
        <w:rPr>
          <w:rFonts w:ascii="Arial" w:hAnsi="Arial" w:cs="Arial"/>
        </w:rPr>
        <w:t>he cost to the airline for using the GPU may be higher</w:t>
      </w:r>
      <w:r w:rsidR="00D074D5">
        <w:rPr>
          <w:rFonts w:ascii="Arial" w:hAnsi="Arial" w:cs="Arial"/>
        </w:rPr>
        <w:t xml:space="preserve"> than using the APU</w:t>
      </w:r>
      <w:r w:rsidR="00565056">
        <w:rPr>
          <w:rFonts w:ascii="Arial" w:hAnsi="Arial" w:cs="Arial"/>
        </w:rPr>
        <w:t xml:space="preserve">. At such airports, the airline policy may be to keep the APU running throughout the turnaround, leading to a single-cycle APU event. </w:t>
      </w:r>
      <w:r w:rsidR="00C03588">
        <w:rPr>
          <w:rFonts w:ascii="Arial" w:hAnsi="Arial" w:cs="Arial"/>
        </w:rPr>
        <w:t xml:space="preserve">During some turnarounds, the </w:t>
      </w:r>
      <w:r w:rsidR="004A0485" w:rsidRPr="00465B0E">
        <w:rPr>
          <w:rFonts w:ascii="Arial" w:hAnsi="Arial" w:cs="Arial"/>
        </w:rPr>
        <w:t xml:space="preserve">cabin temperature </w:t>
      </w:r>
      <w:r w:rsidR="00B11350">
        <w:rPr>
          <w:rFonts w:ascii="Arial" w:hAnsi="Arial" w:cs="Arial"/>
        </w:rPr>
        <w:t xml:space="preserve">maybe </w:t>
      </w:r>
      <w:r w:rsidR="004A0485" w:rsidRPr="00465B0E">
        <w:rPr>
          <w:rFonts w:ascii="Arial" w:hAnsi="Arial" w:cs="Arial"/>
        </w:rPr>
        <w:t>outside the range of comfortability for passengers and crew and therefore APU bleed air is required to cool or heat the cabin</w:t>
      </w:r>
      <w:r w:rsidR="00F24844">
        <w:rPr>
          <w:rFonts w:ascii="Arial" w:hAnsi="Arial" w:cs="Arial"/>
        </w:rPr>
        <w:t xml:space="preserve"> </w:t>
      </w:r>
      <w:r w:rsidR="0032176F">
        <w:rPr>
          <w:rFonts w:ascii="Arial" w:hAnsi="Arial" w:cs="Arial"/>
        </w:rPr>
        <w:t>for the duration of</w:t>
      </w:r>
      <w:r w:rsidR="00F24844">
        <w:rPr>
          <w:rFonts w:ascii="Arial" w:hAnsi="Arial" w:cs="Arial"/>
        </w:rPr>
        <w:t xml:space="preserve"> the turnaround</w:t>
      </w:r>
      <w:r w:rsidR="004A0485" w:rsidRPr="00465B0E">
        <w:rPr>
          <w:rFonts w:ascii="Arial" w:hAnsi="Arial" w:cs="Arial"/>
        </w:rPr>
        <w:t xml:space="preserve">. </w:t>
      </w:r>
      <w:r w:rsidR="005A4AFD">
        <w:rPr>
          <w:rFonts w:ascii="Arial" w:hAnsi="Arial" w:cs="Arial"/>
        </w:rPr>
        <w:t xml:space="preserve">For some turnarounds, </w:t>
      </w:r>
      <w:r w:rsidRPr="00465B0E">
        <w:rPr>
          <w:rFonts w:ascii="Arial" w:hAnsi="Arial" w:cs="Arial"/>
        </w:rPr>
        <w:t xml:space="preserve">the provision of electrical power from the GPU </w:t>
      </w:r>
      <w:r w:rsidR="00F143EB">
        <w:rPr>
          <w:rFonts w:ascii="Arial" w:hAnsi="Arial" w:cs="Arial"/>
        </w:rPr>
        <w:t xml:space="preserve">maybe </w:t>
      </w:r>
      <w:r w:rsidR="00997D71" w:rsidRPr="00465B0E">
        <w:rPr>
          <w:rFonts w:ascii="Arial" w:hAnsi="Arial" w:cs="Arial"/>
        </w:rPr>
        <w:t>unreliable</w:t>
      </w:r>
      <w:r w:rsidR="00545475">
        <w:rPr>
          <w:rFonts w:ascii="Arial" w:hAnsi="Arial" w:cs="Arial"/>
        </w:rPr>
        <w:t xml:space="preserve"> </w:t>
      </w:r>
      <w:r w:rsidR="00F143EB">
        <w:rPr>
          <w:rFonts w:ascii="Arial" w:hAnsi="Arial" w:cs="Arial"/>
        </w:rPr>
        <w:t>due to poor maint</w:t>
      </w:r>
      <w:r w:rsidR="00FB24B3">
        <w:rPr>
          <w:rFonts w:ascii="Arial" w:hAnsi="Arial" w:cs="Arial"/>
        </w:rPr>
        <w:t xml:space="preserve">enance of the </w:t>
      </w:r>
      <w:r w:rsidR="00F143EB">
        <w:rPr>
          <w:rFonts w:ascii="Arial" w:hAnsi="Arial" w:cs="Arial"/>
        </w:rPr>
        <w:t>units</w:t>
      </w:r>
      <w:r w:rsidR="00242CCD">
        <w:rPr>
          <w:rFonts w:ascii="Arial" w:hAnsi="Arial" w:cs="Arial"/>
        </w:rPr>
        <w:t>, making it necessary to keep the APU running throughout the turnaround</w:t>
      </w:r>
      <w:r w:rsidR="00FB24B3">
        <w:rPr>
          <w:rFonts w:ascii="Arial" w:hAnsi="Arial" w:cs="Arial"/>
        </w:rPr>
        <w:t>.</w:t>
      </w:r>
      <w:r w:rsidRPr="00465B0E">
        <w:rPr>
          <w:rFonts w:ascii="Arial" w:hAnsi="Arial" w:cs="Arial"/>
        </w:rPr>
        <w:t xml:space="preserve"> </w:t>
      </w:r>
      <w:r w:rsidR="00997D71" w:rsidRPr="00465B0E">
        <w:rPr>
          <w:rFonts w:ascii="Arial" w:hAnsi="Arial" w:cs="Arial"/>
        </w:rPr>
        <w:t>Of the 6</w:t>
      </w:r>
      <w:r w:rsidR="008E3654" w:rsidRPr="00465B0E">
        <w:rPr>
          <w:rFonts w:ascii="Arial" w:hAnsi="Arial" w:cs="Arial"/>
        </w:rPr>
        <w:t>,</w:t>
      </w:r>
      <w:r w:rsidR="00997D71" w:rsidRPr="00465B0E">
        <w:rPr>
          <w:rFonts w:ascii="Arial" w:hAnsi="Arial" w:cs="Arial"/>
        </w:rPr>
        <w:t>611 single-cycle APU turnarounds</w:t>
      </w:r>
      <w:r w:rsidR="002C0B77" w:rsidRPr="00465B0E">
        <w:rPr>
          <w:rFonts w:ascii="Arial" w:hAnsi="Arial" w:cs="Arial"/>
        </w:rPr>
        <w:t xml:space="preserve"> analysed</w:t>
      </w:r>
      <w:r w:rsidR="00997D71" w:rsidRPr="00465B0E">
        <w:rPr>
          <w:rFonts w:ascii="Arial" w:hAnsi="Arial" w:cs="Arial"/>
        </w:rPr>
        <w:t xml:space="preserve">, 1019 involved </w:t>
      </w:r>
      <w:r w:rsidR="0031748B" w:rsidRPr="00465B0E">
        <w:rPr>
          <w:rFonts w:ascii="Arial" w:hAnsi="Arial" w:cs="Arial"/>
        </w:rPr>
        <w:t xml:space="preserve">an </w:t>
      </w:r>
      <w:r w:rsidR="00B9109B" w:rsidRPr="00465B0E">
        <w:rPr>
          <w:rFonts w:ascii="Arial" w:hAnsi="Arial" w:cs="Arial"/>
        </w:rPr>
        <w:t>intermittent</w:t>
      </w:r>
      <w:r w:rsidR="0031748B" w:rsidRPr="00465B0E">
        <w:rPr>
          <w:rFonts w:ascii="Arial" w:hAnsi="Arial" w:cs="Arial"/>
        </w:rPr>
        <w:t xml:space="preserve"> source of external power</w:t>
      </w:r>
      <w:r w:rsidR="00A216DA">
        <w:rPr>
          <w:rFonts w:ascii="Arial" w:hAnsi="Arial" w:cs="Arial"/>
        </w:rPr>
        <w:t>.</w:t>
      </w:r>
      <w:r w:rsidR="00997D71" w:rsidRPr="00465B0E">
        <w:rPr>
          <w:rFonts w:ascii="Arial" w:hAnsi="Arial" w:cs="Arial"/>
        </w:rPr>
        <w:t xml:space="preserve"> </w:t>
      </w:r>
      <w:r w:rsidR="00BB4076" w:rsidRPr="00465B0E">
        <w:rPr>
          <w:rFonts w:ascii="Arial" w:hAnsi="Arial" w:cs="Arial"/>
        </w:rPr>
        <w:t>Whilst th</w:t>
      </w:r>
      <w:r w:rsidR="0096115C" w:rsidRPr="00465B0E">
        <w:rPr>
          <w:rFonts w:ascii="Arial" w:hAnsi="Arial" w:cs="Arial"/>
        </w:rPr>
        <w:t xml:space="preserve">e proportion of turnarounds with unreliable </w:t>
      </w:r>
      <w:r w:rsidR="0031748B" w:rsidRPr="00465B0E">
        <w:rPr>
          <w:rFonts w:ascii="Arial" w:hAnsi="Arial" w:cs="Arial"/>
        </w:rPr>
        <w:t>power</w:t>
      </w:r>
      <w:r w:rsidR="00BB4076" w:rsidRPr="00465B0E">
        <w:rPr>
          <w:rFonts w:ascii="Arial" w:hAnsi="Arial" w:cs="Arial"/>
        </w:rPr>
        <w:t xml:space="preserve"> represents just 4% </w:t>
      </w:r>
      <w:r w:rsidR="0096115C" w:rsidRPr="00465B0E">
        <w:rPr>
          <w:rFonts w:ascii="Arial" w:hAnsi="Arial" w:cs="Arial"/>
        </w:rPr>
        <w:t>of the total, it highlights an opportunity for airport</w:t>
      </w:r>
      <w:r w:rsidR="00536BFB" w:rsidRPr="00465B0E">
        <w:rPr>
          <w:rFonts w:ascii="Arial" w:hAnsi="Arial" w:cs="Arial"/>
        </w:rPr>
        <w:t>s and ground handling companies to regular</w:t>
      </w:r>
      <w:r w:rsidR="00B9109B" w:rsidRPr="00465B0E">
        <w:rPr>
          <w:rFonts w:ascii="Arial" w:hAnsi="Arial" w:cs="Arial"/>
        </w:rPr>
        <w:t>ly</w:t>
      </w:r>
      <w:r w:rsidR="00536BFB" w:rsidRPr="00465B0E">
        <w:rPr>
          <w:rFonts w:ascii="Arial" w:hAnsi="Arial" w:cs="Arial"/>
        </w:rPr>
        <w:t xml:space="preserve"> maintain ground power equipment</w:t>
      </w:r>
      <w:r w:rsidR="00B9109B" w:rsidRPr="00465B0E">
        <w:rPr>
          <w:rFonts w:ascii="Arial" w:hAnsi="Arial" w:cs="Arial"/>
        </w:rPr>
        <w:t xml:space="preserve"> to reduce </w:t>
      </w:r>
      <w:r w:rsidR="00B9109B" w:rsidRPr="00465B0E">
        <w:rPr>
          <w:rFonts w:ascii="Arial" w:hAnsi="Arial" w:cs="Arial"/>
        </w:rPr>
        <w:lastRenderedPageBreak/>
        <w:t xml:space="preserve">APU usage. </w:t>
      </w:r>
      <w:r w:rsidR="002C0B77" w:rsidRPr="00465B0E">
        <w:rPr>
          <w:rFonts w:ascii="Arial" w:hAnsi="Arial" w:cs="Arial"/>
        </w:rPr>
        <w:t xml:space="preserve">Since the APU is operated for longer during single-cycle APU events, the average fuel consumption per turnaround is also higher at 67kg </w:t>
      </w:r>
      <w:r w:rsidR="00CE0C0B">
        <w:rPr>
          <w:rFonts w:ascii="Arial" w:hAnsi="Arial" w:cs="Arial"/>
        </w:rPr>
        <w:t xml:space="preserve">± 23kg </w:t>
      </w:r>
      <w:r w:rsidR="006657B9">
        <w:rPr>
          <w:rFonts w:ascii="Arial" w:hAnsi="Arial" w:cs="Arial"/>
        </w:rPr>
        <w:t>(</w:t>
      </w:r>
      <w:r w:rsidR="00CE0C0B">
        <w:rPr>
          <w:rFonts w:ascii="Arial" w:hAnsi="Arial" w:cs="Arial"/>
        </w:rPr>
        <w:t>SD</w:t>
      </w:r>
      <w:r w:rsidR="006657B9">
        <w:rPr>
          <w:rFonts w:ascii="Arial" w:hAnsi="Arial" w:cs="Arial"/>
        </w:rPr>
        <w:t>)</w:t>
      </w:r>
      <w:r w:rsidR="00CE0C0B">
        <w:rPr>
          <w:rFonts w:ascii="Arial" w:hAnsi="Arial" w:cs="Arial"/>
        </w:rPr>
        <w:t xml:space="preserve"> </w:t>
      </w:r>
      <w:r w:rsidR="002C0B77" w:rsidRPr="00465B0E">
        <w:rPr>
          <w:rFonts w:ascii="Arial" w:hAnsi="Arial" w:cs="Arial"/>
        </w:rPr>
        <w:t xml:space="preserve">compared to 40kg </w:t>
      </w:r>
      <w:r w:rsidR="006657B9">
        <w:rPr>
          <w:rFonts w:ascii="Arial" w:hAnsi="Arial" w:cs="Arial"/>
        </w:rPr>
        <w:t xml:space="preserve">± 20kg (SD) </w:t>
      </w:r>
      <w:r w:rsidR="002C0B77" w:rsidRPr="00465B0E">
        <w:rPr>
          <w:rFonts w:ascii="Arial" w:hAnsi="Arial" w:cs="Arial"/>
        </w:rPr>
        <w:t>for double-cycle APU events. The average use of external power per t</w:t>
      </w:r>
      <w:r w:rsidR="0031748B" w:rsidRPr="00465B0E">
        <w:rPr>
          <w:rFonts w:ascii="Arial" w:hAnsi="Arial" w:cs="Arial"/>
        </w:rPr>
        <w:t xml:space="preserve">urnaround was </w:t>
      </w:r>
      <w:r w:rsidR="0031748B" w:rsidRPr="002471A5">
        <w:rPr>
          <w:rFonts w:ascii="Arial" w:hAnsi="Arial" w:cs="Arial"/>
        </w:rPr>
        <w:t>found to be 30 minutes</w:t>
      </w:r>
      <w:r w:rsidR="002471A5" w:rsidRPr="002471A5">
        <w:rPr>
          <w:rFonts w:ascii="Arial" w:hAnsi="Arial" w:cs="Arial"/>
        </w:rPr>
        <w:t xml:space="preserve"> + 7</w:t>
      </w:r>
      <w:r w:rsidR="002471A5">
        <w:rPr>
          <w:rFonts w:ascii="Arial" w:hAnsi="Arial" w:cs="Arial"/>
        </w:rPr>
        <w:t xml:space="preserve"> minutes (SD).</w:t>
      </w:r>
    </w:p>
    <w:p w14:paraId="44F6A9CE" w14:textId="77777777" w:rsidR="00250103" w:rsidRPr="00465B0E" w:rsidRDefault="00250103" w:rsidP="00AE4AFD">
      <w:pPr>
        <w:pStyle w:val="NoSpacing"/>
        <w:spacing w:line="360" w:lineRule="auto"/>
        <w:rPr>
          <w:rFonts w:ascii="Arial" w:hAnsi="Arial" w:cs="Arial"/>
        </w:rPr>
      </w:pPr>
    </w:p>
    <w:p w14:paraId="44F6A9CF" w14:textId="77777777" w:rsidR="00250103" w:rsidRPr="00465B0E" w:rsidRDefault="00250103" w:rsidP="00250103">
      <w:pPr>
        <w:pStyle w:val="NoSpacing"/>
        <w:numPr>
          <w:ilvl w:val="1"/>
          <w:numId w:val="2"/>
        </w:numPr>
        <w:spacing w:line="360" w:lineRule="auto"/>
        <w:ind w:left="426" w:hanging="426"/>
        <w:rPr>
          <w:rFonts w:ascii="Arial" w:hAnsi="Arial" w:cs="Arial"/>
        </w:rPr>
      </w:pPr>
      <w:r w:rsidRPr="00465B0E">
        <w:rPr>
          <w:rFonts w:ascii="Arial" w:hAnsi="Arial" w:cs="Arial"/>
        </w:rPr>
        <w:t xml:space="preserve">Turnaround Efficiency </w:t>
      </w:r>
      <w:r w:rsidR="004E5924" w:rsidRPr="00465B0E">
        <w:rPr>
          <w:rFonts w:ascii="Arial" w:hAnsi="Arial" w:cs="Arial"/>
        </w:rPr>
        <w:t>during the APU arrival-cycle</w:t>
      </w:r>
    </w:p>
    <w:p w14:paraId="44F6A9D0" w14:textId="77777777" w:rsidR="00250103" w:rsidRPr="00465B0E" w:rsidRDefault="00250103" w:rsidP="00AE4AFD">
      <w:pPr>
        <w:pStyle w:val="NoSpacing"/>
        <w:spacing w:line="360" w:lineRule="auto"/>
        <w:rPr>
          <w:rFonts w:ascii="Arial" w:hAnsi="Arial" w:cs="Arial"/>
        </w:rPr>
      </w:pPr>
    </w:p>
    <w:p w14:paraId="44F6A9D1" w14:textId="77777777" w:rsidR="00AE4AFD" w:rsidRPr="00465B0E" w:rsidRDefault="00240E04" w:rsidP="00AE4AFD">
      <w:pPr>
        <w:pStyle w:val="NoSpacing"/>
        <w:spacing w:line="360" w:lineRule="auto"/>
        <w:rPr>
          <w:rFonts w:ascii="Arial" w:hAnsi="Arial" w:cs="Arial"/>
        </w:rPr>
      </w:pPr>
      <w:r w:rsidRPr="00465B0E">
        <w:rPr>
          <w:rFonts w:ascii="Arial" w:hAnsi="Arial" w:cs="Arial"/>
        </w:rPr>
        <w:t xml:space="preserve">The usage duration of the APU and external power is interrelated and dependant on the efficiency of processes involving the flight crew and ground crew. </w:t>
      </w:r>
      <w:r w:rsidR="008F2049" w:rsidRPr="00465B0E">
        <w:rPr>
          <w:rFonts w:ascii="Arial" w:hAnsi="Arial" w:cs="Arial"/>
        </w:rPr>
        <w:t>Upon arrival at the stand, the initial process is for the ground crew to connect the aircraft to an</w:t>
      </w:r>
      <w:r w:rsidRPr="00465B0E">
        <w:rPr>
          <w:rFonts w:ascii="Arial" w:hAnsi="Arial" w:cs="Arial"/>
        </w:rPr>
        <w:t xml:space="preserve"> external power source. T</w:t>
      </w:r>
      <w:r w:rsidR="008F2049" w:rsidRPr="00465B0E">
        <w:rPr>
          <w:rFonts w:ascii="Arial" w:hAnsi="Arial" w:cs="Arial"/>
        </w:rPr>
        <w:t>his</w:t>
      </w:r>
      <w:r w:rsidRPr="00465B0E">
        <w:rPr>
          <w:rFonts w:ascii="Arial" w:hAnsi="Arial" w:cs="Arial"/>
        </w:rPr>
        <w:t xml:space="preserve"> activity</w:t>
      </w:r>
      <w:r w:rsidR="00EA5332" w:rsidRPr="00465B0E">
        <w:rPr>
          <w:rFonts w:ascii="Arial" w:hAnsi="Arial" w:cs="Arial"/>
        </w:rPr>
        <w:t xml:space="preserve"> requires the flight crew to</w:t>
      </w:r>
      <w:r w:rsidRPr="00465B0E">
        <w:rPr>
          <w:rFonts w:ascii="Arial" w:hAnsi="Arial" w:cs="Arial"/>
        </w:rPr>
        <w:t xml:space="preserve"> </w:t>
      </w:r>
      <w:r w:rsidR="008F2049" w:rsidRPr="00465B0E">
        <w:rPr>
          <w:rFonts w:ascii="Arial" w:hAnsi="Arial" w:cs="Arial"/>
        </w:rPr>
        <w:t>switc</w:t>
      </w:r>
      <w:r w:rsidRPr="00465B0E">
        <w:rPr>
          <w:rFonts w:ascii="Arial" w:hAnsi="Arial" w:cs="Arial"/>
        </w:rPr>
        <w:t>h off the anti-collision lights</w:t>
      </w:r>
      <w:r w:rsidR="00EA5332" w:rsidRPr="00465B0E">
        <w:rPr>
          <w:rFonts w:ascii="Arial" w:hAnsi="Arial" w:cs="Arial"/>
        </w:rPr>
        <w:t>.</w:t>
      </w:r>
      <w:r w:rsidR="008F2049" w:rsidRPr="00465B0E">
        <w:rPr>
          <w:rFonts w:ascii="Arial" w:hAnsi="Arial" w:cs="Arial"/>
        </w:rPr>
        <w:t xml:space="preserve"> </w:t>
      </w:r>
      <w:r w:rsidR="00516CB4" w:rsidRPr="00465B0E">
        <w:rPr>
          <w:rFonts w:ascii="Arial" w:hAnsi="Arial" w:cs="Arial"/>
        </w:rPr>
        <w:t>Figure 3</w:t>
      </w:r>
      <w:r w:rsidR="00A81D5D" w:rsidRPr="00465B0E">
        <w:rPr>
          <w:rFonts w:ascii="Arial" w:hAnsi="Arial" w:cs="Arial"/>
        </w:rPr>
        <w:t>(</w:t>
      </w:r>
      <w:r w:rsidR="008F2049" w:rsidRPr="00465B0E">
        <w:rPr>
          <w:rFonts w:ascii="Arial" w:hAnsi="Arial" w:cs="Arial"/>
        </w:rPr>
        <w:t>a</w:t>
      </w:r>
      <w:r w:rsidR="00A81D5D" w:rsidRPr="00465B0E">
        <w:rPr>
          <w:rFonts w:ascii="Arial" w:hAnsi="Arial" w:cs="Arial"/>
        </w:rPr>
        <w:t xml:space="preserve">) shows that this process is relatively quick with </w:t>
      </w:r>
      <w:r w:rsidR="0096115C" w:rsidRPr="00465B0E">
        <w:rPr>
          <w:rFonts w:ascii="Arial" w:hAnsi="Arial" w:cs="Arial"/>
        </w:rPr>
        <w:t xml:space="preserve">reliable </w:t>
      </w:r>
      <w:r w:rsidR="00441299" w:rsidRPr="00465B0E">
        <w:rPr>
          <w:rFonts w:ascii="Arial" w:hAnsi="Arial" w:cs="Arial"/>
        </w:rPr>
        <w:t>external</w:t>
      </w:r>
      <w:r w:rsidR="0096115C" w:rsidRPr="00465B0E">
        <w:rPr>
          <w:rFonts w:ascii="Arial" w:hAnsi="Arial" w:cs="Arial"/>
        </w:rPr>
        <w:t xml:space="preserve"> power available to </w:t>
      </w:r>
      <w:r w:rsidR="00441299" w:rsidRPr="00465B0E">
        <w:rPr>
          <w:rFonts w:ascii="Arial" w:hAnsi="Arial" w:cs="Arial"/>
        </w:rPr>
        <w:t>7</w:t>
      </w:r>
      <w:r w:rsidR="0096115C" w:rsidRPr="00465B0E">
        <w:rPr>
          <w:rFonts w:ascii="Arial" w:hAnsi="Arial" w:cs="Arial"/>
        </w:rPr>
        <w:t xml:space="preserve">0% of aircraft within </w:t>
      </w:r>
      <w:r w:rsidR="00441299" w:rsidRPr="00465B0E">
        <w:rPr>
          <w:rFonts w:ascii="Arial" w:hAnsi="Arial" w:cs="Arial"/>
        </w:rPr>
        <w:t>3 minutes</w:t>
      </w:r>
      <w:r w:rsidR="0031324F" w:rsidRPr="00465B0E">
        <w:rPr>
          <w:rFonts w:ascii="Arial" w:hAnsi="Arial" w:cs="Arial"/>
        </w:rPr>
        <w:t xml:space="preserve"> of arriving at the stand. According to </w:t>
      </w:r>
      <w:proofErr w:type="spellStart"/>
      <w:r w:rsidR="0031324F" w:rsidRPr="00465B0E">
        <w:rPr>
          <w:rFonts w:ascii="Arial" w:hAnsi="Arial" w:cs="Arial"/>
        </w:rPr>
        <w:t>Fleuti</w:t>
      </w:r>
      <w:proofErr w:type="spellEnd"/>
      <w:r w:rsidR="0031324F" w:rsidRPr="00465B0E">
        <w:rPr>
          <w:rFonts w:ascii="Arial" w:hAnsi="Arial" w:cs="Arial"/>
        </w:rPr>
        <w:t xml:space="preserve"> (2013), the procedure at Zurich Airport is for the ground crew to position the wheel chocks and connect external power to aircraft at the same time. This process is the same at other airports and is </w:t>
      </w:r>
      <w:r w:rsidR="00441299" w:rsidRPr="00465B0E">
        <w:rPr>
          <w:rFonts w:ascii="Arial" w:hAnsi="Arial" w:cs="Arial"/>
        </w:rPr>
        <w:t xml:space="preserve">convenient because </w:t>
      </w:r>
      <w:r w:rsidR="0031324F" w:rsidRPr="00465B0E">
        <w:rPr>
          <w:rFonts w:ascii="Arial" w:hAnsi="Arial" w:cs="Arial"/>
        </w:rPr>
        <w:t xml:space="preserve">most aircraft </w:t>
      </w:r>
      <w:r w:rsidR="00441299" w:rsidRPr="00465B0E">
        <w:rPr>
          <w:rFonts w:ascii="Arial" w:hAnsi="Arial" w:cs="Arial"/>
        </w:rPr>
        <w:t xml:space="preserve">have </w:t>
      </w:r>
      <w:r w:rsidR="0031324F" w:rsidRPr="00465B0E">
        <w:rPr>
          <w:rFonts w:ascii="Arial" w:hAnsi="Arial" w:cs="Arial"/>
        </w:rPr>
        <w:t xml:space="preserve">the external power connection point located close to the nose wheel. </w:t>
      </w:r>
      <w:r w:rsidR="000645CB" w:rsidRPr="00465B0E">
        <w:rPr>
          <w:rFonts w:ascii="Arial" w:hAnsi="Arial" w:cs="Arial"/>
        </w:rPr>
        <w:t>Figure 3</w:t>
      </w:r>
      <w:r w:rsidRPr="00465B0E">
        <w:rPr>
          <w:rFonts w:ascii="Arial" w:hAnsi="Arial" w:cs="Arial"/>
        </w:rPr>
        <w:t>(a</w:t>
      </w:r>
      <w:r w:rsidR="00915D51" w:rsidRPr="00465B0E">
        <w:rPr>
          <w:rFonts w:ascii="Arial" w:hAnsi="Arial" w:cs="Arial"/>
        </w:rPr>
        <w:t xml:space="preserve">) also shows that in 12% of turnarounds the external power is not available for at least 5 minutes after arrival at the stand. This </w:t>
      </w:r>
      <w:r w:rsidR="008F2049" w:rsidRPr="00465B0E">
        <w:rPr>
          <w:rFonts w:ascii="Arial" w:hAnsi="Arial" w:cs="Arial"/>
        </w:rPr>
        <w:t xml:space="preserve">could be due to </w:t>
      </w:r>
      <w:proofErr w:type="gramStart"/>
      <w:r w:rsidR="008F2049" w:rsidRPr="00465B0E">
        <w:rPr>
          <w:rFonts w:ascii="Arial" w:hAnsi="Arial" w:cs="Arial"/>
        </w:rPr>
        <w:t>a number of</w:t>
      </w:r>
      <w:proofErr w:type="gramEnd"/>
      <w:r w:rsidR="008F2049" w:rsidRPr="00465B0E">
        <w:rPr>
          <w:rFonts w:ascii="Arial" w:hAnsi="Arial" w:cs="Arial"/>
        </w:rPr>
        <w:t xml:space="preserve"> reasons. For example, </w:t>
      </w:r>
      <w:r w:rsidR="00915D51" w:rsidRPr="00465B0E">
        <w:rPr>
          <w:rFonts w:ascii="Arial" w:hAnsi="Arial" w:cs="Arial"/>
        </w:rPr>
        <w:t xml:space="preserve">the flight crew </w:t>
      </w:r>
      <w:r w:rsidR="004E5924" w:rsidRPr="00465B0E">
        <w:rPr>
          <w:rFonts w:ascii="Arial" w:hAnsi="Arial" w:cs="Arial"/>
        </w:rPr>
        <w:t xml:space="preserve">may be delayed </w:t>
      </w:r>
      <w:r w:rsidR="00915D51" w:rsidRPr="00465B0E">
        <w:rPr>
          <w:rFonts w:ascii="Arial" w:hAnsi="Arial" w:cs="Arial"/>
        </w:rPr>
        <w:t>in</w:t>
      </w:r>
      <w:r w:rsidR="00EA5332" w:rsidRPr="00465B0E">
        <w:rPr>
          <w:rFonts w:ascii="Arial" w:hAnsi="Arial" w:cs="Arial"/>
        </w:rPr>
        <w:t xml:space="preserve"> switching off</w:t>
      </w:r>
      <w:r w:rsidR="00441299" w:rsidRPr="00465B0E">
        <w:rPr>
          <w:rFonts w:ascii="Arial" w:hAnsi="Arial" w:cs="Arial"/>
        </w:rPr>
        <w:t xml:space="preserve"> the anti-collision lights until they are satisfied that the engi</w:t>
      </w:r>
      <w:r w:rsidR="00915D51" w:rsidRPr="00465B0E">
        <w:rPr>
          <w:rFonts w:ascii="Arial" w:hAnsi="Arial" w:cs="Arial"/>
        </w:rPr>
        <w:t>nes</w:t>
      </w:r>
      <w:r w:rsidRPr="00465B0E">
        <w:rPr>
          <w:rFonts w:ascii="Arial" w:hAnsi="Arial" w:cs="Arial"/>
        </w:rPr>
        <w:t xml:space="preserve"> are completely off;</w:t>
      </w:r>
      <w:r w:rsidR="004E5924" w:rsidRPr="00465B0E">
        <w:rPr>
          <w:rFonts w:ascii="Arial" w:hAnsi="Arial" w:cs="Arial"/>
        </w:rPr>
        <w:t xml:space="preserve"> It could</w:t>
      </w:r>
      <w:r w:rsidR="00915D51" w:rsidRPr="00465B0E">
        <w:rPr>
          <w:rFonts w:ascii="Arial" w:hAnsi="Arial" w:cs="Arial"/>
        </w:rPr>
        <w:t xml:space="preserve"> be due to the late arrival of the grou</w:t>
      </w:r>
      <w:r w:rsidRPr="00465B0E">
        <w:rPr>
          <w:rFonts w:ascii="Arial" w:hAnsi="Arial" w:cs="Arial"/>
        </w:rPr>
        <w:t>nd crew to service the aircraft;</w:t>
      </w:r>
      <w:r w:rsidR="004E5924" w:rsidRPr="00465B0E">
        <w:rPr>
          <w:rFonts w:ascii="Arial" w:hAnsi="Arial" w:cs="Arial"/>
        </w:rPr>
        <w:t xml:space="preserve"> It could also be due to the time </w:t>
      </w:r>
      <w:r w:rsidRPr="00465B0E">
        <w:rPr>
          <w:rFonts w:ascii="Arial" w:hAnsi="Arial" w:cs="Arial"/>
        </w:rPr>
        <w:t xml:space="preserve">lag associated with the aircraft </w:t>
      </w:r>
      <w:r w:rsidR="004E5924" w:rsidRPr="00465B0E">
        <w:rPr>
          <w:rFonts w:ascii="Arial" w:hAnsi="Arial" w:cs="Arial"/>
        </w:rPr>
        <w:t>assess</w:t>
      </w:r>
      <w:r w:rsidRPr="00465B0E">
        <w:rPr>
          <w:rFonts w:ascii="Arial" w:hAnsi="Arial" w:cs="Arial"/>
        </w:rPr>
        <w:t>ing</w:t>
      </w:r>
      <w:r w:rsidR="004E5924" w:rsidRPr="00465B0E">
        <w:rPr>
          <w:rFonts w:ascii="Arial" w:hAnsi="Arial" w:cs="Arial"/>
        </w:rPr>
        <w:t xml:space="preserve"> the voltage and frequency of the external power supply. While this is usually an instantaneous process, poorly maintained external power units could make the process longer. Further work is required here to identify the cause in delay </w:t>
      </w:r>
      <w:r w:rsidRPr="00465B0E">
        <w:rPr>
          <w:rFonts w:ascii="Arial" w:hAnsi="Arial" w:cs="Arial"/>
        </w:rPr>
        <w:t xml:space="preserve">and could be achieved </w:t>
      </w:r>
      <w:r w:rsidR="004E5924" w:rsidRPr="00465B0E">
        <w:rPr>
          <w:rFonts w:ascii="Arial" w:hAnsi="Arial" w:cs="Arial"/>
        </w:rPr>
        <w:t xml:space="preserve">through observations and </w:t>
      </w:r>
      <w:r w:rsidRPr="00465B0E">
        <w:rPr>
          <w:rFonts w:ascii="Arial" w:hAnsi="Arial" w:cs="Arial"/>
        </w:rPr>
        <w:t xml:space="preserve">further interrogation of </w:t>
      </w:r>
      <w:r w:rsidR="004E5924" w:rsidRPr="00465B0E">
        <w:rPr>
          <w:rFonts w:ascii="Arial" w:hAnsi="Arial" w:cs="Arial"/>
        </w:rPr>
        <w:t xml:space="preserve">avionics data. </w:t>
      </w:r>
      <w:r w:rsidR="000976A8" w:rsidRPr="00465B0E">
        <w:rPr>
          <w:rFonts w:ascii="Arial" w:hAnsi="Arial" w:cs="Arial"/>
        </w:rPr>
        <w:t xml:space="preserve">Nevertheless, it represents </w:t>
      </w:r>
      <w:r w:rsidR="004E5924" w:rsidRPr="00465B0E">
        <w:rPr>
          <w:rFonts w:ascii="Arial" w:hAnsi="Arial" w:cs="Arial"/>
        </w:rPr>
        <w:t>some</w:t>
      </w:r>
      <w:r w:rsidR="000976A8" w:rsidRPr="00465B0E">
        <w:rPr>
          <w:rFonts w:ascii="Arial" w:hAnsi="Arial" w:cs="Arial"/>
        </w:rPr>
        <w:t xml:space="preserve"> opportunity for improvement though </w:t>
      </w:r>
      <w:r w:rsidR="004E5924" w:rsidRPr="00465B0E">
        <w:rPr>
          <w:rFonts w:ascii="Arial" w:hAnsi="Arial" w:cs="Arial"/>
        </w:rPr>
        <w:t>can</w:t>
      </w:r>
      <w:r w:rsidR="000976A8" w:rsidRPr="00465B0E">
        <w:rPr>
          <w:rFonts w:ascii="Arial" w:hAnsi="Arial" w:cs="Arial"/>
        </w:rPr>
        <w:t xml:space="preserve">not </w:t>
      </w:r>
      <w:r w:rsidR="004E5924" w:rsidRPr="00465B0E">
        <w:rPr>
          <w:rFonts w:ascii="Arial" w:hAnsi="Arial" w:cs="Arial"/>
        </w:rPr>
        <w:t xml:space="preserve">be </w:t>
      </w:r>
      <w:r w:rsidR="000976A8" w:rsidRPr="00465B0E">
        <w:rPr>
          <w:rFonts w:ascii="Arial" w:hAnsi="Arial" w:cs="Arial"/>
        </w:rPr>
        <w:t xml:space="preserve">at the expense of safety. </w:t>
      </w:r>
      <w:r w:rsidRPr="00465B0E">
        <w:rPr>
          <w:rFonts w:ascii="Arial" w:hAnsi="Arial" w:cs="Arial"/>
        </w:rPr>
        <w:t xml:space="preserve">As discussed earlier, following acceptance of </w:t>
      </w:r>
      <w:r w:rsidR="004E5924" w:rsidRPr="00465B0E">
        <w:rPr>
          <w:rFonts w:ascii="Arial" w:hAnsi="Arial" w:cs="Arial"/>
        </w:rPr>
        <w:t>external power</w:t>
      </w:r>
      <w:r w:rsidRPr="00465B0E">
        <w:rPr>
          <w:rFonts w:ascii="Arial" w:hAnsi="Arial" w:cs="Arial"/>
        </w:rPr>
        <w:t xml:space="preserve"> by</w:t>
      </w:r>
      <w:r w:rsidR="00D9559C" w:rsidRPr="00465B0E">
        <w:rPr>
          <w:rFonts w:ascii="Arial" w:hAnsi="Arial" w:cs="Arial"/>
        </w:rPr>
        <w:t xml:space="preserve"> the aircraft</w:t>
      </w:r>
      <w:r w:rsidR="004E5924" w:rsidRPr="00465B0E">
        <w:rPr>
          <w:rFonts w:ascii="Arial" w:hAnsi="Arial" w:cs="Arial"/>
        </w:rPr>
        <w:t xml:space="preserve"> the flight crew </w:t>
      </w:r>
      <w:r w:rsidRPr="00465B0E">
        <w:rPr>
          <w:rFonts w:ascii="Arial" w:hAnsi="Arial" w:cs="Arial"/>
        </w:rPr>
        <w:t>transfer</w:t>
      </w:r>
      <w:r w:rsidR="004E5924" w:rsidRPr="00465B0E">
        <w:rPr>
          <w:rFonts w:ascii="Arial" w:hAnsi="Arial" w:cs="Arial"/>
        </w:rPr>
        <w:t xml:space="preserve"> power to the</w:t>
      </w:r>
      <w:r w:rsidR="000645CB" w:rsidRPr="00465B0E">
        <w:rPr>
          <w:rFonts w:ascii="Arial" w:hAnsi="Arial" w:cs="Arial"/>
        </w:rPr>
        <w:t xml:space="preserve"> external power source. Figure 3</w:t>
      </w:r>
      <w:r w:rsidR="004E5924" w:rsidRPr="00465B0E">
        <w:rPr>
          <w:rFonts w:ascii="Arial" w:hAnsi="Arial" w:cs="Arial"/>
        </w:rPr>
        <w:t>(b</w:t>
      </w:r>
      <w:r w:rsidR="00D9559C" w:rsidRPr="00465B0E">
        <w:rPr>
          <w:rFonts w:ascii="Arial" w:hAnsi="Arial" w:cs="Arial"/>
        </w:rPr>
        <w:t xml:space="preserve">) shows that this process </w:t>
      </w:r>
      <w:r w:rsidR="00915D51" w:rsidRPr="00465B0E">
        <w:rPr>
          <w:rFonts w:ascii="Arial" w:hAnsi="Arial" w:cs="Arial"/>
        </w:rPr>
        <w:t xml:space="preserve">is relatively quick with </w:t>
      </w:r>
      <w:r w:rsidR="000976A8" w:rsidRPr="00465B0E">
        <w:rPr>
          <w:rFonts w:ascii="Arial" w:hAnsi="Arial" w:cs="Arial"/>
        </w:rPr>
        <w:t>flight crew responding within 90 seconds in 75% of turnarounds. The workload for the flight crew is relatively h</w:t>
      </w:r>
      <w:r w:rsidR="00250103" w:rsidRPr="00465B0E">
        <w:rPr>
          <w:rFonts w:ascii="Arial" w:hAnsi="Arial" w:cs="Arial"/>
        </w:rPr>
        <w:t>igh upon arrival at a stand with flight p</w:t>
      </w:r>
      <w:r w:rsidR="00C76C95" w:rsidRPr="00465B0E">
        <w:rPr>
          <w:rFonts w:ascii="Arial" w:hAnsi="Arial" w:cs="Arial"/>
        </w:rPr>
        <w:t>reparation</w:t>
      </w:r>
      <w:r w:rsidR="00250103" w:rsidRPr="00465B0E">
        <w:rPr>
          <w:rFonts w:ascii="Arial" w:hAnsi="Arial" w:cs="Arial"/>
        </w:rPr>
        <w:t xml:space="preserve"> activities for the next flight taking priority. </w:t>
      </w:r>
      <w:r w:rsidR="00C672C3" w:rsidRPr="00465B0E">
        <w:rPr>
          <w:rFonts w:ascii="Arial" w:hAnsi="Arial" w:cs="Arial"/>
        </w:rPr>
        <w:t>Upon arrival at a stand the number of flight crew in the cockpit may</w:t>
      </w:r>
      <w:r w:rsidR="00250103" w:rsidRPr="00465B0E">
        <w:rPr>
          <w:rFonts w:ascii="Arial" w:hAnsi="Arial" w:cs="Arial"/>
        </w:rPr>
        <w:t xml:space="preserve"> also </w:t>
      </w:r>
      <w:r w:rsidR="00C672C3" w:rsidRPr="00465B0E">
        <w:rPr>
          <w:rFonts w:ascii="Arial" w:hAnsi="Arial" w:cs="Arial"/>
        </w:rPr>
        <w:t xml:space="preserve">be reduced due to </w:t>
      </w:r>
      <w:r w:rsidR="00EA5332" w:rsidRPr="00465B0E">
        <w:rPr>
          <w:rFonts w:ascii="Arial" w:hAnsi="Arial" w:cs="Arial"/>
        </w:rPr>
        <w:t xml:space="preserve">the </w:t>
      </w:r>
      <w:r w:rsidR="00C672C3" w:rsidRPr="00465B0E">
        <w:rPr>
          <w:rFonts w:ascii="Arial" w:hAnsi="Arial" w:cs="Arial"/>
        </w:rPr>
        <w:t>need for comfort breaks and walk around checks</w:t>
      </w:r>
      <w:r w:rsidR="00250103" w:rsidRPr="00465B0E">
        <w:rPr>
          <w:rFonts w:ascii="Arial" w:hAnsi="Arial" w:cs="Arial"/>
        </w:rPr>
        <w:t>. Alternatively, there may be ground staff (dispatchers, engineers) in the cockpit which may hamper activities. Whilst there is some opportunity for improvements in efficiency activ</w:t>
      </w:r>
      <w:r w:rsidR="000645CB" w:rsidRPr="00465B0E">
        <w:rPr>
          <w:rFonts w:ascii="Arial" w:hAnsi="Arial" w:cs="Arial"/>
        </w:rPr>
        <w:t>ating external power, figure 3</w:t>
      </w:r>
      <w:r w:rsidR="004E5924" w:rsidRPr="00465B0E">
        <w:rPr>
          <w:rFonts w:ascii="Arial" w:hAnsi="Arial" w:cs="Arial"/>
        </w:rPr>
        <w:t>(b</w:t>
      </w:r>
      <w:r w:rsidR="00250103" w:rsidRPr="00465B0E">
        <w:rPr>
          <w:rFonts w:ascii="Arial" w:hAnsi="Arial" w:cs="Arial"/>
        </w:rPr>
        <w:t xml:space="preserve">) also highlights that for half of all turnarounds the flight crew activate the external power within 25 seconds of it being available. </w:t>
      </w:r>
    </w:p>
    <w:p w14:paraId="44F6A9D2" w14:textId="77777777" w:rsidR="00A84E78" w:rsidRPr="00465B0E" w:rsidRDefault="00A84E78" w:rsidP="00DB41BA">
      <w:pPr>
        <w:pStyle w:val="NoSpacing"/>
        <w:spacing w:line="360" w:lineRule="auto"/>
        <w:rPr>
          <w:rFonts w:ascii="Arial" w:hAnsi="Arial" w:cs="Arial"/>
        </w:rPr>
      </w:pPr>
    </w:p>
    <w:p w14:paraId="44F6A9D3" w14:textId="77777777" w:rsidR="00250103" w:rsidRPr="00465B0E" w:rsidRDefault="00250103" w:rsidP="00DB41BA">
      <w:pPr>
        <w:pStyle w:val="NoSpacing"/>
        <w:numPr>
          <w:ilvl w:val="1"/>
          <w:numId w:val="2"/>
        </w:numPr>
        <w:spacing w:line="360" w:lineRule="auto"/>
        <w:ind w:left="426" w:hanging="426"/>
        <w:rPr>
          <w:rFonts w:ascii="Arial" w:hAnsi="Arial" w:cs="Arial"/>
        </w:rPr>
      </w:pPr>
      <w:r w:rsidRPr="00465B0E">
        <w:rPr>
          <w:rFonts w:ascii="Arial" w:hAnsi="Arial" w:cs="Arial"/>
        </w:rPr>
        <w:lastRenderedPageBreak/>
        <w:t xml:space="preserve">Turnaround efficiency </w:t>
      </w:r>
      <w:r w:rsidR="004E5924" w:rsidRPr="00465B0E">
        <w:rPr>
          <w:rFonts w:ascii="Arial" w:hAnsi="Arial" w:cs="Arial"/>
        </w:rPr>
        <w:t>during the APU departure-cycle</w:t>
      </w:r>
    </w:p>
    <w:p w14:paraId="44F6A9D4" w14:textId="77777777" w:rsidR="008536C7" w:rsidRPr="00465B0E" w:rsidRDefault="008536C7" w:rsidP="00DB41BA">
      <w:pPr>
        <w:pStyle w:val="NoSpacing"/>
        <w:spacing w:line="360" w:lineRule="auto"/>
        <w:rPr>
          <w:rFonts w:ascii="Arial" w:hAnsi="Arial" w:cs="Arial"/>
        </w:rPr>
      </w:pPr>
    </w:p>
    <w:p w14:paraId="44F6A9D5" w14:textId="0142E274" w:rsidR="002D006E" w:rsidRPr="00465B0E" w:rsidRDefault="009C7E0C" w:rsidP="00A731EB">
      <w:pPr>
        <w:pStyle w:val="NoSpacing"/>
        <w:spacing w:line="360" w:lineRule="auto"/>
        <w:rPr>
          <w:rFonts w:ascii="Arial" w:hAnsi="Arial" w:cs="Arial"/>
        </w:rPr>
      </w:pPr>
      <w:r w:rsidRPr="00465B0E">
        <w:rPr>
          <w:rFonts w:ascii="Arial" w:hAnsi="Arial" w:cs="Arial"/>
        </w:rPr>
        <w:t xml:space="preserve">During the second cycle of a </w:t>
      </w:r>
      <w:r w:rsidR="00250103" w:rsidRPr="00465B0E">
        <w:rPr>
          <w:rFonts w:ascii="Arial" w:hAnsi="Arial" w:cs="Arial"/>
        </w:rPr>
        <w:t xml:space="preserve">double-cycle APU turnaround event, the flight crew </w:t>
      </w:r>
      <w:r w:rsidRPr="00465B0E">
        <w:rPr>
          <w:rFonts w:ascii="Arial" w:hAnsi="Arial" w:cs="Arial"/>
        </w:rPr>
        <w:t>switch on the APU in prepar</w:t>
      </w:r>
      <w:r w:rsidR="00D94136" w:rsidRPr="00465B0E">
        <w:rPr>
          <w:rFonts w:ascii="Arial" w:hAnsi="Arial" w:cs="Arial"/>
        </w:rPr>
        <w:t xml:space="preserve">ation for the departure. To limit APU noise and emissions, some airports </w:t>
      </w:r>
      <w:r w:rsidR="00E2614B" w:rsidRPr="00465B0E">
        <w:rPr>
          <w:rFonts w:ascii="Arial" w:hAnsi="Arial" w:cs="Arial"/>
        </w:rPr>
        <w:t>restrict the use of the APU. According to Scholz (2015)</w:t>
      </w:r>
      <w:r w:rsidR="00AD3B74" w:rsidRPr="00465B0E">
        <w:rPr>
          <w:rFonts w:ascii="Arial" w:hAnsi="Arial" w:cs="Arial"/>
        </w:rPr>
        <w:t>,</w:t>
      </w:r>
      <w:r w:rsidR="00E2614B" w:rsidRPr="00465B0E">
        <w:rPr>
          <w:rFonts w:ascii="Arial" w:hAnsi="Arial" w:cs="Arial"/>
        </w:rPr>
        <w:t xml:space="preserve"> 21% of airports surveyed by Boeing had </w:t>
      </w:r>
      <w:proofErr w:type="gramStart"/>
      <w:r w:rsidR="00E2614B" w:rsidRPr="00465B0E">
        <w:rPr>
          <w:rFonts w:ascii="Arial" w:hAnsi="Arial" w:cs="Arial"/>
        </w:rPr>
        <w:t>some kind of APU</w:t>
      </w:r>
      <w:proofErr w:type="gramEnd"/>
      <w:r w:rsidR="00E2614B" w:rsidRPr="00465B0E">
        <w:rPr>
          <w:rFonts w:ascii="Arial" w:hAnsi="Arial" w:cs="Arial"/>
        </w:rPr>
        <w:t xml:space="preserve"> restriction. </w:t>
      </w:r>
      <w:r w:rsidR="00AD3B74" w:rsidRPr="00465B0E">
        <w:rPr>
          <w:rFonts w:ascii="Arial" w:hAnsi="Arial" w:cs="Arial"/>
        </w:rPr>
        <w:t>It is common for many airports to limit APU usage to a 5</w:t>
      </w:r>
      <w:r w:rsidR="00894FE1">
        <w:rPr>
          <w:rFonts w:ascii="Arial" w:hAnsi="Arial" w:cs="Arial"/>
        </w:rPr>
        <w:t>-</w:t>
      </w:r>
      <w:r w:rsidR="00AD3B74" w:rsidRPr="00465B0E">
        <w:rPr>
          <w:rFonts w:ascii="Arial" w:hAnsi="Arial" w:cs="Arial"/>
        </w:rPr>
        <w:t>minute period following arrival and</w:t>
      </w:r>
      <w:r w:rsidR="00D94136" w:rsidRPr="00465B0E">
        <w:rPr>
          <w:rFonts w:ascii="Arial" w:hAnsi="Arial" w:cs="Arial"/>
        </w:rPr>
        <w:t xml:space="preserve"> before departure from the stand. </w:t>
      </w:r>
      <w:proofErr w:type="spellStart"/>
      <w:r w:rsidR="00D94136" w:rsidRPr="00465B0E">
        <w:rPr>
          <w:rFonts w:ascii="Arial" w:hAnsi="Arial" w:cs="Arial"/>
        </w:rPr>
        <w:t>Winther</w:t>
      </w:r>
      <w:proofErr w:type="spellEnd"/>
      <w:r w:rsidR="00D94136" w:rsidRPr="00465B0E">
        <w:rPr>
          <w:rFonts w:ascii="Arial" w:hAnsi="Arial" w:cs="Arial"/>
        </w:rPr>
        <w:t xml:space="preserve"> et al. (2015) and </w:t>
      </w:r>
      <w:proofErr w:type="spellStart"/>
      <w:r w:rsidR="00D94136" w:rsidRPr="00465B0E">
        <w:rPr>
          <w:rFonts w:ascii="Arial" w:hAnsi="Arial" w:cs="Arial"/>
        </w:rPr>
        <w:t>Fleuti</w:t>
      </w:r>
      <w:proofErr w:type="spellEnd"/>
      <w:r w:rsidR="00D94136" w:rsidRPr="00465B0E">
        <w:rPr>
          <w:rFonts w:ascii="Arial" w:hAnsi="Arial" w:cs="Arial"/>
        </w:rPr>
        <w:t xml:space="preserve"> (2013) describe the 5</w:t>
      </w:r>
      <w:r w:rsidR="00894FE1">
        <w:rPr>
          <w:rFonts w:ascii="Arial" w:hAnsi="Arial" w:cs="Arial"/>
        </w:rPr>
        <w:t>-</w:t>
      </w:r>
      <w:r w:rsidR="00D94136" w:rsidRPr="00465B0E">
        <w:rPr>
          <w:rFonts w:ascii="Arial" w:hAnsi="Arial" w:cs="Arial"/>
        </w:rPr>
        <w:t>minute rule for Copenhagen and Z</w:t>
      </w:r>
      <w:r w:rsidR="00020232" w:rsidRPr="00465B0E">
        <w:rPr>
          <w:rFonts w:ascii="Arial" w:hAnsi="Arial" w:cs="Arial"/>
        </w:rPr>
        <w:t xml:space="preserve">urich Airports respectively. </w:t>
      </w:r>
      <w:r w:rsidR="00AD3B74" w:rsidRPr="00465B0E">
        <w:rPr>
          <w:rFonts w:ascii="Arial" w:hAnsi="Arial" w:cs="Arial"/>
        </w:rPr>
        <w:t xml:space="preserve">Figure </w:t>
      </w:r>
      <w:r w:rsidR="000645CB" w:rsidRPr="00465B0E">
        <w:rPr>
          <w:rFonts w:ascii="Arial" w:hAnsi="Arial" w:cs="Arial"/>
        </w:rPr>
        <w:t>3</w:t>
      </w:r>
      <w:r w:rsidR="00AD3B74" w:rsidRPr="00465B0E">
        <w:rPr>
          <w:rFonts w:ascii="Arial" w:hAnsi="Arial" w:cs="Arial"/>
        </w:rPr>
        <w:t>(c</w:t>
      </w:r>
      <w:r w:rsidR="00020232" w:rsidRPr="00465B0E">
        <w:rPr>
          <w:rFonts w:ascii="Arial" w:hAnsi="Arial" w:cs="Arial"/>
        </w:rPr>
        <w:t>) shows that of the turnarounds analysed, just 6% have the APU switched on</w:t>
      </w:r>
      <w:r w:rsidR="00AD3B74" w:rsidRPr="00465B0E">
        <w:rPr>
          <w:rFonts w:ascii="Arial" w:hAnsi="Arial" w:cs="Arial"/>
        </w:rPr>
        <w:t xml:space="preserve"> for</w:t>
      </w:r>
      <w:r w:rsidR="00020232" w:rsidRPr="00465B0E">
        <w:rPr>
          <w:rFonts w:ascii="Arial" w:hAnsi="Arial" w:cs="Arial"/>
        </w:rPr>
        <w:t xml:space="preserve"> less than 5 minutes before departure from the stand. The median time </w:t>
      </w:r>
      <w:r w:rsidR="00020232" w:rsidRPr="00AC769D">
        <w:rPr>
          <w:rFonts w:ascii="Arial" w:hAnsi="Arial" w:cs="Arial"/>
        </w:rPr>
        <w:t>is 16 minutes</w:t>
      </w:r>
      <w:r w:rsidR="00876CBB" w:rsidRPr="00AC769D">
        <w:rPr>
          <w:rFonts w:ascii="Arial" w:hAnsi="Arial" w:cs="Arial"/>
        </w:rPr>
        <w:t xml:space="preserve"> ± </w:t>
      </w:r>
      <w:r w:rsidR="00AC769D" w:rsidRPr="00AC769D">
        <w:rPr>
          <w:rFonts w:ascii="Arial" w:hAnsi="Arial" w:cs="Arial"/>
        </w:rPr>
        <w:t>10.5 minutes (SD)</w:t>
      </w:r>
      <w:r w:rsidR="00020232" w:rsidRPr="00AC769D">
        <w:rPr>
          <w:rFonts w:ascii="Arial" w:hAnsi="Arial" w:cs="Arial"/>
        </w:rPr>
        <w:t>.</w:t>
      </w:r>
      <w:r w:rsidR="00D9105B" w:rsidRPr="00465B0E">
        <w:rPr>
          <w:rFonts w:ascii="Arial" w:hAnsi="Arial" w:cs="Arial"/>
        </w:rPr>
        <w:t xml:space="preserve"> </w:t>
      </w:r>
      <w:r w:rsidR="00AD3B74" w:rsidRPr="00465B0E">
        <w:rPr>
          <w:rFonts w:ascii="Arial" w:hAnsi="Arial" w:cs="Arial"/>
        </w:rPr>
        <w:t xml:space="preserve">Personal communication with flight crew suggests that the APU </w:t>
      </w:r>
      <w:r w:rsidR="00C76C95" w:rsidRPr="00465B0E">
        <w:rPr>
          <w:rFonts w:ascii="Arial" w:hAnsi="Arial" w:cs="Arial"/>
        </w:rPr>
        <w:t xml:space="preserve">is </w:t>
      </w:r>
      <w:r w:rsidR="00AD3B74" w:rsidRPr="00465B0E">
        <w:rPr>
          <w:rFonts w:ascii="Arial" w:hAnsi="Arial" w:cs="Arial"/>
        </w:rPr>
        <w:t xml:space="preserve">switched on with the anticipation that departure from the stand will occur within 5 minutes. However, </w:t>
      </w:r>
      <w:r w:rsidR="00A149FA">
        <w:rPr>
          <w:rFonts w:ascii="Arial" w:hAnsi="Arial" w:cs="Arial"/>
        </w:rPr>
        <w:t>Air Traffic Control (</w:t>
      </w:r>
      <w:r w:rsidR="00AD3B74" w:rsidRPr="00465B0E">
        <w:rPr>
          <w:rFonts w:ascii="Arial" w:hAnsi="Arial" w:cs="Arial"/>
        </w:rPr>
        <w:t>ATC</w:t>
      </w:r>
      <w:r w:rsidR="00A149FA">
        <w:rPr>
          <w:rFonts w:ascii="Arial" w:hAnsi="Arial" w:cs="Arial"/>
        </w:rPr>
        <w:t>)</w:t>
      </w:r>
      <w:r w:rsidR="00AD3B74" w:rsidRPr="00465B0E">
        <w:rPr>
          <w:rFonts w:ascii="Arial" w:hAnsi="Arial" w:cs="Arial"/>
        </w:rPr>
        <w:t xml:space="preserve"> restrictions and </w:t>
      </w:r>
      <w:r w:rsidR="00CF133E" w:rsidRPr="00465B0E">
        <w:rPr>
          <w:rFonts w:ascii="Arial" w:hAnsi="Arial" w:cs="Arial"/>
        </w:rPr>
        <w:t>the occasional operational issue</w:t>
      </w:r>
      <w:r w:rsidR="00AD3B74" w:rsidRPr="00465B0E">
        <w:rPr>
          <w:rFonts w:ascii="Arial" w:hAnsi="Arial" w:cs="Arial"/>
        </w:rPr>
        <w:t xml:space="preserve"> before push-back often leads to a dela</w:t>
      </w:r>
      <w:r w:rsidR="00CF133E" w:rsidRPr="00465B0E">
        <w:rPr>
          <w:rFonts w:ascii="Arial" w:hAnsi="Arial" w:cs="Arial"/>
        </w:rPr>
        <w:t xml:space="preserve">y at the stand. </w:t>
      </w:r>
      <w:r w:rsidR="00D9105B" w:rsidRPr="00465B0E">
        <w:rPr>
          <w:rFonts w:ascii="Arial" w:hAnsi="Arial" w:cs="Arial"/>
        </w:rPr>
        <w:t xml:space="preserve">As </w:t>
      </w:r>
      <w:r w:rsidR="00CF133E" w:rsidRPr="00465B0E">
        <w:rPr>
          <w:rFonts w:ascii="Arial" w:hAnsi="Arial" w:cs="Arial"/>
        </w:rPr>
        <w:t xml:space="preserve">is </w:t>
      </w:r>
      <w:r w:rsidR="00D9105B" w:rsidRPr="00465B0E">
        <w:rPr>
          <w:rFonts w:ascii="Arial" w:hAnsi="Arial" w:cs="Arial"/>
        </w:rPr>
        <w:t xml:space="preserve">discussed later, starting the APU too early prior to departure is a significant source of emissions as often the flight crew will configure the APU </w:t>
      </w:r>
      <w:r w:rsidR="00AD3B74" w:rsidRPr="00465B0E">
        <w:rPr>
          <w:rFonts w:ascii="Arial" w:hAnsi="Arial" w:cs="Arial"/>
        </w:rPr>
        <w:t xml:space="preserve">to a </w:t>
      </w:r>
      <w:r w:rsidR="00C82E22" w:rsidRPr="00465B0E">
        <w:rPr>
          <w:rFonts w:ascii="Arial" w:hAnsi="Arial" w:cs="Arial"/>
        </w:rPr>
        <w:t xml:space="preserve">more </w:t>
      </w:r>
      <w:r w:rsidR="00AD3B74" w:rsidRPr="00465B0E">
        <w:rPr>
          <w:rFonts w:ascii="Arial" w:hAnsi="Arial" w:cs="Arial"/>
        </w:rPr>
        <w:t xml:space="preserve">power intensive </w:t>
      </w:r>
      <w:r w:rsidR="00D9105B" w:rsidRPr="00465B0E">
        <w:rPr>
          <w:rFonts w:ascii="Arial" w:hAnsi="Arial" w:cs="Arial"/>
        </w:rPr>
        <w:t xml:space="preserve">mode </w:t>
      </w:r>
      <w:r w:rsidR="0027298A" w:rsidRPr="00465B0E">
        <w:rPr>
          <w:rFonts w:ascii="Arial" w:hAnsi="Arial" w:cs="Arial"/>
        </w:rPr>
        <w:t>(supply of both electrical power</w:t>
      </w:r>
      <w:r w:rsidR="00D9105B" w:rsidRPr="00465B0E">
        <w:rPr>
          <w:rFonts w:ascii="Arial" w:hAnsi="Arial" w:cs="Arial"/>
        </w:rPr>
        <w:t xml:space="preserve"> and bleed air for </w:t>
      </w:r>
      <w:r w:rsidR="00631C46" w:rsidRPr="00465B0E">
        <w:rPr>
          <w:rFonts w:ascii="Arial" w:hAnsi="Arial" w:cs="Arial"/>
        </w:rPr>
        <w:t>air-conditioning</w:t>
      </w:r>
      <w:r w:rsidR="0027298A" w:rsidRPr="00465B0E">
        <w:rPr>
          <w:rFonts w:ascii="Arial" w:hAnsi="Arial" w:cs="Arial"/>
        </w:rPr>
        <w:t>)</w:t>
      </w:r>
      <w:r w:rsidR="00631C46" w:rsidRPr="00465B0E">
        <w:rPr>
          <w:rFonts w:ascii="Arial" w:hAnsi="Arial" w:cs="Arial"/>
        </w:rPr>
        <w:t>, resulting in</w:t>
      </w:r>
      <w:r w:rsidR="0027298A" w:rsidRPr="00465B0E">
        <w:rPr>
          <w:rFonts w:ascii="Arial" w:hAnsi="Arial" w:cs="Arial"/>
        </w:rPr>
        <w:t xml:space="preserve"> an elevated fuel flow rate.</w:t>
      </w:r>
    </w:p>
    <w:p w14:paraId="44F6A9D6" w14:textId="77777777" w:rsidR="002D006E" w:rsidRPr="00465B0E" w:rsidRDefault="002D006E" w:rsidP="00A731EB">
      <w:pPr>
        <w:pStyle w:val="NoSpacing"/>
        <w:spacing w:line="360" w:lineRule="auto"/>
        <w:rPr>
          <w:rFonts w:ascii="Arial" w:hAnsi="Arial" w:cs="Arial"/>
        </w:rPr>
      </w:pPr>
    </w:p>
    <w:p w14:paraId="44F6A9D7" w14:textId="36235AC4" w:rsidR="008536C7" w:rsidRPr="00465B0E" w:rsidRDefault="00A731EB" w:rsidP="00A731EB">
      <w:pPr>
        <w:pStyle w:val="NoSpacing"/>
        <w:spacing w:line="360" w:lineRule="auto"/>
        <w:rPr>
          <w:rFonts w:ascii="Arial" w:hAnsi="Arial" w:cs="Arial"/>
        </w:rPr>
      </w:pPr>
      <w:r w:rsidRPr="00465B0E">
        <w:rPr>
          <w:rFonts w:ascii="Arial" w:hAnsi="Arial" w:cs="Arial"/>
        </w:rPr>
        <w:t xml:space="preserve">Once the APU has been switched on, the external power remains on unless the ground staff physically disconnect the supply. When a mobile GPU is being used additional emissions occur as the electrical power is generated by the combustion of diesel. The data from </w:t>
      </w:r>
      <w:proofErr w:type="spellStart"/>
      <w:r w:rsidRPr="00465B0E">
        <w:rPr>
          <w:rFonts w:ascii="Arial" w:hAnsi="Arial" w:cs="Arial"/>
        </w:rPr>
        <w:t>Fleuti</w:t>
      </w:r>
      <w:proofErr w:type="spellEnd"/>
      <w:r w:rsidRPr="00465B0E">
        <w:rPr>
          <w:rFonts w:ascii="Arial" w:hAnsi="Arial" w:cs="Arial"/>
        </w:rPr>
        <w:t xml:space="preserve"> (2006) suggests that a typical mobile GPU burns 7.74kg of diesel pe</w:t>
      </w:r>
      <w:r w:rsidR="009645C2" w:rsidRPr="00465B0E">
        <w:rPr>
          <w:rFonts w:ascii="Arial" w:hAnsi="Arial" w:cs="Arial"/>
        </w:rPr>
        <w:t xml:space="preserve">r hour. </w:t>
      </w:r>
      <w:r w:rsidR="00F312C4" w:rsidRPr="00465B0E">
        <w:rPr>
          <w:rFonts w:ascii="Arial" w:hAnsi="Arial" w:cs="Arial"/>
        </w:rPr>
        <w:t>In 2005, t</w:t>
      </w:r>
      <w:r w:rsidR="009645C2" w:rsidRPr="00465B0E">
        <w:rPr>
          <w:rFonts w:ascii="Arial" w:hAnsi="Arial" w:cs="Arial"/>
        </w:rPr>
        <w:t>he use of mobile GPUs released</w:t>
      </w:r>
      <w:r w:rsidRPr="00465B0E">
        <w:rPr>
          <w:rFonts w:ascii="Arial" w:hAnsi="Arial" w:cs="Arial"/>
        </w:rPr>
        <w:t xml:space="preserve"> 7.6</w:t>
      </w:r>
      <w:r w:rsidR="009645C2" w:rsidRPr="00465B0E">
        <w:rPr>
          <w:rFonts w:ascii="Arial" w:hAnsi="Arial" w:cs="Arial"/>
        </w:rPr>
        <w:t xml:space="preserve"> </w:t>
      </w:r>
      <w:r w:rsidRPr="00465B0E">
        <w:rPr>
          <w:rFonts w:ascii="Arial" w:hAnsi="Arial" w:cs="Arial"/>
        </w:rPr>
        <w:t>tonnes of Nitr</w:t>
      </w:r>
      <w:r w:rsidR="009645C2" w:rsidRPr="00465B0E">
        <w:rPr>
          <w:rFonts w:ascii="Arial" w:hAnsi="Arial" w:cs="Arial"/>
        </w:rPr>
        <w:t>o</w:t>
      </w:r>
      <w:r w:rsidRPr="00465B0E">
        <w:rPr>
          <w:rFonts w:ascii="Arial" w:hAnsi="Arial" w:cs="Arial"/>
        </w:rPr>
        <w:t>gen Oxides (NO</w:t>
      </w:r>
      <w:r w:rsidRPr="00465B0E">
        <w:rPr>
          <w:rFonts w:ascii="Arial" w:hAnsi="Arial" w:cs="Arial"/>
          <w:vertAlign w:val="subscript"/>
        </w:rPr>
        <w:t>X</w:t>
      </w:r>
      <w:r w:rsidR="00F312C4" w:rsidRPr="00465B0E">
        <w:rPr>
          <w:rFonts w:ascii="Arial" w:hAnsi="Arial" w:cs="Arial"/>
        </w:rPr>
        <w:t>) at Zurich Airport</w:t>
      </w:r>
      <w:r w:rsidR="00DB41BA" w:rsidRPr="00465B0E">
        <w:rPr>
          <w:rFonts w:ascii="Arial" w:hAnsi="Arial" w:cs="Arial"/>
        </w:rPr>
        <w:t xml:space="preserve"> alone</w:t>
      </w:r>
      <w:r w:rsidRPr="00465B0E">
        <w:rPr>
          <w:rFonts w:ascii="Arial" w:hAnsi="Arial" w:cs="Arial"/>
        </w:rPr>
        <w:t>.</w:t>
      </w:r>
      <w:r w:rsidR="000645CB" w:rsidRPr="00465B0E">
        <w:rPr>
          <w:rFonts w:ascii="Arial" w:hAnsi="Arial" w:cs="Arial"/>
        </w:rPr>
        <w:t xml:space="preserve"> Figure 3</w:t>
      </w:r>
      <w:r w:rsidR="0027298A" w:rsidRPr="00465B0E">
        <w:rPr>
          <w:rFonts w:ascii="Arial" w:hAnsi="Arial" w:cs="Arial"/>
        </w:rPr>
        <w:t>(d</w:t>
      </w:r>
      <w:r w:rsidR="009645C2" w:rsidRPr="00465B0E">
        <w:rPr>
          <w:rFonts w:ascii="Arial" w:hAnsi="Arial" w:cs="Arial"/>
        </w:rPr>
        <w:t>) shows that the process of flight crew requesting the disconnection of the external power and ground staff complying is relatively efficient. In 50% of turnarounds the external power was disconnected within 70 seconds of the APU being switched on prior to departure. Nevertheless, some improvements in efficiency are possible</w:t>
      </w:r>
      <w:r w:rsidR="000645CB" w:rsidRPr="00465B0E">
        <w:rPr>
          <w:rFonts w:ascii="Arial" w:hAnsi="Arial" w:cs="Arial"/>
        </w:rPr>
        <w:t xml:space="preserve"> since Figure 3</w:t>
      </w:r>
      <w:r w:rsidR="0027298A" w:rsidRPr="00465B0E">
        <w:rPr>
          <w:rFonts w:ascii="Arial" w:hAnsi="Arial" w:cs="Arial"/>
        </w:rPr>
        <w:t>(d</w:t>
      </w:r>
      <w:r w:rsidR="002D006E" w:rsidRPr="00465B0E">
        <w:rPr>
          <w:rFonts w:ascii="Arial" w:hAnsi="Arial" w:cs="Arial"/>
        </w:rPr>
        <w:t xml:space="preserve">) </w:t>
      </w:r>
      <w:r w:rsidR="0027298A" w:rsidRPr="00465B0E">
        <w:rPr>
          <w:rFonts w:ascii="Arial" w:hAnsi="Arial" w:cs="Arial"/>
        </w:rPr>
        <w:t>also shows</w:t>
      </w:r>
      <w:r w:rsidR="002D006E" w:rsidRPr="00465B0E">
        <w:rPr>
          <w:rFonts w:ascii="Arial" w:hAnsi="Arial" w:cs="Arial"/>
        </w:rPr>
        <w:t xml:space="preserve"> that in 20% of turnarounds external power is not disconnected for up to 6 min</w:t>
      </w:r>
      <w:r w:rsidR="00676DE7">
        <w:rPr>
          <w:rFonts w:ascii="Arial" w:hAnsi="Arial" w:cs="Arial"/>
        </w:rPr>
        <w:t>ute</w:t>
      </w:r>
      <w:r w:rsidR="002D006E" w:rsidRPr="00465B0E">
        <w:rPr>
          <w:rFonts w:ascii="Arial" w:hAnsi="Arial" w:cs="Arial"/>
        </w:rPr>
        <w:t>s after the APU is switched on.</w:t>
      </w:r>
      <w:r w:rsidR="0027298A" w:rsidRPr="00465B0E">
        <w:rPr>
          <w:rFonts w:ascii="Arial" w:hAnsi="Arial" w:cs="Arial"/>
        </w:rPr>
        <w:t xml:space="preserve"> This is likely due to a delay in communication between the flight crew and ground crew or the ground staff being occupied in carrying out other turnaround activities.</w:t>
      </w:r>
    </w:p>
    <w:p w14:paraId="44F6A9D8" w14:textId="77777777" w:rsidR="002D006E" w:rsidRPr="00465B0E" w:rsidRDefault="002D006E" w:rsidP="00A731EB">
      <w:pPr>
        <w:pStyle w:val="NoSpacing"/>
        <w:spacing w:line="360" w:lineRule="auto"/>
        <w:rPr>
          <w:rFonts w:ascii="Arial" w:hAnsi="Arial" w:cs="Arial"/>
        </w:rPr>
      </w:pPr>
    </w:p>
    <w:p w14:paraId="44F6A9D9" w14:textId="77777777" w:rsidR="002D006E" w:rsidRPr="00465B0E" w:rsidRDefault="002D006E" w:rsidP="00A731EB">
      <w:pPr>
        <w:pStyle w:val="NoSpacing"/>
        <w:spacing w:line="360" w:lineRule="auto"/>
        <w:rPr>
          <w:rFonts w:ascii="Arial" w:hAnsi="Arial" w:cs="Arial"/>
        </w:rPr>
      </w:pPr>
      <w:r w:rsidRPr="00465B0E">
        <w:rPr>
          <w:rFonts w:ascii="Arial" w:hAnsi="Arial" w:cs="Arial"/>
        </w:rPr>
        <w:t xml:space="preserve">3.3 APU </w:t>
      </w:r>
      <w:r w:rsidR="000645CB" w:rsidRPr="00465B0E">
        <w:rPr>
          <w:rFonts w:ascii="Arial" w:hAnsi="Arial" w:cs="Arial"/>
        </w:rPr>
        <w:t>Mode of Operation and Fuel Burn</w:t>
      </w:r>
    </w:p>
    <w:p w14:paraId="44F6A9DA" w14:textId="77777777" w:rsidR="002D006E" w:rsidRPr="00465B0E" w:rsidRDefault="002D006E" w:rsidP="00A731EB">
      <w:pPr>
        <w:pStyle w:val="NoSpacing"/>
        <w:spacing w:line="360" w:lineRule="auto"/>
        <w:rPr>
          <w:rFonts w:ascii="Arial" w:hAnsi="Arial" w:cs="Arial"/>
        </w:rPr>
      </w:pPr>
    </w:p>
    <w:p w14:paraId="44F6A9DB" w14:textId="1C2350B9" w:rsidR="00A82D08" w:rsidRPr="00465B0E" w:rsidRDefault="006756C4" w:rsidP="00A731EB">
      <w:pPr>
        <w:pStyle w:val="NoSpacing"/>
        <w:spacing w:line="360" w:lineRule="auto"/>
        <w:rPr>
          <w:rFonts w:ascii="Arial" w:hAnsi="Arial" w:cs="Arial"/>
        </w:rPr>
      </w:pPr>
      <w:r w:rsidRPr="00465B0E">
        <w:rPr>
          <w:rFonts w:ascii="Arial" w:hAnsi="Arial" w:cs="Arial"/>
        </w:rPr>
        <w:t>Figure 4 shows the average percentage time duration of each APU mode of operation for the three different APU cycles. When the APU is used as a single-cycle, in 83% of events it is used to supply bleed air for air conditioning.</w:t>
      </w:r>
      <w:r w:rsidR="00C76C95" w:rsidRPr="00465B0E">
        <w:rPr>
          <w:rFonts w:ascii="Arial" w:hAnsi="Arial" w:cs="Arial"/>
        </w:rPr>
        <w:t xml:space="preserve"> </w:t>
      </w:r>
      <w:r w:rsidR="0075737A" w:rsidRPr="00465B0E">
        <w:rPr>
          <w:rFonts w:ascii="Arial" w:hAnsi="Arial" w:cs="Arial"/>
        </w:rPr>
        <w:t>The average fuel consumption for</w:t>
      </w:r>
      <w:r w:rsidR="00CF133E" w:rsidRPr="00465B0E">
        <w:rPr>
          <w:rFonts w:ascii="Arial" w:hAnsi="Arial" w:cs="Arial"/>
        </w:rPr>
        <w:t xml:space="preserve"> single-cycle </w:t>
      </w:r>
      <w:r w:rsidR="00CF133E" w:rsidRPr="00465B0E">
        <w:rPr>
          <w:rFonts w:ascii="Arial" w:hAnsi="Arial" w:cs="Arial"/>
        </w:rPr>
        <w:lastRenderedPageBreak/>
        <w:t>APU events is 67</w:t>
      </w:r>
      <w:r w:rsidR="0075737A" w:rsidRPr="00465B0E">
        <w:rPr>
          <w:rFonts w:ascii="Arial" w:hAnsi="Arial" w:cs="Arial"/>
        </w:rPr>
        <w:t xml:space="preserve">kg per turnaround and </w:t>
      </w:r>
      <w:r w:rsidR="0063169F" w:rsidRPr="00465B0E">
        <w:rPr>
          <w:rFonts w:ascii="Arial" w:hAnsi="Arial" w:cs="Arial"/>
        </w:rPr>
        <w:t xml:space="preserve">represents </w:t>
      </w:r>
      <w:r w:rsidR="0075737A" w:rsidRPr="00465B0E">
        <w:rPr>
          <w:rFonts w:ascii="Arial" w:hAnsi="Arial" w:cs="Arial"/>
        </w:rPr>
        <w:t xml:space="preserve">the most inefficient method of operation. </w:t>
      </w:r>
      <w:r w:rsidR="00CF133E" w:rsidRPr="00465B0E">
        <w:rPr>
          <w:rFonts w:ascii="Arial" w:hAnsi="Arial" w:cs="Arial"/>
        </w:rPr>
        <w:t>T</w:t>
      </w:r>
      <w:r w:rsidR="0075737A" w:rsidRPr="00465B0E">
        <w:rPr>
          <w:rFonts w:ascii="Arial" w:hAnsi="Arial" w:cs="Arial"/>
        </w:rPr>
        <w:t>he high proportion of bleed air output</w:t>
      </w:r>
      <w:r w:rsidR="0063169F" w:rsidRPr="00465B0E">
        <w:rPr>
          <w:rFonts w:ascii="Arial" w:hAnsi="Arial" w:cs="Arial"/>
        </w:rPr>
        <w:t>, during single</w:t>
      </w:r>
      <w:r w:rsidR="00121868" w:rsidRPr="00465B0E">
        <w:rPr>
          <w:rFonts w:ascii="Arial" w:hAnsi="Arial" w:cs="Arial"/>
        </w:rPr>
        <w:t>-</w:t>
      </w:r>
      <w:r w:rsidR="0063169F" w:rsidRPr="00465B0E">
        <w:rPr>
          <w:rFonts w:ascii="Arial" w:hAnsi="Arial" w:cs="Arial"/>
        </w:rPr>
        <w:t>cycle APU events</w:t>
      </w:r>
      <w:r w:rsidR="0075737A" w:rsidRPr="00465B0E">
        <w:rPr>
          <w:rFonts w:ascii="Arial" w:hAnsi="Arial" w:cs="Arial"/>
        </w:rPr>
        <w:t xml:space="preserve"> suggests that the provision of pre-conditioned air from an external source would reduce fuel consumption significantly. For double-cycle APU events, the departure cycle is on average more than 11 minutes longer than the arrival cycle. </w:t>
      </w:r>
      <w:r w:rsidR="00AA6021" w:rsidRPr="00465B0E">
        <w:rPr>
          <w:rFonts w:ascii="Arial" w:hAnsi="Arial" w:cs="Arial"/>
        </w:rPr>
        <w:t>While</w:t>
      </w:r>
      <w:r w:rsidR="00CF133E" w:rsidRPr="00465B0E">
        <w:rPr>
          <w:rFonts w:ascii="Arial" w:hAnsi="Arial" w:cs="Arial"/>
        </w:rPr>
        <w:t xml:space="preserve"> this</w:t>
      </w:r>
      <w:r w:rsidR="00AA6021" w:rsidRPr="00465B0E">
        <w:rPr>
          <w:rFonts w:ascii="Arial" w:hAnsi="Arial" w:cs="Arial"/>
        </w:rPr>
        <w:t xml:space="preserve"> </w:t>
      </w:r>
      <w:r w:rsidR="00CF133E" w:rsidRPr="00465B0E">
        <w:rPr>
          <w:rFonts w:ascii="Arial" w:hAnsi="Arial" w:cs="Arial"/>
        </w:rPr>
        <w:t>difference</w:t>
      </w:r>
      <w:r w:rsidR="0075737A" w:rsidRPr="00465B0E">
        <w:rPr>
          <w:rFonts w:ascii="Arial" w:hAnsi="Arial" w:cs="Arial"/>
        </w:rPr>
        <w:t xml:space="preserve"> </w:t>
      </w:r>
      <w:r w:rsidR="00AA6021" w:rsidRPr="00465B0E">
        <w:rPr>
          <w:rFonts w:ascii="Arial" w:hAnsi="Arial" w:cs="Arial"/>
        </w:rPr>
        <w:t xml:space="preserve">in duration </w:t>
      </w:r>
      <w:r w:rsidR="0075737A" w:rsidRPr="00465B0E">
        <w:rPr>
          <w:rFonts w:ascii="Arial" w:hAnsi="Arial" w:cs="Arial"/>
        </w:rPr>
        <w:t xml:space="preserve">is partly because of the efficient processes of flight crew and ground staff on arrival, </w:t>
      </w:r>
      <w:r w:rsidR="00AA6021" w:rsidRPr="00465B0E">
        <w:rPr>
          <w:rFonts w:ascii="Arial" w:hAnsi="Arial" w:cs="Arial"/>
        </w:rPr>
        <w:t xml:space="preserve">it is largely due to </w:t>
      </w:r>
      <w:r w:rsidR="00121868" w:rsidRPr="00465B0E">
        <w:rPr>
          <w:rFonts w:ascii="Arial" w:hAnsi="Arial" w:cs="Arial"/>
        </w:rPr>
        <w:t xml:space="preserve">the </w:t>
      </w:r>
      <w:r w:rsidR="0075737A" w:rsidRPr="00465B0E">
        <w:rPr>
          <w:rFonts w:ascii="Arial" w:hAnsi="Arial" w:cs="Arial"/>
        </w:rPr>
        <w:t>early start of the APU du</w:t>
      </w:r>
      <w:r w:rsidR="00742C89" w:rsidRPr="00465B0E">
        <w:rPr>
          <w:rFonts w:ascii="Arial" w:hAnsi="Arial" w:cs="Arial"/>
        </w:rPr>
        <w:t>ring the departure cycle</w:t>
      </w:r>
      <w:r w:rsidR="0075737A" w:rsidRPr="00465B0E">
        <w:rPr>
          <w:rFonts w:ascii="Arial" w:hAnsi="Arial" w:cs="Arial"/>
        </w:rPr>
        <w:t xml:space="preserve"> by the flight crew</w:t>
      </w:r>
      <w:r w:rsidR="000645CB" w:rsidRPr="00465B0E">
        <w:rPr>
          <w:rFonts w:ascii="Arial" w:hAnsi="Arial" w:cs="Arial"/>
        </w:rPr>
        <w:t xml:space="preserve"> (see Figure 3</w:t>
      </w:r>
      <w:r w:rsidR="00631C46" w:rsidRPr="00465B0E">
        <w:rPr>
          <w:rFonts w:ascii="Arial" w:hAnsi="Arial" w:cs="Arial"/>
        </w:rPr>
        <w:t>d)</w:t>
      </w:r>
      <w:r w:rsidR="0075737A" w:rsidRPr="00465B0E">
        <w:rPr>
          <w:rFonts w:ascii="Arial" w:hAnsi="Arial" w:cs="Arial"/>
        </w:rPr>
        <w:t xml:space="preserve">. </w:t>
      </w:r>
      <w:r w:rsidR="00742C89" w:rsidRPr="00465B0E">
        <w:rPr>
          <w:rFonts w:ascii="Arial" w:hAnsi="Arial" w:cs="Arial"/>
        </w:rPr>
        <w:t xml:space="preserve">In addition, </w:t>
      </w:r>
      <w:r w:rsidR="002A7289" w:rsidRPr="00465B0E">
        <w:rPr>
          <w:rFonts w:ascii="Arial" w:hAnsi="Arial" w:cs="Arial"/>
        </w:rPr>
        <w:t>Figure 4 shows that</w:t>
      </w:r>
      <w:r w:rsidR="00AA6021" w:rsidRPr="00465B0E">
        <w:rPr>
          <w:rFonts w:ascii="Arial" w:hAnsi="Arial" w:cs="Arial"/>
        </w:rPr>
        <w:t>, on average,</w:t>
      </w:r>
      <w:r w:rsidR="002A7289" w:rsidRPr="00465B0E">
        <w:rPr>
          <w:rFonts w:ascii="Arial" w:hAnsi="Arial" w:cs="Arial"/>
        </w:rPr>
        <w:t xml:space="preserve"> </w:t>
      </w:r>
      <w:r w:rsidR="00AA6021" w:rsidRPr="00465B0E">
        <w:rPr>
          <w:rFonts w:ascii="Arial" w:hAnsi="Arial" w:cs="Arial"/>
        </w:rPr>
        <w:t>87% of the departure-</w:t>
      </w:r>
      <w:r w:rsidR="00742C89" w:rsidRPr="00465B0E">
        <w:rPr>
          <w:rFonts w:ascii="Arial" w:hAnsi="Arial" w:cs="Arial"/>
        </w:rPr>
        <w:t>cycle</w:t>
      </w:r>
      <w:r w:rsidR="00AA6021" w:rsidRPr="00465B0E">
        <w:rPr>
          <w:rFonts w:ascii="Arial" w:hAnsi="Arial" w:cs="Arial"/>
        </w:rPr>
        <w:t xml:space="preserve"> duration</w:t>
      </w:r>
      <w:r w:rsidR="002A7289" w:rsidRPr="00465B0E">
        <w:rPr>
          <w:rFonts w:ascii="Arial" w:hAnsi="Arial" w:cs="Arial"/>
        </w:rPr>
        <w:t xml:space="preserve"> uses</w:t>
      </w:r>
      <w:r w:rsidR="00742C89" w:rsidRPr="00465B0E">
        <w:rPr>
          <w:rFonts w:ascii="Arial" w:hAnsi="Arial" w:cs="Arial"/>
        </w:rPr>
        <w:t xml:space="preserve"> the more </w:t>
      </w:r>
      <w:r w:rsidR="00003ADA" w:rsidRPr="00465B0E">
        <w:rPr>
          <w:rFonts w:ascii="Arial" w:hAnsi="Arial" w:cs="Arial"/>
        </w:rPr>
        <w:t>fuel intensive</w:t>
      </w:r>
      <w:r w:rsidR="00742C89" w:rsidRPr="00465B0E">
        <w:rPr>
          <w:rFonts w:ascii="Arial" w:hAnsi="Arial" w:cs="Arial"/>
        </w:rPr>
        <w:t xml:space="preserve"> mode of </w:t>
      </w:r>
      <w:r w:rsidR="002A7289" w:rsidRPr="00465B0E">
        <w:rPr>
          <w:rFonts w:ascii="Arial" w:hAnsi="Arial" w:cs="Arial"/>
        </w:rPr>
        <w:t xml:space="preserve">APU </w:t>
      </w:r>
      <w:r w:rsidR="00742C89" w:rsidRPr="00465B0E">
        <w:rPr>
          <w:rFonts w:ascii="Arial" w:hAnsi="Arial" w:cs="Arial"/>
        </w:rPr>
        <w:t xml:space="preserve">operation </w:t>
      </w:r>
      <w:r w:rsidR="002A7289" w:rsidRPr="00465B0E">
        <w:rPr>
          <w:rFonts w:ascii="Arial" w:hAnsi="Arial" w:cs="Arial"/>
        </w:rPr>
        <w:t xml:space="preserve">involving the </w:t>
      </w:r>
      <w:r w:rsidR="00742C89" w:rsidRPr="00465B0E">
        <w:rPr>
          <w:rFonts w:ascii="Arial" w:hAnsi="Arial" w:cs="Arial"/>
        </w:rPr>
        <w:t xml:space="preserve">supply of bleed air for air conditioning. </w:t>
      </w:r>
      <w:r w:rsidR="00121868" w:rsidRPr="00465B0E">
        <w:rPr>
          <w:rFonts w:ascii="Arial" w:hAnsi="Arial" w:cs="Arial"/>
        </w:rPr>
        <w:t xml:space="preserve">For the arrival </w:t>
      </w:r>
      <w:r w:rsidR="002A7289" w:rsidRPr="00465B0E">
        <w:rPr>
          <w:rFonts w:ascii="Arial" w:hAnsi="Arial" w:cs="Arial"/>
        </w:rPr>
        <w:t xml:space="preserve">cycle the </w:t>
      </w:r>
      <w:r w:rsidR="00AA6021" w:rsidRPr="00465B0E">
        <w:rPr>
          <w:rFonts w:ascii="Arial" w:hAnsi="Arial" w:cs="Arial"/>
        </w:rPr>
        <w:t xml:space="preserve">average duration </w:t>
      </w:r>
      <w:r w:rsidR="002A7289" w:rsidRPr="00465B0E">
        <w:rPr>
          <w:rFonts w:ascii="Arial" w:hAnsi="Arial" w:cs="Arial"/>
        </w:rPr>
        <w:t xml:space="preserve">of APU bleed air </w:t>
      </w:r>
      <w:r w:rsidR="00AA6021" w:rsidRPr="00465B0E">
        <w:rPr>
          <w:rFonts w:ascii="Arial" w:hAnsi="Arial" w:cs="Arial"/>
        </w:rPr>
        <w:t xml:space="preserve">supply </w:t>
      </w:r>
      <w:r w:rsidR="002A7289" w:rsidRPr="00465B0E">
        <w:rPr>
          <w:rFonts w:ascii="Arial" w:hAnsi="Arial" w:cs="Arial"/>
        </w:rPr>
        <w:t>is 62% and for a shorter duration. The high</w:t>
      </w:r>
      <w:r w:rsidR="00577E97">
        <w:rPr>
          <w:rFonts w:ascii="Arial" w:hAnsi="Arial" w:cs="Arial"/>
        </w:rPr>
        <w:t>er</w:t>
      </w:r>
      <w:r w:rsidR="002A7289" w:rsidRPr="00465B0E">
        <w:rPr>
          <w:rFonts w:ascii="Arial" w:hAnsi="Arial" w:cs="Arial"/>
        </w:rPr>
        <w:t xml:space="preserve"> power output </w:t>
      </w:r>
      <w:r w:rsidR="00121868" w:rsidRPr="00465B0E">
        <w:rPr>
          <w:rFonts w:ascii="Arial" w:hAnsi="Arial" w:cs="Arial"/>
        </w:rPr>
        <w:t xml:space="preserve">of the APU during the departure </w:t>
      </w:r>
      <w:r w:rsidR="002A7289" w:rsidRPr="00465B0E">
        <w:rPr>
          <w:rFonts w:ascii="Arial" w:hAnsi="Arial" w:cs="Arial"/>
        </w:rPr>
        <w:t xml:space="preserve">cycle combined with the longer duration of operation results in an </w:t>
      </w:r>
      <w:r w:rsidR="0075737A" w:rsidRPr="00465B0E">
        <w:rPr>
          <w:rFonts w:ascii="Arial" w:hAnsi="Arial" w:cs="Arial"/>
        </w:rPr>
        <w:t xml:space="preserve">average APU fuel </w:t>
      </w:r>
      <w:r w:rsidR="0075737A" w:rsidRPr="000C68BD">
        <w:rPr>
          <w:rFonts w:ascii="Arial" w:hAnsi="Arial" w:cs="Arial"/>
        </w:rPr>
        <w:t>con</w:t>
      </w:r>
      <w:r w:rsidR="002A7289" w:rsidRPr="000C68BD">
        <w:rPr>
          <w:rFonts w:ascii="Arial" w:hAnsi="Arial" w:cs="Arial"/>
        </w:rPr>
        <w:t>sumption of 30.</w:t>
      </w:r>
      <w:r w:rsidR="000C68BD" w:rsidRPr="000C68BD">
        <w:rPr>
          <w:rFonts w:ascii="Arial" w:hAnsi="Arial" w:cs="Arial"/>
        </w:rPr>
        <w:t>2</w:t>
      </w:r>
      <w:r w:rsidR="002A7289" w:rsidRPr="000C68BD">
        <w:rPr>
          <w:rFonts w:ascii="Arial" w:hAnsi="Arial" w:cs="Arial"/>
        </w:rPr>
        <w:t>kg</w:t>
      </w:r>
      <w:r w:rsidR="00176D02" w:rsidRPr="000C68BD">
        <w:rPr>
          <w:rFonts w:ascii="Arial" w:hAnsi="Arial" w:cs="Arial"/>
        </w:rPr>
        <w:t xml:space="preserve"> ± </w:t>
      </w:r>
      <w:r w:rsidR="000C68BD" w:rsidRPr="000C68BD">
        <w:rPr>
          <w:rFonts w:ascii="Arial" w:hAnsi="Arial" w:cs="Arial"/>
        </w:rPr>
        <w:t>18</w:t>
      </w:r>
      <w:r w:rsidR="000C68BD">
        <w:rPr>
          <w:rFonts w:ascii="Arial" w:hAnsi="Arial" w:cs="Arial"/>
        </w:rPr>
        <w:t xml:space="preserve">.4kg (SD) </w:t>
      </w:r>
      <w:r w:rsidR="002A7289" w:rsidRPr="00465B0E">
        <w:rPr>
          <w:rFonts w:ascii="Arial" w:hAnsi="Arial" w:cs="Arial"/>
        </w:rPr>
        <w:t xml:space="preserve">compared </w:t>
      </w:r>
      <w:r w:rsidR="002A7289" w:rsidRPr="001D78E9">
        <w:rPr>
          <w:rFonts w:ascii="Arial" w:hAnsi="Arial" w:cs="Arial"/>
        </w:rPr>
        <w:t xml:space="preserve">to just 10.2kg </w:t>
      </w:r>
      <w:r w:rsidR="000C68BD" w:rsidRPr="001D78E9">
        <w:rPr>
          <w:rFonts w:ascii="Arial" w:hAnsi="Arial" w:cs="Arial"/>
        </w:rPr>
        <w:t xml:space="preserve">± </w:t>
      </w:r>
      <w:r w:rsidR="001D78E9" w:rsidRPr="001D78E9">
        <w:rPr>
          <w:rFonts w:ascii="Arial" w:hAnsi="Arial" w:cs="Arial"/>
        </w:rPr>
        <w:t>6.5</w:t>
      </w:r>
      <w:r w:rsidR="000C68BD" w:rsidRPr="001D78E9">
        <w:rPr>
          <w:rFonts w:ascii="Arial" w:hAnsi="Arial" w:cs="Arial"/>
        </w:rPr>
        <w:t>kg (SD</w:t>
      </w:r>
      <w:r w:rsidR="000C68BD">
        <w:rPr>
          <w:rFonts w:ascii="Arial" w:hAnsi="Arial" w:cs="Arial"/>
        </w:rPr>
        <w:t xml:space="preserve">) </w:t>
      </w:r>
      <w:r w:rsidR="002A7289" w:rsidRPr="00465B0E">
        <w:rPr>
          <w:rFonts w:ascii="Arial" w:hAnsi="Arial" w:cs="Arial"/>
        </w:rPr>
        <w:t xml:space="preserve">for the arrival cycle. </w:t>
      </w:r>
      <w:r w:rsidR="00B4539B" w:rsidRPr="00465B0E">
        <w:rPr>
          <w:rFonts w:ascii="Arial" w:hAnsi="Arial" w:cs="Arial"/>
        </w:rPr>
        <w:t>The</w:t>
      </w:r>
      <w:r w:rsidR="00121868" w:rsidRPr="00465B0E">
        <w:rPr>
          <w:rFonts w:ascii="Arial" w:hAnsi="Arial" w:cs="Arial"/>
        </w:rPr>
        <w:t xml:space="preserve"> </w:t>
      </w:r>
      <w:r w:rsidR="00B4539B" w:rsidRPr="00465B0E">
        <w:rPr>
          <w:rFonts w:ascii="Arial" w:hAnsi="Arial" w:cs="Arial"/>
        </w:rPr>
        <w:t>average APU fuel flow rate weighted</w:t>
      </w:r>
      <w:r w:rsidR="00121868" w:rsidRPr="00465B0E">
        <w:rPr>
          <w:rFonts w:ascii="Arial" w:hAnsi="Arial" w:cs="Arial"/>
        </w:rPr>
        <w:t xml:space="preserve"> according to the duration of usage </w:t>
      </w:r>
      <w:r w:rsidR="00B4539B" w:rsidRPr="00465B0E">
        <w:rPr>
          <w:rFonts w:ascii="Arial" w:hAnsi="Arial" w:cs="Arial"/>
        </w:rPr>
        <w:t xml:space="preserve">of the APU </w:t>
      </w:r>
      <w:r w:rsidR="00B4539B" w:rsidRPr="00577E97">
        <w:rPr>
          <w:rFonts w:ascii="Arial" w:hAnsi="Arial" w:cs="Arial"/>
        </w:rPr>
        <w:t xml:space="preserve">mode </w:t>
      </w:r>
      <w:r w:rsidR="00AA6021" w:rsidRPr="00577E97">
        <w:rPr>
          <w:rFonts w:ascii="Arial" w:hAnsi="Arial" w:cs="Arial"/>
        </w:rPr>
        <w:t>is 99.6kg/hr, 104.4kg/hr and 103.2</w:t>
      </w:r>
      <w:r w:rsidR="00B4539B" w:rsidRPr="00577E97">
        <w:rPr>
          <w:rFonts w:ascii="Arial" w:hAnsi="Arial" w:cs="Arial"/>
        </w:rPr>
        <w:t>kg/hr for the arrival</w:t>
      </w:r>
      <w:r w:rsidR="00B4539B" w:rsidRPr="00465B0E">
        <w:rPr>
          <w:rFonts w:ascii="Arial" w:hAnsi="Arial" w:cs="Arial"/>
        </w:rPr>
        <w:t xml:space="preserve"> cy</w:t>
      </w:r>
      <w:r w:rsidR="00121868" w:rsidRPr="00465B0E">
        <w:rPr>
          <w:rFonts w:ascii="Arial" w:hAnsi="Arial" w:cs="Arial"/>
        </w:rPr>
        <w:t>cle, departure cycle and single-</w:t>
      </w:r>
      <w:r w:rsidR="00B4539B" w:rsidRPr="00465B0E">
        <w:rPr>
          <w:rFonts w:ascii="Arial" w:hAnsi="Arial" w:cs="Arial"/>
        </w:rPr>
        <w:t xml:space="preserve">cycle events respectively. </w:t>
      </w:r>
      <w:r w:rsidR="00631C46" w:rsidRPr="00465B0E">
        <w:rPr>
          <w:rFonts w:ascii="Arial" w:hAnsi="Arial" w:cs="Arial"/>
        </w:rPr>
        <w:t>Thus</w:t>
      </w:r>
      <w:r w:rsidR="00577E97">
        <w:rPr>
          <w:rFonts w:ascii="Arial" w:hAnsi="Arial" w:cs="Arial"/>
        </w:rPr>
        <w:t>,</w:t>
      </w:r>
      <w:r w:rsidR="0056339A" w:rsidRPr="00465B0E">
        <w:rPr>
          <w:rFonts w:ascii="Arial" w:hAnsi="Arial" w:cs="Arial"/>
        </w:rPr>
        <w:t xml:space="preserve"> the most inefficient process</w:t>
      </w:r>
      <w:r w:rsidR="00B4539B" w:rsidRPr="00465B0E">
        <w:rPr>
          <w:rFonts w:ascii="Arial" w:hAnsi="Arial" w:cs="Arial"/>
        </w:rPr>
        <w:t xml:space="preserve"> occurs during the departure cycle and</w:t>
      </w:r>
      <w:r w:rsidR="00631C46" w:rsidRPr="00465B0E">
        <w:rPr>
          <w:rFonts w:ascii="Arial" w:hAnsi="Arial" w:cs="Arial"/>
        </w:rPr>
        <w:t xml:space="preserve"> the greatest efficiency can be gained </w:t>
      </w:r>
      <w:r w:rsidR="00121868" w:rsidRPr="00465B0E">
        <w:rPr>
          <w:rFonts w:ascii="Arial" w:hAnsi="Arial" w:cs="Arial"/>
        </w:rPr>
        <w:t>during this time</w:t>
      </w:r>
      <w:r w:rsidR="0056339A" w:rsidRPr="00465B0E">
        <w:rPr>
          <w:rFonts w:ascii="Arial" w:hAnsi="Arial" w:cs="Arial"/>
        </w:rPr>
        <w:t xml:space="preserve"> by</w:t>
      </w:r>
      <w:r w:rsidR="00631C46" w:rsidRPr="00465B0E">
        <w:rPr>
          <w:rFonts w:ascii="Arial" w:hAnsi="Arial" w:cs="Arial"/>
        </w:rPr>
        <w:t xml:space="preserve"> delaying the start of the APU </w:t>
      </w:r>
      <w:r w:rsidR="0056339A" w:rsidRPr="00465B0E">
        <w:rPr>
          <w:rFonts w:ascii="Arial" w:hAnsi="Arial" w:cs="Arial"/>
        </w:rPr>
        <w:t>to a time closer to the</w:t>
      </w:r>
      <w:r w:rsidR="00631C46" w:rsidRPr="00465B0E">
        <w:rPr>
          <w:rFonts w:ascii="Arial" w:hAnsi="Arial" w:cs="Arial"/>
        </w:rPr>
        <w:t xml:space="preserve"> actual departure time from the stand. There could be </w:t>
      </w:r>
      <w:proofErr w:type="gramStart"/>
      <w:r w:rsidR="00631C46" w:rsidRPr="00465B0E">
        <w:rPr>
          <w:rFonts w:ascii="Arial" w:hAnsi="Arial" w:cs="Arial"/>
        </w:rPr>
        <w:t>a number of</w:t>
      </w:r>
      <w:proofErr w:type="gramEnd"/>
      <w:r w:rsidR="00631C46" w:rsidRPr="00465B0E">
        <w:rPr>
          <w:rFonts w:ascii="Arial" w:hAnsi="Arial" w:cs="Arial"/>
        </w:rPr>
        <w:t xml:space="preserve"> reasons why the flight crew switch on the APU too early.</w:t>
      </w:r>
      <w:r w:rsidR="00FF7D93" w:rsidRPr="00465B0E">
        <w:rPr>
          <w:rFonts w:ascii="Arial" w:hAnsi="Arial" w:cs="Arial"/>
        </w:rPr>
        <w:t xml:space="preserve"> At some airports, a</w:t>
      </w:r>
      <w:r w:rsidR="007760F8" w:rsidRPr="00465B0E">
        <w:rPr>
          <w:rFonts w:ascii="Arial" w:hAnsi="Arial" w:cs="Arial"/>
        </w:rPr>
        <w:t xml:space="preserve"> policy to restrict APU usage</w:t>
      </w:r>
      <w:r w:rsidR="00966068" w:rsidRPr="00465B0E">
        <w:rPr>
          <w:rFonts w:ascii="Arial" w:hAnsi="Arial" w:cs="Arial"/>
        </w:rPr>
        <w:t xml:space="preserve"> to</w:t>
      </w:r>
      <w:r w:rsidR="007760F8" w:rsidRPr="00465B0E">
        <w:rPr>
          <w:rFonts w:ascii="Arial" w:hAnsi="Arial" w:cs="Arial"/>
        </w:rPr>
        <w:t xml:space="preserve"> 5 min</w:t>
      </w:r>
      <w:r w:rsidR="00832A0D">
        <w:rPr>
          <w:rFonts w:ascii="Arial" w:hAnsi="Arial" w:cs="Arial"/>
        </w:rPr>
        <w:t>ute</w:t>
      </w:r>
      <w:r w:rsidR="007760F8" w:rsidRPr="00465B0E">
        <w:rPr>
          <w:rFonts w:ascii="Arial" w:hAnsi="Arial" w:cs="Arial"/>
        </w:rPr>
        <w:t xml:space="preserve">s prior to </w:t>
      </w:r>
      <w:r w:rsidR="00FF7D93" w:rsidRPr="00465B0E">
        <w:rPr>
          <w:rFonts w:ascii="Arial" w:hAnsi="Arial" w:cs="Arial"/>
        </w:rPr>
        <w:t xml:space="preserve">departure from stand may not exist. At airports where a policy does exist, it may not be well communicated to airlines and/or flight crew. </w:t>
      </w:r>
      <w:r w:rsidR="00B40563">
        <w:rPr>
          <w:rFonts w:ascii="Arial" w:hAnsi="Arial" w:cs="Arial"/>
        </w:rPr>
        <w:t xml:space="preserve">Where a </w:t>
      </w:r>
      <w:r w:rsidR="00FF7D93" w:rsidRPr="00465B0E">
        <w:rPr>
          <w:rFonts w:ascii="Arial" w:hAnsi="Arial" w:cs="Arial"/>
        </w:rPr>
        <w:t xml:space="preserve">policy </w:t>
      </w:r>
      <w:r w:rsidR="00B40563">
        <w:rPr>
          <w:rFonts w:ascii="Arial" w:hAnsi="Arial" w:cs="Arial"/>
        </w:rPr>
        <w:t xml:space="preserve">does </w:t>
      </w:r>
      <w:r w:rsidR="00FF7D93" w:rsidRPr="00465B0E">
        <w:rPr>
          <w:rFonts w:ascii="Arial" w:hAnsi="Arial" w:cs="Arial"/>
        </w:rPr>
        <w:t>exist</w:t>
      </w:r>
      <w:r w:rsidR="0050551A">
        <w:rPr>
          <w:rFonts w:ascii="Arial" w:hAnsi="Arial" w:cs="Arial"/>
        </w:rPr>
        <w:t>,</w:t>
      </w:r>
      <w:r w:rsidR="00FF7D93" w:rsidRPr="00465B0E">
        <w:rPr>
          <w:rFonts w:ascii="Arial" w:hAnsi="Arial" w:cs="Arial"/>
        </w:rPr>
        <w:t xml:space="preserve"> and flight c</w:t>
      </w:r>
      <w:r w:rsidR="0063169F" w:rsidRPr="00465B0E">
        <w:rPr>
          <w:rFonts w:ascii="Arial" w:hAnsi="Arial" w:cs="Arial"/>
        </w:rPr>
        <w:t xml:space="preserve">rew are aware, departure delays </w:t>
      </w:r>
      <w:r w:rsidR="00FF7D93" w:rsidRPr="00465B0E">
        <w:rPr>
          <w:rFonts w:ascii="Arial" w:hAnsi="Arial" w:cs="Arial"/>
        </w:rPr>
        <w:t xml:space="preserve">at the stand may </w:t>
      </w:r>
      <w:r w:rsidR="006B0501">
        <w:rPr>
          <w:rFonts w:ascii="Arial" w:hAnsi="Arial" w:cs="Arial"/>
        </w:rPr>
        <w:t>occur</w:t>
      </w:r>
      <w:r w:rsidR="0063169F" w:rsidRPr="00465B0E">
        <w:rPr>
          <w:rFonts w:ascii="Arial" w:hAnsi="Arial" w:cs="Arial"/>
        </w:rPr>
        <w:t xml:space="preserve"> due to congestion, technical issues etc</w:t>
      </w:r>
      <w:r w:rsidR="00FF7D93" w:rsidRPr="00465B0E">
        <w:rPr>
          <w:rFonts w:ascii="Arial" w:hAnsi="Arial" w:cs="Arial"/>
        </w:rPr>
        <w:t xml:space="preserve">. </w:t>
      </w:r>
      <w:r w:rsidR="00631C46" w:rsidRPr="00465B0E">
        <w:rPr>
          <w:rFonts w:ascii="Arial" w:hAnsi="Arial" w:cs="Arial"/>
        </w:rPr>
        <w:t>During normal operations, when the flight crew</w:t>
      </w:r>
      <w:r w:rsidR="0063169F" w:rsidRPr="00465B0E">
        <w:rPr>
          <w:rFonts w:ascii="Arial" w:hAnsi="Arial" w:cs="Arial"/>
        </w:rPr>
        <w:t xml:space="preserve"> are ready to depart, they </w:t>
      </w:r>
      <w:r w:rsidR="00631C46" w:rsidRPr="00465B0E">
        <w:rPr>
          <w:rFonts w:ascii="Arial" w:hAnsi="Arial" w:cs="Arial"/>
        </w:rPr>
        <w:t>request an air traffic control</w:t>
      </w:r>
      <w:r w:rsidR="00AA260E">
        <w:rPr>
          <w:rFonts w:ascii="Arial" w:hAnsi="Arial" w:cs="Arial"/>
        </w:rPr>
        <w:t xml:space="preserve"> (ATC)</w:t>
      </w:r>
      <w:r w:rsidR="00631C46" w:rsidRPr="00465B0E">
        <w:rPr>
          <w:rFonts w:ascii="Arial" w:hAnsi="Arial" w:cs="Arial"/>
        </w:rPr>
        <w:t xml:space="preserve"> clearance</w:t>
      </w:r>
      <w:r w:rsidR="00665941" w:rsidRPr="00465B0E">
        <w:rPr>
          <w:rFonts w:ascii="Arial" w:hAnsi="Arial" w:cs="Arial"/>
        </w:rPr>
        <w:t xml:space="preserve"> via voice communication over the radio. If there is sufficient taxi</w:t>
      </w:r>
      <w:r w:rsidR="00C41903" w:rsidRPr="00465B0E">
        <w:rPr>
          <w:rFonts w:ascii="Arial" w:hAnsi="Arial" w:cs="Arial"/>
        </w:rPr>
        <w:t>way and take-off</w:t>
      </w:r>
      <w:r w:rsidR="00665941" w:rsidRPr="00465B0E">
        <w:rPr>
          <w:rFonts w:ascii="Arial" w:hAnsi="Arial" w:cs="Arial"/>
        </w:rPr>
        <w:t xml:space="preserve"> </w:t>
      </w:r>
      <w:r w:rsidR="00C41903" w:rsidRPr="00465B0E">
        <w:rPr>
          <w:rFonts w:ascii="Arial" w:hAnsi="Arial" w:cs="Arial"/>
        </w:rPr>
        <w:t xml:space="preserve">runway </w:t>
      </w:r>
      <w:r w:rsidR="00665941" w:rsidRPr="00465B0E">
        <w:rPr>
          <w:rFonts w:ascii="Arial" w:hAnsi="Arial" w:cs="Arial"/>
        </w:rPr>
        <w:t xml:space="preserve">capacity, ATC will </w:t>
      </w:r>
      <w:r w:rsidR="00FF7D93" w:rsidRPr="00465B0E">
        <w:rPr>
          <w:rFonts w:ascii="Arial" w:hAnsi="Arial" w:cs="Arial"/>
        </w:rPr>
        <w:t>issue</w:t>
      </w:r>
      <w:r w:rsidR="00665941" w:rsidRPr="00465B0E">
        <w:rPr>
          <w:rFonts w:ascii="Arial" w:hAnsi="Arial" w:cs="Arial"/>
        </w:rPr>
        <w:t xml:space="preserve"> a departure clearance</w:t>
      </w:r>
      <w:r w:rsidR="00FF7D93" w:rsidRPr="00465B0E">
        <w:rPr>
          <w:rFonts w:ascii="Arial" w:hAnsi="Arial" w:cs="Arial"/>
        </w:rPr>
        <w:t xml:space="preserve"> relatively quickly</w:t>
      </w:r>
      <w:r w:rsidR="00665941" w:rsidRPr="00465B0E">
        <w:rPr>
          <w:rFonts w:ascii="Arial" w:hAnsi="Arial" w:cs="Arial"/>
        </w:rPr>
        <w:t>. However, if the</w:t>
      </w:r>
      <w:r w:rsidR="00C41903" w:rsidRPr="00465B0E">
        <w:rPr>
          <w:rFonts w:ascii="Arial" w:hAnsi="Arial" w:cs="Arial"/>
        </w:rPr>
        <w:t xml:space="preserve"> airfield is congested and </w:t>
      </w:r>
      <w:r w:rsidR="00665941" w:rsidRPr="00465B0E">
        <w:rPr>
          <w:rFonts w:ascii="Arial" w:hAnsi="Arial" w:cs="Arial"/>
        </w:rPr>
        <w:t xml:space="preserve">capacity is reduced, the aircraft maybe instructed to </w:t>
      </w:r>
      <w:r w:rsidR="00FF7D93" w:rsidRPr="00465B0E">
        <w:rPr>
          <w:rFonts w:ascii="Arial" w:hAnsi="Arial" w:cs="Arial"/>
        </w:rPr>
        <w:t xml:space="preserve">remain on stand and await </w:t>
      </w:r>
      <w:r w:rsidR="00665941" w:rsidRPr="00465B0E">
        <w:rPr>
          <w:rFonts w:ascii="Arial" w:hAnsi="Arial" w:cs="Arial"/>
        </w:rPr>
        <w:t xml:space="preserve">a </w:t>
      </w:r>
      <w:r w:rsidR="00FF7D93" w:rsidRPr="00465B0E">
        <w:rPr>
          <w:rFonts w:ascii="Arial" w:hAnsi="Arial" w:cs="Arial"/>
        </w:rPr>
        <w:t xml:space="preserve">departure </w:t>
      </w:r>
      <w:r w:rsidR="00665941" w:rsidRPr="00465B0E">
        <w:rPr>
          <w:rFonts w:ascii="Arial" w:hAnsi="Arial" w:cs="Arial"/>
        </w:rPr>
        <w:t>clearance</w:t>
      </w:r>
      <w:r w:rsidR="00FF7D93" w:rsidRPr="00465B0E">
        <w:rPr>
          <w:rFonts w:ascii="Arial" w:hAnsi="Arial" w:cs="Arial"/>
        </w:rPr>
        <w:t xml:space="preserve">. It is far </w:t>
      </w:r>
      <w:r w:rsidR="00665941" w:rsidRPr="00465B0E">
        <w:rPr>
          <w:rFonts w:ascii="Arial" w:hAnsi="Arial" w:cs="Arial"/>
        </w:rPr>
        <w:t xml:space="preserve">more efficient to wait at the stand with </w:t>
      </w:r>
      <w:r w:rsidR="007760F8" w:rsidRPr="00465B0E">
        <w:rPr>
          <w:rFonts w:ascii="Arial" w:hAnsi="Arial" w:cs="Arial"/>
        </w:rPr>
        <w:t xml:space="preserve">the APU running </w:t>
      </w:r>
      <w:r w:rsidR="00665941" w:rsidRPr="00465B0E">
        <w:rPr>
          <w:rFonts w:ascii="Arial" w:hAnsi="Arial" w:cs="Arial"/>
        </w:rPr>
        <w:t>than wait on a taxiway with the</w:t>
      </w:r>
      <w:r w:rsidR="007760F8" w:rsidRPr="00465B0E">
        <w:rPr>
          <w:rFonts w:ascii="Arial" w:hAnsi="Arial" w:cs="Arial"/>
        </w:rPr>
        <w:t xml:space="preserve"> main engines running. </w:t>
      </w:r>
      <w:r w:rsidR="00FF7D93" w:rsidRPr="00465B0E">
        <w:rPr>
          <w:rFonts w:ascii="Arial" w:hAnsi="Arial" w:cs="Arial"/>
        </w:rPr>
        <w:t xml:space="preserve">In such cases, better </w:t>
      </w:r>
      <w:r w:rsidR="00C41903" w:rsidRPr="00465B0E">
        <w:rPr>
          <w:rFonts w:ascii="Arial" w:hAnsi="Arial" w:cs="Arial"/>
        </w:rPr>
        <w:t>exchange</w:t>
      </w:r>
      <w:r w:rsidR="00FF7D93" w:rsidRPr="00465B0E">
        <w:rPr>
          <w:rFonts w:ascii="Arial" w:hAnsi="Arial" w:cs="Arial"/>
        </w:rPr>
        <w:t xml:space="preserve"> of information regarding departure delays between ATC and the flight crew could enable better planning of APU usage and thus reduce APU usage prior to departure. </w:t>
      </w:r>
      <w:r w:rsidR="00C41903" w:rsidRPr="00465B0E">
        <w:rPr>
          <w:rFonts w:ascii="Arial" w:hAnsi="Arial" w:cs="Arial"/>
        </w:rPr>
        <w:t xml:space="preserve">At many European airports such a system of information exchange and operational planning already exists in the form of the Airport Collaborative Decision Making (A-CDM) system. The system implemented at 17 major European airports </w:t>
      </w:r>
      <w:r w:rsidR="00AA6021" w:rsidRPr="00465B0E">
        <w:rPr>
          <w:rFonts w:ascii="Arial" w:hAnsi="Arial" w:cs="Arial"/>
        </w:rPr>
        <w:t>require</w:t>
      </w:r>
      <w:r w:rsidR="00C41903" w:rsidRPr="00465B0E">
        <w:rPr>
          <w:rFonts w:ascii="Arial" w:hAnsi="Arial" w:cs="Arial"/>
        </w:rPr>
        <w:t>s</w:t>
      </w:r>
      <w:r w:rsidR="00AA6021" w:rsidRPr="00465B0E">
        <w:rPr>
          <w:rFonts w:ascii="Arial" w:hAnsi="Arial" w:cs="Arial"/>
        </w:rPr>
        <w:t xml:space="preserve"> the flight crew and ground handling team to issue</w:t>
      </w:r>
      <w:r w:rsidR="005B63FF" w:rsidRPr="00465B0E">
        <w:rPr>
          <w:rFonts w:ascii="Arial" w:hAnsi="Arial" w:cs="Arial"/>
        </w:rPr>
        <w:t>,</w:t>
      </w:r>
      <w:r w:rsidR="00AA6021" w:rsidRPr="00465B0E">
        <w:rPr>
          <w:rFonts w:ascii="Arial" w:hAnsi="Arial" w:cs="Arial"/>
        </w:rPr>
        <w:t xml:space="preserve"> </w:t>
      </w:r>
      <w:r w:rsidR="005B63FF" w:rsidRPr="00465B0E">
        <w:rPr>
          <w:rFonts w:ascii="Arial" w:hAnsi="Arial" w:cs="Arial"/>
        </w:rPr>
        <w:t xml:space="preserve">in advance, </w:t>
      </w:r>
      <w:r w:rsidR="00AA6021" w:rsidRPr="00465B0E">
        <w:rPr>
          <w:rFonts w:ascii="Arial" w:hAnsi="Arial" w:cs="Arial"/>
        </w:rPr>
        <w:t xml:space="preserve">an accurate estimate of the departure time from the stand, the </w:t>
      </w:r>
      <w:proofErr w:type="gramStart"/>
      <w:r w:rsidR="00AA6021" w:rsidRPr="00465B0E">
        <w:rPr>
          <w:rFonts w:ascii="Arial" w:hAnsi="Arial" w:cs="Arial"/>
        </w:rPr>
        <w:t>so called</w:t>
      </w:r>
      <w:proofErr w:type="gramEnd"/>
      <w:r w:rsidR="00AA6021" w:rsidRPr="00465B0E">
        <w:rPr>
          <w:rFonts w:ascii="Arial" w:hAnsi="Arial" w:cs="Arial"/>
        </w:rPr>
        <w:t xml:space="preserve"> target off-block time (TOBT). </w:t>
      </w:r>
      <w:r w:rsidR="00C41903" w:rsidRPr="00465B0E">
        <w:rPr>
          <w:rFonts w:ascii="Arial" w:hAnsi="Arial" w:cs="Arial"/>
        </w:rPr>
        <w:t xml:space="preserve">It </w:t>
      </w:r>
      <w:r w:rsidR="00AA6021" w:rsidRPr="00465B0E">
        <w:rPr>
          <w:rFonts w:ascii="Arial" w:hAnsi="Arial" w:cs="Arial"/>
        </w:rPr>
        <w:t>also require</w:t>
      </w:r>
      <w:r w:rsidR="00C41903" w:rsidRPr="00465B0E">
        <w:rPr>
          <w:rFonts w:ascii="Arial" w:hAnsi="Arial" w:cs="Arial"/>
        </w:rPr>
        <w:t>s</w:t>
      </w:r>
      <w:r w:rsidR="00AA6021" w:rsidRPr="00465B0E">
        <w:rPr>
          <w:rFonts w:ascii="Arial" w:hAnsi="Arial" w:cs="Arial"/>
        </w:rPr>
        <w:t xml:space="preserve"> air traffic controllers to issue</w:t>
      </w:r>
      <w:r w:rsidR="005B63FF" w:rsidRPr="00465B0E">
        <w:rPr>
          <w:rFonts w:ascii="Arial" w:hAnsi="Arial" w:cs="Arial"/>
        </w:rPr>
        <w:t>, in advance, an</w:t>
      </w:r>
      <w:r w:rsidR="00AA6021" w:rsidRPr="00465B0E">
        <w:rPr>
          <w:rFonts w:ascii="Arial" w:hAnsi="Arial" w:cs="Arial"/>
        </w:rPr>
        <w:t xml:space="preserve"> accurate estimate of the departure time, the </w:t>
      </w:r>
      <w:proofErr w:type="gramStart"/>
      <w:r w:rsidR="00AA6021" w:rsidRPr="00465B0E">
        <w:rPr>
          <w:rFonts w:ascii="Arial" w:hAnsi="Arial" w:cs="Arial"/>
        </w:rPr>
        <w:t>so called</w:t>
      </w:r>
      <w:proofErr w:type="gramEnd"/>
      <w:r w:rsidR="00AA6021" w:rsidRPr="00465B0E">
        <w:rPr>
          <w:rFonts w:ascii="Arial" w:hAnsi="Arial" w:cs="Arial"/>
        </w:rPr>
        <w:t xml:space="preserve"> target start-up approval time (TSAT). </w:t>
      </w:r>
      <w:r w:rsidR="005B63FF" w:rsidRPr="00465B0E">
        <w:rPr>
          <w:rFonts w:ascii="Arial" w:hAnsi="Arial" w:cs="Arial"/>
        </w:rPr>
        <w:t xml:space="preserve">The correct forecast of TOBT and TSAT should in theory reduce </w:t>
      </w:r>
      <w:r w:rsidR="005B63FF" w:rsidRPr="00465B0E">
        <w:rPr>
          <w:rFonts w:ascii="Arial" w:hAnsi="Arial" w:cs="Arial"/>
        </w:rPr>
        <w:lastRenderedPageBreak/>
        <w:t xml:space="preserve">delays at the stand and there is some evidence of this outlined by </w:t>
      </w:r>
      <w:r w:rsidR="00121868" w:rsidRPr="00465B0E">
        <w:rPr>
          <w:rFonts w:ascii="Arial" w:hAnsi="Arial" w:cs="Arial"/>
        </w:rPr>
        <w:t>the</w:t>
      </w:r>
      <w:r w:rsidR="00AA6021" w:rsidRPr="00465B0E">
        <w:rPr>
          <w:rFonts w:ascii="Arial" w:hAnsi="Arial" w:cs="Arial"/>
        </w:rPr>
        <w:t xml:space="preserve"> </w:t>
      </w:r>
      <w:proofErr w:type="spellStart"/>
      <w:r w:rsidR="00AA6021" w:rsidRPr="00465B0E">
        <w:rPr>
          <w:rFonts w:ascii="Arial" w:hAnsi="Arial" w:cs="Arial"/>
        </w:rPr>
        <w:t>Eurocontrol</w:t>
      </w:r>
      <w:proofErr w:type="spellEnd"/>
      <w:r w:rsidR="00AA6021" w:rsidRPr="00465B0E">
        <w:rPr>
          <w:rFonts w:ascii="Arial" w:hAnsi="Arial" w:cs="Arial"/>
        </w:rPr>
        <w:t xml:space="preserve"> (2016) </w:t>
      </w:r>
      <w:r w:rsidR="005B63FF" w:rsidRPr="00465B0E">
        <w:rPr>
          <w:rFonts w:ascii="Arial" w:hAnsi="Arial" w:cs="Arial"/>
        </w:rPr>
        <w:t>document</w:t>
      </w:r>
      <w:r w:rsidR="00121868" w:rsidRPr="00465B0E">
        <w:rPr>
          <w:rFonts w:ascii="Arial" w:hAnsi="Arial" w:cs="Arial"/>
        </w:rPr>
        <w:t>. The</w:t>
      </w:r>
      <w:r w:rsidR="005B63FF" w:rsidRPr="00465B0E">
        <w:rPr>
          <w:rFonts w:ascii="Arial" w:hAnsi="Arial" w:cs="Arial"/>
        </w:rPr>
        <w:t xml:space="preserve"> </w:t>
      </w:r>
      <w:r w:rsidR="00121868" w:rsidRPr="00465B0E">
        <w:rPr>
          <w:rFonts w:ascii="Arial" w:hAnsi="Arial" w:cs="Arial"/>
        </w:rPr>
        <w:t xml:space="preserve">document </w:t>
      </w:r>
      <w:r w:rsidR="005B63FF" w:rsidRPr="00465B0E">
        <w:rPr>
          <w:rFonts w:ascii="Arial" w:hAnsi="Arial" w:cs="Arial"/>
        </w:rPr>
        <w:t xml:space="preserve">reports that departure </w:t>
      </w:r>
      <w:r w:rsidR="00AA6021" w:rsidRPr="00465B0E">
        <w:rPr>
          <w:rFonts w:ascii="Arial" w:hAnsi="Arial" w:cs="Arial"/>
        </w:rPr>
        <w:t xml:space="preserve">delays at the stand have reduced by 36 seconds at Oslo Gardermoen Airport and by 60 seconds at </w:t>
      </w:r>
      <w:r w:rsidR="005B63FF" w:rsidRPr="00465B0E">
        <w:rPr>
          <w:rFonts w:ascii="Arial" w:hAnsi="Arial" w:cs="Arial"/>
        </w:rPr>
        <w:t xml:space="preserve">both </w:t>
      </w:r>
      <w:r w:rsidR="00AA6021" w:rsidRPr="00465B0E">
        <w:rPr>
          <w:rFonts w:ascii="Arial" w:hAnsi="Arial" w:cs="Arial"/>
        </w:rPr>
        <w:t>Helsinki and Madrid Barajas Airports.</w:t>
      </w:r>
      <w:r w:rsidR="007D577A" w:rsidRPr="00465B0E">
        <w:rPr>
          <w:rFonts w:ascii="Arial" w:hAnsi="Arial" w:cs="Arial"/>
        </w:rPr>
        <w:t xml:space="preserve"> Benefits at other airports is not reported and the </w:t>
      </w:r>
      <w:proofErr w:type="gramStart"/>
      <w:r w:rsidR="007D577A" w:rsidRPr="00465B0E">
        <w:rPr>
          <w:rFonts w:ascii="Arial" w:hAnsi="Arial" w:cs="Arial"/>
        </w:rPr>
        <w:t>general consensus</w:t>
      </w:r>
      <w:proofErr w:type="gramEnd"/>
      <w:r w:rsidR="007D577A" w:rsidRPr="00465B0E">
        <w:rPr>
          <w:rFonts w:ascii="Arial" w:hAnsi="Arial" w:cs="Arial"/>
        </w:rPr>
        <w:t xml:space="preserve"> is that a collaborative approach should result in reduced delays. </w:t>
      </w:r>
    </w:p>
    <w:p w14:paraId="44F6A9DC" w14:textId="77777777" w:rsidR="00FF7D93" w:rsidRPr="00465B0E" w:rsidRDefault="00FF7D93" w:rsidP="00A731EB">
      <w:pPr>
        <w:pStyle w:val="NoSpacing"/>
        <w:spacing w:line="360" w:lineRule="auto"/>
        <w:rPr>
          <w:rFonts w:ascii="Arial" w:hAnsi="Arial" w:cs="Arial"/>
        </w:rPr>
      </w:pPr>
    </w:p>
    <w:p w14:paraId="44F6A9DD" w14:textId="77777777" w:rsidR="00FF7D93" w:rsidRPr="00465B0E" w:rsidRDefault="00FF7D93" w:rsidP="00B34266">
      <w:pPr>
        <w:pStyle w:val="NoSpacing"/>
        <w:spacing w:line="360" w:lineRule="auto"/>
        <w:rPr>
          <w:rFonts w:ascii="Arial" w:hAnsi="Arial" w:cs="Arial"/>
        </w:rPr>
      </w:pPr>
      <w:r w:rsidRPr="00465B0E">
        <w:rPr>
          <w:rFonts w:ascii="Arial" w:hAnsi="Arial" w:cs="Arial"/>
        </w:rPr>
        <w:t xml:space="preserve">3.4 APU </w:t>
      </w:r>
      <w:r w:rsidR="00221BD8" w:rsidRPr="00465B0E">
        <w:rPr>
          <w:rFonts w:ascii="Arial" w:hAnsi="Arial" w:cs="Arial"/>
        </w:rPr>
        <w:t xml:space="preserve">and Mobile GPU </w:t>
      </w:r>
      <w:r w:rsidR="00BD69E2" w:rsidRPr="00465B0E">
        <w:rPr>
          <w:rFonts w:ascii="Arial" w:hAnsi="Arial" w:cs="Arial"/>
        </w:rPr>
        <w:t>E</w:t>
      </w:r>
      <w:r w:rsidRPr="00465B0E">
        <w:rPr>
          <w:rFonts w:ascii="Arial" w:hAnsi="Arial" w:cs="Arial"/>
        </w:rPr>
        <w:t>missions</w:t>
      </w:r>
    </w:p>
    <w:p w14:paraId="44F6A9DE" w14:textId="77777777" w:rsidR="00FF7D93" w:rsidRPr="00465B0E" w:rsidRDefault="00FF7D93" w:rsidP="00B34266">
      <w:pPr>
        <w:pStyle w:val="NoSpacing"/>
        <w:spacing w:line="360" w:lineRule="auto"/>
        <w:rPr>
          <w:rFonts w:ascii="Arial" w:hAnsi="Arial" w:cs="Arial"/>
        </w:rPr>
      </w:pPr>
    </w:p>
    <w:p w14:paraId="44F6A9E0" w14:textId="11676F23" w:rsidR="00250103" w:rsidRPr="00465B0E" w:rsidRDefault="005B63FF" w:rsidP="00C4522E">
      <w:pPr>
        <w:pStyle w:val="NoSpacing"/>
        <w:spacing w:line="360" w:lineRule="auto"/>
        <w:rPr>
          <w:rFonts w:ascii="Arial" w:hAnsi="Arial" w:cs="Arial"/>
        </w:rPr>
      </w:pPr>
      <w:r w:rsidRPr="00465B0E">
        <w:rPr>
          <w:rFonts w:ascii="Arial" w:hAnsi="Arial" w:cs="Arial"/>
        </w:rPr>
        <w:t>Figure 5</w:t>
      </w:r>
      <w:r w:rsidR="0049386D" w:rsidRPr="00465B0E">
        <w:rPr>
          <w:rFonts w:ascii="Arial" w:hAnsi="Arial" w:cs="Arial"/>
        </w:rPr>
        <w:t xml:space="preserve"> shows the emissions of CO, NO</w:t>
      </w:r>
      <w:r w:rsidR="0049386D" w:rsidRPr="00465B0E">
        <w:rPr>
          <w:rFonts w:ascii="Arial" w:hAnsi="Arial" w:cs="Arial"/>
          <w:vertAlign w:val="subscript"/>
        </w:rPr>
        <w:t>X</w:t>
      </w:r>
      <w:r w:rsidR="0049386D" w:rsidRPr="00465B0E">
        <w:rPr>
          <w:rFonts w:ascii="Arial" w:hAnsi="Arial" w:cs="Arial"/>
        </w:rPr>
        <w:t xml:space="preserve"> and </w:t>
      </w:r>
      <w:r w:rsidR="006654F6" w:rsidRPr="00465B0E">
        <w:rPr>
          <w:rFonts w:ascii="Arial" w:hAnsi="Arial" w:cs="Arial"/>
        </w:rPr>
        <w:t>T</w:t>
      </w:r>
      <w:r w:rsidR="0049386D" w:rsidRPr="00465B0E">
        <w:rPr>
          <w:rFonts w:ascii="Arial" w:hAnsi="Arial" w:cs="Arial"/>
        </w:rPr>
        <w:t>HC, in grams, for the departure and arrival cycle</w:t>
      </w:r>
      <w:r w:rsidR="00B82148" w:rsidRPr="00465B0E">
        <w:rPr>
          <w:rFonts w:ascii="Arial" w:hAnsi="Arial" w:cs="Arial"/>
        </w:rPr>
        <w:t>,</w:t>
      </w:r>
      <w:r w:rsidR="0049386D" w:rsidRPr="00465B0E">
        <w:rPr>
          <w:rFonts w:ascii="Arial" w:hAnsi="Arial" w:cs="Arial"/>
        </w:rPr>
        <w:t xml:space="preserve"> during a double-cycle APU event</w:t>
      </w:r>
      <w:r w:rsidR="00A00402" w:rsidRPr="00465B0E">
        <w:rPr>
          <w:rFonts w:ascii="Arial" w:hAnsi="Arial" w:cs="Arial"/>
        </w:rPr>
        <w:t xml:space="preserve"> and a single-</w:t>
      </w:r>
      <w:r w:rsidR="007637D3" w:rsidRPr="00465B0E">
        <w:rPr>
          <w:rFonts w:ascii="Arial" w:hAnsi="Arial" w:cs="Arial"/>
        </w:rPr>
        <w:t>cycle APU event</w:t>
      </w:r>
      <w:r w:rsidR="0049386D" w:rsidRPr="00465B0E">
        <w:rPr>
          <w:rFonts w:ascii="Arial" w:hAnsi="Arial" w:cs="Arial"/>
        </w:rPr>
        <w:t>.</w:t>
      </w:r>
      <w:r w:rsidR="007637D3" w:rsidRPr="00465B0E">
        <w:rPr>
          <w:rFonts w:ascii="Arial" w:hAnsi="Arial" w:cs="Arial"/>
        </w:rPr>
        <w:t xml:space="preserve"> </w:t>
      </w:r>
      <w:r w:rsidR="004C5BCC" w:rsidRPr="00465B0E">
        <w:rPr>
          <w:rFonts w:ascii="Arial" w:hAnsi="Arial" w:cs="Arial"/>
        </w:rPr>
        <w:t>The e</w:t>
      </w:r>
      <w:r w:rsidR="00221BD8" w:rsidRPr="00465B0E">
        <w:rPr>
          <w:rFonts w:ascii="Arial" w:hAnsi="Arial" w:cs="Arial"/>
        </w:rPr>
        <w:t>missions of CO and THC occur due to the incomplete combustion of fuel and as such emissions index values are hi</w:t>
      </w:r>
      <w:r w:rsidR="004C5BCC" w:rsidRPr="00465B0E">
        <w:rPr>
          <w:rFonts w:ascii="Arial" w:hAnsi="Arial" w:cs="Arial"/>
        </w:rPr>
        <w:t>gher at lower APU power output levels.</w:t>
      </w:r>
      <w:r w:rsidR="00CB1902">
        <w:rPr>
          <w:rFonts w:ascii="Arial" w:hAnsi="Arial" w:cs="Arial"/>
        </w:rPr>
        <w:t xml:space="preserve"> </w:t>
      </w:r>
      <w:r w:rsidR="007637D3" w:rsidRPr="00465B0E">
        <w:rPr>
          <w:rFonts w:ascii="Arial" w:hAnsi="Arial" w:cs="Arial"/>
        </w:rPr>
        <w:t>The diamon</w:t>
      </w:r>
      <w:r w:rsidR="00B82148" w:rsidRPr="00465B0E">
        <w:rPr>
          <w:rFonts w:ascii="Arial" w:hAnsi="Arial" w:cs="Arial"/>
        </w:rPr>
        <w:t xml:space="preserve">d markers represent the </w:t>
      </w:r>
      <w:r w:rsidR="007637D3" w:rsidRPr="00465B0E">
        <w:rPr>
          <w:rFonts w:ascii="Arial" w:hAnsi="Arial" w:cs="Arial"/>
        </w:rPr>
        <w:t xml:space="preserve">emission values, based on average fuel flow rates and </w:t>
      </w:r>
      <w:r w:rsidR="00B82148" w:rsidRPr="00465B0E">
        <w:rPr>
          <w:rFonts w:ascii="Arial" w:hAnsi="Arial" w:cs="Arial"/>
        </w:rPr>
        <w:t xml:space="preserve">APU </w:t>
      </w:r>
      <w:r w:rsidR="007637D3" w:rsidRPr="00465B0E">
        <w:rPr>
          <w:rFonts w:ascii="Arial" w:hAnsi="Arial" w:cs="Arial"/>
        </w:rPr>
        <w:t>EI values</w:t>
      </w:r>
      <w:r w:rsidRPr="00465B0E">
        <w:rPr>
          <w:rFonts w:ascii="Arial" w:hAnsi="Arial" w:cs="Arial"/>
        </w:rPr>
        <w:t xml:space="preserve"> taken from Table 1</w:t>
      </w:r>
      <w:r w:rsidR="007637D3" w:rsidRPr="00465B0E">
        <w:rPr>
          <w:rFonts w:ascii="Arial" w:hAnsi="Arial" w:cs="Arial"/>
        </w:rPr>
        <w:t xml:space="preserve">. The upper bars </w:t>
      </w:r>
      <w:r w:rsidR="008E6AF5" w:rsidRPr="00465B0E">
        <w:rPr>
          <w:rFonts w:ascii="Arial" w:hAnsi="Arial" w:cs="Arial"/>
        </w:rPr>
        <w:t xml:space="preserve">and lower bars </w:t>
      </w:r>
      <w:r w:rsidR="007637D3" w:rsidRPr="00465B0E">
        <w:rPr>
          <w:rFonts w:ascii="Arial" w:hAnsi="Arial" w:cs="Arial"/>
        </w:rPr>
        <w:t>repr</w:t>
      </w:r>
      <w:r w:rsidR="00B82148" w:rsidRPr="00465B0E">
        <w:rPr>
          <w:rFonts w:ascii="Arial" w:hAnsi="Arial" w:cs="Arial"/>
        </w:rPr>
        <w:t xml:space="preserve">esent emission values based on </w:t>
      </w:r>
      <w:r w:rsidR="007637D3" w:rsidRPr="00465B0E">
        <w:rPr>
          <w:rFonts w:ascii="Arial" w:hAnsi="Arial" w:cs="Arial"/>
        </w:rPr>
        <w:t xml:space="preserve">maximum </w:t>
      </w:r>
      <w:r w:rsidR="008E6AF5" w:rsidRPr="00465B0E">
        <w:rPr>
          <w:rFonts w:ascii="Arial" w:hAnsi="Arial" w:cs="Arial"/>
        </w:rPr>
        <w:t xml:space="preserve">and minimum </w:t>
      </w:r>
      <w:r w:rsidR="00A00402" w:rsidRPr="00465B0E">
        <w:rPr>
          <w:rFonts w:ascii="Arial" w:hAnsi="Arial" w:cs="Arial"/>
        </w:rPr>
        <w:t>fuel flow rates</w:t>
      </w:r>
      <w:r w:rsidR="008E6AF5" w:rsidRPr="00465B0E">
        <w:rPr>
          <w:rFonts w:ascii="Arial" w:hAnsi="Arial" w:cs="Arial"/>
        </w:rPr>
        <w:t>, respectively.</w:t>
      </w:r>
      <w:r w:rsidR="007637D3" w:rsidRPr="00465B0E">
        <w:rPr>
          <w:rFonts w:ascii="Arial" w:hAnsi="Arial" w:cs="Arial"/>
        </w:rPr>
        <w:t xml:space="preserve"> All emission</w:t>
      </w:r>
      <w:r w:rsidR="0049386D" w:rsidRPr="00465B0E">
        <w:rPr>
          <w:rFonts w:ascii="Arial" w:hAnsi="Arial" w:cs="Arial"/>
        </w:rPr>
        <w:t xml:space="preserve"> values are based on average fuel consumption for the duration events presented in Figure 4. As expected</w:t>
      </w:r>
      <w:r w:rsidR="004C5BCC" w:rsidRPr="00465B0E">
        <w:rPr>
          <w:rFonts w:ascii="Arial" w:hAnsi="Arial" w:cs="Arial"/>
        </w:rPr>
        <w:t>,</w:t>
      </w:r>
      <w:r w:rsidR="0049386D" w:rsidRPr="00465B0E">
        <w:rPr>
          <w:rFonts w:ascii="Arial" w:hAnsi="Arial" w:cs="Arial"/>
        </w:rPr>
        <w:t xml:space="preserve"> </w:t>
      </w:r>
      <w:r w:rsidR="007637D3" w:rsidRPr="00465B0E">
        <w:rPr>
          <w:rFonts w:ascii="Arial" w:hAnsi="Arial" w:cs="Arial"/>
        </w:rPr>
        <w:t xml:space="preserve">average </w:t>
      </w:r>
      <w:r w:rsidR="0049386D" w:rsidRPr="00465B0E">
        <w:rPr>
          <w:rFonts w:ascii="Arial" w:hAnsi="Arial" w:cs="Arial"/>
        </w:rPr>
        <w:t>emissions dur</w:t>
      </w:r>
      <w:r w:rsidR="00A00402" w:rsidRPr="00465B0E">
        <w:rPr>
          <w:rFonts w:ascii="Arial" w:hAnsi="Arial" w:cs="Arial"/>
        </w:rPr>
        <w:t>ing a single-</w:t>
      </w:r>
      <w:r w:rsidR="00966068" w:rsidRPr="00465B0E">
        <w:rPr>
          <w:rFonts w:ascii="Arial" w:hAnsi="Arial" w:cs="Arial"/>
        </w:rPr>
        <w:t>cycle event are greatest and occur due to the higher absolute APU fuel consumption.</w:t>
      </w:r>
      <w:r w:rsidR="00F224FC" w:rsidRPr="00465B0E">
        <w:rPr>
          <w:rFonts w:ascii="Arial" w:hAnsi="Arial" w:cs="Arial"/>
        </w:rPr>
        <w:t xml:space="preserve"> </w:t>
      </w:r>
      <w:r w:rsidR="008E6AF5" w:rsidRPr="00465B0E">
        <w:rPr>
          <w:rFonts w:ascii="Arial" w:hAnsi="Arial" w:cs="Arial"/>
        </w:rPr>
        <w:t xml:space="preserve">For each cycle, the emissions of nitrogen oxide and carbon monoxide are a factor of 10 greater than emissions of hydrocarbons. </w:t>
      </w:r>
      <w:r w:rsidR="00F224FC" w:rsidRPr="00465B0E">
        <w:rPr>
          <w:rFonts w:ascii="Arial" w:hAnsi="Arial" w:cs="Arial"/>
        </w:rPr>
        <w:t>For the departure cycle, absolute emission values are approxi</w:t>
      </w:r>
      <w:r w:rsidR="004C5BCC" w:rsidRPr="00465B0E">
        <w:rPr>
          <w:rFonts w:ascii="Arial" w:hAnsi="Arial" w:cs="Arial"/>
        </w:rPr>
        <w:t>mately three</w:t>
      </w:r>
      <w:r w:rsidR="00F224FC" w:rsidRPr="00465B0E">
        <w:rPr>
          <w:rFonts w:ascii="Arial" w:hAnsi="Arial" w:cs="Arial"/>
        </w:rPr>
        <w:t xml:space="preserve"> times greater than during the arrival cycle. </w:t>
      </w:r>
      <w:r w:rsidR="00966068" w:rsidRPr="00465B0E">
        <w:rPr>
          <w:rFonts w:ascii="Arial" w:hAnsi="Arial" w:cs="Arial"/>
        </w:rPr>
        <w:t xml:space="preserve"> The higher weighted fuel flow rate and longer duration of the operation of the APU results in </w:t>
      </w:r>
      <w:r w:rsidR="00F224FC" w:rsidRPr="00465B0E">
        <w:rPr>
          <w:rFonts w:ascii="Arial" w:hAnsi="Arial" w:cs="Arial"/>
        </w:rPr>
        <w:t xml:space="preserve">significantly higher </w:t>
      </w:r>
      <w:r w:rsidR="00966068" w:rsidRPr="00465B0E">
        <w:rPr>
          <w:rFonts w:ascii="Arial" w:hAnsi="Arial" w:cs="Arial"/>
        </w:rPr>
        <w:t xml:space="preserve">emissions </w:t>
      </w:r>
      <w:r w:rsidR="00F224FC" w:rsidRPr="00465B0E">
        <w:rPr>
          <w:rFonts w:ascii="Arial" w:hAnsi="Arial" w:cs="Arial"/>
        </w:rPr>
        <w:t>at departure</w:t>
      </w:r>
      <w:r w:rsidR="002B4079" w:rsidRPr="00465B0E">
        <w:rPr>
          <w:rFonts w:ascii="Arial" w:hAnsi="Arial" w:cs="Arial"/>
        </w:rPr>
        <w:t>.</w:t>
      </w:r>
      <w:r w:rsidR="00F224FC" w:rsidRPr="00465B0E">
        <w:rPr>
          <w:rFonts w:ascii="Arial" w:hAnsi="Arial" w:cs="Arial"/>
        </w:rPr>
        <w:t xml:space="preserve"> </w:t>
      </w:r>
      <w:r w:rsidR="0077375D">
        <w:rPr>
          <w:rFonts w:ascii="Arial" w:hAnsi="Arial" w:cs="Arial"/>
        </w:rPr>
        <w:t xml:space="preserve">As </w:t>
      </w:r>
      <w:r w:rsidR="0086601A">
        <w:rPr>
          <w:rFonts w:ascii="Arial" w:hAnsi="Arial" w:cs="Arial"/>
        </w:rPr>
        <w:t>APUs accumulate an increasing number of usage cycles and hours</w:t>
      </w:r>
      <w:r w:rsidR="00F0656E">
        <w:rPr>
          <w:rFonts w:ascii="Arial" w:hAnsi="Arial" w:cs="Arial"/>
        </w:rPr>
        <w:t xml:space="preserve">, </w:t>
      </w:r>
      <w:r w:rsidR="00DF5C27">
        <w:rPr>
          <w:rFonts w:ascii="Arial" w:hAnsi="Arial" w:cs="Arial"/>
        </w:rPr>
        <w:t xml:space="preserve">higher fuel flow rate values are required to maintain similar power output levels. This </w:t>
      </w:r>
      <w:r w:rsidR="00FF4A27">
        <w:rPr>
          <w:rFonts w:ascii="Arial" w:hAnsi="Arial" w:cs="Arial"/>
        </w:rPr>
        <w:t xml:space="preserve">trend in </w:t>
      </w:r>
      <w:r w:rsidR="00DF5C27">
        <w:rPr>
          <w:rFonts w:ascii="Arial" w:hAnsi="Arial" w:cs="Arial"/>
        </w:rPr>
        <w:t xml:space="preserve">performance deterioration </w:t>
      </w:r>
      <w:r w:rsidR="00FC0862">
        <w:rPr>
          <w:rFonts w:ascii="Arial" w:hAnsi="Arial" w:cs="Arial"/>
        </w:rPr>
        <w:t xml:space="preserve">of APUs is </w:t>
      </w:r>
      <w:r w:rsidR="00FF4A27">
        <w:rPr>
          <w:rFonts w:ascii="Arial" w:hAnsi="Arial" w:cs="Arial"/>
        </w:rPr>
        <w:t xml:space="preserve">documented by </w:t>
      </w:r>
      <w:proofErr w:type="spellStart"/>
      <w:r w:rsidR="00FF4A27">
        <w:rPr>
          <w:rFonts w:ascii="Arial" w:hAnsi="Arial" w:cs="Arial"/>
        </w:rPr>
        <w:t>Gor</w:t>
      </w:r>
      <w:r w:rsidR="002359F8">
        <w:rPr>
          <w:rFonts w:ascii="Arial" w:hAnsi="Arial" w:cs="Arial"/>
        </w:rPr>
        <w:t>inevsky</w:t>
      </w:r>
      <w:proofErr w:type="spellEnd"/>
      <w:r w:rsidR="002359F8">
        <w:rPr>
          <w:rFonts w:ascii="Arial" w:hAnsi="Arial" w:cs="Arial"/>
        </w:rPr>
        <w:t xml:space="preserve"> et al. (2002). </w:t>
      </w:r>
      <w:r w:rsidR="00DB690F">
        <w:rPr>
          <w:rFonts w:ascii="Arial" w:hAnsi="Arial" w:cs="Arial"/>
        </w:rPr>
        <w:t>The m</w:t>
      </w:r>
      <w:r w:rsidR="008E6AF5" w:rsidRPr="00465B0E">
        <w:rPr>
          <w:rFonts w:ascii="Arial" w:hAnsi="Arial" w:cs="Arial"/>
        </w:rPr>
        <w:t xml:space="preserve">aximum emission values </w:t>
      </w:r>
      <w:r w:rsidR="002A4BDE">
        <w:rPr>
          <w:rFonts w:ascii="Arial" w:hAnsi="Arial" w:cs="Arial"/>
        </w:rPr>
        <w:t xml:space="preserve">in Figure </w:t>
      </w:r>
      <w:r w:rsidR="009A4F57">
        <w:rPr>
          <w:rFonts w:ascii="Arial" w:hAnsi="Arial" w:cs="Arial"/>
        </w:rPr>
        <w:t xml:space="preserve">5 </w:t>
      </w:r>
      <w:r w:rsidR="008E6AF5" w:rsidRPr="00465B0E">
        <w:rPr>
          <w:rFonts w:ascii="Arial" w:hAnsi="Arial" w:cs="Arial"/>
        </w:rPr>
        <w:t>are representative of older APU</w:t>
      </w:r>
      <w:r w:rsidR="009A4F57">
        <w:rPr>
          <w:rFonts w:ascii="Arial" w:hAnsi="Arial" w:cs="Arial"/>
        </w:rPr>
        <w:t xml:space="preserve">s with higher </w:t>
      </w:r>
      <w:r w:rsidR="00C4522E">
        <w:rPr>
          <w:rFonts w:ascii="Arial" w:hAnsi="Arial" w:cs="Arial"/>
        </w:rPr>
        <w:t xml:space="preserve">usage cycles and hours. </w:t>
      </w:r>
      <w:r w:rsidR="008E6AF5" w:rsidRPr="00465B0E">
        <w:rPr>
          <w:rFonts w:ascii="Arial" w:hAnsi="Arial" w:cs="Arial"/>
        </w:rPr>
        <w:t xml:space="preserve"> </w:t>
      </w:r>
    </w:p>
    <w:p w14:paraId="44F6A9E1" w14:textId="77777777" w:rsidR="00F224FC" w:rsidRPr="00465B0E" w:rsidRDefault="00F224FC" w:rsidP="00B34266">
      <w:pPr>
        <w:pStyle w:val="NoSpacing"/>
        <w:spacing w:line="360" w:lineRule="auto"/>
        <w:rPr>
          <w:rFonts w:ascii="Arial" w:hAnsi="Arial" w:cs="Arial"/>
        </w:rPr>
      </w:pPr>
    </w:p>
    <w:p w14:paraId="44F6A9E2" w14:textId="5F7704C5" w:rsidR="00087173" w:rsidRPr="00465B0E" w:rsidRDefault="00F224FC" w:rsidP="00B34266">
      <w:pPr>
        <w:pStyle w:val="NoSpacing"/>
        <w:spacing w:line="360" w:lineRule="auto"/>
        <w:rPr>
          <w:rFonts w:ascii="Arial" w:hAnsi="Arial" w:cs="Arial"/>
        </w:rPr>
      </w:pPr>
      <w:r w:rsidRPr="00465B0E">
        <w:rPr>
          <w:rFonts w:ascii="Arial" w:hAnsi="Arial" w:cs="Arial"/>
        </w:rPr>
        <w:t>Dou</w:t>
      </w:r>
      <w:r w:rsidR="00B14308" w:rsidRPr="00465B0E">
        <w:rPr>
          <w:rFonts w:ascii="Arial" w:hAnsi="Arial" w:cs="Arial"/>
        </w:rPr>
        <w:t>ble-cycle APU turnaround events</w:t>
      </w:r>
      <w:r w:rsidRPr="00465B0E">
        <w:rPr>
          <w:rFonts w:ascii="Arial" w:hAnsi="Arial" w:cs="Arial"/>
        </w:rPr>
        <w:t xml:space="preserve"> are only possible because aircraft have </w:t>
      </w:r>
      <w:r w:rsidR="00EA1EB4" w:rsidRPr="00465B0E">
        <w:rPr>
          <w:rFonts w:ascii="Arial" w:hAnsi="Arial" w:cs="Arial"/>
        </w:rPr>
        <w:t xml:space="preserve">access to </w:t>
      </w:r>
      <w:r w:rsidR="0019731C" w:rsidRPr="00465B0E">
        <w:rPr>
          <w:rFonts w:ascii="Arial" w:hAnsi="Arial" w:cs="Arial"/>
        </w:rPr>
        <w:t>an external power source</w:t>
      </w:r>
      <w:r w:rsidRPr="00465B0E">
        <w:rPr>
          <w:rFonts w:ascii="Arial" w:hAnsi="Arial" w:cs="Arial"/>
        </w:rPr>
        <w:t xml:space="preserve">. </w:t>
      </w:r>
      <w:r w:rsidR="00087173" w:rsidRPr="00465B0E">
        <w:rPr>
          <w:rFonts w:ascii="Arial" w:hAnsi="Arial" w:cs="Arial"/>
        </w:rPr>
        <w:t>For double-cycle APU events the average shutdown duration of the APU in between the arrival a</w:t>
      </w:r>
      <w:r w:rsidR="0019731C" w:rsidRPr="00465B0E">
        <w:rPr>
          <w:rFonts w:ascii="Arial" w:hAnsi="Arial" w:cs="Arial"/>
        </w:rPr>
        <w:t xml:space="preserve">nd departure </w:t>
      </w:r>
      <w:r w:rsidR="0019731C" w:rsidRPr="00B1088A">
        <w:rPr>
          <w:rFonts w:ascii="Arial" w:hAnsi="Arial" w:cs="Arial"/>
        </w:rPr>
        <w:t>cycle is 22</w:t>
      </w:r>
      <w:r w:rsidR="007C58AC" w:rsidRPr="00B1088A">
        <w:rPr>
          <w:rFonts w:ascii="Arial" w:hAnsi="Arial" w:cs="Arial"/>
        </w:rPr>
        <w:t xml:space="preserve"> </w:t>
      </w:r>
      <w:r w:rsidR="0019731C" w:rsidRPr="00B1088A">
        <w:rPr>
          <w:rFonts w:ascii="Arial" w:hAnsi="Arial" w:cs="Arial"/>
        </w:rPr>
        <w:t>min</w:t>
      </w:r>
      <w:r w:rsidR="007C58AC" w:rsidRPr="00B1088A">
        <w:rPr>
          <w:rFonts w:ascii="Arial" w:hAnsi="Arial" w:cs="Arial"/>
        </w:rPr>
        <w:t>ute</w:t>
      </w:r>
      <w:r w:rsidR="0019731C" w:rsidRPr="00B1088A">
        <w:rPr>
          <w:rFonts w:ascii="Arial" w:hAnsi="Arial" w:cs="Arial"/>
        </w:rPr>
        <w:t>s</w:t>
      </w:r>
      <w:r w:rsidR="00087173" w:rsidRPr="00B1088A">
        <w:rPr>
          <w:rFonts w:ascii="Arial" w:hAnsi="Arial" w:cs="Arial"/>
        </w:rPr>
        <w:t xml:space="preserve"> </w:t>
      </w:r>
      <w:r w:rsidR="00A0454E" w:rsidRPr="00B1088A">
        <w:rPr>
          <w:rFonts w:ascii="Arial" w:hAnsi="Arial" w:cs="Arial"/>
        </w:rPr>
        <w:t>28</w:t>
      </w:r>
      <w:r w:rsidR="007C58AC" w:rsidRPr="00B1088A">
        <w:rPr>
          <w:rFonts w:ascii="Arial" w:hAnsi="Arial" w:cs="Arial"/>
        </w:rPr>
        <w:t xml:space="preserve"> </w:t>
      </w:r>
      <w:r w:rsidR="00087173" w:rsidRPr="00B1088A">
        <w:rPr>
          <w:rFonts w:ascii="Arial" w:hAnsi="Arial" w:cs="Arial"/>
        </w:rPr>
        <w:t>sec</w:t>
      </w:r>
      <w:r w:rsidR="007C58AC" w:rsidRPr="00B1088A">
        <w:rPr>
          <w:rFonts w:ascii="Arial" w:hAnsi="Arial" w:cs="Arial"/>
        </w:rPr>
        <w:t>ond</w:t>
      </w:r>
      <w:r w:rsidR="00087173" w:rsidRPr="00B1088A">
        <w:rPr>
          <w:rFonts w:ascii="Arial" w:hAnsi="Arial" w:cs="Arial"/>
        </w:rPr>
        <w:t>s. Thus</w:t>
      </w:r>
      <w:r w:rsidR="00652D3A">
        <w:rPr>
          <w:rFonts w:ascii="Arial" w:hAnsi="Arial" w:cs="Arial"/>
        </w:rPr>
        <w:t>,</w:t>
      </w:r>
      <w:r w:rsidR="00087173" w:rsidRPr="00465B0E">
        <w:rPr>
          <w:rFonts w:ascii="Arial" w:hAnsi="Arial" w:cs="Arial"/>
        </w:rPr>
        <w:t xml:space="preserve"> the equivalent amount of APU emissions is saved due to the provision of the GPU. By quantifying GPU diesel fuel consumption and emissions for the same </w:t>
      </w:r>
      <w:proofErr w:type="gramStart"/>
      <w:r w:rsidR="00087173" w:rsidRPr="00465B0E">
        <w:rPr>
          <w:rFonts w:ascii="Arial" w:hAnsi="Arial" w:cs="Arial"/>
        </w:rPr>
        <w:t>time period</w:t>
      </w:r>
      <w:proofErr w:type="gramEnd"/>
      <w:r w:rsidR="00087173" w:rsidRPr="00465B0E">
        <w:rPr>
          <w:rFonts w:ascii="Arial" w:hAnsi="Arial" w:cs="Arial"/>
        </w:rPr>
        <w:t xml:space="preserve"> as the APU shutdown, </w:t>
      </w:r>
      <w:r w:rsidR="00F96DA1" w:rsidRPr="00465B0E">
        <w:rPr>
          <w:rFonts w:ascii="Arial" w:hAnsi="Arial" w:cs="Arial"/>
        </w:rPr>
        <w:t xml:space="preserve">the </w:t>
      </w:r>
      <w:r w:rsidR="007C01B6" w:rsidRPr="00465B0E">
        <w:rPr>
          <w:rFonts w:ascii="Arial" w:hAnsi="Arial" w:cs="Arial"/>
        </w:rPr>
        <w:t xml:space="preserve">net </w:t>
      </w:r>
      <w:r w:rsidR="00F96DA1" w:rsidRPr="00465B0E">
        <w:rPr>
          <w:rFonts w:ascii="Arial" w:hAnsi="Arial" w:cs="Arial"/>
        </w:rPr>
        <w:t xml:space="preserve">release of </w:t>
      </w:r>
      <w:r w:rsidR="007C01B6" w:rsidRPr="00465B0E">
        <w:rPr>
          <w:rFonts w:ascii="Arial" w:hAnsi="Arial" w:cs="Arial"/>
        </w:rPr>
        <w:t xml:space="preserve">emissions </w:t>
      </w:r>
      <w:r w:rsidR="00F96DA1" w:rsidRPr="00465B0E">
        <w:rPr>
          <w:rFonts w:ascii="Arial" w:hAnsi="Arial" w:cs="Arial"/>
        </w:rPr>
        <w:t>can be quantified as</w:t>
      </w:r>
      <w:r w:rsidR="007C01B6" w:rsidRPr="00465B0E">
        <w:rPr>
          <w:rFonts w:ascii="Arial" w:hAnsi="Arial" w:cs="Arial"/>
        </w:rPr>
        <w:t xml:space="preserve"> shown in </w:t>
      </w:r>
      <w:r w:rsidR="00087173" w:rsidRPr="00465B0E">
        <w:rPr>
          <w:rFonts w:ascii="Arial" w:hAnsi="Arial" w:cs="Arial"/>
        </w:rPr>
        <w:t>F</w:t>
      </w:r>
      <w:r w:rsidR="007C01B6" w:rsidRPr="00465B0E">
        <w:rPr>
          <w:rFonts w:ascii="Arial" w:hAnsi="Arial" w:cs="Arial"/>
        </w:rPr>
        <w:t xml:space="preserve">igure 6. </w:t>
      </w:r>
      <w:r w:rsidR="00087173" w:rsidRPr="00465B0E">
        <w:rPr>
          <w:rFonts w:ascii="Arial" w:hAnsi="Arial" w:cs="Arial"/>
        </w:rPr>
        <w:t>The provision of the GPU has a significant benefit in reducing CO and NO</w:t>
      </w:r>
      <w:r w:rsidR="00087173" w:rsidRPr="00465B0E">
        <w:rPr>
          <w:rFonts w:ascii="Arial" w:hAnsi="Arial" w:cs="Arial"/>
          <w:vertAlign w:val="subscript"/>
        </w:rPr>
        <w:t>X</w:t>
      </w:r>
      <w:r w:rsidR="007C01B6" w:rsidRPr="00465B0E">
        <w:rPr>
          <w:rFonts w:ascii="Arial" w:hAnsi="Arial" w:cs="Arial"/>
        </w:rPr>
        <w:t xml:space="preserve"> emissions by 90g and 203g respectively. </w:t>
      </w:r>
      <w:r w:rsidR="009578D2" w:rsidRPr="00465B0E">
        <w:rPr>
          <w:rFonts w:ascii="Arial" w:hAnsi="Arial" w:cs="Arial"/>
        </w:rPr>
        <w:t>Of matter of i</w:t>
      </w:r>
      <w:r w:rsidR="007C01B6" w:rsidRPr="00465B0E">
        <w:rPr>
          <w:rFonts w:ascii="Arial" w:hAnsi="Arial" w:cs="Arial"/>
        </w:rPr>
        <w:t>nterest</w:t>
      </w:r>
      <w:r w:rsidR="009578D2" w:rsidRPr="00465B0E">
        <w:rPr>
          <w:rFonts w:ascii="Arial" w:hAnsi="Arial" w:cs="Arial"/>
        </w:rPr>
        <w:t xml:space="preserve"> is that the EI</w:t>
      </w:r>
      <w:r w:rsidR="007C01B6" w:rsidRPr="00465B0E">
        <w:rPr>
          <w:rFonts w:ascii="Arial" w:hAnsi="Arial" w:cs="Arial"/>
        </w:rPr>
        <w:t xml:space="preserve"> value for </w:t>
      </w:r>
      <w:r w:rsidR="004A354C" w:rsidRPr="00465B0E">
        <w:rPr>
          <w:rFonts w:ascii="Arial" w:hAnsi="Arial" w:cs="Arial"/>
        </w:rPr>
        <w:t>T</w:t>
      </w:r>
      <w:r w:rsidR="007C01B6" w:rsidRPr="00465B0E">
        <w:rPr>
          <w:rFonts w:ascii="Arial" w:hAnsi="Arial" w:cs="Arial"/>
        </w:rPr>
        <w:t xml:space="preserve">HC from the GPU is significantly higher than that of a typical APU. Thus, even though the total consumption of fuel by the GPU is significantly less than the APU, Figure 6 shows that there is a net </w:t>
      </w:r>
      <w:r w:rsidR="007C01B6" w:rsidRPr="00465B0E">
        <w:rPr>
          <w:rFonts w:ascii="Arial" w:hAnsi="Arial" w:cs="Arial"/>
        </w:rPr>
        <w:lastRenderedPageBreak/>
        <w:t xml:space="preserve">increase in </w:t>
      </w:r>
      <w:r w:rsidR="00681753" w:rsidRPr="00465B0E">
        <w:rPr>
          <w:rFonts w:ascii="Arial" w:hAnsi="Arial" w:cs="Arial"/>
        </w:rPr>
        <w:t>T</w:t>
      </w:r>
      <w:r w:rsidR="007C01B6" w:rsidRPr="00465B0E">
        <w:rPr>
          <w:rFonts w:ascii="Arial" w:hAnsi="Arial" w:cs="Arial"/>
        </w:rPr>
        <w:t xml:space="preserve">HC emissions </w:t>
      </w:r>
      <w:r w:rsidR="006D25FC" w:rsidRPr="00465B0E">
        <w:rPr>
          <w:rFonts w:ascii="Arial" w:hAnsi="Arial" w:cs="Arial"/>
        </w:rPr>
        <w:t xml:space="preserve">of 8.7g, if the </w:t>
      </w:r>
      <w:r w:rsidR="007C01B6" w:rsidRPr="00465B0E">
        <w:rPr>
          <w:rFonts w:ascii="Arial" w:hAnsi="Arial" w:cs="Arial"/>
        </w:rPr>
        <w:t>GPU</w:t>
      </w:r>
      <w:r w:rsidR="006D25FC" w:rsidRPr="00465B0E">
        <w:rPr>
          <w:rFonts w:ascii="Arial" w:hAnsi="Arial" w:cs="Arial"/>
        </w:rPr>
        <w:t xml:space="preserve"> is used</w:t>
      </w:r>
      <w:r w:rsidR="007C01B6" w:rsidRPr="00465B0E">
        <w:rPr>
          <w:rFonts w:ascii="Arial" w:hAnsi="Arial" w:cs="Arial"/>
        </w:rPr>
        <w:t xml:space="preserve"> in place of an APU. </w:t>
      </w:r>
      <w:r w:rsidR="006D25FC" w:rsidRPr="00465B0E">
        <w:rPr>
          <w:rFonts w:ascii="Arial" w:hAnsi="Arial" w:cs="Arial"/>
        </w:rPr>
        <w:t>If</w:t>
      </w:r>
      <w:r w:rsidR="00227058" w:rsidRPr="00465B0E">
        <w:rPr>
          <w:rFonts w:ascii="Arial" w:hAnsi="Arial" w:cs="Arial"/>
        </w:rPr>
        <w:t xml:space="preserve"> an FEGP system</w:t>
      </w:r>
      <w:r w:rsidR="00B14308" w:rsidRPr="00465B0E">
        <w:rPr>
          <w:rFonts w:ascii="Arial" w:hAnsi="Arial" w:cs="Arial"/>
        </w:rPr>
        <w:t xml:space="preserve"> is</w:t>
      </w:r>
      <w:r w:rsidR="00227058" w:rsidRPr="00465B0E">
        <w:rPr>
          <w:rFonts w:ascii="Arial" w:hAnsi="Arial" w:cs="Arial"/>
        </w:rPr>
        <w:t xml:space="preserve"> used as a source of external power, the average emissions savings would be that of the APU alone in Figure 6.</w:t>
      </w:r>
      <w:r w:rsidR="001B507D" w:rsidRPr="00465B0E">
        <w:rPr>
          <w:rFonts w:ascii="Arial" w:hAnsi="Arial" w:cs="Arial"/>
        </w:rPr>
        <w:t xml:space="preserve"> </w:t>
      </w:r>
    </w:p>
    <w:p w14:paraId="44F6A9E3" w14:textId="77777777" w:rsidR="009578D2" w:rsidRPr="00465B0E" w:rsidRDefault="009578D2" w:rsidP="00B34266">
      <w:pPr>
        <w:pStyle w:val="NoSpacing"/>
        <w:spacing w:line="360" w:lineRule="auto"/>
        <w:rPr>
          <w:rFonts w:ascii="Arial" w:hAnsi="Arial" w:cs="Arial"/>
        </w:rPr>
      </w:pPr>
    </w:p>
    <w:p w14:paraId="44F6A9E4" w14:textId="77777777" w:rsidR="00F96DA1" w:rsidRPr="00465B0E" w:rsidRDefault="00A52169" w:rsidP="00B34266">
      <w:pPr>
        <w:pStyle w:val="NoSpacing"/>
        <w:spacing w:line="360" w:lineRule="auto"/>
        <w:rPr>
          <w:rFonts w:ascii="Arial" w:hAnsi="Arial" w:cs="Arial"/>
        </w:rPr>
      </w:pPr>
      <w:r w:rsidRPr="00465B0E">
        <w:rPr>
          <w:rFonts w:ascii="Arial" w:hAnsi="Arial" w:cs="Arial"/>
        </w:rPr>
        <w:t xml:space="preserve">Since the APU is </w:t>
      </w:r>
      <w:r w:rsidR="00A16553" w:rsidRPr="00465B0E">
        <w:rPr>
          <w:rFonts w:ascii="Arial" w:hAnsi="Arial" w:cs="Arial"/>
        </w:rPr>
        <w:t xml:space="preserve">active </w:t>
      </w:r>
      <w:r w:rsidRPr="00465B0E">
        <w:rPr>
          <w:rFonts w:ascii="Arial" w:hAnsi="Arial" w:cs="Arial"/>
        </w:rPr>
        <w:t>in differen</w:t>
      </w:r>
      <w:r w:rsidR="00A16553" w:rsidRPr="00465B0E">
        <w:rPr>
          <w:rFonts w:ascii="Arial" w:hAnsi="Arial" w:cs="Arial"/>
        </w:rPr>
        <w:t>t modes at various stages of a</w:t>
      </w:r>
      <w:r w:rsidRPr="00465B0E">
        <w:rPr>
          <w:rFonts w:ascii="Arial" w:hAnsi="Arial" w:cs="Arial"/>
        </w:rPr>
        <w:t xml:space="preserve"> turnaround, the emission rate of pollutants will </w:t>
      </w:r>
      <w:r w:rsidR="00A16553" w:rsidRPr="00465B0E">
        <w:rPr>
          <w:rFonts w:ascii="Arial" w:hAnsi="Arial" w:cs="Arial"/>
        </w:rPr>
        <w:t xml:space="preserve">also </w:t>
      </w:r>
      <w:r w:rsidRPr="00465B0E">
        <w:rPr>
          <w:rFonts w:ascii="Arial" w:hAnsi="Arial" w:cs="Arial"/>
        </w:rPr>
        <w:t>vary</w:t>
      </w:r>
      <w:r w:rsidR="00A16553" w:rsidRPr="00465B0E">
        <w:rPr>
          <w:rFonts w:ascii="Arial" w:hAnsi="Arial" w:cs="Arial"/>
        </w:rPr>
        <w:t xml:space="preserve"> throughout</w:t>
      </w:r>
      <w:r w:rsidRPr="00465B0E">
        <w:rPr>
          <w:rFonts w:ascii="Arial" w:hAnsi="Arial" w:cs="Arial"/>
        </w:rPr>
        <w:t xml:space="preserve"> </w:t>
      </w:r>
      <w:r w:rsidR="00A16553" w:rsidRPr="00465B0E">
        <w:rPr>
          <w:rFonts w:ascii="Arial" w:hAnsi="Arial" w:cs="Arial"/>
        </w:rPr>
        <w:t xml:space="preserve">the </w:t>
      </w:r>
      <w:r w:rsidRPr="00465B0E">
        <w:rPr>
          <w:rFonts w:ascii="Arial" w:hAnsi="Arial" w:cs="Arial"/>
        </w:rPr>
        <w:t xml:space="preserve">turnaround. </w:t>
      </w:r>
      <w:r w:rsidR="00983E46" w:rsidRPr="00465B0E">
        <w:rPr>
          <w:rFonts w:ascii="Arial" w:hAnsi="Arial" w:cs="Arial"/>
        </w:rPr>
        <w:t xml:space="preserve">A typical timeline of the APU mode of operation </w:t>
      </w:r>
      <w:r w:rsidR="00A16553" w:rsidRPr="00465B0E">
        <w:rPr>
          <w:rFonts w:ascii="Arial" w:hAnsi="Arial" w:cs="Arial"/>
        </w:rPr>
        <w:t xml:space="preserve">can be determined by calculating median timestamps of each active APU mode of operation. </w:t>
      </w:r>
      <w:r w:rsidR="00A65539" w:rsidRPr="00465B0E">
        <w:rPr>
          <w:rFonts w:ascii="Arial" w:hAnsi="Arial" w:cs="Arial"/>
        </w:rPr>
        <w:t>Once the activity times and duration of the APU are determined, these can be combined with the emission index values and average mass fuel flow rates at the relevant mode</w:t>
      </w:r>
      <w:r w:rsidR="00D42763" w:rsidRPr="00465B0E">
        <w:rPr>
          <w:rFonts w:ascii="Arial" w:hAnsi="Arial" w:cs="Arial"/>
        </w:rPr>
        <w:t>s</w:t>
      </w:r>
      <w:r w:rsidR="00A65539" w:rsidRPr="00465B0E">
        <w:rPr>
          <w:rFonts w:ascii="Arial" w:hAnsi="Arial" w:cs="Arial"/>
        </w:rPr>
        <w:t xml:space="preserve"> of operation to determine the emission rate. </w:t>
      </w:r>
      <w:r w:rsidR="00983E46" w:rsidRPr="00465B0E">
        <w:rPr>
          <w:rFonts w:ascii="Arial" w:hAnsi="Arial" w:cs="Arial"/>
        </w:rPr>
        <w:t>The timeline and duration of a mobile GP</w:t>
      </w:r>
      <w:r w:rsidR="006D25FC" w:rsidRPr="00465B0E">
        <w:rPr>
          <w:rFonts w:ascii="Arial" w:hAnsi="Arial" w:cs="Arial"/>
        </w:rPr>
        <w:t xml:space="preserve">U can </w:t>
      </w:r>
      <w:r w:rsidR="00983E46" w:rsidRPr="00465B0E">
        <w:rPr>
          <w:rFonts w:ascii="Arial" w:hAnsi="Arial" w:cs="Arial"/>
        </w:rPr>
        <w:t xml:space="preserve">be </w:t>
      </w:r>
      <w:r w:rsidR="006D25FC" w:rsidRPr="00465B0E">
        <w:rPr>
          <w:rFonts w:ascii="Arial" w:hAnsi="Arial" w:cs="Arial"/>
        </w:rPr>
        <w:t xml:space="preserve">similarly </w:t>
      </w:r>
      <w:r w:rsidR="00983E46" w:rsidRPr="00465B0E">
        <w:rPr>
          <w:rFonts w:ascii="Arial" w:hAnsi="Arial" w:cs="Arial"/>
        </w:rPr>
        <w:t>determined by calculating the median time</w:t>
      </w:r>
      <w:r w:rsidR="006D25FC" w:rsidRPr="00465B0E">
        <w:rPr>
          <w:rFonts w:ascii="Arial" w:hAnsi="Arial" w:cs="Arial"/>
        </w:rPr>
        <w:t>stamps of operation. Corresponding e</w:t>
      </w:r>
      <w:r w:rsidR="00A65539" w:rsidRPr="00465B0E">
        <w:rPr>
          <w:rFonts w:ascii="Arial" w:hAnsi="Arial" w:cs="Arial"/>
        </w:rPr>
        <w:t>mission rate</w:t>
      </w:r>
      <w:r w:rsidR="00983E46" w:rsidRPr="00465B0E">
        <w:rPr>
          <w:rFonts w:ascii="Arial" w:hAnsi="Arial" w:cs="Arial"/>
        </w:rPr>
        <w:t>s</w:t>
      </w:r>
      <w:r w:rsidR="00A65539" w:rsidRPr="00465B0E">
        <w:rPr>
          <w:rFonts w:ascii="Arial" w:hAnsi="Arial" w:cs="Arial"/>
        </w:rPr>
        <w:t xml:space="preserve"> from a mobile GPU can </w:t>
      </w:r>
      <w:r w:rsidR="006D25FC" w:rsidRPr="00465B0E">
        <w:rPr>
          <w:rFonts w:ascii="Arial" w:hAnsi="Arial" w:cs="Arial"/>
        </w:rPr>
        <w:t>then</w:t>
      </w:r>
      <w:r w:rsidR="00A65539" w:rsidRPr="00465B0E">
        <w:rPr>
          <w:rFonts w:ascii="Arial" w:hAnsi="Arial" w:cs="Arial"/>
        </w:rPr>
        <w:t xml:space="preserve"> be determined </w:t>
      </w:r>
      <w:r w:rsidR="006D25FC" w:rsidRPr="00465B0E">
        <w:rPr>
          <w:rFonts w:ascii="Arial" w:hAnsi="Arial" w:cs="Arial"/>
        </w:rPr>
        <w:t>assuming</w:t>
      </w:r>
      <w:r w:rsidR="00A65539" w:rsidRPr="00465B0E">
        <w:rPr>
          <w:rFonts w:ascii="Arial" w:hAnsi="Arial" w:cs="Arial"/>
        </w:rPr>
        <w:t xml:space="preserve"> that </w:t>
      </w:r>
      <w:r w:rsidRPr="00465B0E">
        <w:rPr>
          <w:rFonts w:ascii="Arial" w:hAnsi="Arial" w:cs="Arial"/>
        </w:rPr>
        <w:t xml:space="preserve">exhaust </w:t>
      </w:r>
      <w:r w:rsidR="00A65539" w:rsidRPr="00465B0E">
        <w:rPr>
          <w:rFonts w:ascii="Arial" w:hAnsi="Arial" w:cs="Arial"/>
        </w:rPr>
        <w:t xml:space="preserve">gas </w:t>
      </w:r>
      <w:r w:rsidRPr="00465B0E">
        <w:rPr>
          <w:rFonts w:ascii="Arial" w:hAnsi="Arial" w:cs="Arial"/>
        </w:rPr>
        <w:t xml:space="preserve">emissions </w:t>
      </w:r>
      <w:r w:rsidR="00A65539" w:rsidRPr="00465B0E">
        <w:rPr>
          <w:rFonts w:ascii="Arial" w:hAnsi="Arial" w:cs="Arial"/>
        </w:rPr>
        <w:t xml:space="preserve">are released </w:t>
      </w:r>
      <w:r w:rsidRPr="00465B0E">
        <w:rPr>
          <w:rFonts w:ascii="Arial" w:hAnsi="Arial" w:cs="Arial"/>
        </w:rPr>
        <w:t>at a constant rate throughout the period that</w:t>
      </w:r>
      <w:r w:rsidR="00A65539" w:rsidRPr="00465B0E">
        <w:rPr>
          <w:rFonts w:ascii="Arial" w:hAnsi="Arial" w:cs="Arial"/>
        </w:rPr>
        <w:t xml:space="preserve"> </w:t>
      </w:r>
      <w:r w:rsidRPr="00465B0E">
        <w:rPr>
          <w:rFonts w:ascii="Arial" w:hAnsi="Arial" w:cs="Arial"/>
        </w:rPr>
        <w:t xml:space="preserve">acceptable </w:t>
      </w:r>
      <w:r w:rsidR="00A65539" w:rsidRPr="00465B0E">
        <w:rPr>
          <w:rFonts w:ascii="Arial" w:hAnsi="Arial" w:cs="Arial"/>
        </w:rPr>
        <w:t xml:space="preserve">electrical </w:t>
      </w:r>
      <w:r w:rsidRPr="00465B0E">
        <w:rPr>
          <w:rFonts w:ascii="Arial" w:hAnsi="Arial" w:cs="Arial"/>
        </w:rPr>
        <w:t xml:space="preserve">power </w:t>
      </w:r>
      <w:r w:rsidR="00A65539" w:rsidRPr="00465B0E">
        <w:rPr>
          <w:rFonts w:ascii="Arial" w:hAnsi="Arial" w:cs="Arial"/>
        </w:rPr>
        <w:t xml:space="preserve">is being generated </w:t>
      </w:r>
      <w:r w:rsidRPr="00465B0E">
        <w:rPr>
          <w:rFonts w:ascii="Arial" w:hAnsi="Arial" w:cs="Arial"/>
        </w:rPr>
        <w:t xml:space="preserve">for the aircraft. </w:t>
      </w:r>
      <w:r w:rsidR="00983E46" w:rsidRPr="00465B0E">
        <w:rPr>
          <w:rFonts w:ascii="Arial" w:hAnsi="Arial" w:cs="Arial"/>
        </w:rPr>
        <w:t xml:space="preserve">For double-cycle APU events, the dataset shows that the median turnaround </w:t>
      </w:r>
      <w:r w:rsidR="00983E46" w:rsidRPr="00B1088A">
        <w:rPr>
          <w:rFonts w:ascii="Arial" w:hAnsi="Arial" w:cs="Arial"/>
        </w:rPr>
        <w:t>time is 42 minutes. Using this</w:t>
      </w:r>
      <w:r w:rsidR="00983E46" w:rsidRPr="00465B0E">
        <w:rPr>
          <w:rFonts w:ascii="Arial" w:hAnsi="Arial" w:cs="Arial"/>
        </w:rPr>
        <w:t xml:space="preserve"> as the duration of a hypothetical turnaround, </w:t>
      </w:r>
      <w:r w:rsidR="00A65539" w:rsidRPr="00465B0E">
        <w:rPr>
          <w:rFonts w:ascii="Arial" w:hAnsi="Arial" w:cs="Arial"/>
        </w:rPr>
        <w:t>Figure 7 shows a timeline of emission rates of CO, NO</w:t>
      </w:r>
      <w:r w:rsidR="00A65539" w:rsidRPr="00465B0E">
        <w:rPr>
          <w:rFonts w:ascii="Arial" w:hAnsi="Arial" w:cs="Arial"/>
          <w:vertAlign w:val="subscript"/>
        </w:rPr>
        <w:t>X</w:t>
      </w:r>
      <w:r w:rsidR="006D25FC" w:rsidRPr="00465B0E">
        <w:rPr>
          <w:rFonts w:ascii="Arial" w:hAnsi="Arial" w:cs="Arial"/>
        </w:rPr>
        <w:t xml:space="preserve"> and THC, for a double-</w:t>
      </w:r>
      <w:r w:rsidR="00A65539" w:rsidRPr="00465B0E">
        <w:rPr>
          <w:rFonts w:ascii="Arial" w:hAnsi="Arial" w:cs="Arial"/>
        </w:rPr>
        <w:t>cycle APU turnaround with external power being supplied by a mobile GPU.</w:t>
      </w:r>
      <w:r w:rsidR="00983E46" w:rsidRPr="00465B0E">
        <w:rPr>
          <w:rFonts w:ascii="Arial" w:hAnsi="Arial" w:cs="Arial"/>
        </w:rPr>
        <w:t xml:space="preserve"> The figure shows that there is a</w:t>
      </w:r>
      <w:r w:rsidR="00440CC4" w:rsidRPr="00465B0E">
        <w:rPr>
          <w:rFonts w:ascii="Arial" w:hAnsi="Arial" w:cs="Arial"/>
        </w:rPr>
        <w:t xml:space="preserve">n elevated emissions rate for all pollutants approximately 2 minutes </w:t>
      </w:r>
      <w:r w:rsidR="00983E46" w:rsidRPr="00465B0E">
        <w:rPr>
          <w:rFonts w:ascii="Arial" w:hAnsi="Arial" w:cs="Arial"/>
        </w:rPr>
        <w:t xml:space="preserve">after arrival on stand and then again </w:t>
      </w:r>
      <w:r w:rsidR="00440CC4" w:rsidRPr="00465B0E">
        <w:rPr>
          <w:rFonts w:ascii="Arial" w:hAnsi="Arial" w:cs="Arial"/>
        </w:rPr>
        <w:t xml:space="preserve">approximately 10 minutes before departure. These elevated rates of emission occur due to the simultaneous operation of the mobile GPU and APU with the latter being used to provide electrical power and bleed air for cabin air-conditioning. </w:t>
      </w:r>
      <w:r w:rsidR="00B2096F" w:rsidRPr="00465B0E">
        <w:rPr>
          <w:rFonts w:ascii="Arial" w:hAnsi="Arial" w:cs="Arial"/>
        </w:rPr>
        <w:t xml:space="preserve">The low emission rates for the middle portion of the turnaround is when the APU is switched off and the mobile GPU is generating electrical power and therefore is the only source of emissions. The mode of operation of the APU differs at arrival and departure. </w:t>
      </w:r>
      <w:r w:rsidR="00440CC4" w:rsidRPr="00465B0E">
        <w:rPr>
          <w:rFonts w:ascii="Arial" w:hAnsi="Arial" w:cs="Arial"/>
        </w:rPr>
        <w:t xml:space="preserve">The APU </w:t>
      </w:r>
      <w:r w:rsidR="00B2096F" w:rsidRPr="00465B0E">
        <w:rPr>
          <w:rFonts w:ascii="Arial" w:hAnsi="Arial" w:cs="Arial"/>
        </w:rPr>
        <w:t xml:space="preserve">only provides electrical power </w:t>
      </w:r>
      <w:r w:rsidR="00440CC4" w:rsidRPr="00465B0E">
        <w:rPr>
          <w:rFonts w:ascii="Arial" w:hAnsi="Arial" w:cs="Arial"/>
        </w:rPr>
        <w:t xml:space="preserve">upon arrival at stand. However, on departure, bleed air is also being supplied by the APU and therefore APU emission rates are slightly higher on departure compared to arrival. </w:t>
      </w:r>
    </w:p>
    <w:p w14:paraId="44F6A9E5" w14:textId="77777777" w:rsidR="00F96DA1" w:rsidRPr="00465B0E" w:rsidRDefault="00F96DA1" w:rsidP="00B34266">
      <w:pPr>
        <w:pStyle w:val="NoSpacing"/>
        <w:spacing w:line="360" w:lineRule="auto"/>
        <w:rPr>
          <w:rFonts w:ascii="Arial" w:hAnsi="Arial" w:cs="Arial"/>
        </w:rPr>
      </w:pPr>
    </w:p>
    <w:p w14:paraId="44F6A9E6" w14:textId="166B6576" w:rsidR="00DF08E0" w:rsidRPr="00465B0E" w:rsidRDefault="00F96DA1" w:rsidP="00DF08E0">
      <w:pPr>
        <w:pStyle w:val="NoSpacing"/>
        <w:spacing w:line="360" w:lineRule="auto"/>
        <w:rPr>
          <w:rFonts w:ascii="Arial" w:hAnsi="Arial" w:cs="Arial"/>
        </w:rPr>
      </w:pPr>
      <w:r w:rsidRPr="00465B0E">
        <w:rPr>
          <w:rFonts w:ascii="Arial" w:hAnsi="Arial" w:cs="Arial"/>
        </w:rPr>
        <w:t>If a provision of external power is not available to the aircraft, the APU would be not be switched off and instead would be operated in a mode to provide electrical power. In this case the total emissions of CO, NO</w:t>
      </w:r>
      <w:r w:rsidRPr="00465B0E">
        <w:rPr>
          <w:rFonts w:ascii="Arial" w:hAnsi="Arial" w:cs="Arial"/>
          <w:vertAlign w:val="subscript"/>
        </w:rPr>
        <w:t>X</w:t>
      </w:r>
      <w:r w:rsidRPr="00465B0E">
        <w:rPr>
          <w:rFonts w:ascii="Arial" w:hAnsi="Arial" w:cs="Arial"/>
        </w:rPr>
        <w:t xml:space="preserve"> and THC would be 202g, 544g and </w:t>
      </w:r>
      <w:r w:rsidR="00DF08E0" w:rsidRPr="00465B0E">
        <w:rPr>
          <w:rFonts w:ascii="Arial" w:hAnsi="Arial" w:cs="Arial"/>
        </w:rPr>
        <w:t xml:space="preserve">14g respectively. The provision of an FEGP system </w:t>
      </w:r>
      <w:r w:rsidR="008213CF" w:rsidRPr="00465B0E">
        <w:rPr>
          <w:rFonts w:ascii="Arial" w:hAnsi="Arial" w:cs="Arial"/>
        </w:rPr>
        <w:t>for a period of 22</w:t>
      </w:r>
      <w:r w:rsidR="00C16BB6">
        <w:rPr>
          <w:rFonts w:ascii="Arial" w:hAnsi="Arial" w:cs="Arial"/>
        </w:rPr>
        <w:t xml:space="preserve"> </w:t>
      </w:r>
      <w:r w:rsidR="008213CF" w:rsidRPr="00465B0E">
        <w:rPr>
          <w:rFonts w:ascii="Arial" w:hAnsi="Arial" w:cs="Arial"/>
        </w:rPr>
        <w:t>min</w:t>
      </w:r>
      <w:r w:rsidR="00C16BB6">
        <w:rPr>
          <w:rFonts w:ascii="Arial" w:hAnsi="Arial" w:cs="Arial"/>
        </w:rPr>
        <w:t>ute</w:t>
      </w:r>
      <w:r w:rsidR="008213CF" w:rsidRPr="00465B0E">
        <w:rPr>
          <w:rFonts w:ascii="Arial" w:hAnsi="Arial" w:cs="Arial"/>
        </w:rPr>
        <w:t xml:space="preserve">s </w:t>
      </w:r>
      <w:r w:rsidR="00420DF5">
        <w:rPr>
          <w:rFonts w:ascii="Arial" w:hAnsi="Arial" w:cs="Arial"/>
        </w:rPr>
        <w:t>28</w:t>
      </w:r>
      <w:r w:rsidR="008213CF" w:rsidRPr="00465B0E">
        <w:rPr>
          <w:rFonts w:ascii="Arial" w:hAnsi="Arial" w:cs="Arial"/>
        </w:rPr>
        <w:t xml:space="preserve"> sec</w:t>
      </w:r>
      <w:r w:rsidR="00C16BB6">
        <w:rPr>
          <w:rFonts w:ascii="Arial" w:hAnsi="Arial" w:cs="Arial"/>
        </w:rPr>
        <w:t>onds</w:t>
      </w:r>
      <w:r w:rsidR="00DF08E0" w:rsidRPr="00465B0E">
        <w:rPr>
          <w:rFonts w:ascii="Arial" w:hAnsi="Arial" w:cs="Arial"/>
        </w:rPr>
        <w:t xml:space="preserve"> would enable the APU to be switched off during the turnaround for that </w:t>
      </w:r>
      <w:proofErr w:type="gramStart"/>
      <w:r w:rsidR="00DF08E0" w:rsidRPr="00465B0E">
        <w:rPr>
          <w:rFonts w:ascii="Arial" w:hAnsi="Arial" w:cs="Arial"/>
        </w:rPr>
        <w:t>period of time</w:t>
      </w:r>
      <w:proofErr w:type="gramEnd"/>
      <w:r w:rsidR="00DF08E0" w:rsidRPr="00465B0E">
        <w:rPr>
          <w:rFonts w:ascii="Arial" w:hAnsi="Arial" w:cs="Arial"/>
        </w:rPr>
        <w:t xml:space="preserve"> and this would reduce all APU emissions by an average of 47.6%. Similarly, the provision of a mobile GPU would reduce net CO emissions by 40%, net NO</w:t>
      </w:r>
      <w:r w:rsidR="00DF08E0" w:rsidRPr="00465B0E">
        <w:rPr>
          <w:rFonts w:ascii="Arial" w:hAnsi="Arial" w:cs="Arial"/>
          <w:vertAlign w:val="subscript"/>
        </w:rPr>
        <w:t>X</w:t>
      </w:r>
      <w:r w:rsidR="00DF08E0" w:rsidRPr="00465B0E">
        <w:rPr>
          <w:rFonts w:ascii="Arial" w:hAnsi="Arial" w:cs="Arial"/>
        </w:rPr>
        <w:t xml:space="preserve"> emissions by 30% and approximately double the net emissions of total</w:t>
      </w:r>
      <w:r w:rsidR="00D42763" w:rsidRPr="00465B0E">
        <w:rPr>
          <w:rFonts w:ascii="Arial" w:hAnsi="Arial" w:cs="Arial"/>
        </w:rPr>
        <w:t xml:space="preserve"> hydrocarbons.</w:t>
      </w:r>
    </w:p>
    <w:p w14:paraId="44F6A9E7" w14:textId="77777777" w:rsidR="00D42763" w:rsidRPr="00465B0E" w:rsidRDefault="00D42763" w:rsidP="00DF08E0">
      <w:pPr>
        <w:pStyle w:val="NoSpacing"/>
        <w:spacing w:line="360" w:lineRule="auto"/>
        <w:rPr>
          <w:rFonts w:ascii="Arial" w:hAnsi="Arial" w:cs="Arial"/>
        </w:rPr>
      </w:pPr>
    </w:p>
    <w:p w14:paraId="44F6A9E8" w14:textId="77777777" w:rsidR="00D42763" w:rsidRPr="00465B0E" w:rsidRDefault="00D42763" w:rsidP="00DF08E0">
      <w:pPr>
        <w:pStyle w:val="NoSpacing"/>
        <w:spacing w:line="360" w:lineRule="auto"/>
        <w:rPr>
          <w:rFonts w:ascii="Arial" w:hAnsi="Arial" w:cs="Arial"/>
        </w:rPr>
      </w:pPr>
      <w:r w:rsidRPr="00465B0E">
        <w:rPr>
          <w:rFonts w:ascii="Arial" w:hAnsi="Arial" w:cs="Arial"/>
        </w:rPr>
        <w:lastRenderedPageBreak/>
        <w:t>3.5 APU Emissions and Outside Air Temperature</w:t>
      </w:r>
    </w:p>
    <w:p w14:paraId="44F6A9E9" w14:textId="77777777" w:rsidR="00D42763" w:rsidRPr="00465B0E" w:rsidRDefault="00D42763" w:rsidP="00DF08E0">
      <w:pPr>
        <w:pStyle w:val="NoSpacing"/>
        <w:spacing w:line="360" w:lineRule="auto"/>
        <w:rPr>
          <w:rFonts w:ascii="Arial" w:hAnsi="Arial" w:cs="Arial"/>
        </w:rPr>
      </w:pPr>
    </w:p>
    <w:p w14:paraId="44F6A9EA" w14:textId="77777777" w:rsidR="00D42763" w:rsidRPr="00465B0E" w:rsidRDefault="00DB5435" w:rsidP="00DF08E0">
      <w:pPr>
        <w:pStyle w:val="NoSpacing"/>
        <w:spacing w:line="360" w:lineRule="auto"/>
        <w:rPr>
          <w:rFonts w:ascii="Arial" w:hAnsi="Arial" w:cs="Arial"/>
        </w:rPr>
      </w:pPr>
      <w:r w:rsidRPr="00465B0E">
        <w:rPr>
          <w:rFonts w:ascii="Arial" w:hAnsi="Arial" w:cs="Arial"/>
        </w:rPr>
        <w:t>One of the important functions of the APU on the ground is to power the on</w:t>
      </w:r>
      <w:r w:rsidR="008E3654" w:rsidRPr="00465B0E">
        <w:rPr>
          <w:rFonts w:ascii="Arial" w:hAnsi="Arial" w:cs="Arial"/>
        </w:rPr>
        <w:t>-</w:t>
      </w:r>
      <w:r w:rsidRPr="00465B0E">
        <w:rPr>
          <w:rFonts w:ascii="Arial" w:hAnsi="Arial" w:cs="Arial"/>
        </w:rPr>
        <w:t xml:space="preserve">board air conditioning packs to provide warm or cool air into the cabin for the comfort of passengers and crew. Cabin air temperature is strongly related to the outside air temperature </w:t>
      </w:r>
      <w:r w:rsidR="00AA4E10" w:rsidRPr="00465B0E">
        <w:rPr>
          <w:rFonts w:ascii="Arial" w:hAnsi="Arial" w:cs="Arial"/>
        </w:rPr>
        <w:t xml:space="preserve">(OAT) </w:t>
      </w:r>
      <w:r w:rsidRPr="00465B0E">
        <w:rPr>
          <w:rFonts w:ascii="Arial" w:hAnsi="Arial" w:cs="Arial"/>
        </w:rPr>
        <w:t>and the level of s</w:t>
      </w:r>
      <w:r w:rsidR="00251AEC" w:rsidRPr="00465B0E">
        <w:rPr>
          <w:rFonts w:ascii="Arial" w:hAnsi="Arial" w:cs="Arial"/>
        </w:rPr>
        <w:t>olar radiation</w:t>
      </w:r>
      <w:r w:rsidRPr="00465B0E">
        <w:rPr>
          <w:rFonts w:ascii="Arial" w:hAnsi="Arial" w:cs="Arial"/>
        </w:rPr>
        <w:t xml:space="preserve"> coming through the cabin windows. </w:t>
      </w:r>
      <w:r w:rsidR="008E3654" w:rsidRPr="00465B0E">
        <w:rPr>
          <w:rFonts w:ascii="Arial" w:hAnsi="Arial" w:cs="Arial"/>
        </w:rPr>
        <w:t>T</w:t>
      </w:r>
      <w:r w:rsidRPr="00465B0E">
        <w:rPr>
          <w:rFonts w:ascii="Arial" w:hAnsi="Arial" w:cs="Arial"/>
        </w:rPr>
        <w:t>he dataset analysed</w:t>
      </w:r>
      <w:r w:rsidR="008E3654" w:rsidRPr="00465B0E">
        <w:rPr>
          <w:rFonts w:ascii="Arial" w:hAnsi="Arial" w:cs="Arial"/>
        </w:rPr>
        <w:t xml:space="preserve"> includes</w:t>
      </w:r>
      <w:r w:rsidRPr="00465B0E">
        <w:rPr>
          <w:rFonts w:ascii="Arial" w:hAnsi="Arial" w:cs="Arial"/>
        </w:rPr>
        <w:t xml:space="preserve"> the </w:t>
      </w:r>
      <w:r w:rsidR="008E3654" w:rsidRPr="00465B0E">
        <w:rPr>
          <w:rFonts w:ascii="Arial" w:hAnsi="Arial" w:cs="Arial"/>
        </w:rPr>
        <w:t xml:space="preserve">average </w:t>
      </w:r>
      <w:r w:rsidRPr="00465B0E">
        <w:rPr>
          <w:rFonts w:ascii="Arial" w:hAnsi="Arial" w:cs="Arial"/>
        </w:rPr>
        <w:t xml:space="preserve">outside air temperature as measured by a temperature probe on the exterior of the aircraft </w:t>
      </w:r>
      <w:r w:rsidR="008E3654" w:rsidRPr="00465B0E">
        <w:rPr>
          <w:rFonts w:ascii="Arial" w:hAnsi="Arial" w:cs="Arial"/>
        </w:rPr>
        <w:t xml:space="preserve">during the turnaround. </w:t>
      </w:r>
      <w:r w:rsidR="00251AEC" w:rsidRPr="00465B0E">
        <w:rPr>
          <w:rFonts w:ascii="Arial" w:hAnsi="Arial" w:cs="Arial"/>
        </w:rPr>
        <w:t>Th</w:t>
      </w:r>
      <w:r w:rsidR="008E3654" w:rsidRPr="00465B0E">
        <w:rPr>
          <w:rFonts w:ascii="Arial" w:hAnsi="Arial" w:cs="Arial"/>
        </w:rPr>
        <w:t>e greater the level of cabin heating or cooling required, the greater the power and fuel consumption of the APU as the mode of operation must include the provision of bleed air to supply the AC packs. The outside air temperature across 6,611 single-cycle turnarounds range</w:t>
      </w:r>
      <w:r w:rsidR="00BD69E2" w:rsidRPr="00465B0E">
        <w:rPr>
          <w:rFonts w:ascii="Arial" w:hAnsi="Arial" w:cs="Arial"/>
        </w:rPr>
        <w:t>d</w:t>
      </w:r>
      <w:r w:rsidR="008E3654" w:rsidRPr="00465B0E">
        <w:rPr>
          <w:rFonts w:ascii="Arial" w:hAnsi="Arial" w:cs="Arial"/>
        </w:rPr>
        <w:t xml:space="preserve"> from 7</w:t>
      </w:r>
      <w:r w:rsidR="008E3654" w:rsidRPr="00465B0E">
        <w:rPr>
          <w:rFonts w:ascii="Arial" w:hAnsi="Arial" w:cs="Arial"/>
          <w:vertAlign w:val="superscript"/>
        </w:rPr>
        <w:t>o</w:t>
      </w:r>
      <w:r w:rsidR="008E3654" w:rsidRPr="00465B0E">
        <w:rPr>
          <w:rFonts w:ascii="Arial" w:hAnsi="Arial" w:cs="Arial"/>
        </w:rPr>
        <w:t>C to 43</w:t>
      </w:r>
      <w:r w:rsidR="008E3654" w:rsidRPr="00465B0E">
        <w:rPr>
          <w:rFonts w:ascii="Arial" w:hAnsi="Arial" w:cs="Arial"/>
          <w:vertAlign w:val="superscript"/>
        </w:rPr>
        <w:t>o</w:t>
      </w:r>
      <w:r w:rsidR="008E3654" w:rsidRPr="00465B0E">
        <w:rPr>
          <w:rFonts w:ascii="Arial" w:hAnsi="Arial" w:cs="Arial"/>
        </w:rPr>
        <w:t>C</w:t>
      </w:r>
      <w:r w:rsidR="00251AEC" w:rsidRPr="00465B0E">
        <w:rPr>
          <w:rFonts w:ascii="Arial" w:hAnsi="Arial" w:cs="Arial"/>
        </w:rPr>
        <w:t>. Figure 8a shows the</w:t>
      </w:r>
      <w:r w:rsidR="00AA4E10" w:rsidRPr="00465B0E">
        <w:rPr>
          <w:rFonts w:ascii="Arial" w:hAnsi="Arial" w:cs="Arial"/>
        </w:rPr>
        <w:t xml:space="preserve"> duration of </w:t>
      </w:r>
      <w:r w:rsidR="00251AEC" w:rsidRPr="00465B0E">
        <w:rPr>
          <w:rFonts w:ascii="Arial" w:hAnsi="Arial" w:cs="Arial"/>
        </w:rPr>
        <w:t xml:space="preserve">bleed air </w:t>
      </w:r>
      <w:r w:rsidR="00AA4E10" w:rsidRPr="00465B0E">
        <w:rPr>
          <w:rFonts w:ascii="Arial" w:hAnsi="Arial" w:cs="Arial"/>
        </w:rPr>
        <w:t>supply by the APU as a percentage of the total duration of the APU cycle for the turnaround. The line of best fit shows a minimum percentage of approximately 75% at an OAT of 15</w:t>
      </w:r>
      <w:r w:rsidR="00AA4E10" w:rsidRPr="00465B0E">
        <w:rPr>
          <w:rFonts w:ascii="Arial" w:hAnsi="Arial" w:cs="Arial"/>
          <w:vertAlign w:val="superscript"/>
        </w:rPr>
        <w:t>o</w:t>
      </w:r>
      <w:r w:rsidR="00AA4E10" w:rsidRPr="00465B0E">
        <w:rPr>
          <w:rFonts w:ascii="Arial" w:hAnsi="Arial" w:cs="Arial"/>
        </w:rPr>
        <w:t xml:space="preserve">C. As expected, the </w:t>
      </w:r>
      <w:r w:rsidR="007F3302" w:rsidRPr="00465B0E">
        <w:rPr>
          <w:rFonts w:ascii="Arial" w:hAnsi="Arial" w:cs="Arial"/>
        </w:rPr>
        <w:t xml:space="preserve">percentage duration of </w:t>
      </w:r>
      <w:r w:rsidR="00AA4E10" w:rsidRPr="00465B0E">
        <w:rPr>
          <w:rFonts w:ascii="Arial" w:hAnsi="Arial" w:cs="Arial"/>
        </w:rPr>
        <w:t xml:space="preserve">bleed air </w:t>
      </w:r>
      <w:r w:rsidR="007F3302" w:rsidRPr="00465B0E">
        <w:rPr>
          <w:rFonts w:ascii="Arial" w:hAnsi="Arial" w:cs="Arial"/>
        </w:rPr>
        <w:t xml:space="preserve">supply </w:t>
      </w:r>
      <w:r w:rsidR="00AA4E10" w:rsidRPr="00465B0E">
        <w:rPr>
          <w:rFonts w:ascii="Arial" w:hAnsi="Arial" w:cs="Arial"/>
        </w:rPr>
        <w:t xml:space="preserve">to the AC packs by the APU increases as the OAT </w:t>
      </w:r>
      <w:r w:rsidR="007F3302" w:rsidRPr="00465B0E">
        <w:rPr>
          <w:rFonts w:ascii="Arial" w:hAnsi="Arial" w:cs="Arial"/>
        </w:rPr>
        <w:t>gets warmer</w:t>
      </w:r>
      <w:r w:rsidR="00AA4E10" w:rsidRPr="00465B0E">
        <w:rPr>
          <w:rFonts w:ascii="Arial" w:hAnsi="Arial" w:cs="Arial"/>
        </w:rPr>
        <w:t>, tending towards 100%</w:t>
      </w:r>
      <w:r w:rsidR="007F3302" w:rsidRPr="00465B0E">
        <w:rPr>
          <w:rFonts w:ascii="Arial" w:hAnsi="Arial" w:cs="Arial"/>
        </w:rPr>
        <w:t xml:space="preserve"> as temperatures rise above 40</w:t>
      </w:r>
      <w:r w:rsidR="007F3302" w:rsidRPr="00465B0E">
        <w:rPr>
          <w:rFonts w:ascii="Arial" w:hAnsi="Arial" w:cs="Arial"/>
          <w:vertAlign w:val="superscript"/>
        </w:rPr>
        <w:t>o</w:t>
      </w:r>
      <w:r w:rsidR="007F3302" w:rsidRPr="00465B0E">
        <w:rPr>
          <w:rFonts w:ascii="Arial" w:hAnsi="Arial" w:cs="Arial"/>
        </w:rPr>
        <w:t>C. For OAT values below 15</w:t>
      </w:r>
      <w:r w:rsidR="007F3302" w:rsidRPr="00465B0E">
        <w:rPr>
          <w:rFonts w:ascii="Arial" w:hAnsi="Arial" w:cs="Arial"/>
          <w:vertAlign w:val="superscript"/>
        </w:rPr>
        <w:t>o</w:t>
      </w:r>
      <w:r w:rsidR="007F3302" w:rsidRPr="00465B0E">
        <w:rPr>
          <w:rFonts w:ascii="Arial" w:hAnsi="Arial" w:cs="Arial"/>
        </w:rPr>
        <w:t>C the need to heat the cabin also causes the percentage duration of bleed air supply to increase.</w:t>
      </w:r>
      <w:r w:rsidR="00411CA1" w:rsidRPr="00465B0E">
        <w:rPr>
          <w:rFonts w:ascii="Arial" w:hAnsi="Arial" w:cs="Arial"/>
        </w:rPr>
        <w:t xml:space="preserve"> Figure 8b shows the corresponding variations in APU fuel flow rate </w:t>
      </w:r>
      <w:r w:rsidR="00844F17" w:rsidRPr="00465B0E">
        <w:rPr>
          <w:rFonts w:ascii="Arial" w:hAnsi="Arial" w:cs="Arial"/>
        </w:rPr>
        <w:t xml:space="preserve">with temperature. Across the OAT range studied, the fuel flow rate varies from approximately 100.5 kg/hr to 105.5kg/hr. When considered together with Figure 8a, it is highly likely that the increase in APU fuel flow rate is driven by the </w:t>
      </w:r>
      <w:r w:rsidR="00BD69E2" w:rsidRPr="00465B0E">
        <w:rPr>
          <w:rFonts w:ascii="Arial" w:hAnsi="Arial" w:cs="Arial"/>
        </w:rPr>
        <w:t xml:space="preserve">increase in the </w:t>
      </w:r>
      <w:r w:rsidR="00844F17" w:rsidRPr="00465B0E">
        <w:rPr>
          <w:rFonts w:ascii="Arial" w:hAnsi="Arial" w:cs="Arial"/>
        </w:rPr>
        <w:t>supply of bleed air by the APU. The corresponding impact on emissions of pollutants is shown in Figure 8c. Here the minimum pollutant emission values at approximately 15</w:t>
      </w:r>
      <w:r w:rsidR="00844F17" w:rsidRPr="00465B0E">
        <w:rPr>
          <w:rFonts w:ascii="Arial" w:hAnsi="Arial" w:cs="Arial"/>
          <w:vertAlign w:val="superscript"/>
        </w:rPr>
        <w:t>o</w:t>
      </w:r>
      <w:r w:rsidR="00844F17" w:rsidRPr="00465B0E">
        <w:rPr>
          <w:rFonts w:ascii="Arial" w:hAnsi="Arial" w:cs="Arial"/>
        </w:rPr>
        <w:t xml:space="preserve">C is used as the baseline to calculate </w:t>
      </w:r>
      <w:r w:rsidR="00BA4450" w:rsidRPr="00465B0E">
        <w:rPr>
          <w:rFonts w:ascii="Arial" w:hAnsi="Arial" w:cs="Arial"/>
        </w:rPr>
        <w:t xml:space="preserve">relative </w:t>
      </w:r>
      <w:r w:rsidR="00844F17" w:rsidRPr="00465B0E">
        <w:rPr>
          <w:rFonts w:ascii="Arial" w:hAnsi="Arial" w:cs="Arial"/>
        </w:rPr>
        <w:t>percentag</w:t>
      </w:r>
      <w:r w:rsidR="00BA4450" w:rsidRPr="00465B0E">
        <w:rPr>
          <w:rFonts w:ascii="Arial" w:hAnsi="Arial" w:cs="Arial"/>
        </w:rPr>
        <w:t>e increases in emissions due to changes in OAT. For OAT values between 7</w:t>
      </w:r>
      <w:r w:rsidR="00C5124B" w:rsidRPr="00465B0E">
        <w:rPr>
          <w:rFonts w:ascii="Arial" w:hAnsi="Arial" w:cs="Arial"/>
        </w:rPr>
        <w:t>.5</w:t>
      </w:r>
      <w:r w:rsidR="00BA4450" w:rsidRPr="00465B0E">
        <w:rPr>
          <w:rFonts w:ascii="Arial" w:hAnsi="Arial" w:cs="Arial"/>
          <w:vertAlign w:val="superscript"/>
        </w:rPr>
        <w:t>o</w:t>
      </w:r>
      <w:r w:rsidR="00BA4450" w:rsidRPr="00465B0E">
        <w:rPr>
          <w:rFonts w:ascii="Arial" w:hAnsi="Arial" w:cs="Arial"/>
        </w:rPr>
        <w:t>C</w:t>
      </w:r>
      <w:r w:rsidR="00C5124B" w:rsidRPr="00465B0E">
        <w:rPr>
          <w:rFonts w:ascii="Arial" w:hAnsi="Arial" w:cs="Arial"/>
        </w:rPr>
        <w:t xml:space="preserve"> and 25</w:t>
      </w:r>
      <w:r w:rsidR="00BA4450" w:rsidRPr="00465B0E">
        <w:rPr>
          <w:rFonts w:ascii="Arial" w:hAnsi="Arial" w:cs="Arial"/>
          <w:vertAlign w:val="superscript"/>
        </w:rPr>
        <w:t>o</w:t>
      </w:r>
      <w:r w:rsidR="00BA4450" w:rsidRPr="00465B0E">
        <w:rPr>
          <w:rFonts w:ascii="Arial" w:hAnsi="Arial" w:cs="Arial"/>
        </w:rPr>
        <w:t xml:space="preserve">C the relative percentage </w:t>
      </w:r>
      <w:r w:rsidR="00C5124B" w:rsidRPr="00465B0E">
        <w:rPr>
          <w:rFonts w:ascii="Arial" w:hAnsi="Arial" w:cs="Arial"/>
        </w:rPr>
        <w:t>increase is withi</w:t>
      </w:r>
      <w:r w:rsidR="00BA4450" w:rsidRPr="00465B0E">
        <w:rPr>
          <w:rFonts w:ascii="Arial" w:hAnsi="Arial" w:cs="Arial"/>
        </w:rPr>
        <w:t>n 1%. As the OAT increases from 15</w:t>
      </w:r>
      <w:r w:rsidR="00BA4450" w:rsidRPr="00465B0E">
        <w:rPr>
          <w:rFonts w:ascii="Arial" w:hAnsi="Arial" w:cs="Arial"/>
          <w:vertAlign w:val="superscript"/>
        </w:rPr>
        <w:t>o</w:t>
      </w:r>
      <w:r w:rsidR="00BA4450" w:rsidRPr="00465B0E">
        <w:rPr>
          <w:rFonts w:ascii="Arial" w:hAnsi="Arial" w:cs="Arial"/>
        </w:rPr>
        <w:t>C to 43</w:t>
      </w:r>
      <w:r w:rsidR="00BA4450" w:rsidRPr="00465B0E">
        <w:rPr>
          <w:rFonts w:ascii="Arial" w:hAnsi="Arial" w:cs="Arial"/>
          <w:vertAlign w:val="superscript"/>
        </w:rPr>
        <w:t>o</w:t>
      </w:r>
      <w:r w:rsidR="00BA4450" w:rsidRPr="00465B0E">
        <w:rPr>
          <w:rFonts w:ascii="Arial" w:hAnsi="Arial" w:cs="Arial"/>
        </w:rPr>
        <w:t xml:space="preserve">C, pollutant emissions increase by up to 6%. </w:t>
      </w:r>
      <w:r w:rsidR="00E30549" w:rsidRPr="00465B0E">
        <w:rPr>
          <w:rFonts w:ascii="Arial" w:hAnsi="Arial" w:cs="Arial"/>
        </w:rPr>
        <w:t>In the short-term, scheduling aircraft turnarounds at cooler times of the day would help to reduce APU emissions. While this may be possible at less congested airports it is unlikely to be the case at busier airports. In the long-term, APU emissions could trend upwards</w:t>
      </w:r>
      <w:r w:rsidR="00C5124B" w:rsidRPr="00465B0E">
        <w:rPr>
          <w:rFonts w:ascii="Arial" w:hAnsi="Arial" w:cs="Arial"/>
        </w:rPr>
        <w:t xml:space="preserve"> where daily temperatures are forecast to </w:t>
      </w:r>
      <w:r w:rsidR="00E30549" w:rsidRPr="00465B0E">
        <w:rPr>
          <w:rFonts w:ascii="Arial" w:hAnsi="Arial" w:cs="Arial"/>
        </w:rPr>
        <w:t>increase</w:t>
      </w:r>
      <w:r w:rsidR="00C5124B" w:rsidRPr="00465B0E">
        <w:rPr>
          <w:rFonts w:ascii="Arial" w:hAnsi="Arial" w:cs="Arial"/>
        </w:rPr>
        <w:t xml:space="preserve"> in the future </w:t>
      </w:r>
      <w:proofErr w:type="gramStart"/>
      <w:r w:rsidR="00C5124B" w:rsidRPr="00465B0E">
        <w:rPr>
          <w:rFonts w:ascii="Arial" w:hAnsi="Arial" w:cs="Arial"/>
        </w:rPr>
        <w:t>as a result of</w:t>
      </w:r>
      <w:proofErr w:type="gramEnd"/>
      <w:r w:rsidR="00C5124B" w:rsidRPr="00465B0E">
        <w:rPr>
          <w:rFonts w:ascii="Arial" w:hAnsi="Arial" w:cs="Arial"/>
        </w:rPr>
        <w:t xml:space="preserve"> climate change. Some airports in colder climates where temperatures are forecast to increase may benefit from a reduction in APU emissions. However, at airports where temperatures are forecast to increase to values above 15</w:t>
      </w:r>
      <w:r w:rsidR="00C5124B" w:rsidRPr="00465B0E">
        <w:rPr>
          <w:rFonts w:ascii="Arial" w:hAnsi="Arial" w:cs="Arial"/>
          <w:vertAlign w:val="superscript"/>
        </w:rPr>
        <w:t>o</w:t>
      </w:r>
      <w:r w:rsidR="00C5124B" w:rsidRPr="00465B0E">
        <w:rPr>
          <w:rFonts w:ascii="Arial" w:hAnsi="Arial" w:cs="Arial"/>
        </w:rPr>
        <w:t>C, APU e</w:t>
      </w:r>
      <w:r w:rsidR="00D85DA9" w:rsidRPr="00465B0E">
        <w:rPr>
          <w:rFonts w:ascii="Arial" w:hAnsi="Arial" w:cs="Arial"/>
        </w:rPr>
        <w:t>missions are likely to increase</w:t>
      </w:r>
      <w:r w:rsidR="00C5124B" w:rsidRPr="00465B0E">
        <w:rPr>
          <w:rFonts w:ascii="Arial" w:hAnsi="Arial" w:cs="Arial"/>
        </w:rPr>
        <w:t xml:space="preserve">. </w:t>
      </w:r>
      <w:r w:rsidR="00D85DA9" w:rsidRPr="00465B0E">
        <w:rPr>
          <w:rFonts w:ascii="Arial" w:hAnsi="Arial" w:cs="Arial"/>
        </w:rPr>
        <w:t>An increase in the provision of pre-conditioned air at aircraft stands w</w:t>
      </w:r>
      <w:r w:rsidR="00D60FE1" w:rsidRPr="00465B0E">
        <w:rPr>
          <w:rFonts w:ascii="Arial" w:hAnsi="Arial" w:cs="Arial"/>
        </w:rPr>
        <w:t>ould</w:t>
      </w:r>
      <w:r w:rsidR="00D85DA9" w:rsidRPr="00465B0E">
        <w:rPr>
          <w:rFonts w:ascii="Arial" w:hAnsi="Arial" w:cs="Arial"/>
        </w:rPr>
        <w:t xml:space="preserve"> help </w:t>
      </w:r>
      <w:r w:rsidR="00D60FE1" w:rsidRPr="00465B0E">
        <w:rPr>
          <w:rFonts w:ascii="Arial" w:hAnsi="Arial" w:cs="Arial"/>
        </w:rPr>
        <w:t>to</w:t>
      </w:r>
      <w:r w:rsidR="00D85DA9" w:rsidRPr="00465B0E">
        <w:rPr>
          <w:rFonts w:ascii="Arial" w:hAnsi="Arial" w:cs="Arial"/>
        </w:rPr>
        <w:t xml:space="preserve"> mitigate </w:t>
      </w:r>
      <w:r w:rsidR="00E30549" w:rsidRPr="00465B0E">
        <w:rPr>
          <w:rFonts w:ascii="Arial" w:hAnsi="Arial" w:cs="Arial"/>
        </w:rPr>
        <w:t>future</w:t>
      </w:r>
      <w:r w:rsidR="00D85DA9" w:rsidRPr="00465B0E">
        <w:rPr>
          <w:rFonts w:ascii="Arial" w:hAnsi="Arial" w:cs="Arial"/>
        </w:rPr>
        <w:t xml:space="preserve"> apron emissions levels and are likely to be most effective at airports situated in warmer climates. </w:t>
      </w:r>
    </w:p>
    <w:p w14:paraId="44F6A9EB" w14:textId="48CECC2D" w:rsidR="00F96DA1" w:rsidRDefault="00F96DA1" w:rsidP="00B34266">
      <w:pPr>
        <w:pStyle w:val="NoSpacing"/>
        <w:spacing w:line="360" w:lineRule="auto"/>
        <w:rPr>
          <w:rFonts w:ascii="Arial" w:hAnsi="Arial" w:cs="Arial"/>
        </w:rPr>
      </w:pPr>
    </w:p>
    <w:p w14:paraId="407BA607" w14:textId="77777777" w:rsidR="00493710" w:rsidRPr="00465B0E" w:rsidRDefault="00493710" w:rsidP="00B34266">
      <w:pPr>
        <w:pStyle w:val="NoSpacing"/>
        <w:spacing w:line="360" w:lineRule="auto"/>
        <w:rPr>
          <w:rFonts w:ascii="Arial" w:hAnsi="Arial" w:cs="Arial"/>
        </w:rPr>
      </w:pPr>
    </w:p>
    <w:p w14:paraId="44F6A9EC" w14:textId="77777777" w:rsidR="002B4079" w:rsidRPr="00465B0E" w:rsidRDefault="002B4079" w:rsidP="002B4079">
      <w:pPr>
        <w:pStyle w:val="NoSpacing"/>
        <w:numPr>
          <w:ilvl w:val="0"/>
          <w:numId w:val="2"/>
        </w:numPr>
        <w:spacing w:line="360" w:lineRule="auto"/>
        <w:ind w:left="426" w:hanging="426"/>
        <w:rPr>
          <w:rFonts w:ascii="Arial" w:hAnsi="Arial" w:cs="Arial"/>
        </w:rPr>
      </w:pPr>
      <w:r w:rsidRPr="00465B0E">
        <w:rPr>
          <w:rFonts w:ascii="Arial" w:hAnsi="Arial" w:cs="Arial"/>
        </w:rPr>
        <w:lastRenderedPageBreak/>
        <w:t>Conclusion</w:t>
      </w:r>
      <w:r w:rsidR="00227058" w:rsidRPr="00465B0E">
        <w:rPr>
          <w:rFonts w:ascii="Arial" w:hAnsi="Arial" w:cs="Arial"/>
        </w:rPr>
        <w:t>s</w:t>
      </w:r>
    </w:p>
    <w:p w14:paraId="44F6A9ED" w14:textId="77777777" w:rsidR="00227058" w:rsidRPr="00465B0E" w:rsidRDefault="00227058" w:rsidP="00227058">
      <w:pPr>
        <w:pStyle w:val="NoSpacing"/>
        <w:spacing w:line="360" w:lineRule="auto"/>
        <w:rPr>
          <w:rFonts w:ascii="Arial" w:hAnsi="Arial" w:cs="Arial"/>
        </w:rPr>
      </w:pPr>
    </w:p>
    <w:p w14:paraId="44F6A9EE" w14:textId="009A1603" w:rsidR="00B3736F" w:rsidRPr="00465B0E" w:rsidRDefault="00227058" w:rsidP="00227058">
      <w:pPr>
        <w:pStyle w:val="NoSpacing"/>
        <w:spacing w:line="360" w:lineRule="auto"/>
        <w:rPr>
          <w:rFonts w:ascii="Arial" w:hAnsi="Arial" w:cs="Arial"/>
        </w:rPr>
      </w:pPr>
      <w:r w:rsidRPr="00465B0E">
        <w:rPr>
          <w:rFonts w:ascii="Arial" w:hAnsi="Arial" w:cs="Arial"/>
        </w:rPr>
        <w:t xml:space="preserve">The </w:t>
      </w:r>
      <w:r w:rsidR="005378ED" w:rsidRPr="00465B0E">
        <w:rPr>
          <w:rFonts w:ascii="Arial" w:hAnsi="Arial" w:cs="Arial"/>
        </w:rPr>
        <w:t>analysis of APU and external power</w:t>
      </w:r>
      <w:r w:rsidR="004A2CAC" w:rsidRPr="00465B0E">
        <w:rPr>
          <w:rFonts w:ascii="Arial" w:hAnsi="Arial" w:cs="Arial"/>
        </w:rPr>
        <w:t xml:space="preserve"> usage from more than 25,000 intraday turnarounds has shown that there is some scope for improving the efficiency of the turnaround process that would lead to reduced emissions of CO, </w:t>
      </w:r>
      <w:r w:rsidR="00A65539" w:rsidRPr="00465B0E">
        <w:rPr>
          <w:rFonts w:ascii="Arial" w:hAnsi="Arial" w:cs="Arial"/>
        </w:rPr>
        <w:t>T</w:t>
      </w:r>
      <w:r w:rsidR="004A2CAC" w:rsidRPr="00465B0E">
        <w:rPr>
          <w:rFonts w:ascii="Arial" w:hAnsi="Arial" w:cs="Arial"/>
        </w:rPr>
        <w:t>HC and NO</w:t>
      </w:r>
      <w:r w:rsidR="004A2CAC" w:rsidRPr="00465B0E">
        <w:rPr>
          <w:rFonts w:ascii="Arial" w:hAnsi="Arial" w:cs="Arial"/>
          <w:vertAlign w:val="subscript"/>
        </w:rPr>
        <w:t>X</w:t>
      </w:r>
      <w:r w:rsidR="004A2CAC" w:rsidRPr="00465B0E">
        <w:rPr>
          <w:rFonts w:ascii="Arial" w:hAnsi="Arial" w:cs="Arial"/>
        </w:rPr>
        <w:t xml:space="preserve"> on the apron.</w:t>
      </w:r>
      <w:r w:rsidR="005378ED" w:rsidRPr="00465B0E">
        <w:rPr>
          <w:rFonts w:ascii="Arial" w:hAnsi="Arial" w:cs="Arial"/>
        </w:rPr>
        <w:t xml:space="preserve"> </w:t>
      </w:r>
      <w:proofErr w:type="gramStart"/>
      <w:r w:rsidR="005378ED" w:rsidRPr="00465B0E">
        <w:rPr>
          <w:rFonts w:ascii="Arial" w:hAnsi="Arial" w:cs="Arial"/>
        </w:rPr>
        <w:t>In particular, streamlining</w:t>
      </w:r>
      <w:proofErr w:type="gramEnd"/>
      <w:r w:rsidR="005378ED" w:rsidRPr="00465B0E">
        <w:rPr>
          <w:rFonts w:ascii="Arial" w:hAnsi="Arial" w:cs="Arial"/>
        </w:rPr>
        <w:t xml:space="preserve"> activities close to departure</w:t>
      </w:r>
      <w:r w:rsidR="002A462A" w:rsidRPr="00465B0E">
        <w:rPr>
          <w:rFonts w:ascii="Arial" w:hAnsi="Arial" w:cs="Arial"/>
        </w:rPr>
        <w:t xml:space="preserve"> from the stand </w:t>
      </w:r>
      <w:r w:rsidR="005378ED" w:rsidRPr="00465B0E">
        <w:rPr>
          <w:rFonts w:ascii="Arial" w:hAnsi="Arial" w:cs="Arial"/>
        </w:rPr>
        <w:t>provide</w:t>
      </w:r>
      <w:r w:rsidR="002A462A" w:rsidRPr="00465B0E">
        <w:rPr>
          <w:rFonts w:ascii="Arial" w:hAnsi="Arial" w:cs="Arial"/>
        </w:rPr>
        <w:t>s the greatest opportunity</w:t>
      </w:r>
      <w:r w:rsidR="005378ED" w:rsidRPr="00465B0E">
        <w:rPr>
          <w:rFonts w:ascii="Arial" w:hAnsi="Arial" w:cs="Arial"/>
        </w:rPr>
        <w:t xml:space="preserve"> for improvement.</w:t>
      </w:r>
      <w:r w:rsidR="004A2CAC" w:rsidRPr="00465B0E">
        <w:rPr>
          <w:rFonts w:ascii="Arial" w:hAnsi="Arial" w:cs="Arial"/>
        </w:rPr>
        <w:t xml:space="preserve"> </w:t>
      </w:r>
      <w:r w:rsidR="005378ED" w:rsidRPr="00465B0E">
        <w:rPr>
          <w:rFonts w:ascii="Arial" w:hAnsi="Arial" w:cs="Arial"/>
        </w:rPr>
        <w:t xml:space="preserve">Minimising the use of the APU prior to departure would be most effective at reducing emissions. </w:t>
      </w:r>
      <w:r w:rsidR="00C94867" w:rsidRPr="00465B0E">
        <w:rPr>
          <w:rFonts w:ascii="Arial" w:hAnsi="Arial" w:cs="Arial"/>
        </w:rPr>
        <w:t>Although many airlines and airports have implemented a policy to restrict APU usage prior to departure to 5 min</w:t>
      </w:r>
      <w:r w:rsidR="00A66759">
        <w:rPr>
          <w:rFonts w:ascii="Arial" w:hAnsi="Arial" w:cs="Arial"/>
        </w:rPr>
        <w:t>ute</w:t>
      </w:r>
      <w:r w:rsidR="00C94867" w:rsidRPr="00465B0E">
        <w:rPr>
          <w:rFonts w:ascii="Arial" w:hAnsi="Arial" w:cs="Arial"/>
        </w:rPr>
        <w:t xml:space="preserve">s, the dataset analysed shows that compliance to the policy is only occurring on average in 6% of turnarounds. </w:t>
      </w:r>
      <w:r w:rsidR="002A462A" w:rsidRPr="00465B0E">
        <w:rPr>
          <w:rFonts w:ascii="Arial" w:hAnsi="Arial" w:cs="Arial"/>
        </w:rPr>
        <w:t xml:space="preserve">It is hypothesised that more accurate estimates of departure time, efficiently communicated between air traffic controllers and flight crew would enable </w:t>
      </w:r>
      <w:r w:rsidR="00AC5013" w:rsidRPr="00465B0E">
        <w:rPr>
          <w:rFonts w:ascii="Arial" w:hAnsi="Arial" w:cs="Arial"/>
        </w:rPr>
        <w:t xml:space="preserve">APU </w:t>
      </w:r>
      <w:r w:rsidR="002A462A" w:rsidRPr="00465B0E">
        <w:rPr>
          <w:rFonts w:ascii="Arial" w:hAnsi="Arial" w:cs="Arial"/>
        </w:rPr>
        <w:t xml:space="preserve">fuel and emissions savings. </w:t>
      </w:r>
      <w:r w:rsidR="005378ED" w:rsidRPr="00465B0E">
        <w:rPr>
          <w:rFonts w:ascii="Arial" w:hAnsi="Arial" w:cs="Arial"/>
        </w:rPr>
        <w:t xml:space="preserve">Further reductions can be achieved by better coordination of activities between the ground crew and flight crew to ensure that mobile external power units are disconnected and switched off </w:t>
      </w:r>
      <w:r w:rsidR="002A462A" w:rsidRPr="00465B0E">
        <w:rPr>
          <w:rFonts w:ascii="Arial" w:hAnsi="Arial" w:cs="Arial"/>
        </w:rPr>
        <w:t xml:space="preserve">as soon as the aircraft </w:t>
      </w:r>
      <w:r w:rsidR="00AC5013" w:rsidRPr="00465B0E">
        <w:rPr>
          <w:rFonts w:ascii="Arial" w:hAnsi="Arial" w:cs="Arial"/>
        </w:rPr>
        <w:t>begins to be</w:t>
      </w:r>
      <w:r w:rsidR="002A462A" w:rsidRPr="00465B0E">
        <w:rPr>
          <w:rFonts w:ascii="Arial" w:hAnsi="Arial" w:cs="Arial"/>
        </w:rPr>
        <w:t xml:space="preserve"> powered by the APU. </w:t>
      </w:r>
      <w:r w:rsidR="00C94867" w:rsidRPr="00465B0E">
        <w:rPr>
          <w:rFonts w:ascii="Arial" w:hAnsi="Arial" w:cs="Arial"/>
        </w:rPr>
        <w:t>The provision of FEGP systems at stands is the most effective mechanism for reducing net emissions with average savings of 47.6%. While mobile GPU systems also help to reduce APU emissions, they also release emissions of their own through the combustion of diesel fuel. This study shows that while net emissions of CO and NO</w:t>
      </w:r>
      <w:r w:rsidR="00C94867" w:rsidRPr="00465B0E">
        <w:rPr>
          <w:rFonts w:ascii="Arial" w:hAnsi="Arial" w:cs="Arial"/>
          <w:vertAlign w:val="subscript"/>
        </w:rPr>
        <w:t>X</w:t>
      </w:r>
      <w:r w:rsidR="00C94867" w:rsidRPr="00465B0E">
        <w:rPr>
          <w:rFonts w:ascii="Arial" w:hAnsi="Arial" w:cs="Arial"/>
        </w:rPr>
        <w:t xml:space="preserve"> are reduced by 40% and 30% respectively, the net emissions of hydrocarbons is doubled. </w:t>
      </w:r>
      <w:r w:rsidR="00D60FE1" w:rsidRPr="00465B0E">
        <w:rPr>
          <w:rFonts w:ascii="Arial" w:hAnsi="Arial" w:cs="Arial"/>
        </w:rPr>
        <w:t xml:space="preserve">The data analysed in this study </w:t>
      </w:r>
      <w:r w:rsidR="00D77B3D" w:rsidRPr="00465B0E">
        <w:rPr>
          <w:rFonts w:ascii="Arial" w:hAnsi="Arial" w:cs="Arial"/>
        </w:rPr>
        <w:t xml:space="preserve">also </w:t>
      </w:r>
      <w:r w:rsidR="00D60FE1" w:rsidRPr="00465B0E">
        <w:rPr>
          <w:rFonts w:ascii="Arial" w:hAnsi="Arial" w:cs="Arial"/>
        </w:rPr>
        <w:t xml:space="preserve">considers the relationship between APU emissions and outside air temperature during the turnaround process. It is shown that for </w:t>
      </w:r>
      <w:r w:rsidR="00E30549" w:rsidRPr="00465B0E">
        <w:rPr>
          <w:rFonts w:ascii="Arial" w:hAnsi="Arial" w:cs="Arial"/>
        </w:rPr>
        <w:t>OAT</w:t>
      </w:r>
      <w:r w:rsidR="00D60FE1" w:rsidRPr="00465B0E">
        <w:rPr>
          <w:rFonts w:ascii="Arial" w:hAnsi="Arial" w:cs="Arial"/>
        </w:rPr>
        <w:t xml:space="preserve"> deviations above and below 15</w:t>
      </w:r>
      <w:r w:rsidR="00D60FE1" w:rsidRPr="00465B0E">
        <w:rPr>
          <w:rFonts w:ascii="Arial" w:hAnsi="Arial" w:cs="Arial"/>
          <w:vertAlign w:val="superscript"/>
        </w:rPr>
        <w:t>o</w:t>
      </w:r>
      <w:r w:rsidR="00D60FE1" w:rsidRPr="00465B0E">
        <w:rPr>
          <w:rFonts w:ascii="Arial" w:hAnsi="Arial" w:cs="Arial"/>
        </w:rPr>
        <w:t>C</w:t>
      </w:r>
      <w:r w:rsidR="00D77B3D" w:rsidRPr="00465B0E">
        <w:rPr>
          <w:rFonts w:ascii="Arial" w:hAnsi="Arial" w:cs="Arial"/>
        </w:rPr>
        <w:t xml:space="preserve">, APU emissions increase due to the requirement of the APU to supply </w:t>
      </w:r>
      <w:r w:rsidR="000548C2" w:rsidRPr="00465B0E">
        <w:rPr>
          <w:rFonts w:ascii="Arial" w:hAnsi="Arial" w:cs="Arial"/>
        </w:rPr>
        <w:t xml:space="preserve">more </w:t>
      </w:r>
      <w:r w:rsidR="00D77B3D" w:rsidRPr="00465B0E">
        <w:rPr>
          <w:rFonts w:ascii="Arial" w:hAnsi="Arial" w:cs="Arial"/>
        </w:rPr>
        <w:t>bleed air for</w:t>
      </w:r>
      <w:r w:rsidR="000548C2" w:rsidRPr="00465B0E">
        <w:rPr>
          <w:rFonts w:ascii="Arial" w:hAnsi="Arial" w:cs="Arial"/>
        </w:rPr>
        <w:t xml:space="preserve"> the</w:t>
      </w:r>
      <w:r w:rsidR="00D77B3D" w:rsidRPr="00465B0E">
        <w:rPr>
          <w:rFonts w:ascii="Arial" w:hAnsi="Arial" w:cs="Arial"/>
        </w:rPr>
        <w:t xml:space="preserve"> AC packs. </w:t>
      </w:r>
      <w:r w:rsidR="00E30549" w:rsidRPr="00465B0E">
        <w:rPr>
          <w:rFonts w:ascii="Arial" w:hAnsi="Arial" w:cs="Arial"/>
        </w:rPr>
        <w:t xml:space="preserve"> At </w:t>
      </w:r>
      <w:r w:rsidR="00B3736F" w:rsidRPr="00465B0E">
        <w:rPr>
          <w:rFonts w:ascii="Arial" w:hAnsi="Arial" w:cs="Arial"/>
        </w:rPr>
        <w:t xml:space="preserve">airports where large temperature variations are observed, the increase in pollutant emissions could be up to 6%. </w:t>
      </w:r>
    </w:p>
    <w:p w14:paraId="44F6A9EF" w14:textId="77777777" w:rsidR="00B3736F" w:rsidRPr="00465B0E" w:rsidRDefault="00B3736F" w:rsidP="00227058">
      <w:pPr>
        <w:pStyle w:val="NoSpacing"/>
        <w:spacing w:line="360" w:lineRule="auto"/>
        <w:rPr>
          <w:rFonts w:ascii="Arial" w:hAnsi="Arial" w:cs="Arial"/>
        </w:rPr>
      </w:pPr>
      <w:r w:rsidRPr="00465B0E">
        <w:rPr>
          <w:rFonts w:ascii="Arial" w:hAnsi="Arial" w:cs="Arial"/>
        </w:rPr>
        <w:tab/>
        <w:t xml:space="preserve">The study highlights the need for further work in reducing turnaround emissions and encourages researchers and operations specialists to find solutions that will reduce departure delays at the stand. In the future, such delays are likely to increase due to ATM capacity constraints. Very few studies have so far considered the impact of climate change on aviation operations. This study suggests that the increase in airport emissions due to a warming climate is not insignificant. Further research is required to investigate how other aircraft operations at airports may contribute to emissions. </w:t>
      </w:r>
    </w:p>
    <w:p w14:paraId="44F6A9F0" w14:textId="29645529" w:rsidR="00227058" w:rsidRDefault="00227058" w:rsidP="00227058">
      <w:pPr>
        <w:pStyle w:val="NoSpacing"/>
        <w:spacing w:line="360" w:lineRule="auto"/>
        <w:rPr>
          <w:rFonts w:ascii="Arial" w:hAnsi="Arial" w:cs="Arial"/>
        </w:rPr>
      </w:pPr>
    </w:p>
    <w:p w14:paraId="0923DCD1" w14:textId="629D1F8D" w:rsidR="00ED47BF" w:rsidRDefault="00ED47BF" w:rsidP="00227058">
      <w:pPr>
        <w:pStyle w:val="NoSpacing"/>
        <w:spacing w:line="360" w:lineRule="auto"/>
        <w:rPr>
          <w:rFonts w:ascii="Arial" w:hAnsi="Arial" w:cs="Arial"/>
        </w:rPr>
      </w:pPr>
    </w:p>
    <w:p w14:paraId="40D0493A" w14:textId="11960A38" w:rsidR="00493710" w:rsidRDefault="00493710" w:rsidP="00227058">
      <w:pPr>
        <w:pStyle w:val="NoSpacing"/>
        <w:spacing w:line="360" w:lineRule="auto"/>
        <w:rPr>
          <w:rFonts w:ascii="Arial" w:hAnsi="Arial" w:cs="Arial"/>
        </w:rPr>
      </w:pPr>
    </w:p>
    <w:p w14:paraId="4412B925" w14:textId="1D55A021" w:rsidR="00493710" w:rsidRDefault="00493710" w:rsidP="00227058">
      <w:pPr>
        <w:pStyle w:val="NoSpacing"/>
        <w:spacing w:line="360" w:lineRule="auto"/>
        <w:rPr>
          <w:rFonts w:ascii="Arial" w:hAnsi="Arial" w:cs="Arial"/>
        </w:rPr>
      </w:pPr>
    </w:p>
    <w:p w14:paraId="78ECC3BD" w14:textId="77777777" w:rsidR="00493710" w:rsidRPr="00465B0E" w:rsidRDefault="00493710" w:rsidP="00227058">
      <w:pPr>
        <w:pStyle w:val="NoSpacing"/>
        <w:spacing w:line="360" w:lineRule="auto"/>
        <w:rPr>
          <w:rFonts w:ascii="Arial" w:hAnsi="Arial" w:cs="Arial"/>
        </w:rPr>
      </w:pPr>
    </w:p>
    <w:p w14:paraId="44F6A9F1" w14:textId="77777777" w:rsidR="008536C7" w:rsidRPr="00465B0E" w:rsidRDefault="005F494F" w:rsidP="006B240B">
      <w:pPr>
        <w:pStyle w:val="NoSpacing"/>
        <w:spacing w:line="360" w:lineRule="auto"/>
        <w:rPr>
          <w:rFonts w:ascii="Arial" w:hAnsi="Arial" w:cs="Arial"/>
        </w:rPr>
      </w:pPr>
      <w:r w:rsidRPr="00465B0E">
        <w:rPr>
          <w:rFonts w:ascii="Arial" w:hAnsi="Arial" w:cs="Arial"/>
        </w:rPr>
        <w:lastRenderedPageBreak/>
        <w:t>References</w:t>
      </w:r>
      <w:bookmarkStart w:id="0" w:name="_GoBack"/>
      <w:bookmarkEnd w:id="0"/>
    </w:p>
    <w:p w14:paraId="44F6A9F2" w14:textId="77777777" w:rsidR="005F494F" w:rsidRPr="00465B0E" w:rsidRDefault="005F494F" w:rsidP="006B240B">
      <w:pPr>
        <w:pStyle w:val="NoSpacing"/>
        <w:spacing w:line="360" w:lineRule="auto"/>
        <w:rPr>
          <w:rFonts w:ascii="Arial" w:hAnsi="Arial" w:cs="Arial"/>
        </w:rPr>
      </w:pPr>
    </w:p>
    <w:p w14:paraId="44F6A9F3" w14:textId="77777777" w:rsidR="00903E5B" w:rsidRPr="00465B0E" w:rsidRDefault="000615BB" w:rsidP="006B240B">
      <w:pPr>
        <w:pStyle w:val="NoSpacing"/>
        <w:spacing w:line="360" w:lineRule="auto"/>
        <w:ind w:left="284" w:hanging="284"/>
        <w:rPr>
          <w:rFonts w:ascii="Arial" w:hAnsi="Arial" w:cs="Arial"/>
        </w:rPr>
      </w:pPr>
      <w:proofErr w:type="spellStart"/>
      <w:r w:rsidRPr="00465B0E">
        <w:rPr>
          <w:rFonts w:ascii="Arial" w:hAnsi="Arial" w:cs="Arial"/>
        </w:rPr>
        <w:t>Eurocontrol</w:t>
      </w:r>
      <w:proofErr w:type="spellEnd"/>
      <w:r w:rsidR="001A3E09" w:rsidRPr="00465B0E">
        <w:rPr>
          <w:rFonts w:ascii="Arial" w:hAnsi="Arial" w:cs="Arial"/>
        </w:rPr>
        <w:t xml:space="preserve"> </w:t>
      </w:r>
      <w:r w:rsidRPr="00465B0E">
        <w:rPr>
          <w:rFonts w:ascii="Arial" w:hAnsi="Arial" w:cs="Arial"/>
        </w:rPr>
        <w:t>(</w:t>
      </w:r>
      <w:r w:rsidR="001A3E09" w:rsidRPr="00465B0E">
        <w:rPr>
          <w:rFonts w:ascii="Arial" w:hAnsi="Arial" w:cs="Arial"/>
        </w:rPr>
        <w:t>2016</w:t>
      </w:r>
      <w:r w:rsidRPr="00465B0E">
        <w:rPr>
          <w:rFonts w:ascii="Arial" w:hAnsi="Arial" w:cs="Arial"/>
        </w:rPr>
        <w:t>)</w:t>
      </w:r>
      <w:r w:rsidR="001A3E09" w:rsidRPr="00465B0E">
        <w:rPr>
          <w:rFonts w:ascii="Arial" w:hAnsi="Arial" w:cs="Arial"/>
        </w:rPr>
        <w:t xml:space="preserve"> A-CDM Impact Assessment – Final Report. Brussels, Belgium, pp178.</w:t>
      </w:r>
    </w:p>
    <w:p w14:paraId="44F6A9F4" w14:textId="77777777" w:rsidR="001A3E09" w:rsidRPr="00465B0E" w:rsidRDefault="001A3E09" w:rsidP="006B240B">
      <w:pPr>
        <w:pStyle w:val="NoSpacing"/>
        <w:spacing w:line="360" w:lineRule="auto"/>
        <w:ind w:left="284" w:hanging="284"/>
        <w:rPr>
          <w:rFonts w:ascii="Arial" w:hAnsi="Arial" w:cs="Arial"/>
        </w:rPr>
      </w:pPr>
    </w:p>
    <w:p w14:paraId="44F6A9F5" w14:textId="77777777" w:rsidR="00D728BC" w:rsidRPr="00465B0E" w:rsidRDefault="00D728BC" w:rsidP="006B240B">
      <w:pPr>
        <w:pStyle w:val="NoSpacing"/>
        <w:spacing w:line="360" w:lineRule="auto"/>
        <w:ind w:left="284" w:hanging="284"/>
        <w:rPr>
          <w:rFonts w:ascii="Arial" w:hAnsi="Arial" w:cs="Arial"/>
        </w:rPr>
      </w:pPr>
      <w:r w:rsidRPr="00465B0E">
        <w:rPr>
          <w:rFonts w:ascii="Arial" w:hAnsi="Arial" w:cs="Arial"/>
        </w:rPr>
        <w:t>Energy and Envir</w:t>
      </w:r>
      <w:r w:rsidR="000615BB" w:rsidRPr="00465B0E">
        <w:rPr>
          <w:rFonts w:ascii="Arial" w:hAnsi="Arial" w:cs="Arial"/>
        </w:rPr>
        <w:t>onmental Analysis Inc. (EEAI)</w:t>
      </w:r>
      <w:r w:rsidRPr="00465B0E">
        <w:rPr>
          <w:rFonts w:ascii="Arial" w:hAnsi="Arial" w:cs="Arial"/>
        </w:rPr>
        <w:t xml:space="preserve"> </w:t>
      </w:r>
      <w:r w:rsidR="000615BB" w:rsidRPr="00465B0E">
        <w:rPr>
          <w:rFonts w:ascii="Arial" w:hAnsi="Arial" w:cs="Arial"/>
        </w:rPr>
        <w:t>(1995)</w:t>
      </w:r>
      <w:r w:rsidRPr="00465B0E">
        <w:rPr>
          <w:rFonts w:ascii="Arial" w:hAnsi="Arial" w:cs="Arial"/>
        </w:rPr>
        <w:t xml:space="preserve"> Technical Data to Support FAA’s Advisory Circular on Reducing Emissions from Commercial Aviation. Arlington, VA, USA.</w:t>
      </w:r>
    </w:p>
    <w:p w14:paraId="44F6A9F6" w14:textId="77777777" w:rsidR="00D728BC" w:rsidRPr="00465B0E" w:rsidRDefault="00D728BC" w:rsidP="006B240B">
      <w:pPr>
        <w:pStyle w:val="NoSpacing"/>
        <w:spacing w:line="360" w:lineRule="auto"/>
        <w:rPr>
          <w:rFonts w:ascii="Arial" w:hAnsi="Arial" w:cs="Arial"/>
        </w:rPr>
      </w:pPr>
    </w:p>
    <w:p w14:paraId="44F6A9F7" w14:textId="77777777" w:rsidR="00337B2B" w:rsidRPr="00465B0E" w:rsidRDefault="000615BB" w:rsidP="006B240B">
      <w:pPr>
        <w:pStyle w:val="NoSpacing"/>
        <w:spacing w:line="360" w:lineRule="auto"/>
        <w:ind w:left="284" w:hanging="284"/>
        <w:rPr>
          <w:rFonts w:ascii="Arial" w:hAnsi="Arial" w:cs="Arial"/>
        </w:rPr>
      </w:pPr>
      <w:r w:rsidRPr="00465B0E">
        <w:rPr>
          <w:rFonts w:ascii="Arial" w:hAnsi="Arial" w:cs="Arial"/>
        </w:rPr>
        <w:t>FAA (</w:t>
      </w:r>
      <w:r w:rsidR="00337B2B" w:rsidRPr="00465B0E">
        <w:rPr>
          <w:rFonts w:ascii="Arial" w:hAnsi="Arial" w:cs="Arial"/>
        </w:rPr>
        <w:t>2007</w:t>
      </w:r>
      <w:r w:rsidRPr="00465B0E">
        <w:rPr>
          <w:rFonts w:ascii="Arial" w:hAnsi="Arial" w:cs="Arial"/>
        </w:rPr>
        <w:t>)</w:t>
      </w:r>
      <w:r w:rsidR="00337B2B" w:rsidRPr="00465B0E">
        <w:rPr>
          <w:rFonts w:ascii="Arial" w:hAnsi="Arial" w:cs="Arial"/>
        </w:rPr>
        <w:t xml:space="preserve"> Emissions and Dispersion Modelling System (EDMS) User’s Manual. Prepared by CSSI Inc. for the Federal Aviation Administration, Office of Environment and Energy, Washington DC, FAA-AEE-07-01 (Rev.4-06/29/07).</w:t>
      </w:r>
    </w:p>
    <w:p w14:paraId="44F6A9F8" w14:textId="77777777" w:rsidR="00337B2B" w:rsidRPr="00465B0E" w:rsidRDefault="00337B2B" w:rsidP="006B240B">
      <w:pPr>
        <w:pStyle w:val="NoSpacing"/>
        <w:spacing w:line="360" w:lineRule="auto"/>
        <w:rPr>
          <w:rFonts w:ascii="Arial" w:hAnsi="Arial" w:cs="Arial"/>
        </w:rPr>
      </w:pPr>
    </w:p>
    <w:p w14:paraId="44F6A9F9" w14:textId="77777777" w:rsidR="00D728BC" w:rsidRPr="00465B0E" w:rsidRDefault="00D728BC" w:rsidP="006B240B">
      <w:pPr>
        <w:pStyle w:val="NoSpacing"/>
        <w:spacing w:line="360" w:lineRule="auto"/>
        <w:ind w:left="284" w:hanging="284"/>
        <w:rPr>
          <w:rFonts w:ascii="Arial" w:hAnsi="Arial" w:cs="Arial"/>
        </w:rPr>
      </w:pPr>
      <w:proofErr w:type="spellStart"/>
      <w:r w:rsidRPr="00465B0E">
        <w:rPr>
          <w:rFonts w:ascii="Arial" w:hAnsi="Arial" w:cs="Arial"/>
        </w:rPr>
        <w:t>Fleuti</w:t>
      </w:r>
      <w:proofErr w:type="spellEnd"/>
      <w:r w:rsidRPr="00465B0E">
        <w:rPr>
          <w:rFonts w:ascii="Arial" w:hAnsi="Arial" w:cs="Arial"/>
        </w:rPr>
        <w:t xml:space="preserve">, E. and </w:t>
      </w:r>
      <w:r w:rsidR="000615BB" w:rsidRPr="00465B0E">
        <w:rPr>
          <w:rFonts w:ascii="Arial" w:hAnsi="Arial" w:cs="Arial"/>
        </w:rPr>
        <w:t>Hofmann, P.</w:t>
      </w:r>
      <w:r w:rsidRPr="00465B0E">
        <w:rPr>
          <w:rFonts w:ascii="Arial" w:hAnsi="Arial" w:cs="Arial"/>
        </w:rPr>
        <w:t xml:space="preserve"> </w:t>
      </w:r>
      <w:r w:rsidR="000615BB" w:rsidRPr="00465B0E">
        <w:rPr>
          <w:rFonts w:ascii="Arial" w:hAnsi="Arial" w:cs="Arial"/>
        </w:rPr>
        <w:t>(</w:t>
      </w:r>
      <w:r w:rsidRPr="00465B0E">
        <w:rPr>
          <w:rFonts w:ascii="Arial" w:hAnsi="Arial" w:cs="Arial"/>
        </w:rPr>
        <w:t>2005</w:t>
      </w:r>
      <w:r w:rsidR="000615BB" w:rsidRPr="00465B0E">
        <w:rPr>
          <w:rFonts w:ascii="Arial" w:hAnsi="Arial" w:cs="Arial"/>
        </w:rPr>
        <w:t>)</w:t>
      </w:r>
      <w:r w:rsidRPr="00465B0E">
        <w:rPr>
          <w:rFonts w:ascii="Arial" w:hAnsi="Arial" w:cs="Arial"/>
        </w:rPr>
        <w:t xml:space="preserve"> Aircraft APU emissions at Zurich Airport. Published by Unique (</w:t>
      </w:r>
      <w:proofErr w:type="spellStart"/>
      <w:r w:rsidRPr="00465B0E">
        <w:rPr>
          <w:rFonts w:ascii="Arial" w:hAnsi="Arial" w:cs="Arial"/>
        </w:rPr>
        <w:t>Flughafen</w:t>
      </w:r>
      <w:proofErr w:type="spellEnd"/>
      <w:r w:rsidRPr="00465B0E">
        <w:rPr>
          <w:rFonts w:ascii="Arial" w:hAnsi="Arial" w:cs="Arial"/>
        </w:rPr>
        <w:t xml:space="preserve"> Zurich AG), pp18.</w:t>
      </w:r>
    </w:p>
    <w:p w14:paraId="44F6A9FA" w14:textId="77777777" w:rsidR="00D728BC" w:rsidRPr="00465B0E" w:rsidRDefault="00D728BC" w:rsidP="006B240B">
      <w:pPr>
        <w:pStyle w:val="NoSpacing"/>
        <w:spacing w:line="360" w:lineRule="auto"/>
        <w:rPr>
          <w:rFonts w:ascii="Arial" w:hAnsi="Arial" w:cs="Arial"/>
        </w:rPr>
      </w:pPr>
    </w:p>
    <w:p w14:paraId="44F6A9FB" w14:textId="77777777" w:rsidR="00F3037B" w:rsidRPr="00465B0E" w:rsidRDefault="000615BB" w:rsidP="006B240B">
      <w:pPr>
        <w:pStyle w:val="NoSpacing"/>
        <w:spacing w:line="360" w:lineRule="auto"/>
        <w:ind w:left="284" w:hanging="284"/>
        <w:rPr>
          <w:rFonts w:ascii="Arial" w:hAnsi="Arial" w:cs="Arial"/>
        </w:rPr>
      </w:pPr>
      <w:proofErr w:type="spellStart"/>
      <w:r w:rsidRPr="00465B0E">
        <w:rPr>
          <w:rFonts w:ascii="Arial" w:hAnsi="Arial" w:cs="Arial"/>
        </w:rPr>
        <w:t>Fleuti</w:t>
      </w:r>
      <w:proofErr w:type="spellEnd"/>
      <w:r w:rsidRPr="00465B0E">
        <w:rPr>
          <w:rFonts w:ascii="Arial" w:hAnsi="Arial" w:cs="Arial"/>
        </w:rPr>
        <w:t>, E.</w:t>
      </w:r>
      <w:r w:rsidR="00F3037B" w:rsidRPr="00465B0E">
        <w:rPr>
          <w:rFonts w:ascii="Arial" w:hAnsi="Arial" w:cs="Arial"/>
        </w:rPr>
        <w:t xml:space="preserve"> </w:t>
      </w:r>
      <w:r w:rsidRPr="00465B0E">
        <w:rPr>
          <w:rFonts w:ascii="Arial" w:hAnsi="Arial" w:cs="Arial"/>
        </w:rPr>
        <w:t>(</w:t>
      </w:r>
      <w:r w:rsidR="00F3037B" w:rsidRPr="00465B0E">
        <w:rPr>
          <w:rFonts w:ascii="Arial" w:hAnsi="Arial" w:cs="Arial"/>
        </w:rPr>
        <w:t>2006</w:t>
      </w:r>
      <w:r w:rsidRPr="00465B0E">
        <w:rPr>
          <w:rFonts w:ascii="Arial" w:hAnsi="Arial" w:cs="Arial"/>
        </w:rPr>
        <w:t>)</w:t>
      </w:r>
      <w:r w:rsidR="00F3037B" w:rsidRPr="00465B0E">
        <w:rPr>
          <w:rFonts w:ascii="Arial" w:hAnsi="Arial" w:cs="Arial"/>
        </w:rPr>
        <w:t xml:space="preserve"> Ground power unit (GPU) exhaust emissions at Zurich Airport. </w:t>
      </w:r>
      <w:r w:rsidR="00D728BC" w:rsidRPr="00465B0E">
        <w:rPr>
          <w:rFonts w:ascii="Arial" w:hAnsi="Arial" w:cs="Arial"/>
        </w:rPr>
        <w:t xml:space="preserve">Published by </w:t>
      </w:r>
      <w:r w:rsidR="00F3037B" w:rsidRPr="00465B0E">
        <w:rPr>
          <w:rFonts w:ascii="Arial" w:hAnsi="Arial" w:cs="Arial"/>
        </w:rPr>
        <w:t>Unique</w:t>
      </w:r>
      <w:r w:rsidR="00D728BC" w:rsidRPr="00465B0E">
        <w:rPr>
          <w:rFonts w:ascii="Arial" w:hAnsi="Arial" w:cs="Arial"/>
        </w:rPr>
        <w:t xml:space="preserve"> (</w:t>
      </w:r>
      <w:proofErr w:type="spellStart"/>
      <w:r w:rsidR="00D728BC" w:rsidRPr="00465B0E">
        <w:rPr>
          <w:rFonts w:ascii="Arial" w:hAnsi="Arial" w:cs="Arial"/>
        </w:rPr>
        <w:t>Flughafen</w:t>
      </w:r>
      <w:proofErr w:type="spellEnd"/>
      <w:r w:rsidR="00D728BC" w:rsidRPr="00465B0E">
        <w:rPr>
          <w:rFonts w:ascii="Arial" w:hAnsi="Arial" w:cs="Arial"/>
        </w:rPr>
        <w:t xml:space="preserve"> Zurich AG)</w:t>
      </w:r>
      <w:r w:rsidR="00F3037B" w:rsidRPr="00465B0E">
        <w:rPr>
          <w:rFonts w:ascii="Arial" w:hAnsi="Arial" w:cs="Arial"/>
        </w:rPr>
        <w:t>, pp11.</w:t>
      </w:r>
    </w:p>
    <w:p w14:paraId="44F6A9FC" w14:textId="77777777" w:rsidR="00F3037B" w:rsidRPr="00465B0E" w:rsidRDefault="00F3037B" w:rsidP="006B240B">
      <w:pPr>
        <w:pStyle w:val="NoSpacing"/>
        <w:spacing w:line="360" w:lineRule="auto"/>
        <w:rPr>
          <w:rFonts w:ascii="Arial" w:hAnsi="Arial" w:cs="Arial"/>
        </w:rPr>
      </w:pPr>
    </w:p>
    <w:p w14:paraId="44F6A9FD" w14:textId="0016909D" w:rsidR="00F3037B" w:rsidRDefault="000615BB" w:rsidP="006B240B">
      <w:pPr>
        <w:pStyle w:val="NoSpacing"/>
        <w:spacing w:line="360" w:lineRule="auto"/>
        <w:ind w:left="284" w:hanging="284"/>
        <w:rPr>
          <w:rFonts w:ascii="Arial" w:hAnsi="Arial" w:cs="Arial"/>
        </w:rPr>
      </w:pPr>
      <w:proofErr w:type="spellStart"/>
      <w:r w:rsidRPr="00465B0E">
        <w:rPr>
          <w:rFonts w:ascii="Arial" w:hAnsi="Arial" w:cs="Arial"/>
        </w:rPr>
        <w:t>Fleuti</w:t>
      </w:r>
      <w:proofErr w:type="spellEnd"/>
      <w:r w:rsidRPr="00465B0E">
        <w:rPr>
          <w:rFonts w:ascii="Arial" w:hAnsi="Arial" w:cs="Arial"/>
        </w:rPr>
        <w:t>, E.</w:t>
      </w:r>
      <w:r w:rsidR="00F3037B" w:rsidRPr="00465B0E">
        <w:rPr>
          <w:rFonts w:ascii="Arial" w:hAnsi="Arial" w:cs="Arial"/>
        </w:rPr>
        <w:t xml:space="preserve"> </w:t>
      </w:r>
      <w:r w:rsidRPr="00465B0E">
        <w:rPr>
          <w:rFonts w:ascii="Arial" w:hAnsi="Arial" w:cs="Arial"/>
        </w:rPr>
        <w:t>(</w:t>
      </w:r>
      <w:r w:rsidR="00F3037B" w:rsidRPr="00465B0E">
        <w:rPr>
          <w:rFonts w:ascii="Arial" w:hAnsi="Arial" w:cs="Arial"/>
        </w:rPr>
        <w:t>2013</w:t>
      </w:r>
      <w:r w:rsidRPr="00465B0E">
        <w:rPr>
          <w:rFonts w:ascii="Arial" w:hAnsi="Arial" w:cs="Arial"/>
        </w:rPr>
        <w:t>)</w:t>
      </w:r>
      <w:r w:rsidR="00F3037B" w:rsidRPr="00465B0E">
        <w:rPr>
          <w:rFonts w:ascii="Arial" w:hAnsi="Arial" w:cs="Arial"/>
        </w:rPr>
        <w:t xml:space="preserve"> Aircraft Ground Energy Systems at Zurich Airport. </w:t>
      </w:r>
      <w:r w:rsidR="00D728BC" w:rsidRPr="00465B0E">
        <w:rPr>
          <w:rFonts w:ascii="Arial" w:hAnsi="Arial" w:cs="Arial"/>
        </w:rPr>
        <w:t>Published by Unique (</w:t>
      </w:r>
      <w:proofErr w:type="spellStart"/>
      <w:r w:rsidR="00D728BC" w:rsidRPr="00465B0E">
        <w:rPr>
          <w:rFonts w:ascii="Arial" w:hAnsi="Arial" w:cs="Arial"/>
        </w:rPr>
        <w:t>Flughafen</w:t>
      </w:r>
      <w:proofErr w:type="spellEnd"/>
      <w:r w:rsidR="00D728BC" w:rsidRPr="00465B0E">
        <w:rPr>
          <w:rFonts w:ascii="Arial" w:hAnsi="Arial" w:cs="Arial"/>
        </w:rPr>
        <w:t xml:space="preserve"> Zurich AG)</w:t>
      </w:r>
      <w:r w:rsidR="00F3037B" w:rsidRPr="00465B0E">
        <w:rPr>
          <w:rFonts w:ascii="Arial" w:hAnsi="Arial" w:cs="Arial"/>
        </w:rPr>
        <w:t>, pp32.</w:t>
      </w:r>
    </w:p>
    <w:p w14:paraId="7CB6991E" w14:textId="041D1C0C" w:rsidR="00A838EC" w:rsidRDefault="00A838EC" w:rsidP="006B240B">
      <w:pPr>
        <w:pStyle w:val="NoSpacing"/>
        <w:spacing w:line="360" w:lineRule="auto"/>
        <w:ind w:left="284" w:hanging="284"/>
        <w:rPr>
          <w:rFonts w:ascii="Arial" w:hAnsi="Arial" w:cs="Arial"/>
        </w:rPr>
      </w:pPr>
    </w:p>
    <w:p w14:paraId="6BC9BB1E" w14:textId="165C114C" w:rsidR="00A838EC" w:rsidRPr="00465B0E" w:rsidRDefault="00A838EC" w:rsidP="006B240B">
      <w:pPr>
        <w:pStyle w:val="NoSpacing"/>
        <w:spacing w:line="360" w:lineRule="auto"/>
        <w:ind w:left="284" w:hanging="284"/>
        <w:rPr>
          <w:rFonts w:ascii="Arial" w:hAnsi="Arial" w:cs="Arial"/>
        </w:rPr>
      </w:pPr>
      <w:proofErr w:type="spellStart"/>
      <w:r>
        <w:rPr>
          <w:rFonts w:ascii="Arial" w:hAnsi="Arial" w:cs="Arial"/>
        </w:rPr>
        <w:t>Gorinev</w:t>
      </w:r>
      <w:r w:rsidR="00830DA8">
        <w:rPr>
          <w:rFonts w:ascii="Arial" w:hAnsi="Arial" w:cs="Arial"/>
        </w:rPr>
        <w:t>sk</w:t>
      </w:r>
      <w:r>
        <w:rPr>
          <w:rFonts w:ascii="Arial" w:hAnsi="Arial" w:cs="Arial"/>
        </w:rPr>
        <w:t>y</w:t>
      </w:r>
      <w:proofErr w:type="spellEnd"/>
      <w:r w:rsidR="00DC5ACF">
        <w:rPr>
          <w:rFonts w:ascii="Arial" w:hAnsi="Arial" w:cs="Arial"/>
        </w:rPr>
        <w:t xml:space="preserve">, D., Dittmar, K., </w:t>
      </w:r>
      <w:proofErr w:type="spellStart"/>
      <w:r w:rsidR="00DC5ACF">
        <w:rPr>
          <w:rFonts w:ascii="Arial" w:hAnsi="Arial" w:cs="Arial"/>
        </w:rPr>
        <w:t>Mylaraswamy</w:t>
      </w:r>
      <w:proofErr w:type="spellEnd"/>
      <w:r w:rsidR="00C87CB2">
        <w:rPr>
          <w:rFonts w:ascii="Arial" w:hAnsi="Arial" w:cs="Arial"/>
        </w:rPr>
        <w:t xml:space="preserve">, D. and </w:t>
      </w:r>
      <w:proofErr w:type="spellStart"/>
      <w:r w:rsidR="00C87CB2">
        <w:rPr>
          <w:rFonts w:ascii="Arial" w:hAnsi="Arial" w:cs="Arial"/>
        </w:rPr>
        <w:t>Nwadiogbu</w:t>
      </w:r>
      <w:proofErr w:type="spellEnd"/>
      <w:r w:rsidR="00C87CB2">
        <w:rPr>
          <w:rFonts w:ascii="Arial" w:hAnsi="Arial" w:cs="Arial"/>
        </w:rPr>
        <w:t>, E. (2002)</w:t>
      </w:r>
      <w:r w:rsidR="00482F62">
        <w:rPr>
          <w:rFonts w:ascii="Arial" w:hAnsi="Arial" w:cs="Arial"/>
        </w:rPr>
        <w:t xml:space="preserve"> Model-Based Diagnostics for an Aircraft Auxiliary Power Unit.</w:t>
      </w:r>
      <w:r w:rsidR="00D55ECE">
        <w:rPr>
          <w:rFonts w:ascii="Arial" w:hAnsi="Arial" w:cs="Arial"/>
        </w:rPr>
        <w:t xml:space="preserve"> IEEE Conference on Control Applications</w:t>
      </w:r>
      <w:r w:rsidR="00C42C6A">
        <w:rPr>
          <w:rFonts w:ascii="Arial" w:hAnsi="Arial" w:cs="Arial"/>
        </w:rPr>
        <w:t>, Glasgow, Scotland</w:t>
      </w:r>
      <w:r w:rsidR="0061256A">
        <w:rPr>
          <w:rFonts w:ascii="Arial" w:hAnsi="Arial" w:cs="Arial"/>
        </w:rPr>
        <w:t>,</w:t>
      </w:r>
      <w:r w:rsidR="00C42C6A">
        <w:rPr>
          <w:rFonts w:ascii="Arial" w:hAnsi="Arial" w:cs="Arial"/>
        </w:rPr>
        <w:t xml:space="preserve"> September 2002, pp6.</w:t>
      </w:r>
    </w:p>
    <w:p w14:paraId="44F6A9FE" w14:textId="77777777" w:rsidR="003F39D7" w:rsidRPr="00465B0E" w:rsidRDefault="003F39D7" w:rsidP="006B240B">
      <w:pPr>
        <w:autoSpaceDE w:val="0"/>
        <w:autoSpaceDN w:val="0"/>
        <w:adjustRightInd w:val="0"/>
        <w:spacing w:after="0" w:line="360" w:lineRule="auto"/>
        <w:ind w:left="284" w:hanging="284"/>
        <w:rPr>
          <w:rFonts w:ascii="Arial" w:hAnsi="Arial" w:cs="Arial"/>
        </w:rPr>
      </w:pPr>
    </w:p>
    <w:p w14:paraId="7CAE5187" w14:textId="55913559" w:rsidR="00DB6191" w:rsidRDefault="003F39D7" w:rsidP="00DB6191">
      <w:pPr>
        <w:pStyle w:val="Heading1"/>
        <w:shd w:val="clear" w:color="auto" w:fill="FFFFFF"/>
        <w:spacing w:before="0" w:line="360" w:lineRule="auto"/>
        <w:ind w:left="284" w:hanging="284"/>
        <w:rPr>
          <w:rFonts w:ascii="Arial" w:eastAsiaTheme="minorHAnsi" w:hAnsi="Arial" w:cs="Arial"/>
          <w:color w:val="auto"/>
          <w:sz w:val="22"/>
          <w:szCs w:val="22"/>
        </w:rPr>
      </w:pPr>
      <w:r w:rsidRPr="00465B0E">
        <w:rPr>
          <w:rFonts w:ascii="Arial" w:eastAsiaTheme="minorHAnsi" w:hAnsi="Arial" w:cs="Arial"/>
          <w:color w:val="auto"/>
          <w:sz w:val="22"/>
          <w:szCs w:val="22"/>
        </w:rPr>
        <w:t>Herndon, S.C., Jayne J.T., Lobo, P., </w:t>
      </w:r>
      <w:proofErr w:type="spellStart"/>
      <w:r w:rsidRPr="00465B0E">
        <w:rPr>
          <w:rFonts w:ascii="Arial" w:eastAsiaTheme="minorHAnsi" w:hAnsi="Arial" w:cs="Arial"/>
          <w:color w:val="auto"/>
          <w:sz w:val="22"/>
          <w:szCs w:val="22"/>
        </w:rPr>
        <w:t>Onasch</w:t>
      </w:r>
      <w:proofErr w:type="spellEnd"/>
      <w:r w:rsidRPr="00465B0E">
        <w:rPr>
          <w:rFonts w:ascii="Arial" w:eastAsiaTheme="minorHAnsi" w:hAnsi="Arial" w:cs="Arial"/>
          <w:color w:val="auto"/>
          <w:sz w:val="22"/>
          <w:szCs w:val="22"/>
        </w:rPr>
        <w:t>, T.B., Fleming, G., Hagen, D.E., White</w:t>
      </w:r>
      <w:r w:rsidR="000615BB" w:rsidRPr="00465B0E">
        <w:rPr>
          <w:rFonts w:ascii="Arial" w:eastAsiaTheme="minorHAnsi" w:hAnsi="Arial" w:cs="Arial"/>
          <w:color w:val="auto"/>
          <w:sz w:val="22"/>
          <w:szCs w:val="22"/>
        </w:rPr>
        <w:t>field, P.D. and </w:t>
      </w:r>
      <w:proofErr w:type="spellStart"/>
      <w:r w:rsidR="000615BB" w:rsidRPr="00465B0E">
        <w:rPr>
          <w:rFonts w:ascii="Arial" w:eastAsiaTheme="minorHAnsi" w:hAnsi="Arial" w:cs="Arial"/>
          <w:color w:val="auto"/>
          <w:sz w:val="22"/>
          <w:szCs w:val="22"/>
        </w:rPr>
        <w:t>Miake</w:t>
      </w:r>
      <w:proofErr w:type="spellEnd"/>
      <w:r w:rsidR="000615BB" w:rsidRPr="00465B0E">
        <w:rPr>
          <w:rFonts w:ascii="Arial" w:eastAsiaTheme="minorHAnsi" w:hAnsi="Arial" w:cs="Arial"/>
          <w:color w:val="auto"/>
          <w:sz w:val="22"/>
          <w:szCs w:val="22"/>
        </w:rPr>
        <w:t>-Lye, R.C.</w:t>
      </w:r>
      <w:r w:rsidRPr="00465B0E">
        <w:rPr>
          <w:rFonts w:ascii="Arial" w:eastAsiaTheme="minorHAnsi" w:hAnsi="Arial" w:cs="Arial"/>
          <w:color w:val="auto"/>
          <w:sz w:val="22"/>
          <w:szCs w:val="22"/>
        </w:rPr>
        <w:t xml:space="preserve"> </w:t>
      </w:r>
      <w:r w:rsidR="000615BB" w:rsidRPr="00465B0E">
        <w:rPr>
          <w:rFonts w:ascii="Arial" w:eastAsiaTheme="minorHAnsi" w:hAnsi="Arial" w:cs="Arial"/>
          <w:color w:val="auto"/>
          <w:sz w:val="22"/>
          <w:szCs w:val="22"/>
        </w:rPr>
        <w:t>(</w:t>
      </w:r>
      <w:r w:rsidRPr="00465B0E">
        <w:rPr>
          <w:rFonts w:ascii="Arial" w:eastAsiaTheme="minorHAnsi" w:hAnsi="Arial" w:cs="Arial"/>
          <w:color w:val="auto"/>
          <w:sz w:val="22"/>
          <w:szCs w:val="22"/>
        </w:rPr>
        <w:t>2008</w:t>
      </w:r>
      <w:r w:rsidR="000615BB" w:rsidRPr="00465B0E">
        <w:rPr>
          <w:rFonts w:ascii="Arial" w:eastAsiaTheme="minorHAnsi" w:hAnsi="Arial" w:cs="Arial"/>
          <w:color w:val="auto"/>
          <w:sz w:val="22"/>
          <w:szCs w:val="22"/>
        </w:rPr>
        <w:t>)</w:t>
      </w:r>
      <w:r w:rsidRPr="00465B0E">
        <w:rPr>
          <w:rFonts w:ascii="Arial" w:eastAsiaTheme="minorHAnsi" w:hAnsi="Arial" w:cs="Arial"/>
          <w:color w:val="auto"/>
          <w:sz w:val="22"/>
          <w:szCs w:val="22"/>
        </w:rPr>
        <w:t xml:space="preserve"> Commercial Aircraft Engine Emissions Characterization of in-Use Aircraft at Hartsfield-Jackson Atlanta International Airport. Environmental Science and Technology</w:t>
      </w:r>
      <w:r w:rsidR="000615BB" w:rsidRPr="00465B0E">
        <w:rPr>
          <w:rFonts w:ascii="Arial" w:eastAsiaTheme="minorHAnsi" w:hAnsi="Arial" w:cs="Arial"/>
          <w:color w:val="auto"/>
          <w:sz w:val="22"/>
          <w:szCs w:val="22"/>
        </w:rPr>
        <w:t>,</w:t>
      </w:r>
      <w:r w:rsidRPr="00465B0E">
        <w:rPr>
          <w:rFonts w:ascii="Arial" w:eastAsiaTheme="minorHAnsi" w:hAnsi="Arial" w:cs="Arial"/>
          <w:color w:val="auto"/>
          <w:sz w:val="22"/>
          <w:szCs w:val="22"/>
        </w:rPr>
        <w:t xml:space="preserve"> 42(6), 1877-1883.</w:t>
      </w:r>
    </w:p>
    <w:p w14:paraId="3EB870DF" w14:textId="77777777" w:rsidR="00DB6191" w:rsidRPr="00DB6191" w:rsidRDefault="00DB6191" w:rsidP="00434B6D">
      <w:pPr>
        <w:spacing w:after="0" w:line="360" w:lineRule="auto"/>
      </w:pPr>
    </w:p>
    <w:p w14:paraId="44F6AA01" w14:textId="77777777" w:rsidR="003F39D7" w:rsidRPr="00465B0E" w:rsidRDefault="000615BB" w:rsidP="00DB6191">
      <w:pPr>
        <w:autoSpaceDE w:val="0"/>
        <w:autoSpaceDN w:val="0"/>
        <w:adjustRightInd w:val="0"/>
        <w:spacing w:after="0" w:line="360" w:lineRule="auto"/>
        <w:ind w:left="284" w:hanging="284"/>
        <w:rPr>
          <w:rFonts w:ascii="Arial" w:hAnsi="Arial" w:cs="Arial"/>
        </w:rPr>
      </w:pPr>
      <w:proofErr w:type="spellStart"/>
      <w:r w:rsidRPr="00465B0E">
        <w:rPr>
          <w:rFonts w:ascii="Arial" w:hAnsi="Arial" w:cs="Arial"/>
        </w:rPr>
        <w:t>Kesgin</w:t>
      </w:r>
      <w:proofErr w:type="spellEnd"/>
      <w:r w:rsidRPr="00465B0E">
        <w:rPr>
          <w:rFonts w:ascii="Arial" w:hAnsi="Arial" w:cs="Arial"/>
        </w:rPr>
        <w:t>, U.</w:t>
      </w:r>
      <w:r w:rsidR="003F39D7" w:rsidRPr="00465B0E">
        <w:rPr>
          <w:rFonts w:ascii="Arial" w:hAnsi="Arial" w:cs="Arial"/>
        </w:rPr>
        <w:t xml:space="preserve"> </w:t>
      </w:r>
      <w:r w:rsidRPr="00465B0E">
        <w:rPr>
          <w:rFonts w:ascii="Arial" w:hAnsi="Arial" w:cs="Arial"/>
        </w:rPr>
        <w:t>(</w:t>
      </w:r>
      <w:r w:rsidR="003F39D7" w:rsidRPr="00465B0E">
        <w:rPr>
          <w:rFonts w:ascii="Arial" w:hAnsi="Arial" w:cs="Arial"/>
        </w:rPr>
        <w:t>2006</w:t>
      </w:r>
      <w:r w:rsidRPr="00465B0E">
        <w:rPr>
          <w:rFonts w:ascii="Arial" w:hAnsi="Arial" w:cs="Arial"/>
        </w:rPr>
        <w:t>)</w:t>
      </w:r>
      <w:r w:rsidR="003F39D7" w:rsidRPr="00465B0E">
        <w:rPr>
          <w:rFonts w:ascii="Arial" w:hAnsi="Arial" w:cs="Arial"/>
        </w:rPr>
        <w:t xml:space="preserve"> Aircraft emissions at Turkish airports. Energy</w:t>
      </w:r>
      <w:r w:rsidRPr="00465B0E">
        <w:rPr>
          <w:rFonts w:ascii="Arial" w:hAnsi="Arial" w:cs="Arial"/>
        </w:rPr>
        <w:t>,</w:t>
      </w:r>
      <w:r w:rsidR="003F39D7" w:rsidRPr="00465B0E">
        <w:rPr>
          <w:rFonts w:ascii="Arial" w:hAnsi="Arial" w:cs="Arial"/>
        </w:rPr>
        <w:t xml:space="preserve"> 31(2-3), 372-384.</w:t>
      </w:r>
    </w:p>
    <w:p w14:paraId="44F6AA02" w14:textId="77777777" w:rsidR="003F39D7" w:rsidRPr="00465B0E" w:rsidRDefault="003F39D7" w:rsidP="00DB6191">
      <w:pPr>
        <w:autoSpaceDE w:val="0"/>
        <w:autoSpaceDN w:val="0"/>
        <w:adjustRightInd w:val="0"/>
        <w:spacing w:after="0" w:line="360" w:lineRule="auto"/>
        <w:ind w:left="284" w:hanging="284"/>
        <w:rPr>
          <w:rFonts w:ascii="Arial" w:hAnsi="Arial" w:cs="Arial"/>
        </w:rPr>
      </w:pPr>
    </w:p>
    <w:p w14:paraId="44F6AA03" w14:textId="77777777" w:rsidR="00B81620" w:rsidRPr="00465B0E" w:rsidRDefault="00B81620" w:rsidP="00DB6191">
      <w:pPr>
        <w:autoSpaceDE w:val="0"/>
        <w:autoSpaceDN w:val="0"/>
        <w:adjustRightInd w:val="0"/>
        <w:spacing w:after="0" w:line="360" w:lineRule="auto"/>
        <w:ind w:left="284" w:hanging="284"/>
        <w:rPr>
          <w:rFonts w:ascii="Arial" w:hAnsi="Arial" w:cs="Arial"/>
        </w:rPr>
      </w:pPr>
      <w:proofErr w:type="spellStart"/>
      <w:r w:rsidRPr="00465B0E">
        <w:rPr>
          <w:rFonts w:ascii="Arial" w:hAnsi="Arial" w:cs="Arial"/>
        </w:rPr>
        <w:t>Mazaheri</w:t>
      </w:r>
      <w:proofErr w:type="spellEnd"/>
      <w:r w:rsidR="002C6CC8" w:rsidRPr="00465B0E">
        <w:rPr>
          <w:rFonts w:ascii="Arial" w:hAnsi="Arial" w:cs="Arial"/>
        </w:rPr>
        <w:t>, M.,</w:t>
      </w:r>
      <w:r w:rsidR="000615BB" w:rsidRPr="00465B0E">
        <w:rPr>
          <w:rFonts w:ascii="Arial" w:hAnsi="Arial" w:cs="Arial"/>
        </w:rPr>
        <w:t xml:space="preserve"> Johnson, G.R. and </w:t>
      </w:r>
      <w:proofErr w:type="spellStart"/>
      <w:r w:rsidR="000615BB" w:rsidRPr="00465B0E">
        <w:rPr>
          <w:rFonts w:ascii="Arial" w:hAnsi="Arial" w:cs="Arial"/>
        </w:rPr>
        <w:t>Morawska</w:t>
      </w:r>
      <w:proofErr w:type="spellEnd"/>
      <w:r w:rsidR="000615BB" w:rsidRPr="00465B0E">
        <w:rPr>
          <w:rFonts w:ascii="Arial" w:hAnsi="Arial" w:cs="Arial"/>
        </w:rPr>
        <w:t>, L.</w:t>
      </w:r>
      <w:r w:rsidR="002C6CC8" w:rsidRPr="00465B0E">
        <w:rPr>
          <w:rFonts w:ascii="Arial" w:hAnsi="Arial" w:cs="Arial"/>
        </w:rPr>
        <w:t xml:space="preserve"> </w:t>
      </w:r>
      <w:r w:rsidR="000615BB" w:rsidRPr="00465B0E">
        <w:rPr>
          <w:rFonts w:ascii="Arial" w:hAnsi="Arial" w:cs="Arial"/>
        </w:rPr>
        <w:t>(</w:t>
      </w:r>
      <w:r w:rsidR="002C6CC8" w:rsidRPr="00465B0E">
        <w:rPr>
          <w:rFonts w:ascii="Arial" w:hAnsi="Arial" w:cs="Arial"/>
        </w:rPr>
        <w:t>2011</w:t>
      </w:r>
      <w:r w:rsidR="000615BB" w:rsidRPr="00465B0E">
        <w:rPr>
          <w:rFonts w:ascii="Arial" w:hAnsi="Arial" w:cs="Arial"/>
        </w:rPr>
        <w:t>)</w:t>
      </w:r>
      <w:r w:rsidR="002C6CC8" w:rsidRPr="00465B0E">
        <w:rPr>
          <w:rFonts w:ascii="Arial" w:hAnsi="Arial" w:cs="Arial"/>
        </w:rPr>
        <w:t xml:space="preserve"> An inventory of particle and gaseous emissions from large aircraft thrust engine operations at an airport. Atmospheric Environment</w:t>
      </w:r>
      <w:r w:rsidR="000615BB" w:rsidRPr="00465B0E">
        <w:rPr>
          <w:rFonts w:ascii="Arial" w:hAnsi="Arial" w:cs="Arial"/>
        </w:rPr>
        <w:t>,</w:t>
      </w:r>
      <w:r w:rsidR="002C6CC8" w:rsidRPr="00465B0E">
        <w:rPr>
          <w:rFonts w:ascii="Arial" w:hAnsi="Arial" w:cs="Arial"/>
        </w:rPr>
        <w:t xml:space="preserve"> 45, 3500-3507.</w:t>
      </w:r>
    </w:p>
    <w:p w14:paraId="44F6AA04" w14:textId="77777777" w:rsidR="008536C7" w:rsidRPr="00465B0E" w:rsidRDefault="008536C7" w:rsidP="006B240B">
      <w:pPr>
        <w:pStyle w:val="NoSpacing"/>
        <w:spacing w:line="360" w:lineRule="auto"/>
        <w:rPr>
          <w:rFonts w:ascii="Arial" w:hAnsi="Arial" w:cs="Arial"/>
        </w:rPr>
      </w:pPr>
    </w:p>
    <w:p w14:paraId="44F6AA05" w14:textId="77777777" w:rsidR="008536C7" w:rsidRPr="00465B0E" w:rsidRDefault="003C18F5" w:rsidP="006B240B">
      <w:pPr>
        <w:pStyle w:val="NoSpacing"/>
        <w:spacing w:line="360" w:lineRule="auto"/>
        <w:ind w:left="284" w:hanging="284"/>
        <w:rPr>
          <w:rFonts w:ascii="Arial" w:hAnsi="Arial" w:cs="Arial"/>
        </w:rPr>
      </w:pPr>
      <w:r w:rsidRPr="00465B0E">
        <w:rPr>
          <w:rFonts w:ascii="Arial" w:hAnsi="Arial" w:cs="Arial"/>
        </w:rPr>
        <w:lastRenderedPageBreak/>
        <w:t>Schafer, K., Jahn, C., Sturm,</w:t>
      </w:r>
      <w:r w:rsidR="000615BB" w:rsidRPr="00465B0E">
        <w:rPr>
          <w:rFonts w:ascii="Arial" w:hAnsi="Arial" w:cs="Arial"/>
        </w:rPr>
        <w:t xml:space="preserve"> P., Lechner, B. and </w:t>
      </w:r>
      <w:proofErr w:type="spellStart"/>
      <w:r w:rsidR="000615BB" w:rsidRPr="00465B0E">
        <w:rPr>
          <w:rFonts w:ascii="Arial" w:hAnsi="Arial" w:cs="Arial"/>
        </w:rPr>
        <w:t>Bacher</w:t>
      </w:r>
      <w:proofErr w:type="spellEnd"/>
      <w:r w:rsidR="000615BB" w:rsidRPr="00465B0E">
        <w:rPr>
          <w:rFonts w:ascii="Arial" w:hAnsi="Arial" w:cs="Arial"/>
        </w:rPr>
        <w:t>, M.</w:t>
      </w:r>
      <w:r w:rsidRPr="00465B0E">
        <w:rPr>
          <w:rFonts w:ascii="Arial" w:hAnsi="Arial" w:cs="Arial"/>
        </w:rPr>
        <w:t xml:space="preserve"> </w:t>
      </w:r>
      <w:r w:rsidR="000615BB" w:rsidRPr="00465B0E">
        <w:rPr>
          <w:rFonts w:ascii="Arial" w:hAnsi="Arial" w:cs="Arial"/>
        </w:rPr>
        <w:t>(</w:t>
      </w:r>
      <w:r w:rsidRPr="00465B0E">
        <w:rPr>
          <w:rFonts w:ascii="Arial" w:hAnsi="Arial" w:cs="Arial"/>
        </w:rPr>
        <w:t>2003</w:t>
      </w:r>
      <w:r w:rsidR="000615BB" w:rsidRPr="00465B0E">
        <w:rPr>
          <w:rFonts w:ascii="Arial" w:hAnsi="Arial" w:cs="Arial"/>
        </w:rPr>
        <w:t>)</w:t>
      </w:r>
      <w:r w:rsidRPr="00465B0E">
        <w:rPr>
          <w:rFonts w:ascii="Arial" w:hAnsi="Arial" w:cs="Arial"/>
        </w:rPr>
        <w:t xml:space="preserve"> Aircraft emission measurements by remote sensing methodologies at airports. Atmospheric Environment</w:t>
      </w:r>
      <w:r w:rsidR="000615BB" w:rsidRPr="00465B0E">
        <w:rPr>
          <w:rFonts w:ascii="Arial" w:hAnsi="Arial" w:cs="Arial"/>
        </w:rPr>
        <w:t>,</w:t>
      </w:r>
      <w:r w:rsidRPr="00465B0E">
        <w:rPr>
          <w:rFonts w:ascii="Arial" w:hAnsi="Arial" w:cs="Arial"/>
        </w:rPr>
        <w:t xml:space="preserve"> 37, 5261-5271.</w:t>
      </w:r>
    </w:p>
    <w:p w14:paraId="44F6AA06" w14:textId="77777777" w:rsidR="003C5474" w:rsidRPr="00465B0E" w:rsidRDefault="003C5474" w:rsidP="006B240B">
      <w:pPr>
        <w:pStyle w:val="NoSpacing"/>
        <w:spacing w:line="360" w:lineRule="auto"/>
        <w:ind w:left="284" w:hanging="284"/>
        <w:rPr>
          <w:rFonts w:ascii="Arial" w:hAnsi="Arial" w:cs="Arial"/>
        </w:rPr>
      </w:pPr>
    </w:p>
    <w:p w14:paraId="44F6AA07" w14:textId="77777777" w:rsidR="003C5474" w:rsidRPr="00465B0E" w:rsidRDefault="000615BB" w:rsidP="006B240B">
      <w:pPr>
        <w:pStyle w:val="NoSpacing"/>
        <w:spacing w:line="360" w:lineRule="auto"/>
        <w:ind w:left="284" w:hanging="284"/>
        <w:rPr>
          <w:rFonts w:ascii="Arial" w:hAnsi="Arial" w:cs="Arial"/>
        </w:rPr>
      </w:pPr>
      <w:r w:rsidRPr="00465B0E">
        <w:rPr>
          <w:rFonts w:ascii="Arial" w:hAnsi="Arial" w:cs="Arial"/>
        </w:rPr>
        <w:t>Schmidt, M.</w:t>
      </w:r>
      <w:r w:rsidR="003C5474" w:rsidRPr="00465B0E">
        <w:rPr>
          <w:rFonts w:ascii="Arial" w:hAnsi="Arial" w:cs="Arial"/>
        </w:rPr>
        <w:t xml:space="preserve"> </w:t>
      </w:r>
      <w:r w:rsidRPr="00465B0E">
        <w:rPr>
          <w:rFonts w:ascii="Arial" w:hAnsi="Arial" w:cs="Arial"/>
        </w:rPr>
        <w:t>(</w:t>
      </w:r>
      <w:r w:rsidR="003C5474" w:rsidRPr="00465B0E">
        <w:rPr>
          <w:rFonts w:ascii="Arial" w:hAnsi="Arial" w:cs="Arial"/>
        </w:rPr>
        <w:t>2017</w:t>
      </w:r>
      <w:r w:rsidRPr="00465B0E">
        <w:rPr>
          <w:rFonts w:ascii="Arial" w:hAnsi="Arial" w:cs="Arial"/>
        </w:rPr>
        <w:t>)</w:t>
      </w:r>
      <w:r w:rsidR="003C5474" w:rsidRPr="00465B0E">
        <w:rPr>
          <w:rFonts w:ascii="Arial" w:hAnsi="Arial" w:cs="Arial"/>
        </w:rPr>
        <w:t xml:space="preserve"> A review of aircraft turnaround operations and simulations. Progress in Aerospace Sciences</w:t>
      </w:r>
      <w:r w:rsidRPr="00465B0E">
        <w:rPr>
          <w:rFonts w:ascii="Arial" w:hAnsi="Arial" w:cs="Arial"/>
        </w:rPr>
        <w:t>,</w:t>
      </w:r>
      <w:r w:rsidR="003C5474" w:rsidRPr="00465B0E">
        <w:rPr>
          <w:rFonts w:ascii="Arial" w:hAnsi="Arial" w:cs="Arial"/>
        </w:rPr>
        <w:t xml:space="preserve"> 92, 25-38.</w:t>
      </w:r>
    </w:p>
    <w:p w14:paraId="44F6AA08" w14:textId="77777777" w:rsidR="008536C7" w:rsidRPr="00465B0E" w:rsidRDefault="008536C7" w:rsidP="006B240B">
      <w:pPr>
        <w:pStyle w:val="NoSpacing"/>
        <w:spacing w:line="360" w:lineRule="auto"/>
        <w:rPr>
          <w:rFonts w:ascii="Arial" w:hAnsi="Arial" w:cs="Arial"/>
        </w:rPr>
      </w:pPr>
    </w:p>
    <w:p w14:paraId="44F6AA09" w14:textId="77777777" w:rsidR="004A1E47" w:rsidRPr="00465B0E" w:rsidRDefault="000615BB" w:rsidP="006B240B">
      <w:pPr>
        <w:pStyle w:val="NoSpacing"/>
        <w:spacing w:line="360" w:lineRule="auto"/>
        <w:ind w:left="284" w:hanging="284"/>
        <w:rPr>
          <w:rFonts w:ascii="Arial" w:hAnsi="Arial" w:cs="Arial"/>
        </w:rPr>
      </w:pPr>
      <w:r w:rsidRPr="00465B0E">
        <w:rPr>
          <w:rFonts w:ascii="Arial" w:hAnsi="Arial" w:cs="Arial"/>
        </w:rPr>
        <w:t>Scholz, D.</w:t>
      </w:r>
      <w:r w:rsidR="004A1E47" w:rsidRPr="00465B0E">
        <w:rPr>
          <w:rFonts w:ascii="Arial" w:hAnsi="Arial" w:cs="Arial"/>
        </w:rPr>
        <w:t xml:space="preserve"> </w:t>
      </w:r>
      <w:r w:rsidRPr="00465B0E">
        <w:rPr>
          <w:rFonts w:ascii="Arial" w:hAnsi="Arial" w:cs="Arial"/>
        </w:rPr>
        <w:t>(</w:t>
      </w:r>
      <w:r w:rsidR="004A1E47" w:rsidRPr="00465B0E">
        <w:rPr>
          <w:rFonts w:ascii="Arial" w:hAnsi="Arial" w:cs="Arial"/>
        </w:rPr>
        <w:t>2015</w:t>
      </w:r>
      <w:r w:rsidRPr="00465B0E">
        <w:rPr>
          <w:rFonts w:ascii="Arial" w:hAnsi="Arial" w:cs="Arial"/>
        </w:rPr>
        <w:t>)</w:t>
      </w:r>
      <w:r w:rsidR="004A1E47" w:rsidRPr="00465B0E">
        <w:rPr>
          <w:rFonts w:ascii="Arial" w:hAnsi="Arial" w:cs="Arial"/>
        </w:rPr>
        <w:t xml:space="preserve"> An </w:t>
      </w:r>
      <w:proofErr w:type="spellStart"/>
      <w:r w:rsidR="004A1E47" w:rsidRPr="00465B0E">
        <w:rPr>
          <w:rFonts w:ascii="Arial" w:hAnsi="Arial" w:cs="Arial"/>
        </w:rPr>
        <w:t>optiomal</w:t>
      </w:r>
      <w:proofErr w:type="spellEnd"/>
      <w:r w:rsidR="004A1E47" w:rsidRPr="00465B0E">
        <w:rPr>
          <w:rFonts w:ascii="Arial" w:hAnsi="Arial" w:cs="Arial"/>
        </w:rPr>
        <w:t xml:space="preserve"> APU for passenger aircraft</w:t>
      </w:r>
      <w:r w:rsidR="00F3037B" w:rsidRPr="00465B0E">
        <w:rPr>
          <w:rFonts w:ascii="Arial" w:hAnsi="Arial" w:cs="Arial"/>
        </w:rPr>
        <w:t>. 5</w:t>
      </w:r>
      <w:r w:rsidR="00F3037B" w:rsidRPr="00465B0E">
        <w:rPr>
          <w:rFonts w:ascii="Arial" w:hAnsi="Arial" w:cs="Arial"/>
          <w:vertAlign w:val="superscript"/>
        </w:rPr>
        <w:t>th</w:t>
      </w:r>
      <w:r w:rsidR="00F3037B" w:rsidRPr="00465B0E">
        <w:rPr>
          <w:rFonts w:ascii="Arial" w:hAnsi="Arial" w:cs="Arial"/>
        </w:rPr>
        <w:t xml:space="preserve"> Challenges in European Aerospace Air &amp; Space Conference, </w:t>
      </w:r>
      <w:r w:rsidR="004A58AE" w:rsidRPr="00465B0E">
        <w:rPr>
          <w:rFonts w:ascii="Arial" w:hAnsi="Arial" w:cs="Arial"/>
        </w:rPr>
        <w:t xml:space="preserve">September 2015, </w:t>
      </w:r>
      <w:r w:rsidR="00F3037B" w:rsidRPr="00465B0E">
        <w:rPr>
          <w:rFonts w:ascii="Arial" w:hAnsi="Arial" w:cs="Arial"/>
        </w:rPr>
        <w:t>pp48.</w:t>
      </w:r>
    </w:p>
    <w:p w14:paraId="44F6AA0A" w14:textId="77777777" w:rsidR="004A1E47" w:rsidRPr="00465B0E" w:rsidRDefault="004A1E47" w:rsidP="006B240B">
      <w:pPr>
        <w:pStyle w:val="NoSpacing"/>
        <w:spacing w:line="360" w:lineRule="auto"/>
        <w:rPr>
          <w:rFonts w:ascii="Arial" w:hAnsi="Arial" w:cs="Arial"/>
        </w:rPr>
      </w:pPr>
    </w:p>
    <w:p w14:paraId="44F6AA0B" w14:textId="77777777" w:rsidR="008536C7" w:rsidRPr="00465B0E" w:rsidRDefault="00731FAE" w:rsidP="006B240B">
      <w:pPr>
        <w:pStyle w:val="NoSpacing"/>
        <w:spacing w:line="360" w:lineRule="auto"/>
        <w:ind w:left="284" w:hanging="284"/>
        <w:rPr>
          <w:rFonts w:ascii="Arial" w:hAnsi="Arial" w:cs="Arial"/>
        </w:rPr>
      </w:pPr>
      <w:r w:rsidRPr="00465B0E">
        <w:rPr>
          <w:rFonts w:ascii="Arial" w:hAnsi="Arial" w:cs="Arial"/>
        </w:rPr>
        <w:t>Stettler</w:t>
      </w:r>
      <w:r w:rsidR="00361C24" w:rsidRPr="00465B0E">
        <w:rPr>
          <w:rFonts w:ascii="Arial" w:hAnsi="Arial" w:cs="Arial"/>
        </w:rPr>
        <w:t xml:space="preserve">, M.E.J., Eastham, S. and Barrett, S.R.H. </w:t>
      </w:r>
      <w:r w:rsidR="000615BB" w:rsidRPr="00465B0E">
        <w:rPr>
          <w:rFonts w:ascii="Arial" w:hAnsi="Arial" w:cs="Arial"/>
        </w:rPr>
        <w:t>(</w:t>
      </w:r>
      <w:r w:rsidR="00361C24" w:rsidRPr="00465B0E">
        <w:rPr>
          <w:rFonts w:ascii="Arial" w:hAnsi="Arial" w:cs="Arial"/>
        </w:rPr>
        <w:t>2011</w:t>
      </w:r>
      <w:r w:rsidR="000615BB" w:rsidRPr="00465B0E">
        <w:rPr>
          <w:rFonts w:ascii="Arial" w:hAnsi="Arial" w:cs="Arial"/>
        </w:rPr>
        <w:t>)</w:t>
      </w:r>
      <w:r w:rsidR="00361C24" w:rsidRPr="00465B0E">
        <w:rPr>
          <w:rFonts w:ascii="Arial" w:hAnsi="Arial" w:cs="Arial"/>
        </w:rPr>
        <w:t xml:space="preserve"> Air quality and public health impacts of UK airports. Part 1: Emissions. Atmospheric Environment</w:t>
      </w:r>
      <w:r w:rsidR="000615BB" w:rsidRPr="00465B0E">
        <w:rPr>
          <w:rFonts w:ascii="Arial" w:hAnsi="Arial" w:cs="Arial"/>
        </w:rPr>
        <w:t>,</w:t>
      </w:r>
      <w:r w:rsidR="00361C24" w:rsidRPr="00465B0E">
        <w:rPr>
          <w:rFonts w:ascii="Arial" w:hAnsi="Arial" w:cs="Arial"/>
        </w:rPr>
        <w:t xml:space="preserve"> 45(31), 5415-5424.</w:t>
      </w:r>
    </w:p>
    <w:p w14:paraId="44F6AA0C" w14:textId="77777777" w:rsidR="00172F12" w:rsidRPr="00465B0E" w:rsidRDefault="00172F12" w:rsidP="006B240B">
      <w:pPr>
        <w:pStyle w:val="NoSpacing"/>
        <w:spacing w:line="360" w:lineRule="auto"/>
        <w:ind w:left="284" w:hanging="284"/>
        <w:rPr>
          <w:rFonts w:ascii="Arial" w:hAnsi="Arial" w:cs="Arial"/>
        </w:rPr>
      </w:pPr>
    </w:p>
    <w:p w14:paraId="44F6AA0D" w14:textId="77777777" w:rsidR="00172F12" w:rsidRPr="00465B0E" w:rsidRDefault="00172F12" w:rsidP="006B240B">
      <w:pPr>
        <w:pStyle w:val="NoSpacing"/>
        <w:spacing w:line="360" w:lineRule="auto"/>
        <w:ind w:left="284" w:hanging="284"/>
        <w:rPr>
          <w:rFonts w:ascii="Arial" w:hAnsi="Arial" w:cs="Arial"/>
        </w:rPr>
      </w:pPr>
      <w:r w:rsidRPr="00465B0E">
        <w:rPr>
          <w:rFonts w:ascii="Arial" w:hAnsi="Arial" w:cs="Arial"/>
        </w:rPr>
        <w:t xml:space="preserve">Wade, </w:t>
      </w:r>
      <w:r w:rsidR="000615BB" w:rsidRPr="00465B0E">
        <w:rPr>
          <w:rFonts w:ascii="Arial" w:hAnsi="Arial" w:cs="Arial"/>
        </w:rPr>
        <w:t>M.D. (2002)</w:t>
      </w:r>
      <w:r w:rsidRPr="00465B0E">
        <w:rPr>
          <w:rFonts w:ascii="Arial" w:hAnsi="Arial" w:cs="Arial"/>
        </w:rPr>
        <w:t xml:space="preserve"> Aircraft/Auxiliary Power Units/Aerospace Ground Support Equipment Emission Factors. United States Air Force IERA. October 2002, pp68.</w:t>
      </w:r>
    </w:p>
    <w:p w14:paraId="44F6AA0E" w14:textId="77777777" w:rsidR="008536C7" w:rsidRPr="00465B0E" w:rsidRDefault="008536C7" w:rsidP="006B240B">
      <w:pPr>
        <w:pStyle w:val="NoSpacing"/>
        <w:spacing w:line="360" w:lineRule="auto"/>
        <w:rPr>
          <w:rFonts w:ascii="Arial" w:hAnsi="Arial" w:cs="Arial"/>
        </w:rPr>
      </w:pPr>
    </w:p>
    <w:p w14:paraId="44F6AA0F" w14:textId="77777777" w:rsidR="00D728BC" w:rsidRPr="00465B0E" w:rsidRDefault="00D728BC" w:rsidP="006B240B">
      <w:pPr>
        <w:pStyle w:val="NoSpacing"/>
        <w:spacing w:line="360" w:lineRule="auto"/>
        <w:ind w:left="284" w:hanging="284"/>
        <w:rPr>
          <w:rFonts w:ascii="Arial" w:hAnsi="Arial" w:cs="Arial"/>
        </w:rPr>
      </w:pPr>
      <w:r w:rsidRPr="00465B0E">
        <w:rPr>
          <w:rFonts w:ascii="Arial" w:hAnsi="Arial" w:cs="Arial"/>
        </w:rPr>
        <w:t>Watterson, J</w:t>
      </w:r>
      <w:r w:rsidR="000615BB" w:rsidRPr="00465B0E">
        <w:rPr>
          <w:rFonts w:ascii="Arial" w:hAnsi="Arial" w:cs="Arial"/>
        </w:rPr>
        <w:t>., Walker, C. and Eggleston, S.</w:t>
      </w:r>
      <w:r w:rsidRPr="00465B0E">
        <w:rPr>
          <w:rFonts w:ascii="Arial" w:hAnsi="Arial" w:cs="Arial"/>
        </w:rPr>
        <w:t xml:space="preserve"> </w:t>
      </w:r>
      <w:r w:rsidR="000615BB" w:rsidRPr="00465B0E">
        <w:rPr>
          <w:rFonts w:ascii="Arial" w:hAnsi="Arial" w:cs="Arial"/>
        </w:rPr>
        <w:t>(</w:t>
      </w:r>
      <w:r w:rsidRPr="00465B0E">
        <w:rPr>
          <w:rFonts w:ascii="Arial" w:hAnsi="Arial" w:cs="Arial"/>
        </w:rPr>
        <w:t>2004</w:t>
      </w:r>
      <w:r w:rsidR="000615BB" w:rsidRPr="00465B0E">
        <w:rPr>
          <w:rFonts w:ascii="Arial" w:hAnsi="Arial" w:cs="Arial"/>
        </w:rPr>
        <w:t>)</w:t>
      </w:r>
      <w:r w:rsidRPr="00465B0E">
        <w:rPr>
          <w:rFonts w:ascii="Arial" w:hAnsi="Arial" w:cs="Arial"/>
        </w:rPr>
        <w:t xml:space="preserve"> Revision to the method of estimating e</w:t>
      </w:r>
      <w:r w:rsidR="00F224FC" w:rsidRPr="00465B0E">
        <w:rPr>
          <w:rFonts w:ascii="Arial" w:hAnsi="Arial" w:cs="Arial"/>
        </w:rPr>
        <w:t>missions from aircraft in the UK</w:t>
      </w:r>
      <w:r w:rsidRPr="00465B0E">
        <w:rPr>
          <w:rFonts w:ascii="Arial" w:hAnsi="Arial" w:cs="Arial"/>
        </w:rPr>
        <w:t xml:space="preserve"> greenhouse gas inventory. Global Atmosphere Division, DEFRA. pp117.</w:t>
      </w:r>
    </w:p>
    <w:p w14:paraId="44F6AA10" w14:textId="77777777" w:rsidR="00D728BC" w:rsidRPr="00465B0E" w:rsidRDefault="00D728BC" w:rsidP="006B240B">
      <w:pPr>
        <w:pStyle w:val="NoSpacing"/>
        <w:spacing w:line="360" w:lineRule="auto"/>
        <w:rPr>
          <w:rFonts w:ascii="Arial" w:hAnsi="Arial" w:cs="Arial"/>
        </w:rPr>
      </w:pPr>
    </w:p>
    <w:p w14:paraId="44F6AA11" w14:textId="77777777" w:rsidR="007F46CB" w:rsidRPr="000615BB" w:rsidRDefault="004A1E47" w:rsidP="006B240B">
      <w:pPr>
        <w:pStyle w:val="NoSpacing"/>
        <w:spacing w:line="360" w:lineRule="auto"/>
        <w:ind w:left="284" w:hanging="284"/>
        <w:rPr>
          <w:rFonts w:ascii="Arial" w:hAnsi="Arial" w:cs="Arial"/>
        </w:rPr>
      </w:pPr>
      <w:proofErr w:type="spellStart"/>
      <w:r w:rsidRPr="00465B0E">
        <w:rPr>
          <w:rFonts w:ascii="Arial" w:hAnsi="Arial" w:cs="Arial"/>
        </w:rPr>
        <w:t>Winther</w:t>
      </w:r>
      <w:proofErr w:type="spellEnd"/>
      <w:r w:rsidRPr="00465B0E">
        <w:rPr>
          <w:rFonts w:ascii="Arial" w:hAnsi="Arial" w:cs="Arial"/>
        </w:rPr>
        <w:t xml:space="preserve">, M., </w:t>
      </w:r>
      <w:proofErr w:type="spellStart"/>
      <w:r w:rsidRPr="00465B0E">
        <w:rPr>
          <w:rFonts w:ascii="Arial" w:hAnsi="Arial" w:cs="Arial"/>
        </w:rPr>
        <w:t>Kousgaard</w:t>
      </w:r>
      <w:proofErr w:type="spellEnd"/>
      <w:r w:rsidRPr="00465B0E">
        <w:rPr>
          <w:rFonts w:ascii="Arial" w:hAnsi="Arial" w:cs="Arial"/>
        </w:rPr>
        <w:t xml:space="preserve">, U., </w:t>
      </w:r>
      <w:proofErr w:type="spellStart"/>
      <w:r w:rsidRPr="00465B0E">
        <w:rPr>
          <w:rFonts w:ascii="Arial" w:hAnsi="Arial" w:cs="Arial"/>
        </w:rPr>
        <w:t>Ellermann</w:t>
      </w:r>
      <w:proofErr w:type="spellEnd"/>
      <w:r w:rsidRPr="00465B0E">
        <w:rPr>
          <w:rFonts w:ascii="Arial" w:hAnsi="Arial" w:cs="Arial"/>
        </w:rPr>
        <w:t xml:space="preserve">, T., </w:t>
      </w:r>
      <w:proofErr w:type="spellStart"/>
      <w:r w:rsidRPr="00465B0E">
        <w:rPr>
          <w:rFonts w:ascii="Arial" w:hAnsi="Arial" w:cs="Arial"/>
        </w:rPr>
        <w:t>Massling</w:t>
      </w:r>
      <w:proofErr w:type="spellEnd"/>
      <w:r w:rsidRPr="00465B0E">
        <w:rPr>
          <w:rFonts w:ascii="Arial" w:hAnsi="Arial" w:cs="Arial"/>
        </w:rPr>
        <w:t xml:space="preserve">, A., </w:t>
      </w:r>
      <w:proofErr w:type="spellStart"/>
      <w:r w:rsidRPr="00465B0E">
        <w:rPr>
          <w:rFonts w:ascii="Arial" w:hAnsi="Arial" w:cs="Arial"/>
        </w:rPr>
        <w:t>Nojgaard</w:t>
      </w:r>
      <w:proofErr w:type="spellEnd"/>
      <w:r w:rsidRPr="00465B0E">
        <w:rPr>
          <w:rFonts w:ascii="Arial" w:hAnsi="Arial" w:cs="Arial"/>
        </w:rPr>
        <w:t>,</w:t>
      </w:r>
      <w:r w:rsidR="000615BB" w:rsidRPr="00465B0E">
        <w:rPr>
          <w:rFonts w:ascii="Arial" w:hAnsi="Arial" w:cs="Arial"/>
        </w:rPr>
        <w:t xml:space="preserve"> J.K. and </w:t>
      </w:r>
      <w:proofErr w:type="spellStart"/>
      <w:r w:rsidR="000615BB" w:rsidRPr="00465B0E">
        <w:rPr>
          <w:rFonts w:ascii="Arial" w:hAnsi="Arial" w:cs="Arial"/>
        </w:rPr>
        <w:t>Ketzel</w:t>
      </w:r>
      <w:proofErr w:type="spellEnd"/>
      <w:r w:rsidR="000615BB" w:rsidRPr="00465B0E">
        <w:rPr>
          <w:rFonts w:ascii="Arial" w:hAnsi="Arial" w:cs="Arial"/>
        </w:rPr>
        <w:t>, M.</w:t>
      </w:r>
      <w:r w:rsidRPr="00465B0E">
        <w:rPr>
          <w:rFonts w:ascii="Arial" w:hAnsi="Arial" w:cs="Arial"/>
        </w:rPr>
        <w:t xml:space="preserve"> </w:t>
      </w:r>
      <w:r w:rsidR="000615BB" w:rsidRPr="00465B0E">
        <w:rPr>
          <w:rFonts w:ascii="Arial" w:hAnsi="Arial" w:cs="Arial"/>
        </w:rPr>
        <w:t>(</w:t>
      </w:r>
      <w:r w:rsidRPr="00465B0E">
        <w:rPr>
          <w:rFonts w:ascii="Arial" w:hAnsi="Arial" w:cs="Arial"/>
        </w:rPr>
        <w:t>2015</w:t>
      </w:r>
      <w:r w:rsidR="000615BB" w:rsidRPr="00465B0E">
        <w:rPr>
          <w:rFonts w:ascii="Arial" w:hAnsi="Arial" w:cs="Arial"/>
        </w:rPr>
        <w:t>)</w:t>
      </w:r>
      <w:r w:rsidRPr="00465B0E">
        <w:rPr>
          <w:rFonts w:ascii="Arial" w:hAnsi="Arial" w:cs="Arial"/>
        </w:rPr>
        <w:t xml:space="preserve"> Emissions of NO</w:t>
      </w:r>
      <w:r w:rsidRPr="00465B0E">
        <w:rPr>
          <w:rFonts w:ascii="Arial" w:hAnsi="Arial" w:cs="Arial"/>
          <w:vertAlign w:val="subscript"/>
        </w:rPr>
        <w:t>x</w:t>
      </w:r>
      <w:r w:rsidRPr="00465B0E">
        <w:rPr>
          <w:rFonts w:ascii="Arial" w:hAnsi="Arial" w:cs="Arial"/>
        </w:rPr>
        <w:t xml:space="preserve"> particle mass and particle numbers from aircraft main engines, APU’s and handling equipment at Copenhagen Airport. Atmospheric Environment</w:t>
      </w:r>
      <w:r w:rsidR="000615BB" w:rsidRPr="00465B0E">
        <w:rPr>
          <w:rFonts w:ascii="Arial" w:hAnsi="Arial" w:cs="Arial"/>
        </w:rPr>
        <w:t>,</w:t>
      </w:r>
      <w:r w:rsidRPr="00465B0E">
        <w:rPr>
          <w:rFonts w:ascii="Arial" w:hAnsi="Arial" w:cs="Arial"/>
        </w:rPr>
        <w:t xml:space="preserve"> 100, 218-229.</w:t>
      </w:r>
      <w:r w:rsidR="008536C7" w:rsidRPr="000615BB">
        <w:rPr>
          <w:rFonts w:ascii="Arial" w:hAnsi="Arial" w:cs="Arial"/>
        </w:rPr>
        <w:tab/>
      </w:r>
    </w:p>
    <w:sectPr w:rsidR="007F46CB" w:rsidRPr="000615BB" w:rsidSect="00E23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31E3B"/>
    <w:multiLevelType w:val="hybridMultilevel"/>
    <w:tmpl w:val="41EA1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B21FF0"/>
    <w:multiLevelType w:val="hybridMultilevel"/>
    <w:tmpl w:val="459283C0"/>
    <w:lvl w:ilvl="0" w:tplc="82CAEDFA">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AB3066D"/>
    <w:multiLevelType w:val="multilevel"/>
    <w:tmpl w:val="46906378"/>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7067"/>
    <w:rsid w:val="00003ADA"/>
    <w:rsid w:val="000134DD"/>
    <w:rsid w:val="00020232"/>
    <w:rsid w:val="00021874"/>
    <w:rsid w:val="00026344"/>
    <w:rsid w:val="000304B6"/>
    <w:rsid w:val="00031540"/>
    <w:rsid w:val="000529A8"/>
    <w:rsid w:val="000548C2"/>
    <w:rsid w:val="000615BB"/>
    <w:rsid w:val="000645CB"/>
    <w:rsid w:val="00066E3B"/>
    <w:rsid w:val="0007472D"/>
    <w:rsid w:val="0007775E"/>
    <w:rsid w:val="00083436"/>
    <w:rsid w:val="00087173"/>
    <w:rsid w:val="000956C6"/>
    <w:rsid w:val="000970C6"/>
    <w:rsid w:val="00097328"/>
    <w:rsid w:val="000976A8"/>
    <w:rsid w:val="000A06C1"/>
    <w:rsid w:val="000A25FF"/>
    <w:rsid w:val="000A750C"/>
    <w:rsid w:val="000B3E38"/>
    <w:rsid w:val="000C68BD"/>
    <w:rsid w:val="000D3E1E"/>
    <w:rsid w:val="000E1CB8"/>
    <w:rsid w:val="000F141A"/>
    <w:rsid w:val="00100936"/>
    <w:rsid w:val="001060DA"/>
    <w:rsid w:val="00121868"/>
    <w:rsid w:val="00125BF0"/>
    <w:rsid w:val="0013243B"/>
    <w:rsid w:val="00132A02"/>
    <w:rsid w:val="00153337"/>
    <w:rsid w:val="00156190"/>
    <w:rsid w:val="001567BC"/>
    <w:rsid w:val="00172F12"/>
    <w:rsid w:val="00176D02"/>
    <w:rsid w:val="00187829"/>
    <w:rsid w:val="0019731C"/>
    <w:rsid w:val="001A1D2D"/>
    <w:rsid w:val="001A3E09"/>
    <w:rsid w:val="001B507D"/>
    <w:rsid w:val="001C12C9"/>
    <w:rsid w:val="001C167E"/>
    <w:rsid w:val="001D78E9"/>
    <w:rsid w:val="001F6210"/>
    <w:rsid w:val="002035EE"/>
    <w:rsid w:val="00206C50"/>
    <w:rsid w:val="00211828"/>
    <w:rsid w:val="00211ED0"/>
    <w:rsid w:val="00217731"/>
    <w:rsid w:val="00221BD8"/>
    <w:rsid w:val="00227058"/>
    <w:rsid w:val="0023028F"/>
    <w:rsid w:val="00235662"/>
    <w:rsid w:val="002359F8"/>
    <w:rsid w:val="00240432"/>
    <w:rsid w:val="00240E04"/>
    <w:rsid w:val="00242CCD"/>
    <w:rsid w:val="002445F6"/>
    <w:rsid w:val="002471A5"/>
    <w:rsid w:val="00250103"/>
    <w:rsid w:val="00251AEC"/>
    <w:rsid w:val="002614BB"/>
    <w:rsid w:val="0027298A"/>
    <w:rsid w:val="00272CB4"/>
    <w:rsid w:val="00282BA1"/>
    <w:rsid w:val="0028311F"/>
    <w:rsid w:val="00283A89"/>
    <w:rsid w:val="002866FE"/>
    <w:rsid w:val="002A110B"/>
    <w:rsid w:val="002A462A"/>
    <w:rsid w:val="002A4BDE"/>
    <w:rsid w:val="002A7289"/>
    <w:rsid w:val="002A7588"/>
    <w:rsid w:val="002B4079"/>
    <w:rsid w:val="002B4B5B"/>
    <w:rsid w:val="002B5A15"/>
    <w:rsid w:val="002C0B77"/>
    <w:rsid w:val="002C6CC8"/>
    <w:rsid w:val="002D006E"/>
    <w:rsid w:val="002D6AE5"/>
    <w:rsid w:val="002E321A"/>
    <w:rsid w:val="00310656"/>
    <w:rsid w:val="0031324F"/>
    <w:rsid w:val="00313418"/>
    <w:rsid w:val="00314F13"/>
    <w:rsid w:val="0031748B"/>
    <w:rsid w:val="0032176F"/>
    <w:rsid w:val="00330AC5"/>
    <w:rsid w:val="0033365D"/>
    <w:rsid w:val="0033379A"/>
    <w:rsid w:val="00336EE2"/>
    <w:rsid w:val="00337B2B"/>
    <w:rsid w:val="003449E1"/>
    <w:rsid w:val="00350B71"/>
    <w:rsid w:val="00361C24"/>
    <w:rsid w:val="00363317"/>
    <w:rsid w:val="003821F0"/>
    <w:rsid w:val="00382A86"/>
    <w:rsid w:val="00387A8C"/>
    <w:rsid w:val="0039554A"/>
    <w:rsid w:val="003C0D00"/>
    <w:rsid w:val="003C18F5"/>
    <w:rsid w:val="003C5474"/>
    <w:rsid w:val="003D153E"/>
    <w:rsid w:val="003D7CBE"/>
    <w:rsid w:val="003E6153"/>
    <w:rsid w:val="003F1412"/>
    <w:rsid w:val="003F39D7"/>
    <w:rsid w:val="00411CA1"/>
    <w:rsid w:val="00420DF5"/>
    <w:rsid w:val="00430672"/>
    <w:rsid w:val="0043132E"/>
    <w:rsid w:val="00434B6D"/>
    <w:rsid w:val="00440CC4"/>
    <w:rsid w:val="00441299"/>
    <w:rsid w:val="00464170"/>
    <w:rsid w:val="00465B0E"/>
    <w:rsid w:val="00467C41"/>
    <w:rsid w:val="00475BC6"/>
    <w:rsid w:val="00482164"/>
    <w:rsid w:val="00482F62"/>
    <w:rsid w:val="0048555D"/>
    <w:rsid w:val="00486B40"/>
    <w:rsid w:val="00490C08"/>
    <w:rsid w:val="00493710"/>
    <w:rsid w:val="0049386D"/>
    <w:rsid w:val="00495CAF"/>
    <w:rsid w:val="004A0485"/>
    <w:rsid w:val="004A1E47"/>
    <w:rsid w:val="004A2CAC"/>
    <w:rsid w:val="004A354C"/>
    <w:rsid w:val="004A58AE"/>
    <w:rsid w:val="004A7670"/>
    <w:rsid w:val="004B2837"/>
    <w:rsid w:val="004C4B69"/>
    <w:rsid w:val="004C557C"/>
    <w:rsid w:val="004C5BCC"/>
    <w:rsid w:val="004D21CB"/>
    <w:rsid w:val="004E5924"/>
    <w:rsid w:val="004E6822"/>
    <w:rsid w:val="00504DB0"/>
    <w:rsid w:val="0050551A"/>
    <w:rsid w:val="00505D45"/>
    <w:rsid w:val="00507318"/>
    <w:rsid w:val="00516085"/>
    <w:rsid w:val="00516CB4"/>
    <w:rsid w:val="00530E1C"/>
    <w:rsid w:val="00536BFB"/>
    <w:rsid w:val="005378ED"/>
    <w:rsid w:val="00545475"/>
    <w:rsid w:val="00551011"/>
    <w:rsid w:val="005558BA"/>
    <w:rsid w:val="00562F25"/>
    <w:rsid w:val="0056339A"/>
    <w:rsid w:val="00565056"/>
    <w:rsid w:val="00572DD7"/>
    <w:rsid w:val="00577E97"/>
    <w:rsid w:val="0059310C"/>
    <w:rsid w:val="005A38D0"/>
    <w:rsid w:val="005A4AFD"/>
    <w:rsid w:val="005A572C"/>
    <w:rsid w:val="005A62A8"/>
    <w:rsid w:val="005A6787"/>
    <w:rsid w:val="005B2CB7"/>
    <w:rsid w:val="005B63FF"/>
    <w:rsid w:val="005C252A"/>
    <w:rsid w:val="005C3D51"/>
    <w:rsid w:val="005D3463"/>
    <w:rsid w:val="005E60B3"/>
    <w:rsid w:val="005F33DE"/>
    <w:rsid w:val="005F494F"/>
    <w:rsid w:val="006033EE"/>
    <w:rsid w:val="0060509B"/>
    <w:rsid w:val="00612230"/>
    <w:rsid w:val="0061256A"/>
    <w:rsid w:val="00630679"/>
    <w:rsid w:val="0063169F"/>
    <w:rsid w:val="00631C46"/>
    <w:rsid w:val="0064460F"/>
    <w:rsid w:val="00652D3A"/>
    <w:rsid w:val="006654F6"/>
    <w:rsid w:val="006657B9"/>
    <w:rsid w:val="00665941"/>
    <w:rsid w:val="006756C4"/>
    <w:rsid w:val="00676DE7"/>
    <w:rsid w:val="00681753"/>
    <w:rsid w:val="00683BC9"/>
    <w:rsid w:val="006B0501"/>
    <w:rsid w:val="006B0F5C"/>
    <w:rsid w:val="006B240B"/>
    <w:rsid w:val="006D25FC"/>
    <w:rsid w:val="006E01DE"/>
    <w:rsid w:val="006E20A6"/>
    <w:rsid w:val="006E3134"/>
    <w:rsid w:val="006E5768"/>
    <w:rsid w:val="006F4841"/>
    <w:rsid w:val="00705561"/>
    <w:rsid w:val="00716956"/>
    <w:rsid w:val="007213BF"/>
    <w:rsid w:val="00727071"/>
    <w:rsid w:val="0073173F"/>
    <w:rsid w:val="0073177A"/>
    <w:rsid w:val="00731FAE"/>
    <w:rsid w:val="0074033C"/>
    <w:rsid w:val="00742C89"/>
    <w:rsid w:val="00743553"/>
    <w:rsid w:val="00751A2C"/>
    <w:rsid w:val="00753750"/>
    <w:rsid w:val="0075737A"/>
    <w:rsid w:val="007635F4"/>
    <w:rsid w:val="007637D3"/>
    <w:rsid w:val="00763901"/>
    <w:rsid w:val="00763FD0"/>
    <w:rsid w:val="00772B24"/>
    <w:rsid w:val="0077375D"/>
    <w:rsid w:val="007760AF"/>
    <w:rsid w:val="007760F8"/>
    <w:rsid w:val="007830B4"/>
    <w:rsid w:val="007843B5"/>
    <w:rsid w:val="0078639D"/>
    <w:rsid w:val="00791EB3"/>
    <w:rsid w:val="00793778"/>
    <w:rsid w:val="00797067"/>
    <w:rsid w:val="007A01A8"/>
    <w:rsid w:val="007B1061"/>
    <w:rsid w:val="007B20F3"/>
    <w:rsid w:val="007B4DE5"/>
    <w:rsid w:val="007B5C86"/>
    <w:rsid w:val="007C01B6"/>
    <w:rsid w:val="007C4CFC"/>
    <w:rsid w:val="007C58AC"/>
    <w:rsid w:val="007D3D5B"/>
    <w:rsid w:val="007D577A"/>
    <w:rsid w:val="007F3302"/>
    <w:rsid w:val="007F3A63"/>
    <w:rsid w:val="007F3EF8"/>
    <w:rsid w:val="007F41B9"/>
    <w:rsid w:val="007F46CB"/>
    <w:rsid w:val="00800F70"/>
    <w:rsid w:val="0081393D"/>
    <w:rsid w:val="008142F9"/>
    <w:rsid w:val="008213CF"/>
    <w:rsid w:val="008231FE"/>
    <w:rsid w:val="008238C9"/>
    <w:rsid w:val="00824784"/>
    <w:rsid w:val="008305CE"/>
    <w:rsid w:val="00830DA8"/>
    <w:rsid w:val="00832A0D"/>
    <w:rsid w:val="00834794"/>
    <w:rsid w:val="00844F17"/>
    <w:rsid w:val="008536C7"/>
    <w:rsid w:val="00855DA8"/>
    <w:rsid w:val="00856AC2"/>
    <w:rsid w:val="0086250D"/>
    <w:rsid w:val="0086601A"/>
    <w:rsid w:val="0087370C"/>
    <w:rsid w:val="00876CBB"/>
    <w:rsid w:val="008825EC"/>
    <w:rsid w:val="00882B1D"/>
    <w:rsid w:val="0089193C"/>
    <w:rsid w:val="00894FE1"/>
    <w:rsid w:val="00897D75"/>
    <w:rsid w:val="008A00BE"/>
    <w:rsid w:val="008A643F"/>
    <w:rsid w:val="008A7A0D"/>
    <w:rsid w:val="008B0B92"/>
    <w:rsid w:val="008C662E"/>
    <w:rsid w:val="008C72FF"/>
    <w:rsid w:val="008E3654"/>
    <w:rsid w:val="008E6AF5"/>
    <w:rsid w:val="008F1B04"/>
    <w:rsid w:val="008F2049"/>
    <w:rsid w:val="008F2304"/>
    <w:rsid w:val="008F5386"/>
    <w:rsid w:val="00900C8E"/>
    <w:rsid w:val="00903E5B"/>
    <w:rsid w:val="009107D2"/>
    <w:rsid w:val="00915D51"/>
    <w:rsid w:val="00921C0B"/>
    <w:rsid w:val="0092246B"/>
    <w:rsid w:val="00930B76"/>
    <w:rsid w:val="00932A6A"/>
    <w:rsid w:val="009403BF"/>
    <w:rsid w:val="00946439"/>
    <w:rsid w:val="00955407"/>
    <w:rsid w:val="009578D2"/>
    <w:rsid w:val="0096115C"/>
    <w:rsid w:val="009613BF"/>
    <w:rsid w:val="009645C2"/>
    <w:rsid w:val="00966068"/>
    <w:rsid w:val="0097272F"/>
    <w:rsid w:val="00972F38"/>
    <w:rsid w:val="00983E46"/>
    <w:rsid w:val="00983FC2"/>
    <w:rsid w:val="00993BB7"/>
    <w:rsid w:val="00997D71"/>
    <w:rsid w:val="009A4F57"/>
    <w:rsid w:val="009B39B9"/>
    <w:rsid w:val="009B454A"/>
    <w:rsid w:val="009C7E0C"/>
    <w:rsid w:val="009D2D09"/>
    <w:rsid w:val="009E161B"/>
    <w:rsid w:val="009E4134"/>
    <w:rsid w:val="009E570D"/>
    <w:rsid w:val="00A00402"/>
    <w:rsid w:val="00A0454E"/>
    <w:rsid w:val="00A06873"/>
    <w:rsid w:val="00A149FA"/>
    <w:rsid w:val="00A1553C"/>
    <w:rsid w:val="00A16553"/>
    <w:rsid w:val="00A17C09"/>
    <w:rsid w:val="00A20803"/>
    <w:rsid w:val="00A216DA"/>
    <w:rsid w:val="00A23CB9"/>
    <w:rsid w:val="00A5096A"/>
    <w:rsid w:val="00A52169"/>
    <w:rsid w:val="00A53327"/>
    <w:rsid w:val="00A6326C"/>
    <w:rsid w:val="00A65539"/>
    <w:rsid w:val="00A66759"/>
    <w:rsid w:val="00A731EB"/>
    <w:rsid w:val="00A81022"/>
    <w:rsid w:val="00A81D5D"/>
    <w:rsid w:val="00A82D08"/>
    <w:rsid w:val="00A838EC"/>
    <w:rsid w:val="00A84E78"/>
    <w:rsid w:val="00A976B6"/>
    <w:rsid w:val="00A97BE6"/>
    <w:rsid w:val="00AA260E"/>
    <w:rsid w:val="00AA4E10"/>
    <w:rsid w:val="00AA6021"/>
    <w:rsid w:val="00AC03BB"/>
    <w:rsid w:val="00AC154E"/>
    <w:rsid w:val="00AC5013"/>
    <w:rsid w:val="00AC5402"/>
    <w:rsid w:val="00AC6E6A"/>
    <w:rsid w:val="00AC769D"/>
    <w:rsid w:val="00AD3B74"/>
    <w:rsid w:val="00AE4AFD"/>
    <w:rsid w:val="00B06044"/>
    <w:rsid w:val="00B067ED"/>
    <w:rsid w:val="00B1088A"/>
    <w:rsid w:val="00B11350"/>
    <w:rsid w:val="00B1208A"/>
    <w:rsid w:val="00B12994"/>
    <w:rsid w:val="00B14308"/>
    <w:rsid w:val="00B2096F"/>
    <w:rsid w:val="00B260A4"/>
    <w:rsid w:val="00B34266"/>
    <w:rsid w:val="00B3736F"/>
    <w:rsid w:val="00B40563"/>
    <w:rsid w:val="00B4539B"/>
    <w:rsid w:val="00B56B21"/>
    <w:rsid w:val="00B66B25"/>
    <w:rsid w:val="00B67534"/>
    <w:rsid w:val="00B81620"/>
    <w:rsid w:val="00B81E3E"/>
    <w:rsid w:val="00B82148"/>
    <w:rsid w:val="00B9068E"/>
    <w:rsid w:val="00B9109B"/>
    <w:rsid w:val="00B91CF1"/>
    <w:rsid w:val="00BA4450"/>
    <w:rsid w:val="00BB0A6A"/>
    <w:rsid w:val="00BB4076"/>
    <w:rsid w:val="00BC7AE3"/>
    <w:rsid w:val="00BD53CF"/>
    <w:rsid w:val="00BD649E"/>
    <w:rsid w:val="00BD69E2"/>
    <w:rsid w:val="00BE7B9B"/>
    <w:rsid w:val="00BF45AD"/>
    <w:rsid w:val="00C03588"/>
    <w:rsid w:val="00C07DAC"/>
    <w:rsid w:val="00C129E2"/>
    <w:rsid w:val="00C16BB6"/>
    <w:rsid w:val="00C32057"/>
    <w:rsid w:val="00C36CEC"/>
    <w:rsid w:val="00C41903"/>
    <w:rsid w:val="00C41E44"/>
    <w:rsid w:val="00C42C6A"/>
    <w:rsid w:val="00C4522E"/>
    <w:rsid w:val="00C45B83"/>
    <w:rsid w:val="00C5124B"/>
    <w:rsid w:val="00C528D6"/>
    <w:rsid w:val="00C531C7"/>
    <w:rsid w:val="00C63BFA"/>
    <w:rsid w:val="00C672C3"/>
    <w:rsid w:val="00C67FC8"/>
    <w:rsid w:val="00C76C95"/>
    <w:rsid w:val="00C82E22"/>
    <w:rsid w:val="00C87CB2"/>
    <w:rsid w:val="00C94867"/>
    <w:rsid w:val="00CA5032"/>
    <w:rsid w:val="00CB1902"/>
    <w:rsid w:val="00CB70AA"/>
    <w:rsid w:val="00CC213B"/>
    <w:rsid w:val="00CD7A00"/>
    <w:rsid w:val="00CE0C0B"/>
    <w:rsid w:val="00CF084D"/>
    <w:rsid w:val="00CF133E"/>
    <w:rsid w:val="00CF1E08"/>
    <w:rsid w:val="00CF730E"/>
    <w:rsid w:val="00D074D5"/>
    <w:rsid w:val="00D14F71"/>
    <w:rsid w:val="00D16123"/>
    <w:rsid w:val="00D26F73"/>
    <w:rsid w:val="00D373E6"/>
    <w:rsid w:val="00D41418"/>
    <w:rsid w:val="00D42763"/>
    <w:rsid w:val="00D45268"/>
    <w:rsid w:val="00D50F1D"/>
    <w:rsid w:val="00D55ECE"/>
    <w:rsid w:val="00D578EF"/>
    <w:rsid w:val="00D60FE1"/>
    <w:rsid w:val="00D62E5C"/>
    <w:rsid w:val="00D65B5B"/>
    <w:rsid w:val="00D728BC"/>
    <w:rsid w:val="00D75F13"/>
    <w:rsid w:val="00D77B3D"/>
    <w:rsid w:val="00D85DA9"/>
    <w:rsid w:val="00D91032"/>
    <w:rsid w:val="00D9105B"/>
    <w:rsid w:val="00D91882"/>
    <w:rsid w:val="00D94136"/>
    <w:rsid w:val="00D9559C"/>
    <w:rsid w:val="00DB077B"/>
    <w:rsid w:val="00DB2BD4"/>
    <w:rsid w:val="00DB41BA"/>
    <w:rsid w:val="00DB5336"/>
    <w:rsid w:val="00DB5435"/>
    <w:rsid w:val="00DB6191"/>
    <w:rsid w:val="00DB690F"/>
    <w:rsid w:val="00DC4A08"/>
    <w:rsid w:val="00DC5ACF"/>
    <w:rsid w:val="00DE256E"/>
    <w:rsid w:val="00DF08E0"/>
    <w:rsid w:val="00DF5C27"/>
    <w:rsid w:val="00DF606E"/>
    <w:rsid w:val="00E001BD"/>
    <w:rsid w:val="00E1158A"/>
    <w:rsid w:val="00E23B99"/>
    <w:rsid w:val="00E2614B"/>
    <w:rsid w:val="00E30549"/>
    <w:rsid w:val="00E321BD"/>
    <w:rsid w:val="00E44AEE"/>
    <w:rsid w:val="00E47794"/>
    <w:rsid w:val="00E774D6"/>
    <w:rsid w:val="00E8483C"/>
    <w:rsid w:val="00E9749D"/>
    <w:rsid w:val="00EA1EB4"/>
    <w:rsid w:val="00EA5332"/>
    <w:rsid w:val="00EA7ECB"/>
    <w:rsid w:val="00EB2B53"/>
    <w:rsid w:val="00EB6552"/>
    <w:rsid w:val="00ED126B"/>
    <w:rsid w:val="00ED47BF"/>
    <w:rsid w:val="00F00FFC"/>
    <w:rsid w:val="00F0656E"/>
    <w:rsid w:val="00F0665B"/>
    <w:rsid w:val="00F100CF"/>
    <w:rsid w:val="00F11AAD"/>
    <w:rsid w:val="00F124EC"/>
    <w:rsid w:val="00F143EB"/>
    <w:rsid w:val="00F17643"/>
    <w:rsid w:val="00F224FC"/>
    <w:rsid w:val="00F24844"/>
    <w:rsid w:val="00F3037B"/>
    <w:rsid w:val="00F30530"/>
    <w:rsid w:val="00F312C4"/>
    <w:rsid w:val="00F47627"/>
    <w:rsid w:val="00F53A82"/>
    <w:rsid w:val="00F54A12"/>
    <w:rsid w:val="00F837CA"/>
    <w:rsid w:val="00F955C2"/>
    <w:rsid w:val="00F96DA1"/>
    <w:rsid w:val="00F97EC9"/>
    <w:rsid w:val="00FB24B3"/>
    <w:rsid w:val="00FB3273"/>
    <w:rsid w:val="00FB4F66"/>
    <w:rsid w:val="00FC0862"/>
    <w:rsid w:val="00FF4A27"/>
    <w:rsid w:val="00FF6BEA"/>
    <w:rsid w:val="00FF7D93"/>
    <w:rsid w:val="00FF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4F6A99B"/>
  <w15:docId w15:val="{5ACE1E03-0F1C-4304-8CB9-5EEEF162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57C"/>
  </w:style>
  <w:style w:type="paragraph" w:styleId="Heading1">
    <w:name w:val="heading 1"/>
    <w:basedOn w:val="Normal"/>
    <w:next w:val="Normal"/>
    <w:link w:val="Heading1Char"/>
    <w:uiPriority w:val="9"/>
    <w:qFormat/>
    <w:rsid w:val="003C1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54A"/>
    <w:pPr>
      <w:ind w:left="720"/>
      <w:contextualSpacing/>
    </w:pPr>
  </w:style>
  <w:style w:type="paragraph" w:styleId="NoSpacing">
    <w:name w:val="No Spacing"/>
    <w:uiPriority w:val="1"/>
    <w:qFormat/>
    <w:rsid w:val="0039554A"/>
    <w:pPr>
      <w:spacing w:after="0" w:line="240" w:lineRule="auto"/>
    </w:pPr>
  </w:style>
  <w:style w:type="character" w:customStyle="1" w:styleId="hlfld-contribauthor">
    <w:name w:val="hlfld-contribauthor"/>
    <w:basedOn w:val="DefaultParagraphFont"/>
    <w:rsid w:val="00100936"/>
  </w:style>
  <w:style w:type="character" w:styleId="Hyperlink">
    <w:name w:val="Hyperlink"/>
    <w:basedOn w:val="DefaultParagraphFont"/>
    <w:uiPriority w:val="99"/>
    <w:semiHidden/>
    <w:unhideWhenUsed/>
    <w:rsid w:val="00100936"/>
    <w:rPr>
      <w:color w:val="0000FF"/>
      <w:u w:val="single"/>
    </w:rPr>
  </w:style>
  <w:style w:type="character" w:customStyle="1" w:styleId="Heading1Char">
    <w:name w:val="Heading 1 Char"/>
    <w:basedOn w:val="DefaultParagraphFont"/>
    <w:link w:val="Heading1"/>
    <w:uiPriority w:val="9"/>
    <w:rsid w:val="003C18F5"/>
    <w:rPr>
      <w:rFonts w:asciiTheme="majorHAnsi" w:eastAsiaTheme="majorEastAsia" w:hAnsiTheme="majorHAnsi" w:cstheme="majorBidi"/>
      <w:color w:val="365F91" w:themeColor="accent1" w:themeShade="BF"/>
      <w:sz w:val="32"/>
      <w:szCs w:val="32"/>
    </w:rPr>
  </w:style>
  <w:style w:type="character" w:styleId="LineNumber">
    <w:name w:val="line number"/>
    <w:basedOn w:val="DefaultParagraphFont"/>
    <w:uiPriority w:val="99"/>
    <w:semiHidden/>
    <w:unhideWhenUsed/>
    <w:rsid w:val="0061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3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3331</TotalTime>
  <Pages>16</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Anil Padhra</cp:lastModifiedBy>
  <cp:revision>302</cp:revision>
  <cp:lastPrinted>2017-08-15T13:40:00Z</cp:lastPrinted>
  <dcterms:created xsi:type="dcterms:W3CDTF">2017-06-27T07:56:00Z</dcterms:created>
  <dcterms:modified xsi:type="dcterms:W3CDTF">2018-06-17T21:40:00Z</dcterms:modified>
</cp:coreProperties>
</file>