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AD6" w:rsidRPr="00A84F36" w:rsidRDefault="000A0AD6" w:rsidP="00992484">
      <w:pPr>
        <w:spacing w:line="480" w:lineRule="auto"/>
        <w:contextualSpacing/>
        <w:jc w:val="center"/>
        <w:rPr>
          <w:rFonts w:ascii="Times New Roman" w:hAnsi="Times New Roman" w:cs="Times New Roman"/>
          <w:color w:val="000000" w:themeColor="text1"/>
          <w:sz w:val="24"/>
          <w:szCs w:val="24"/>
        </w:rPr>
      </w:pPr>
      <w:r w:rsidRPr="00556DC6">
        <w:rPr>
          <w:rFonts w:ascii="Times New Roman" w:hAnsi="Times New Roman" w:cs="Times New Roman"/>
          <w:color w:val="000000" w:themeColor="text1"/>
          <w:sz w:val="24"/>
          <w:szCs w:val="24"/>
        </w:rPr>
        <w:t>STI-protective Self-efficacy</w:t>
      </w:r>
      <w:r>
        <w:rPr>
          <w:rFonts w:ascii="Times New Roman" w:hAnsi="Times New Roman" w:cs="Times New Roman"/>
          <w:color w:val="000000" w:themeColor="text1"/>
          <w:sz w:val="24"/>
          <w:szCs w:val="24"/>
        </w:rPr>
        <w:t xml:space="preserve"> and</w:t>
      </w:r>
      <w:r w:rsidRPr="00556DC6">
        <w:rPr>
          <w:rFonts w:ascii="Times New Roman" w:hAnsi="Times New Roman" w:cs="Times New Roman"/>
          <w:color w:val="000000" w:themeColor="text1"/>
          <w:sz w:val="24"/>
          <w:szCs w:val="24"/>
        </w:rPr>
        <w:t xml:space="preserve"> </w:t>
      </w:r>
      <w:r w:rsidR="000F7E85">
        <w:rPr>
          <w:rFonts w:ascii="Times New Roman" w:hAnsi="Times New Roman" w:cs="Times New Roman"/>
          <w:color w:val="000000" w:themeColor="text1"/>
          <w:sz w:val="24"/>
          <w:szCs w:val="24"/>
        </w:rPr>
        <w:t>Binge Drinking in a Sample of</w:t>
      </w:r>
      <w:r w:rsidRPr="00556DC6">
        <w:rPr>
          <w:rFonts w:ascii="Times New Roman" w:hAnsi="Times New Roman" w:cs="Times New Roman"/>
          <w:color w:val="000000" w:themeColor="text1"/>
          <w:sz w:val="24"/>
          <w:szCs w:val="24"/>
        </w:rPr>
        <w:t xml:space="preserve"> University Students</w:t>
      </w:r>
      <w:r w:rsidR="000F7E85">
        <w:rPr>
          <w:rFonts w:ascii="Times New Roman" w:hAnsi="Times New Roman" w:cs="Times New Roman"/>
          <w:color w:val="000000" w:themeColor="text1"/>
          <w:sz w:val="24"/>
          <w:szCs w:val="24"/>
        </w:rPr>
        <w:t xml:space="preserve"> in the United Kingdom</w:t>
      </w:r>
    </w:p>
    <w:p w:rsidR="000A0AD6" w:rsidRDefault="000A0AD6" w:rsidP="00992484">
      <w:pPr>
        <w:spacing w:line="480" w:lineRule="auto"/>
        <w:contextualSpacing/>
        <w:jc w:val="center"/>
        <w:rPr>
          <w:rFonts w:ascii="Times New Roman" w:hAnsi="Times New Roman" w:cs="Times New Roman"/>
          <w:i/>
          <w:color w:val="000000" w:themeColor="text1"/>
          <w:sz w:val="24"/>
          <w:szCs w:val="24"/>
        </w:rPr>
      </w:pPr>
    </w:p>
    <w:p w:rsidR="000A0AD6" w:rsidRPr="00632DE1" w:rsidRDefault="000A0AD6" w:rsidP="00992484">
      <w:pPr>
        <w:spacing w:line="480" w:lineRule="auto"/>
        <w:contextualSpacing/>
        <w:jc w:val="center"/>
        <w:rPr>
          <w:rFonts w:ascii="Times New Roman" w:hAnsi="Times New Roman" w:cs="Times New Roman"/>
          <w:b/>
          <w:i/>
          <w:iCs/>
          <w:color w:val="000000" w:themeColor="text1"/>
          <w:sz w:val="24"/>
          <w:szCs w:val="24"/>
        </w:rPr>
      </w:pPr>
      <w:r>
        <w:rPr>
          <w:rFonts w:ascii="Times New Roman" w:hAnsi="Times New Roman" w:cs="Times New Roman"/>
          <w:i/>
          <w:color w:val="000000" w:themeColor="text1"/>
          <w:sz w:val="24"/>
          <w:szCs w:val="24"/>
        </w:rPr>
        <w:t>Abstract</w:t>
      </w:r>
    </w:p>
    <w:p w:rsidR="000A0AD6" w:rsidRPr="00556DC6" w:rsidRDefault="000A0AD6" w:rsidP="00992484">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b/>
          <w:iCs/>
          <w:color w:val="000000" w:themeColor="text1"/>
          <w:sz w:val="24"/>
          <w:szCs w:val="24"/>
        </w:rPr>
        <w:t>Objective</w:t>
      </w:r>
      <w:r w:rsidRPr="004E3011">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xml:space="preserve"> Alcohol use has consistently been shown to be related to sexual risk-taking </w:t>
      </w:r>
      <w:r>
        <w:rPr>
          <w:rFonts w:ascii="Times New Roman" w:hAnsi="Times New Roman" w:cs="Times New Roman"/>
          <w:color w:val="000000" w:themeColor="text1"/>
          <w:sz w:val="24"/>
          <w:szCs w:val="24"/>
        </w:rPr>
        <w:t>behaviour</w:t>
      </w:r>
      <w:r w:rsidRPr="00556DC6">
        <w:rPr>
          <w:rFonts w:ascii="Times New Roman" w:hAnsi="Times New Roman" w:cs="Times New Roman"/>
          <w:color w:val="000000" w:themeColor="text1"/>
          <w:sz w:val="24"/>
          <w:szCs w:val="24"/>
        </w:rPr>
        <w:t xml:space="preserve">s. To assess what factors may contribute to the sexual risk decision-making process, this study examined the relationships among alcohol use (frequency, quantity, and binge </w:t>
      </w:r>
      <w:bookmarkStart w:id="0" w:name="_GoBack"/>
      <w:bookmarkEnd w:id="0"/>
      <w:r w:rsidRPr="00556DC6">
        <w:rPr>
          <w:rFonts w:ascii="Times New Roman" w:hAnsi="Times New Roman" w:cs="Times New Roman"/>
          <w:color w:val="000000" w:themeColor="text1"/>
          <w:sz w:val="24"/>
          <w:szCs w:val="24"/>
        </w:rPr>
        <w:t>drinking), cognitive appraisals of sexual risk taking, sex-related alcohol expectancies,</w:t>
      </w:r>
      <w:r w:rsidR="00390755">
        <w:rPr>
          <w:rFonts w:ascii="Times New Roman" w:hAnsi="Times New Roman" w:cs="Times New Roman"/>
          <w:color w:val="000000" w:themeColor="text1"/>
          <w:sz w:val="24"/>
          <w:szCs w:val="24"/>
        </w:rPr>
        <w:t xml:space="preserve"> and</w:t>
      </w:r>
      <w:r w:rsidR="00374B4C" w:rsidRPr="00374B4C">
        <w:rPr>
          <w:rFonts w:ascii="Times New Roman" w:hAnsi="Times New Roman" w:cs="Times New Roman"/>
          <w:color w:val="000000" w:themeColor="text1"/>
          <w:sz w:val="24"/>
          <w:szCs w:val="24"/>
        </w:rPr>
        <w:t xml:space="preserve"> </w:t>
      </w:r>
      <w:r w:rsidR="00374B4C">
        <w:rPr>
          <w:rFonts w:ascii="Times New Roman" w:hAnsi="Times New Roman" w:cs="Times New Roman"/>
          <w:color w:val="000000" w:themeColor="text1"/>
          <w:sz w:val="24"/>
          <w:szCs w:val="24"/>
        </w:rPr>
        <w:t>STI-protective s</w:t>
      </w:r>
      <w:r w:rsidR="00374B4C" w:rsidRPr="00556DC6">
        <w:rPr>
          <w:rFonts w:ascii="Times New Roman" w:hAnsi="Times New Roman" w:cs="Times New Roman"/>
          <w:color w:val="000000" w:themeColor="text1"/>
          <w:sz w:val="24"/>
          <w:szCs w:val="24"/>
        </w:rPr>
        <w:t>elf-efficacy</w:t>
      </w:r>
      <w:r w:rsidRPr="00556DC6">
        <w:rPr>
          <w:rFonts w:ascii="Times New Roman" w:hAnsi="Times New Roman" w:cs="Times New Roman"/>
          <w:color w:val="000000" w:themeColor="text1"/>
          <w:sz w:val="24"/>
          <w:szCs w:val="24"/>
        </w:rPr>
        <w:t>.</w:t>
      </w:r>
      <w:r w:rsidRPr="00556DC6">
        <w:rPr>
          <w:rFonts w:ascii="Times New Roman" w:hAnsi="Times New Roman" w:cs="Times New Roman"/>
          <w:b/>
          <w:i/>
          <w:iCs/>
          <w:color w:val="000000" w:themeColor="text1"/>
          <w:sz w:val="24"/>
          <w:szCs w:val="24"/>
        </w:rPr>
        <w:t xml:space="preserve"> </w:t>
      </w:r>
      <w:r>
        <w:rPr>
          <w:rFonts w:ascii="Times New Roman" w:hAnsi="Times New Roman" w:cs="Times New Roman"/>
          <w:b/>
          <w:iCs/>
          <w:color w:val="000000" w:themeColor="text1"/>
          <w:sz w:val="24"/>
          <w:szCs w:val="24"/>
        </w:rPr>
        <w:t>Method</w:t>
      </w:r>
      <w:r w:rsidRPr="004E3011">
        <w:rPr>
          <w:rFonts w:ascii="Times New Roman" w:hAnsi="Times New Roman" w:cs="Times New Roman"/>
          <w:b/>
          <w:color w:val="000000" w:themeColor="text1"/>
          <w:sz w:val="24"/>
          <w:szCs w:val="24"/>
        </w:rPr>
        <w:t>:</w:t>
      </w:r>
      <w:r w:rsidRPr="00556DC6">
        <w:rPr>
          <w:rFonts w:ascii="Times New Roman" w:hAnsi="Times New Roman" w:cs="Times New Roman"/>
          <w:color w:val="000000" w:themeColor="text1"/>
          <w:sz w:val="24"/>
          <w:szCs w:val="24"/>
        </w:rPr>
        <w:t xml:space="preserve"> 138 sexually-active university students who drink alcohol completed scales meas</w:t>
      </w:r>
      <w:r w:rsidR="00913FA4">
        <w:rPr>
          <w:rFonts w:ascii="Times New Roman" w:hAnsi="Times New Roman" w:cs="Times New Roman"/>
          <w:color w:val="000000" w:themeColor="text1"/>
          <w:sz w:val="24"/>
          <w:szCs w:val="24"/>
        </w:rPr>
        <w:t xml:space="preserve">uring alcohol consumption, </w:t>
      </w:r>
      <w:r w:rsidRPr="00556DC6">
        <w:rPr>
          <w:rFonts w:ascii="Times New Roman" w:hAnsi="Times New Roman" w:cs="Times New Roman"/>
          <w:color w:val="000000" w:themeColor="text1"/>
          <w:sz w:val="24"/>
          <w:szCs w:val="24"/>
        </w:rPr>
        <w:t>appraisals</w:t>
      </w:r>
      <w:r w:rsidR="00913FA4">
        <w:rPr>
          <w:rFonts w:ascii="Times New Roman" w:hAnsi="Times New Roman" w:cs="Times New Roman"/>
          <w:color w:val="000000" w:themeColor="text1"/>
          <w:sz w:val="24"/>
          <w:szCs w:val="24"/>
        </w:rPr>
        <w:t xml:space="preserve"> of consequences</w:t>
      </w:r>
      <w:r w:rsidR="00E060BC">
        <w:rPr>
          <w:rFonts w:ascii="Times New Roman" w:hAnsi="Times New Roman" w:cs="Times New Roman"/>
          <w:color w:val="000000" w:themeColor="text1"/>
          <w:sz w:val="24"/>
          <w:szCs w:val="24"/>
        </w:rPr>
        <w:t xml:space="preserve">, </w:t>
      </w:r>
      <w:r w:rsidRPr="00556DC6">
        <w:rPr>
          <w:rFonts w:ascii="Times New Roman" w:hAnsi="Times New Roman" w:cs="Times New Roman"/>
          <w:color w:val="000000" w:themeColor="text1"/>
          <w:sz w:val="24"/>
          <w:szCs w:val="24"/>
        </w:rPr>
        <w:t>sex-related alcohol expectan</w:t>
      </w:r>
      <w:r>
        <w:rPr>
          <w:rFonts w:ascii="Times New Roman" w:hAnsi="Times New Roman" w:cs="Times New Roman"/>
          <w:color w:val="000000" w:themeColor="text1"/>
          <w:sz w:val="24"/>
          <w:szCs w:val="24"/>
        </w:rPr>
        <w:t>c</w:t>
      </w:r>
      <w:r w:rsidR="00E060BC">
        <w:rPr>
          <w:rFonts w:ascii="Times New Roman" w:hAnsi="Times New Roman" w:cs="Times New Roman"/>
          <w:color w:val="000000" w:themeColor="text1"/>
          <w:sz w:val="24"/>
          <w:szCs w:val="24"/>
        </w:rPr>
        <w:t xml:space="preserve">ies, </w:t>
      </w:r>
      <w:r w:rsidRPr="00556DC6">
        <w:rPr>
          <w:rFonts w:ascii="Times New Roman" w:hAnsi="Times New Roman" w:cs="Times New Roman"/>
          <w:color w:val="000000" w:themeColor="text1"/>
          <w:sz w:val="24"/>
          <w:szCs w:val="24"/>
        </w:rPr>
        <w:t>and items regarding</w:t>
      </w:r>
      <w:r w:rsidR="0006754F" w:rsidRPr="0006754F">
        <w:rPr>
          <w:rFonts w:ascii="Times New Roman" w:hAnsi="Times New Roman" w:cs="Times New Roman"/>
          <w:color w:val="000000" w:themeColor="text1"/>
          <w:sz w:val="24"/>
          <w:szCs w:val="24"/>
        </w:rPr>
        <w:t xml:space="preserve"> </w:t>
      </w:r>
      <w:r w:rsidR="0006754F">
        <w:rPr>
          <w:rFonts w:ascii="Times New Roman" w:hAnsi="Times New Roman" w:cs="Times New Roman"/>
          <w:color w:val="000000" w:themeColor="text1"/>
          <w:sz w:val="24"/>
          <w:szCs w:val="24"/>
        </w:rPr>
        <w:t>STI-protective s</w:t>
      </w:r>
      <w:r w:rsidR="0006754F" w:rsidRPr="00556DC6">
        <w:rPr>
          <w:rFonts w:ascii="Times New Roman" w:hAnsi="Times New Roman" w:cs="Times New Roman"/>
          <w:color w:val="000000" w:themeColor="text1"/>
          <w:sz w:val="24"/>
          <w:szCs w:val="24"/>
        </w:rPr>
        <w:t>elf-efficacy</w:t>
      </w:r>
      <w:r w:rsidRPr="004E3011">
        <w:rPr>
          <w:rFonts w:ascii="Times New Roman" w:hAnsi="Times New Roman" w:cs="Times New Roman"/>
          <w:color w:val="000000" w:themeColor="text1"/>
          <w:sz w:val="24"/>
          <w:szCs w:val="24"/>
        </w:rPr>
        <w:t xml:space="preserve">. </w:t>
      </w:r>
      <w:r w:rsidRPr="004E3011">
        <w:rPr>
          <w:rFonts w:ascii="Times New Roman" w:hAnsi="Times New Roman" w:cs="Times New Roman"/>
          <w:b/>
          <w:iCs/>
          <w:color w:val="000000" w:themeColor="text1"/>
          <w:sz w:val="24"/>
          <w:szCs w:val="24"/>
        </w:rPr>
        <w:t>Results</w:t>
      </w:r>
      <w:r w:rsidRPr="004E3011">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xml:space="preserve"> Increasing levels of binge drinking were negatively associated with</w:t>
      </w:r>
      <w:r w:rsidR="0006754F">
        <w:rPr>
          <w:rFonts w:ascii="Times New Roman" w:hAnsi="Times New Roman" w:cs="Times New Roman"/>
          <w:color w:val="000000" w:themeColor="text1"/>
          <w:sz w:val="24"/>
          <w:szCs w:val="24"/>
        </w:rPr>
        <w:t xml:space="preserve"> STI-protective s</w:t>
      </w:r>
      <w:r w:rsidR="0006754F" w:rsidRPr="00556DC6">
        <w:rPr>
          <w:rFonts w:ascii="Times New Roman" w:hAnsi="Times New Roman" w:cs="Times New Roman"/>
          <w:color w:val="000000" w:themeColor="text1"/>
          <w:sz w:val="24"/>
          <w:szCs w:val="24"/>
        </w:rPr>
        <w:t>elf-efficacy</w:t>
      </w:r>
      <w:r w:rsidRPr="00556DC6">
        <w:rPr>
          <w:rFonts w:ascii="Times New Roman" w:hAnsi="Times New Roman" w:cs="Times New Roman"/>
          <w:color w:val="000000" w:themeColor="text1"/>
          <w:sz w:val="24"/>
          <w:szCs w:val="24"/>
        </w:rPr>
        <w:t>. A moderated mediation analysis revealed that for</w:t>
      </w:r>
      <w:r w:rsidR="00811282">
        <w:rPr>
          <w:rFonts w:ascii="Times New Roman" w:hAnsi="Times New Roman" w:cs="Times New Roman"/>
          <w:color w:val="000000" w:themeColor="text1"/>
          <w:sz w:val="24"/>
          <w:szCs w:val="24"/>
        </w:rPr>
        <w:t xml:space="preserve"> binge drinkers, stronger appraisal</w:t>
      </w:r>
      <w:r w:rsidRPr="00556DC6">
        <w:rPr>
          <w:rFonts w:ascii="Times New Roman" w:hAnsi="Times New Roman" w:cs="Times New Roman"/>
          <w:color w:val="000000" w:themeColor="text1"/>
          <w:sz w:val="24"/>
          <w:szCs w:val="24"/>
        </w:rPr>
        <w:t xml:space="preserve">s of the </w:t>
      </w:r>
      <w:r w:rsidR="00811282">
        <w:rPr>
          <w:rFonts w:ascii="Times New Roman" w:hAnsi="Times New Roman" w:cs="Times New Roman"/>
          <w:color w:val="000000" w:themeColor="text1"/>
          <w:sz w:val="24"/>
          <w:szCs w:val="24"/>
        </w:rPr>
        <w:t xml:space="preserve">positive consequences </w:t>
      </w:r>
      <w:r w:rsidRPr="00556DC6">
        <w:rPr>
          <w:rFonts w:ascii="Times New Roman" w:hAnsi="Times New Roman" w:cs="Times New Roman"/>
          <w:color w:val="000000" w:themeColor="text1"/>
          <w:sz w:val="24"/>
          <w:szCs w:val="24"/>
        </w:rPr>
        <w:t xml:space="preserve">for having sexual intercourse while intoxicated predicted lower </w:t>
      </w:r>
      <w:r w:rsidR="00234008">
        <w:rPr>
          <w:rFonts w:ascii="Times New Roman" w:hAnsi="Times New Roman" w:cs="Times New Roman"/>
          <w:color w:val="000000" w:themeColor="text1"/>
          <w:sz w:val="24"/>
          <w:szCs w:val="24"/>
        </w:rPr>
        <w:t>STI-protective s</w:t>
      </w:r>
      <w:r w:rsidR="00234008" w:rsidRPr="00556DC6">
        <w:rPr>
          <w:rFonts w:ascii="Times New Roman" w:hAnsi="Times New Roman" w:cs="Times New Roman"/>
          <w:color w:val="000000" w:themeColor="text1"/>
          <w:sz w:val="24"/>
          <w:szCs w:val="24"/>
        </w:rPr>
        <w:t xml:space="preserve">elf-efficacy </w:t>
      </w:r>
      <w:r w:rsidRPr="00556DC6">
        <w:rPr>
          <w:rFonts w:ascii="Times New Roman" w:hAnsi="Times New Roman" w:cs="Times New Roman"/>
          <w:color w:val="000000" w:themeColor="text1"/>
          <w:sz w:val="24"/>
          <w:szCs w:val="24"/>
        </w:rPr>
        <w:t>indirectly through increasing rates of sex-related alcohol risk expectancies.</w:t>
      </w:r>
      <w:r w:rsidRPr="00556DC6">
        <w:rPr>
          <w:rFonts w:ascii="Times New Roman" w:hAnsi="Times New Roman" w:cs="Times New Roman"/>
          <w:b/>
          <w:i/>
          <w:iCs/>
          <w:color w:val="000000" w:themeColor="text1"/>
          <w:sz w:val="24"/>
          <w:szCs w:val="24"/>
        </w:rPr>
        <w:t xml:space="preserve"> </w:t>
      </w:r>
      <w:r>
        <w:rPr>
          <w:rFonts w:ascii="Times New Roman" w:hAnsi="Times New Roman" w:cs="Times New Roman"/>
          <w:b/>
          <w:iCs/>
          <w:color w:val="000000" w:themeColor="text1"/>
          <w:sz w:val="24"/>
          <w:szCs w:val="24"/>
        </w:rPr>
        <w:t>Conclusion</w:t>
      </w:r>
      <w:r w:rsidRPr="004E3011">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xml:space="preserve"> Findings provide evidence of a need to target binge drinkers and increase their </w:t>
      </w:r>
      <w:r w:rsidR="00234008">
        <w:rPr>
          <w:rFonts w:ascii="Times New Roman" w:hAnsi="Times New Roman" w:cs="Times New Roman"/>
          <w:color w:val="000000" w:themeColor="text1"/>
          <w:sz w:val="24"/>
          <w:szCs w:val="24"/>
        </w:rPr>
        <w:t>STI-protective s</w:t>
      </w:r>
      <w:r w:rsidR="00234008" w:rsidRPr="00556DC6">
        <w:rPr>
          <w:rFonts w:ascii="Times New Roman" w:hAnsi="Times New Roman" w:cs="Times New Roman"/>
          <w:color w:val="000000" w:themeColor="text1"/>
          <w:sz w:val="24"/>
          <w:szCs w:val="24"/>
        </w:rPr>
        <w:t xml:space="preserve">elf-efficacy </w:t>
      </w:r>
      <w:r w:rsidRPr="00556DC6">
        <w:rPr>
          <w:rFonts w:ascii="Times New Roman" w:hAnsi="Times New Roman" w:cs="Times New Roman"/>
          <w:color w:val="000000" w:themeColor="text1"/>
          <w:sz w:val="24"/>
          <w:szCs w:val="24"/>
        </w:rPr>
        <w:t>by shif</w:t>
      </w:r>
      <w:r w:rsidR="00811282">
        <w:rPr>
          <w:rFonts w:ascii="Times New Roman" w:hAnsi="Times New Roman" w:cs="Times New Roman"/>
          <w:color w:val="000000" w:themeColor="text1"/>
          <w:sz w:val="24"/>
          <w:szCs w:val="24"/>
        </w:rPr>
        <w:t>ting their focus from</w:t>
      </w:r>
      <w:r w:rsidRPr="00556DC6">
        <w:rPr>
          <w:rFonts w:ascii="Times New Roman" w:hAnsi="Times New Roman" w:cs="Times New Roman"/>
          <w:color w:val="000000" w:themeColor="text1"/>
          <w:sz w:val="24"/>
          <w:szCs w:val="24"/>
        </w:rPr>
        <w:t xml:space="preserve"> positive consequences to negative risk consequences of engaging in sexual intercourse while intoxicated.</w:t>
      </w:r>
    </w:p>
    <w:p w:rsidR="000A0AD6" w:rsidRDefault="000A0AD6" w:rsidP="00992484">
      <w:pPr>
        <w:spacing w:line="480" w:lineRule="auto"/>
        <w:contextualSpacing/>
        <w:rPr>
          <w:rFonts w:ascii="Times New Roman" w:hAnsi="Times New Roman" w:cs="Times New Roman"/>
          <w:i/>
          <w:color w:val="000000" w:themeColor="text1"/>
          <w:sz w:val="24"/>
          <w:szCs w:val="24"/>
        </w:rPr>
      </w:pPr>
    </w:p>
    <w:p w:rsidR="000A0AD6" w:rsidRPr="00556DC6" w:rsidRDefault="000A0AD6" w:rsidP="00992484">
      <w:pPr>
        <w:spacing w:line="480" w:lineRule="auto"/>
        <w:contextualSpacing/>
        <w:rPr>
          <w:rFonts w:ascii="Times New Roman" w:hAnsi="Times New Roman" w:cs="Times New Roman"/>
          <w:color w:val="000000" w:themeColor="text1"/>
          <w:sz w:val="24"/>
          <w:szCs w:val="24"/>
        </w:rPr>
      </w:pPr>
      <w:r w:rsidRPr="00556DC6">
        <w:rPr>
          <w:rFonts w:ascii="Times New Roman" w:hAnsi="Times New Roman" w:cs="Times New Roman"/>
          <w:i/>
          <w:color w:val="000000" w:themeColor="text1"/>
          <w:sz w:val="24"/>
          <w:szCs w:val="24"/>
        </w:rPr>
        <w:t>Keywords</w:t>
      </w:r>
      <w:r w:rsidRPr="00556DC6">
        <w:rPr>
          <w:rFonts w:ascii="Times New Roman" w:hAnsi="Times New Roman" w:cs="Times New Roman"/>
          <w:color w:val="000000" w:themeColor="text1"/>
          <w:sz w:val="24"/>
          <w:szCs w:val="24"/>
        </w:rPr>
        <w:t>:</w:t>
      </w:r>
      <w:r w:rsidR="00177A36">
        <w:rPr>
          <w:rFonts w:ascii="Times New Roman" w:hAnsi="Times New Roman" w:cs="Times New Roman"/>
          <w:color w:val="000000" w:themeColor="text1"/>
          <w:sz w:val="24"/>
          <w:szCs w:val="24"/>
        </w:rPr>
        <w:t xml:space="preserve"> STIs</w:t>
      </w:r>
      <w:r>
        <w:rPr>
          <w:rFonts w:ascii="Times New Roman" w:hAnsi="Times New Roman" w:cs="Times New Roman"/>
          <w:color w:val="000000" w:themeColor="text1"/>
          <w:sz w:val="24"/>
          <w:szCs w:val="24"/>
        </w:rPr>
        <w:t>, interventions, risk beh</w:t>
      </w:r>
      <w:r w:rsidR="00177A36">
        <w:rPr>
          <w:rFonts w:ascii="Times New Roman" w:hAnsi="Times New Roman" w:cs="Times New Roman"/>
          <w:color w:val="000000" w:themeColor="text1"/>
          <w:sz w:val="24"/>
          <w:szCs w:val="24"/>
        </w:rPr>
        <w:t>aviours, sexual behaviours, condoms</w:t>
      </w:r>
    </w:p>
    <w:p w:rsidR="00A57BFD" w:rsidRDefault="00A57BFD" w:rsidP="00992484">
      <w:pPr>
        <w:spacing w:line="480" w:lineRule="auto"/>
      </w:pPr>
      <w:r>
        <w:br w:type="page"/>
      </w:r>
    </w:p>
    <w:p w:rsidR="00A57BFD" w:rsidRPr="00717EFD" w:rsidRDefault="00A57BFD" w:rsidP="00992484">
      <w:pPr>
        <w:spacing w:line="480" w:lineRule="auto"/>
        <w:contextualSpacing/>
        <w:jc w:val="center"/>
        <w:rPr>
          <w:rFonts w:ascii="Times New Roman" w:hAnsi="Times New Roman" w:cs="Times New Roman"/>
          <w:b/>
          <w:color w:val="000000" w:themeColor="text1"/>
          <w:sz w:val="24"/>
          <w:szCs w:val="24"/>
          <w:u w:val="single"/>
        </w:rPr>
      </w:pPr>
      <w:r w:rsidRPr="00717EFD">
        <w:rPr>
          <w:rFonts w:ascii="Times New Roman" w:hAnsi="Times New Roman" w:cs="Times New Roman"/>
          <w:b/>
          <w:color w:val="000000" w:themeColor="text1"/>
          <w:sz w:val="24"/>
          <w:szCs w:val="24"/>
        </w:rPr>
        <w:lastRenderedPageBreak/>
        <w:t>Introduction</w:t>
      </w:r>
    </w:p>
    <w:p w:rsidR="00A57BFD" w:rsidRDefault="00A57BFD" w:rsidP="00992484">
      <w:pPr>
        <w:shd w:val="clear" w:color="auto" w:fill="FFFFFF"/>
        <w:spacing w:after="324"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56CC8">
        <w:rPr>
          <w:rFonts w:ascii="Times New Roman" w:hAnsi="Times New Roman" w:cs="Times New Roman"/>
          <w:color w:val="000000" w:themeColor="text1"/>
          <w:sz w:val="24"/>
          <w:szCs w:val="24"/>
        </w:rPr>
        <w:t xml:space="preserve">Young adults, including university students, seem to be overrepresented in statistics concerning sexually-transmitted infections (STIs). </w:t>
      </w:r>
      <w:r w:rsidR="00ED759B">
        <w:rPr>
          <w:rFonts w:ascii="Times New Roman" w:hAnsi="Times New Roman" w:cs="Times New Roman"/>
          <w:color w:val="000000" w:themeColor="text1"/>
          <w:sz w:val="24"/>
          <w:szCs w:val="24"/>
        </w:rPr>
        <w:t xml:space="preserve">For instance, </w:t>
      </w:r>
      <w:r w:rsidR="00ED759B" w:rsidRPr="00556DC6">
        <w:rPr>
          <w:rFonts w:ascii="Times New Roman" w:hAnsi="Times New Roman" w:cs="Times New Roman"/>
          <w:color w:val="000000" w:themeColor="text1"/>
          <w:sz w:val="24"/>
          <w:szCs w:val="24"/>
        </w:rPr>
        <w:t>between 12</w:t>
      </w:r>
      <w:r w:rsidR="00ED759B">
        <w:rPr>
          <w:rFonts w:ascii="Times New Roman" w:hAnsi="Times New Roman" w:cs="Times New Roman"/>
          <w:color w:val="000000" w:themeColor="text1"/>
          <w:sz w:val="24"/>
          <w:szCs w:val="24"/>
        </w:rPr>
        <w:t xml:space="preserve"> and 25%</w:t>
      </w:r>
      <w:r w:rsidR="00ED759B" w:rsidRPr="00556DC6">
        <w:rPr>
          <w:rFonts w:ascii="Times New Roman" w:hAnsi="Times New Roman" w:cs="Times New Roman"/>
          <w:color w:val="000000" w:themeColor="text1"/>
          <w:sz w:val="24"/>
          <w:szCs w:val="24"/>
        </w:rPr>
        <w:t xml:space="preserve"> of sexually-active </w:t>
      </w:r>
      <w:proofErr w:type="gramStart"/>
      <w:r w:rsidR="00ED759B" w:rsidRPr="00556DC6">
        <w:rPr>
          <w:rFonts w:ascii="Times New Roman" w:hAnsi="Times New Roman" w:cs="Times New Roman"/>
          <w:color w:val="000000" w:themeColor="text1"/>
          <w:sz w:val="24"/>
          <w:szCs w:val="24"/>
        </w:rPr>
        <w:t>university</w:t>
      </w:r>
      <w:proofErr w:type="gramEnd"/>
      <w:r w:rsidR="00ED759B" w:rsidRPr="00556DC6">
        <w:rPr>
          <w:rFonts w:ascii="Times New Roman" w:hAnsi="Times New Roman" w:cs="Times New Roman"/>
          <w:color w:val="000000" w:themeColor="text1"/>
          <w:sz w:val="24"/>
          <w:szCs w:val="24"/>
        </w:rPr>
        <w:t xml:space="preserve"> students</w:t>
      </w:r>
      <w:r w:rsidR="00ED759B">
        <w:rPr>
          <w:rFonts w:ascii="Times New Roman" w:hAnsi="Times New Roman" w:cs="Times New Roman"/>
          <w:color w:val="000000" w:themeColor="text1"/>
          <w:sz w:val="24"/>
          <w:szCs w:val="24"/>
        </w:rPr>
        <w:t xml:space="preserve"> in the United States</w:t>
      </w:r>
      <w:r w:rsidR="00ED759B" w:rsidRPr="00556DC6">
        <w:rPr>
          <w:rFonts w:ascii="Times New Roman" w:hAnsi="Times New Roman" w:cs="Times New Roman"/>
          <w:color w:val="000000" w:themeColor="text1"/>
          <w:sz w:val="24"/>
          <w:szCs w:val="24"/>
        </w:rPr>
        <w:t xml:space="preserve"> have been diagnosed with </w:t>
      </w:r>
      <w:r w:rsidR="00ED759B">
        <w:rPr>
          <w:rFonts w:ascii="Times New Roman" w:hAnsi="Times New Roman" w:cs="Times New Roman"/>
          <w:color w:val="000000" w:themeColor="text1"/>
          <w:sz w:val="24"/>
          <w:szCs w:val="24"/>
        </w:rPr>
        <w:t>an STI</w:t>
      </w:r>
      <w:r w:rsidR="00ED759B" w:rsidRPr="00556DC6">
        <w:rPr>
          <w:rFonts w:ascii="Times New Roman" w:hAnsi="Times New Roman" w:cs="Times New Roman"/>
          <w:color w:val="000000" w:themeColor="text1"/>
          <w:sz w:val="24"/>
          <w:szCs w:val="24"/>
        </w:rPr>
        <w:t xml:space="preserve"> </w:t>
      </w:r>
      <w:r w:rsidR="003A7190">
        <w:rPr>
          <w:rFonts w:ascii="Times New Roman" w:hAnsi="Times New Roman" w:cs="Times New Roman"/>
          <w:color w:val="000000" w:themeColor="text1"/>
          <w:sz w:val="24"/>
          <w:szCs w:val="24"/>
        </w:rPr>
        <w:t>[1</w:t>
      </w:r>
      <w:r w:rsidR="00ED759B">
        <w:rPr>
          <w:rFonts w:ascii="Times New Roman" w:hAnsi="Times New Roman" w:cs="Times New Roman"/>
          <w:color w:val="000000" w:themeColor="text1"/>
          <w:sz w:val="24"/>
          <w:szCs w:val="24"/>
        </w:rPr>
        <w:t>]</w:t>
      </w:r>
      <w:r w:rsidR="00ED759B" w:rsidRPr="00556DC6">
        <w:rPr>
          <w:rFonts w:ascii="Times New Roman" w:hAnsi="Times New Roman" w:cs="Times New Roman"/>
          <w:color w:val="000000" w:themeColor="text1"/>
          <w:sz w:val="24"/>
          <w:szCs w:val="24"/>
        </w:rPr>
        <w:t>. Rates of STIs in England</w:t>
      </w:r>
      <w:r w:rsidR="00ED759B">
        <w:rPr>
          <w:rFonts w:ascii="Times New Roman" w:hAnsi="Times New Roman" w:cs="Times New Roman"/>
          <w:color w:val="000000" w:themeColor="text1"/>
          <w:sz w:val="24"/>
          <w:szCs w:val="24"/>
        </w:rPr>
        <w:t xml:space="preserve"> are also</w:t>
      </w:r>
      <w:r w:rsidR="00ED759B" w:rsidRPr="00556DC6">
        <w:rPr>
          <w:rFonts w:ascii="Times New Roman" w:hAnsi="Times New Roman" w:cs="Times New Roman"/>
          <w:color w:val="000000" w:themeColor="text1"/>
          <w:sz w:val="24"/>
          <w:szCs w:val="24"/>
        </w:rPr>
        <w:t xml:space="preserve"> high - approximately 450,000 diagnoses were made in 2013 with heterosexuals under the age of 25 being one of the populations impacted the greate</w:t>
      </w:r>
      <w:r w:rsidR="003A7190">
        <w:rPr>
          <w:rFonts w:ascii="Times New Roman" w:hAnsi="Times New Roman" w:cs="Times New Roman"/>
          <w:color w:val="000000" w:themeColor="text1"/>
          <w:sz w:val="24"/>
          <w:szCs w:val="24"/>
        </w:rPr>
        <w:t>st [2</w:t>
      </w:r>
      <w:r w:rsidR="00ED759B">
        <w:rPr>
          <w:rFonts w:ascii="Times New Roman" w:hAnsi="Times New Roman" w:cs="Times New Roman"/>
          <w:color w:val="000000" w:themeColor="text1"/>
          <w:sz w:val="24"/>
          <w:szCs w:val="24"/>
        </w:rPr>
        <w:t>]</w:t>
      </w:r>
      <w:r w:rsidR="00ED759B" w:rsidRPr="00556DC6">
        <w:rPr>
          <w:rFonts w:ascii="Times New Roman" w:hAnsi="Times New Roman" w:cs="Times New Roman"/>
          <w:color w:val="000000" w:themeColor="text1"/>
          <w:sz w:val="24"/>
          <w:szCs w:val="24"/>
        </w:rPr>
        <w:t xml:space="preserve">. </w:t>
      </w:r>
      <w:r w:rsidR="00F56CC8" w:rsidRPr="00556DC6">
        <w:rPr>
          <w:rFonts w:ascii="Times New Roman" w:hAnsi="Times New Roman" w:cs="Times New Roman"/>
          <w:color w:val="000000" w:themeColor="text1"/>
          <w:sz w:val="24"/>
          <w:szCs w:val="24"/>
        </w:rPr>
        <w:t xml:space="preserve">Alcohol use is recognized as a contributing factor to sexual risk taking leading to negative sexual health </w:t>
      </w:r>
      <w:r w:rsidR="003A7190">
        <w:rPr>
          <w:rFonts w:ascii="Times New Roman" w:hAnsi="Times New Roman" w:cs="Times New Roman"/>
          <w:color w:val="000000" w:themeColor="text1"/>
          <w:sz w:val="24"/>
          <w:szCs w:val="24"/>
        </w:rPr>
        <w:t>outcomes [3</w:t>
      </w:r>
      <w:r w:rsidR="00F56CC8">
        <w:rPr>
          <w:rFonts w:ascii="Times New Roman" w:hAnsi="Times New Roman" w:cs="Times New Roman"/>
          <w:color w:val="000000" w:themeColor="text1"/>
          <w:sz w:val="24"/>
          <w:szCs w:val="24"/>
        </w:rPr>
        <w:t>]</w:t>
      </w:r>
      <w:r w:rsidR="00F56CC8" w:rsidRPr="00556DC6">
        <w:rPr>
          <w:rFonts w:ascii="Times New Roman" w:hAnsi="Times New Roman" w:cs="Times New Roman"/>
          <w:color w:val="000000" w:themeColor="text1"/>
          <w:sz w:val="24"/>
          <w:szCs w:val="24"/>
        </w:rPr>
        <w:t xml:space="preserve">. </w:t>
      </w:r>
      <w:r w:rsidR="000E3951">
        <w:rPr>
          <w:rFonts w:ascii="Times New Roman" w:hAnsi="Times New Roman" w:cs="Times New Roman"/>
          <w:color w:val="000000" w:themeColor="text1"/>
          <w:sz w:val="24"/>
          <w:szCs w:val="24"/>
        </w:rPr>
        <w:t>Relatedly, y</w:t>
      </w:r>
      <w:r>
        <w:rPr>
          <w:rFonts w:ascii="Times New Roman" w:hAnsi="Times New Roman" w:cs="Times New Roman"/>
          <w:color w:val="000000" w:themeColor="text1"/>
          <w:sz w:val="24"/>
          <w:szCs w:val="24"/>
        </w:rPr>
        <w:t>ounger adults appear to binge prevalently:</w:t>
      </w:r>
      <w:r w:rsidRPr="00556DC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sidRPr="00556DC6">
        <w:rPr>
          <w:rFonts w:ascii="Times New Roman" w:hAnsi="Times New Roman" w:cs="Times New Roman"/>
          <w:color w:val="000000" w:themeColor="text1"/>
          <w:sz w:val="24"/>
          <w:szCs w:val="24"/>
        </w:rPr>
        <w:t>inge drinking has been found to be a common occurren</w:t>
      </w:r>
      <w:r>
        <w:rPr>
          <w:rFonts w:ascii="Times New Roman" w:hAnsi="Times New Roman" w:cs="Times New Roman"/>
          <w:color w:val="000000" w:themeColor="text1"/>
          <w:sz w:val="24"/>
          <w:szCs w:val="24"/>
        </w:rPr>
        <w:t>ce amongst universi</w:t>
      </w:r>
      <w:r w:rsidR="003A7190">
        <w:rPr>
          <w:rFonts w:ascii="Times New Roman" w:hAnsi="Times New Roman" w:cs="Times New Roman"/>
          <w:color w:val="000000" w:themeColor="text1"/>
          <w:sz w:val="24"/>
          <w:szCs w:val="24"/>
        </w:rPr>
        <w:t>ty students [4</w:t>
      </w:r>
      <w:r>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xml:space="preserve"> with one in five male and one in ten female US first-year university students reporting consumption levels twice the required thres</w:t>
      </w:r>
      <w:r w:rsidR="003A7190">
        <w:rPr>
          <w:rFonts w:ascii="Times New Roman" w:hAnsi="Times New Roman" w:cs="Times New Roman"/>
          <w:color w:val="000000" w:themeColor="text1"/>
          <w:sz w:val="24"/>
          <w:szCs w:val="24"/>
        </w:rPr>
        <w:t>hold over a two-week period [5</w:t>
      </w:r>
      <w:r>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xml:space="preserve">. </w:t>
      </w:r>
      <w:r w:rsidR="00F56CC8">
        <w:rPr>
          <w:rFonts w:ascii="Times New Roman" w:hAnsi="Times New Roman" w:cs="Times New Roman"/>
          <w:color w:val="000000" w:themeColor="text1"/>
          <w:sz w:val="24"/>
          <w:szCs w:val="24"/>
        </w:rPr>
        <w:t>Additionally</w:t>
      </w:r>
      <w:r w:rsidR="00ED759B" w:rsidRPr="00556DC6">
        <w:rPr>
          <w:rFonts w:ascii="Times New Roman" w:hAnsi="Times New Roman" w:cs="Times New Roman"/>
          <w:color w:val="000000" w:themeColor="text1"/>
          <w:sz w:val="24"/>
          <w:szCs w:val="24"/>
        </w:rPr>
        <w:t xml:space="preserve">, </w:t>
      </w:r>
      <w:r w:rsidR="00ED759B">
        <w:rPr>
          <w:rFonts w:ascii="Times New Roman" w:hAnsi="Times New Roman" w:cs="Times New Roman"/>
          <w:color w:val="000000" w:themeColor="text1"/>
          <w:sz w:val="24"/>
          <w:szCs w:val="24"/>
        </w:rPr>
        <w:t xml:space="preserve">it was </w:t>
      </w:r>
      <w:r w:rsidR="00ED759B" w:rsidRPr="00556DC6">
        <w:rPr>
          <w:rFonts w:ascii="Times New Roman" w:hAnsi="Times New Roman" w:cs="Times New Roman"/>
          <w:color w:val="000000" w:themeColor="text1"/>
          <w:sz w:val="24"/>
          <w:szCs w:val="24"/>
        </w:rPr>
        <w:t>found that genitourinary medicine (GUM) clini</w:t>
      </w:r>
      <w:r w:rsidR="00ED759B">
        <w:rPr>
          <w:rFonts w:ascii="Times New Roman" w:hAnsi="Times New Roman" w:cs="Times New Roman"/>
          <w:color w:val="000000" w:themeColor="text1"/>
          <w:sz w:val="24"/>
          <w:szCs w:val="24"/>
        </w:rPr>
        <w:t>c attendee</w:t>
      </w:r>
      <w:r w:rsidR="00ED759B" w:rsidRPr="00556DC6">
        <w:rPr>
          <w:rFonts w:ascii="Times New Roman" w:hAnsi="Times New Roman" w:cs="Times New Roman"/>
          <w:color w:val="000000" w:themeColor="text1"/>
          <w:sz w:val="24"/>
          <w:szCs w:val="24"/>
        </w:rPr>
        <w:t>s in the U</w:t>
      </w:r>
      <w:r w:rsidR="00F56CC8">
        <w:rPr>
          <w:rFonts w:ascii="Times New Roman" w:hAnsi="Times New Roman" w:cs="Times New Roman"/>
          <w:color w:val="000000" w:themeColor="text1"/>
          <w:sz w:val="24"/>
          <w:szCs w:val="24"/>
        </w:rPr>
        <w:t xml:space="preserve">nited </w:t>
      </w:r>
      <w:r w:rsidR="00ED759B" w:rsidRPr="00556DC6">
        <w:rPr>
          <w:rFonts w:ascii="Times New Roman" w:hAnsi="Times New Roman" w:cs="Times New Roman"/>
          <w:color w:val="000000" w:themeColor="text1"/>
          <w:sz w:val="24"/>
          <w:szCs w:val="24"/>
        </w:rPr>
        <w:t>K</w:t>
      </w:r>
      <w:r w:rsidR="00F56CC8">
        <w:rPr>
          <w:rFonts w:ascii="Times New Roman" w:hAnsi="Times New Roman" w:cs="Times New Roman"/>
          <w:color w:val="000000" w:themeColor="text1"/>
          <w:sz w:val="24"/>
          <w:szCs w:val="24"/>
        </w:rPr>
        <w:t>ingdom</w:t>
      </w:r>
      <w:r w:rsidR="00ED759B" w:rsidRPr="00556DC6">
        <w:rPr>
          <w:rFonts w:ascii="Times New Roman" w:hAnsi="Times New Roman" w:cs="Times New Roman"/>
          <w:color w:val="000000" w:themeColor="text1"/>
          <w:sz w:val="24"/>
          <w:szCs w:val="24"/>
        </w:rPr>
        <w:t xml:space="preserve"> reported high levels of bingeing</w:t>
      </w:r>
      <w:r w:rsidR="00ED759B">
        <w:rPr>
          <w:rFonts w:ascii="Times New Roman" w:hAnsi="Times New Roman" w:cs="Times New Roman"/>
          <w:color w:val="000000" w:themeColor="text1"/>
          <w:sz w:val="24"/>
          <w:szCs w:val="24"/>
        </w:rPr>
        <w:t xml:space="preserve"> (with 86%</w:t>
      </w:r>
      <w:r w:rsidR="00ED759B" w:rsidRPr="00556DC6">
        <w:rPr>
          <w:rFonts w:ascii="Times New Roman" w:hAnsi="Times New Roman" w:cs="Times New Roman"/>
          <w:color w:val="000000" w:themeColor="text1"/>
          <w:sz w:val="24"/>
          <w:szCs w:val="24"/>
        </w:rPr>
        <w:t xml:space="preserve"> exceeding government binge drinking levels</w:t>
      </w:r>
      <w:r w:rsidR="003A7190">
        <w:rPr>
          <w:rFonts w:ascii="Times New Roman" w:hAnsi="Times New Roman" w:cs="Times New Roman"/>
          <w:color w:val="000000" w:themeColor="text1"/>
          <w:sz w:val="24"/>
          <w:szCs w:val="24"/>
        </w:rPr>
        <w:t>) [6</w:t>
      </w:r>
      <w:r w:rsidR="00ED759B">
        <w:rPr>
          <w:rFonts w:ascii="Times New Roman" w:hAnsi="Times New Roman" w:cs="Times New Roman"/>
          <w:color w:val="000000" w:themeColor="text1"/>
          <w:sz w:val="24"/>
          <w:szCs w:val="24"/>
        </w:rPr>
        <w:t>]</w:t>
      </w:r>
      <w:r w:rsidR="000E3951">
        <w:rPr>
          <w:rFonts w:ascii="Times New Roman" w:eastAsia="Times New Roman" w:hAnsi="Times New Roman" w:cs="Times New Roman"/>
          <w:sz w:val="24"/>
          <w:szCs w:val="24"/>
          <w:lang w:eastAsia="en-GB"/>
        </w:rPr>
        <w:t xml:space="preserve">. </w:t>
      </w:r>
      <w:r w:rsidRPr="00556DC6">
        <w:rPr>
          <w:rFonts w:ascii="Times New Roman" w:hAnsi="Times New Roman" w:cs="Times New Roman"/>
          <w:color w:val="000000" w:themeColor="text1"/>
          <w:sz w:val="24"/>
          <w:szCs w:val="24"/>
        </w:rPr>
        <w:t xml:space="preserve">Whilst this evidence cannot be used to argue that alcohol use per se is linked causally to STI infection and risky sexual </w:t>
      </w:r>
      <w:r>
        <w:rPr>
          <w:rFonts w:ascii="Times New Roman" w:hAnsi="Times New Roman" w:cs="Times New Roman"/>
          <w:color w:val="000000" w:themeColor="text1"/>
          <w:sz w:val="24"/>
          <w:szCs w:val="24"/>
        </w:rPr>
        <w:t>behaviour</w:t>
      </w:r>
      <w:r w:rsidRPr="00556DC6">
        <w:rPr>
          <w:rFonts w:ascii="Times New Roman" w:hAnsi="Times New Roman" w:cs="Times New Roman"/>
          <w:color w:val="000000" w:themeColor="text1"/>
          <w:sz w:val="24"/>
          <w:szCs w:val="24"/>
        </w:rPr>
        <w:t>, it is likely that there is some degree of overlap in these distr</w:t>
      </w:r>
      <w:r w:rsidR="009F072B">
        <w:rPr>
          <w:rFonts w:ascii="Times New Roman" w:hAnsi="Times New Roman" w:cs="Times New Roman"/>
          <w:color w:val="000000" w:themeColor="text1"/>
          <w:sz w:val="24"/>
          <w:szCs w:val="24"/>
        </w:rPr>
        <w:t>ibutions [3</w:t>
      </w:r>
      <w:r>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xml:space="preserve">. </w:t>
      </w:r>
      <w:r w:rsidR="00CB751E">
        <w:rPr>
          <w:rFonts w:ascii="Times New Roman" w:hAnsi="Times New Roman" w:cs="Times New Roman"/>
          <w:color w:val="000000" w:themeColor="text1"/>
          <w:sz w:val="24"/>
          <w:szCs w:val="24"/>
        </w:rPr>
        <w:t>A</w:t>
      </w:r>
      <w:r w:rsidR="000E3951">
        <w:rPr>
          <w:rFonts w:ascii="Times New Roman" w:hAnsi="Times New Roman" w:cs="Times New Roman"/>
          <w:color w:val="000000" w:themeColor="text1"/>
          <w:sz w:val="24"/>
          <w:szCs w:val="24"/>
        </w:rPr>
        <w:t xml:space="preserve">lthough suggestive of </w:t>
      </w:r>
      <w:r w:rsidR="000E3951" w:rsidRPr="001C16E9">
        <w:rPr>
          <w:rFonts w:ascii="Times New Roman" w:eastAsia="Times New Roman" w:hAnsi="Times New Roman" w:cs="Times New Roman"/>
          <w:sz w:val="24"/>
          <w:szCs w:val="24"/>
          <w:lang w:eastAsia="en-GB"/>
        </w:rPr>
        <w:t>the association between alcohol and sexual risk taking</w:t>
      </w:r>
      <w:r w:rsidR="000E3951">
        <w:rPr>
          <w:rFonts w:ascii="Times New Roman" w:eastAsia="Times New Roman" w:hAnsi="Times New Roman" w:cs="Times New Roman"/>
          <w:sz w:val="24"/>
          <w:szCs w:val="24"/>
          <w:lang w:eastAsia="en-GB"/>
        </w:rPr>
        <w:t>,</w:t>
      </w:r>
      <w:r w:rsidR="000E3951" w:rsidRPr="00556DC6">
        <w:rPr>
          <w:rFonts w:ascii="Times New Roman" w:hAnsi="Times New Roman" w:cs="Times New Roman"/>
          <w:color w:val="000000" w:themeColor="text1"/>
          <w:sz w:val="24"/>
          <w:szCs w:val="24"/>
        </w:rPr>
        <w:t xml:space="preserve"> </w:t>
      </w:r>
      <w:r w:rsidR="00CB751E">
        <w:rPr>
          <w:rFonts w:ascii="Times New Roman" w:eastAsia="Times New Roman" w:hAnsi="Times New Roman" w:cs="Times New Roman"/>
          <w:sz w:val="24"/>
          <w:szCs w:val="24"/>
          <w:lang w:eastAsia="en-GB"/>
        </w:rPr>
        <w:t>research data is</w:t>
      </w:r>
      <w:r w:rsidR="000E3951">
        <w:rPr>
          <w:rFonts w:ascii="Times New Roman" w:eastAsia="Times New Roman" w:hAnsi="Times New Roman" w:cs="Times New Roman"/>
          <w:sz w:val="24"/>
          <w:szCs w:val="24"/>
          <w:lang w:eastAsia="en-GB"/>
        </w:rPr>
        <w:t xml:space="preserve"> inconclusive. </w:t>
      </w:r>
      <w:r>
        <w:rPr>
          <w:rFonts w:ascii="Times New Roman" w:hAnsi="Times New Roman" w:cs="Times New Roman"/>
          <w:color w:val="000000" w:themeColor="text1"/>
          <w:sz w:val="24"/>
          <w:szCs w:val="24"/>
        </w:rPr>
        <w:t>The current study aims to explore this assertion by linking d</w:t>
      </w:r>
      <w:r w:rsidR="009F072B">
        <w:rPr>
          <w:rFonts w:ascii="Times New Roman" w:hAnsi="Times New Roman" w:cs="Times New Roman"/>
          <w:color w:val="000000" w:themeColor="text1"/>
          <w:sz w:val="24"/>
          <w:szCs w:val="24"/>
        </w:rPr>
        <w:t>irectly levels of alcohol consumption</w:t>
      </w:r>
      <w:r>
        <w:rPr>
          <w:rFonts w:ascii="Times New Roman" w:hAnsi="Times New Roman" w:cs="Times New Roman"/>
          <w:color w:val="000000" w:themeColor="text1"/>
          <w:sz w:val="24"/>
          <w:szCs w:val="24"/>
        </w:rPr>
        <w:t xml:space="preserve"> with </w:t>
      </w:r>
      <w:r w:rsidR="00F46DCE">
        <w:rPr>
          <w:rFonts w:ascii="Times New Roman" w:hAnsi="Times New Roman" w:cs="Times New Roman"/>
          <w:color w:val="000000" w:themeColor="text1"/>
          <w:sz w:val="24"/>
          <w:szCs w:val="24"/>
        </w:rPr>
        <w:t xml:space="preserve">factors related to </w:t>
      </w:r>
      <w:r w:rsidR="002600A8">
        <w:rPr>
          <w:rFonts w:ascii="Times New Roman" w:hAnsi="Times New Roman" w:cs="Times New Roman"/>
          <w:color w:val="000000" w:themeColor="text1"/>
          <w:sz w:val="24"/>
          <w:szCs w:val="24"/>
        </w:rPr>
        <w:t>STI risk taking (and STI-</w:t>
      </w:r>
      <w:r>
        <w:rPr>
          <w:rFonts w:ascii="Times New Roman" w:hAnsi="Times New Roman" w:cs="Times New Roman"/>
          <w:color w:val="000000" w:themeColor="text1"/>
          <w:sz w:val="24"/>
          <w:szCs w:val="24"/>
        </w:rPr>
        <w:t>preventative efficacy) in a sample of young adults</w:t>
      </w:r>
      <w:r w:rsidR="009F072B">
        <w:rPr>
          <w:rFonts w:ascii="Times New Roman" w:hAnsi="Times New Roman" w:cs="Times New Roman"/>
          <w:color w:val="000000" w:themeColor="text1"/>
          <w:sz w:val="24"/>
          <w:szCs w:val="24"/>
        </w:rPr>
        <w:t xml:space="preserve"> (university students)</w:t>
      </w:r>
      <w:r>
        <w:rPr>
          <w:rFonts w:ascii="Times New Roman" w:hAnsi="Times New Roman" w:cs="Times New Roman"/>
          <w:color w:val="000000" w:themeColor="text1"/>
          <w:sz w:val="24"/>
          <w:szCs w:val="24"/>
        </w:rPr>
        <w:t xml:space="preserve"> living in the UK.</w:t>
      </w:r>
    </w:p>
    <w:p w:rsidR="00EF5A0A" w:rsidRDefault="00EF5A0A" w:rsidP="00992484">
      <w:pPr>
        <w:spacing w:line="480" w:lineRule="auto"/>
        <w:contextualSpacing/>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Sex-related alcohol e</w:t>
      </w:r>
      <w:r w:rsidRPr="004F651E">
        <w:rPr>
          <w:rFonts w:ascii="Times New Roman" w:hAnsi="Times New Roman" w:cs="Times New Roman"/>
          <w:i/>
          <w:color w:val="000000" w:themeColor="text1"/>
          <w:sz w:val="24"/>
          <w:szCs w:val="24"/>
        </w:rPr>
        <w:t>xpectancies</w:t>
      </w:r>
      <w:r>
        <w:rPr>
          <w:rFonts w:ascii="Times New Roman" w:hAnsi="Times New Roman" w:cs="Times New Roman"/>
          <w:i/>
          <w:color w:val="000000" w:themeColor="text1"/>
          <w:sz w:val="24"/>
          <w:szCs w:val="24"/>
        </w:rPr>
        <w:t xml:space="preserve"> and c</w:t>
      </w:r>
      <w:r w:rsidRPr="004F651E">
        <w:rPr>
          <w:rFonts w:ascii="Times New Roman" w:hAnsi="Times New Roman" w:cs="Times New Roman"/>
          <w:i/>
          <w:color w:val="000000" w:themeColor="text1"/>
          <w:sz w:val="24"/>
          <w:szCs w:val="24"/>
        </w:rPr>
        <w:t>onsequences</w:t>
      </w:r>
    </w:p>
    <w:p w:rsidR="007456B5" w:rsidRPr="00B6608D" w:rsidRDefault="00EF5A0A" w:rsidP="00992484">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Generally, an </w:t>
      </w:r>
      <w:r w:rsidRPr="00A16441">
        <w:rPr>
          <w:rFonts w:ascii="Times New Roman" w:hAnsi="Times New Roman" w:cs="Times New Roman"/>
          <w:color w:val="000000" w:themeColor="text1"/>
          <w:sz w:val="24"/>
          <w:szCs w:val="24"/>
        </w:rPr>
        <w:t>individual is more likely to engage in a risky behaviour</w:t>
      </w:r>
      <w:r>
        <w:rPr>
          <w:rFonts w:ascii="Times New Roman" w:hAnsi="Times New Roman" w:cs="Times New Roman"/>
          <w:color w:val="000000" w:themeColor="text1"/>
          <w:sz w:val="24"/>
          <w:szCs w:val="24"/>
        </w:rPr>
        <w:t xml:space="preserve"> w</w:t>
      </w:r>
      <w:r w:rsidRPr="00A16441">
        <w:rPr>
          <w:rFonts w:ascii="Times New Roman" w:hAnsi="Times New Roman" w:cs="Times New Roman"/>
          <w:color w:val="000000" w:themeColor="text1"/>
          <w:sz w:val="24"/>
          <w:szCs w:val="24"/>
        </w:rPr>
        <w:t xml:space="preserve">hen </w:t>
      </w:r>
      <w:r>
        <w:rPr>
          <w:rFonts w:ascii="Times New Roman" w:hAnsi="Times New Roman" w:cs="Times New Roman"/>
          <w:color w:val="000000" w:themeColor="text1"/>
          <w:sz w:val="24"/>
          <w:szCs w:val="24"/>
        </w:rPr>
        <w:t xml:space="preserve">expectations </w:t>
      </w:r>
      <w:r w:rsidRPr="00A16441">
        <w:rPr>
          <w:rFonts w:ascii="Times New Roman" w:hAnsi="Times New Roman" w:cs="Times New Roman"/>
          <w:color w:val="000000" w:themeColor="text1"/>
          <w:sz w:val="24"/>
          <w:szCs w:val="24"/>
        </w:rPr>
        <w:t>of positive consequences (</w:t>
      </w:r>
      <w:r w:rsidR="00B6608D">
        <w:rPr>
          <w:rFonts w:ascii="Times New Roman" w:hAnsi="Times New Roman" w:cs="Times New Roman"/>
          <w:color w:val="000000" w:themeColor="text1"/>
          <w:sz w:val="24"/>
          <w:szCs w:val="24"/>
        </w:rPr>
        <w:t xml:space="preserve">e.g. </w:t>
      </w:r>
      <w:r w:rsidRPr="00A16441">
        <w:rPr>
          <w:rFonts w:ascii="Times New Roman" w:hAnsi="Times New Roman" w:cs="Times New Roman"/>
          <w:color w:val="000000" w:themeColor="text1"/>
          <w:sz w:val="24"/>
          <w:szCs w:val="24"/>
        </w:rPr>
        <w:t xml:space="preserve">benefits) outweigh </w:t>
      </w:r>
      <w:r>
        <w:rPr>
          <w:rFonts w:ascii="Times New Roman" w:hAnsi="Times New Roman" w:cs="Times New Roman"/>
          <w:color w:val="000000" w:themeColor="text1"/>
          <w:sz w:val="24"/>
          <w:szCs w:val="24"/>
        </w:rPr>
        <w:t>expectations of negative outcomes (</w:t>
      </w:r>
      <w:r w:rsidR="00B6608D">
        <w:rPr>
          <w:rFonts w:ascii="Times New Roman" w:hAnsi="Times New Roman" w:cs="Times New Roman"/>
          <w:color w:val="000000" w:themeColor="text1"/>
          <w:sz w:val="24"/>
          <w:szCs w:val="24"/>
        </w:rPr>
        <w:t>e.g.</w:t>
      </w:r>
      <w:r w:rsidR="002600A8">
        <w:rPr>
          <w:rFonts w:ascii="Times New Roman" w:hAnsi="Times New Roman" w:cs="Times New Roman"/>
          <w:color w:val="000000" w:themeColor="text1"/>
          <w:sz w:val="24"/>
          <w:szCs w:val="24"/>
        </w:rPr>
        <w:t xml:space="preserve"> associated with</w:t>
      </w:r>
      <w:r w:rsidR="00B6608D">
        <w:rPr>
          <w:rFonts w:ascii="Times New Roman" w:hAnsi="Times New Roman" w:cs="Times New Roman"/>
          <w:color w:val="000000" w:themeColor="text1"/>
          <w:sz w:val="24"/>
          <w:szCs w:val="24"/>
        </w:rPr>
        <w:t xml:space="preserve"> </w:t>
      </w:r>
      <w:r w:rsidR="00BC12AD">
        <w:rPr>
          <w:rFonts w:ascii="Times New Roman" w:hAnsi="Times New Roman" w:cs="Times New Roman"/>
          <w:color w:val="000000" w:themeColor="text1"/>
          <w:sz w:val="24"/>
          <w:szCs w:val="24"/>
        </w:rPr>
        <w:t>risks) [7</w:t>
      </w:r>
      <w:r>
        <w:rPr>
          <w:rFonts w:ascii="Times New Roman" w:hAnsi="Times New Roman" w:cs="Times New Roman"/>
          <w:color w:val="000000" w:themeColor="text1"/>
          <w:sz w:val="24"/>
          <w:szCs w:val="24"/>
        </w:rPr>
        <w:t>].</w:t>
      </w:r>
      <w:r w:rsidRPr="00A16441">
        <w:rPr>
          <w:rFonts w:ascii="Times New Roman" w:hAnsi="Times New Roman" w:cs="Times New Roman"/>
          <w:color w:val="000000" w:themeColor="text1"/>
          <w:sz w:val="24"/>
          <w:szCs w:val="24"/>
        </w:rPr>
        <w:t xml:space="preserve"> </w:t>
      </w:r>
      <w:r w:rsidR="007456B5" w:rsidRPr="00957090">
        <w:rPr>
          <w:rFonts w:ascii="Times New Roman" w:hAnsi="Times New Roman" w:cs="Times New Roman"/>
          <w:sz w:val="24"/>
          <w:szCs w:val="24"/>
          <w:lang w:val="en"/>
        </w:rPr>
        <w:t>Positive alcohol expectancies,</w:t>
      </w:r>
      <w:r w:rsidR="007456B5">
        <w:rPr>
          <w:rFonts w:ascii="Times New Roman" w:hAnsi="Times New Roman" w:cs="Times New Roman"/>
          <w:sz w:val="24"/>
          <w:szCs w:val="24"/>
          <w:lang w:val="en"/>
        </w:rPr>
        <w:t xml:space="preserve"> which are </w:t>
      </w:r>
      <w:r w:rsidR="007456B5" w:rsidRPr="00957090">
        <w:rPr>
          <w:rFonts w:ascii="Times New Roman" w:hAnsi="Times New Roman" w:cs="Times New Roman"/>
          <w:sz w:val="24"/>
          <w:szCs w:val="24"/>
          <w:lang w:val="en"/>
        </w:rPr>
        <w:t>positive beliefs about the effects of alcohol</w:t>
      </w:r>
      <w:r w:rsidR="007456B5">
        <w:rPr>
          <w:rFonts w:ascii="Times New Roman" w:hAnsi="Times New Roman" w:cs="Times New Roman"/>
          <w:sz w:val="24"/>
          <w:szCs w:val="24"/>
          <w:lang w:val="en"/>
        </w:rPr>
        <w:t xml:space="preserve">, have been found to have a strong influence on heavy drinking amongst young adults </w:t>
      </w:r>
      <w:r w:rsidR="00BC12AD">
        <w:rPr>
          <w:rFonts w:ascii="Times New Roman" w:hAnsi="Times New Roman" w:cs="Times New Roman"/>
          <w:sz w:val="24"/>
          <w:szCs w:val="24"/>
          <w:lang w:val="en"/>
        </w:rPr>
        <w:t>[8]</w:t>
      </w:r>
      <w:r w:rsidR="00B4090C">
        <w:rPr>
          <w:rFonts w:ascii="Times New Roman" w:hAnsi="Times New Roman" w:cs="Times New Roman"/>
          <w:sz w:val="24"/>
          <w:szCs w:val="24"/>
          <w:lang w:val="en"/>
        </w:rPr>
        <w:t>, while</w:t>
      </w:r>
      <w:r w:rsidR="007456B5">
        <w:rPr>
          <w:rFonts w:ascii="Times New Roman" w:hAnsi="Times New Roman" w:cs="Times New Roman"/>
          <w:sz w:val="24"/>
          <w:szCs w:val="24"/>
          <w:lang w:val="en"/>
        </w:rPr>
        <w:t xml:space="preserve"> research regarding university students has shown that for this </w:t>
      </w:r>
      <w:r w:rsidR="007456B5">
        <w:rPr>
          <w:rFonts w:ascii="Times New Roman" w:hAnsi="Times New Roman" w:cs="Times New Roman"/>
          <w:sz w:val="24"/>
          <w:szCs w:val="24"/>
          <w:lang w:val="en"/>
        </w:rPr>
        <w:lastRenderedPageBreak/>
        <w:t xml:space="preserve">population perceived benefits are stronger predictors of risk-taking </w:t>
      </w:r>
      <w:proofErr w:type="spellStart"/>
      <w:r w:rsidR="007456B5">
        <w:rPr>
          <w:rFonts w:ascii="Times New Roman" w:hAnsi="Times New Roman" w:cs="Times New Roman"/>
          <w:sz w:val="24"/>
          <w:szCs w:val="24"/>
          <w:lang w:val="en"/>
        </w:rPr>
        <w:t>behaviours</w:t>
      </w:r>
      <w:proofErr w:type="spellEnd"/>
      <w:r w:rsidR="007456B5">
        <w:rPr>
          <w:rFonts w:ascii="Times New Roman" w:hAnsi="Times New Roman" w:cs="Times New Roman"/>
          <w:sz w:val="24"/>
          <w:szCs w:val="24"/>
          <w:lang w:val="en"/>
        </w:rPr>
        <w:t xml:space="preserve"> than are perceived risks </w:t>
      </w:r>
      <w:r w:rsidR="00702F01">
        <w:rPr>
          <w:rFonts w:ascii="Times New Roman" w:hAnsi="Times New Roman" w:cs="Times New Roman"/>
          <w:sz w:val="24"/>
          <w:szCs w:val="24"/>
          <w:lang w:val="en"/>
        </w:rPr>
        <w:t>[9]</w:t>
      </w:r>
      <w:r w:rsidR="00B4090C">
        <w:rPr>
          <w:rFonts w:ascii="Times New Roman" w:hAnsi="Times New Roman" w:cs="Times New Roman"/>
          <w:sz w:val="24"/>
          <w:szCs w:val="24"/>
          <w:lang w:val="en"/>
        </w:rPr>
        <w:t>. Other research has found</w:t>
      </w:r>
      <w:r w:rsidR="007456B5">
        <w:rPr>
          <w:rFonts w:ascii="Times New Roman" w:hAnsi="Times New Roman" w:cs="Times New Roman"/>
          <w:sz w:val="24"/>
          <w:szCs w:val="24"/>
          <w:lang w:val="en"/>
        </w:rPr>
        <w:t xml:space="preserve"> that p</w:t>
      </w:r>
      <w:r w:rsidR="007456B5" w:rsidRPr="00957090">
        <w:rPr>
          <w:rFonts w:ascii="Times New Roman" w:hAnsi="Times New Roman" w:cs="Times New Roman"/>
          <w:sz w:val="24"/>
          <w:szCs w:val="24"/>
          <w:lang w:val="en"/>
        </w:rPr>
        <w:t xml:space="preserve">ositive </w:t>
      </w:r>
      <w:r w:rsidR="007456B5">
        <w:rPr>
          <w:rFonts w:ascii="Times New Roman" w:hAnsi="Times New Roman" w:cs="Times New Roman"/>
          <w:sz w:val="24"/>
          <w:szCs w:val="24"/>
          <w:lang w:val="en"/>
        </w:rPr>
        <w:t xml:space="preserve">alcohol </w:t>
      </w:r>
      <w:r w:rsidR="007456B5" w:rsidRPr="00957090">
        <w:rPr>
          <w:rFonts w:ascii="Times New Roman" w:hAnsi="Times New Roman" w:cs="Times New Roman"/>
          <w:sz w:val="24"/>
          <w:szCs w:val="24"/>
          <w:lang w:val="en"/>
        </w:rPr>
        <w:t xml:space="preserve">expectancies are strongly </w:t>
      </w:r>
      <w:r w:rsidR="007456B5">
        <w:rPr>
          <w:rFonts w:ascii="Times New Roman" w:hAnsi="Times New Roman" w:cs="Times New Roman"/>
          <w:sz w:val="24"/>
          <w:szCs w:val="24"/>
          <w:lang w:val="en"/>
        </w:rPr>
        <w:t xml:space="preserve">related to levels of alcohol consumption and to both </w:t>
      </w:r>
      <w:r w:rsidR="007456B5" w:rsidRPr="00957090">
        <w:rPr>
          <w:rFonts w:ascii="Times New Roman" w:hAnsi="Times New Roman" w:cs="Times New Roman"/>
          <w:sz w:val="24"/>
          <w:szCs w:val="24"/>
          <w:lang w:val="en"/>
        </w:rPr>
        <w:t>positive</w:t>
      </w:r>
      <w:r w:rsidR="007456B5">
        <w:rPr>
          <w:rFonts w:ascii="Times New Roman" w:hAnsi="Times New Roman" w:cs="Times New Roman"/>
          <w:sz w:val="24"/>
          <w:szCs w:val="24"/>
          <w:lang w:val="en"/>
        </w:rPr>
        <w:t xml:space="preserve"> and negative</w:t>
      </w:r>
      <w:r w:rsidR="007456B5" w:rsidRPr="00957090">
        <w:rPr>
          <w:rFonts w:ascii="Times New Roman" w:hAnsi="Times New Roman" w:cs="Times New Roman"/>
          <w:sz w:val="24"/>
          <w:szCs w:val="24"/>
          <w:lang w:val="en"/>
        </w:rPr>
        <w:t xml:space="preserve"> alcohol consequences</w:t>
      </w:r>
      <w:r w:rsidR="00C30321">
        <w:rPr>
          <w:rFonts w:ascii="Times New Roman" w:hAnsi="Times New Roman" w:cs="Times New Roman"/>
          <w:sz w:val="24"/>
          <w:szCs w:val="24"/>
          <w:lang w:val="en"/>
        </w:rPr>
        <w:t xml:space="preserve"> (</w:t>
      </w:r>
      <w:r w:rsidR="007456B5">
        <w:rPr>
          <w:rFonts w:ascii="Times New Roman" w:hAnsi="Times New Roman" w:cs="Times New Roman"/>
          <w:sz w:val="24"/>
          <w:szCs w:val="24"/>
          <w:lang w:val="en"/>
        </w:rPr>
        <w:t>resulting outcomes of use</w:t>
      </w:r>
      <w:r w:rsidR="00C30321">
        <w:rPr>
          <w:rFonts w:ascii="Times New Roman" w:hAnsi="Times New Roman" w:cs="Times New Roman"/>
          <w:sz w:val="24"/>
          <w:szCs w:val="24"/>
          <w:lang w:val="en"/>
        </w:rPr>
        <w:t>)</w:t>
      </w:r>
      <w:r w:rsidR="00702F01">
        <w:rPr>
          <w:rFonts w:ascii="Times New Roman" w:hAnsi="Times New Roman" w:cs="Times New Roman"/>
          <w:sz w:val="24"/>
          <w:szCs w:val="24"/>
          <w:lang w:val="en"/>
        </w:rPr>
        <w:t xml:space="preserve"> [10]</w:t>
      </w:r>
      <w:r w:rsidR="007456B5" w:rsidRPr="00957090">
        <w:rPr>
          <w:rFonts w:ascii="Times New Roman" w:hAnsi="Times New Roman" w:cs="Times New Roman"/>
          <w:sz w:val="24"/>
          <w:szCs w:val="24"/>
          <w:lang w:val="en"/>
        </w:rPr>
        <w:t>.</w:t>
      </w:r>
      <w:r w:rsidR="007456B5" w:rsidRPr="00957090">
        <w:rPr>
          <w:rFonts w:ascii="Times New Roman" w:hAnsi="Times New Roman" w:cs="Times New Roman"/>
          <w:b/>
          <w:sz w:val="24"/>
          <w:szCs w:val="24"/>
          <w:lang w:val="en"/>
        </w:rPr>
        <w:t xml:space="preserve">  </w:t>
      </w:r>
    </w:p>
    <w:p w:rsidR="00EF5A0A" w:rsidRPr="007456B5" w:rsidRDefault="007456B5" w:rsidP="0099248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EF5A0A" w:rsidRPr="00556DC6">
        <w:rPr>
          <w:rFonts w:ascii="Times New Roman" w:hAnsi="Times New Roman" w:cs="Times New Roman"/>
          <w:color w:val="000000" w:themeColor="text1"/>
          <w:sz w:val="24"/>
          <w:szCs w:val="24"/>
        </w:rPr>
        <w:t xml:space="preserve">Common expectancies about the effects of alcohol on sexual </w:t>
      </w:r>
      <w:r w:rsidR="00EF5A0A">
        <w:rPr>
          <w:rFonts w:ascii="Times New Roman" w:hAnsi="Times New Roman" w:cs="Times New Roman"/>
          <w:color w:val="000000" w:themeColor="text1"/>
          <w:sz w:val="24"/>
          <w:szCs w:val="24"/>
        </w:rPr>
        <w:t>behaviour</w:t>
      </w:r>
      <w:r w:rsidR="00EF5A0A" w:rsidRPr="00556DC6">
        <w:rPr>
          <w:rFonts w:ascii="Times New Roman" w:hAnsi="Times New Roman" w:cs="Times New Roman"/>
          <w:color w:val="000000" w:themeColor="text1"/>
          <w:sz w:val="24"/>
          <w:szCs w:val="24"/>
        </w:rPr>
        <w:t xml:space="preserve"> include general</w:t>
      </w:r>
      <w:r w:rsidR="00EF5A0A">
        <w:rPr>
          <w:rFonts w:ascii="Times New Roman" w:hAnsi="Times New Roman" w:cs="Times New Roman"/>
          <w:color w:val="000000" w:themeColor="text1"/>
          <w:sz w:val="24"/>
          <w:szCs w:val="24"/>
        </w:rPr>
        <w:t xml:space="preserve"> cognitive and behavioural</w:t>
      </w:r>
      <w:r w:rsidR="00EF5A0A" w:rsidRPr="00556DC6">
        <w:rPr>
          <w:rFonts w:ascii="Times New Roman" w:hAnsi="Times New Roman" w:cs="Times New Roman"/>
          <w:color w:val="000000" w:themeColor="text1"/>
          <w:sz w:val="24"/>
          <w:szCs w:val="24"/>
        </w:rPr>
        <w:t xml:space="preserve"> disinhibition, an increased likelihood of sexual activity, an enhancement of sexual experience, and </w:t>
      </w:r>
      <w:r w:rsidR="00EF5A0A">
        <w:rPr>
          <w:rFonts w:ascii="Times New Roman" w:hAnsi="Times New Roman" w:cs="Times New Roman"/>
          <w:color w:val="000000" w:themeColor="text1"/>
          <w:sz w:val="24"/>
          <w:szCs w:val="24"/>
        </w:rPr>
        <w:t xml:space="preserve">a greater probability </w:t>
      </w:r>
      <w:r w:rsidR="00EF5A0A" w:rsidRPr="00556DC6">
        <w:rPr>
          <w:rFonts w:ascii="Times New Roman" w:hAnsi="Times New Roman" w:cs="Times New Roman"/>
          <w:color w:val="000000" w:themeColor="text1"/>
          <w:sz w:val="24"/>
          <w:szCs w:val="24"/>
        </w:rPr>
        <w:t xml:space="preserve">of engaging in risky sexual </w:t>
      </w:r>
      <w:r w:rsidR="00A750FE">
        <w:rPr>
          <w:rFonts w:ascii="Times New Roman" w:hAnsi="Times New Roman" w:cs="Times New Roman"/>
          <w:color w:val="000000" w:themeColor="text1"/>
          <w:sz w:val="24"/>
          <w:szCs w:val="24"/>
        </w:rPr>
        <w:t xml:space="preserve">behaviour [11]. </w:t>
      </w:r>
      <w:proofErr w:type="spellStart"/>
      <w:r w:rsidR="00A750FE">
        <w:rPr>
          <w:rFonts w:ascii="Times New Roman" w:hAnsi="Times New Roman" w:cs="Times New Roman"/>
          <w:color w:val="000000" w:themeColor="text1"/>
          <w:sz w:val="24"/>
          <w:szCs w:val="24"/>
        </w:rPr>
        <w:t>Dermen</w:t>
      </w:r>
      <w:proofErr w:type="spellEnd"/>
      <w:r w:rsidR="00A750FE">
        <w:rPr>
          <w:rFonts w:ascii="Times New Roman" w:hAnsi="Times New Roman" w:cs="Times New Roman"/>
          <w:color w:val="000000" w:themeColor="text1"/>
          <w:sz w:val="24"/>
          <w:szCs w:val="24"/>
        </w:rPr>
        <w:t xml:space="preserve"> and Cooper [12</w:t>
      </w:r>
      <w:r w:rsidR="00EF5A0A">
        <w:rPr>
          <w:rFonts w:ascii="Times New Roman" w:hAnsi="Times New Roman" w:cs="Times New Roman"/>
          <w:color w:val="000000" w:themeColor="text1"/>
          <w:sz w:val="24"/>
          <w:szCs w:val="24"/>
        </w:rPr>
        <w:t>]</w:t>
      </w:r>
      <w:r w:rsidR="00EF5A0A" w:rsidRPr="00556DC6">
        <w:rPr>
          <w:rFonts w:ascii="Times New Roman" w:hAnsi="Times New Roman" w:cs="Times New Roman"/>
          <w:color w:val="000000" w:themeColor="text1"/>
          <w:sz w:val="24"/>
          <w:szCs w:val="24"/>
        </w:rPr>
        <w:t xml:space="preserve"> found that beliefs about the effects of alcohol on sexual enhancement and/or</w:t>
      </w:r>
      <w:r w:rsidR="00EF5A0A">
        <w:rPr>
          <w:rFonts w:ascii="Times New Roman" w:hAnsi="Times New Roman" w:cs="Times New Roman"/>
          <w:color w:val="000000" w:themeColor="text1"/>
          <w:sz w:val="24"/>
          <w:szCs w:val="24"/>
        </w:rPr>
        <w:t xml:space="preserve"> alcohol’s disinhibiting</w:t>
      </w:r>
      <w:r w:rsidR="00EF5A0A" w:rsidRPr="00556DC6">
        <w:rPr>
          <w:rFonts w:ascii="Times New Roman" w:hAnsi="Times New Roman" w:cs="Times New Roman"/>
          <w:color w:val="000000" w:themeColor="text1"/>
          <w:sz w:val="24"/>
          <w:szCs w:val="24"/>
        </w:rPr>
        <w:t xml:space="preserve"> qualities</w:t>
      </w:r>
      <w:r w:rsidR="00EF5A0A">
        <w:rPr>
          <w:rFonts w:ascii="Times New Roman" w:hAnsi="Times New Roman" w:cs="Times New Roman"/>
          <w:color w:val="000000" w:themeColor="text1"/>
          <w:sz w:val="24"/>
          <w:szCs w:val="24"/>
        </w:rPr>
        <w:t xml:space="preserve"> in particular</w:t>
      </w:r>
      <w:r w:rsidR="00EF5A0A" w:rsidRPr="00556DC6">
        <w:rPr>
          <w:rFonts w:ascii="Times New Roman" w:hAnsi="Times New Roman" w:cs="Times New Roman"/>
          <w:color w:val="000000" w:themeColor="text1"/>
          <w:sz w:val="24"/>
          <w:szCs w:val="24"/>
        </w:rPr>
        <w:t xml:space="preserve"> were related to </w:t>
      </w:r>
      <w:proofErr w:type="gramStart"/>
      <w:r w:rsidR="00EF5A0A" w:rsidRPr="00556DC6">
        <w:rPr>
          <w:rFonts w:ascii="Times New Roman" w:hAnsi="Times New Roman" w:cs="Times New Roman"/>
          <w:color w:val="000000" w:themeColor="text1"/>
          <w:sz w:val="24"/>
          <w:szCs w:val="24"/>
        </w:rPr>
        <w:t>increased</w:t>
      </w:r>
      <w:proofErr w:type="gramEnd"/>
      <w:r w:rsidR="00EF5A0A" w:rsidRPr="00556DC6">
        <w:rPr>
          <w:rFonts w:ascii="Times New Roman" w:hAnsi="Times New Roman" w:cs="Times New Roman"/>
          <w:color w:val="000000" w:themeColor="text1"/>
          <w:sz w:val="24"/>
          <w:szCs w:val="24"/>
        </w:rPr>
        <w:t xml:space="preserve"> intoxicated drink patterns while in sexually-orientated situations. </w:t>
      </w:r>
      <w:r w:rsidR="00284CCB">
        <w:rPr>
          <w:rFonts w:ascii="Times New Roman" w:hAnsi="Times New Roman" w:cs="Times New Roman"/>
          <w:color w:val="000000" w:themeColor="text1"/>
          <w:sz w:val="24"/>
          <w:szCs w:val="24"/>
        </w:rPr>
        <w:t>Relatedly, a</w:t>
      </w:r>
      <w:r w:rsidR="00EF5A0A" w:rsidRPr="00556DC6">
        <w:rPr>
          <w:rFonts w:ascii="Times New Roman" w:hAnsi="Times New Roman" w:cs="Times New Roman"/>
          <w:color w:val="000000" w:themeColor="text1"/>
          <w:sz w:val="24"/>
          <w:szCs w:val="24"/>
        </w:rPr>
        <w:t xml:space="preserve"> study comprising of 590 </w:t>
      </w:r>
      <w:r w:rsidR="00EF5A0A">
        <w:rPr>
          <w:rFonts w:ascii="Times New Roman" w:hAnsi="Times New Roman" w:cs="Times New Roman"/>
          <w:color w:val="000000" w:themeColor="text1"/>
          <w:sz w:val="24"/>
          <w:szCs w:val="24"/>
        </w:rPr>
        <w:t xml:space="preserve">female and </w:t>
      </w:r>
      <w:r w:rsidR="00EF5A0A" w:rsidRPr="00556DC6">
        <w:rPr>
          <w:rFonts w:ascii="Times New Roman" w:hAnsi="Times New Roman" w:cs="Times New Roman"/>
          <w:color w:val="000000" w:themeColor="text1"/>
          <w:sz w:val="24"/>
          <w:szCs w:val="24"/>
        </w:rPr>
        <w:t>male respondents found an indirect relationship of participants’ sexual enhancement expectancies on casual sex through alcohol use prior to sexual activity</w:t>
      </w:r>
      <w:r w:rsidR="00A750FE">
        <w:rPr>
          <w:rFonts w:ascii="Times New Roman" w:hAnsi="Times New Roman" w:cs="Times New Roman"/>
          <w:color w:val="000000" w:themeColor="text1"/>
          <w:sz w:val="24"/>
          <w:szCs w:val="24"/>
        </w:rPr>
        <w:t xml:space="preserve"> [13</w:t>
      </w:r>
      <w:r w:rsidR="00EF5A0A">
        <w:rPr>
          <w:rFonts w:ascii="Times New Roman" w:hAnsi="Times New Roman" w:cs="Times New Roman"/>
          <w:color w:val="000000" w:themeColor="text1"/>
          <w:sz w:val="24"/>
          <w:szCs w:val="24"/>
        </w:rPr>
        <w:t xml:space="preserve">]. </w:t>
      </w:r>
      <w:r w:rsidR="00EF5A0A" w:rsidRPr="00556DC6">
        <w:rPr>
          <w:rFonts w:ascii="Times New Roman" w:hAnsi="Times New Roman" w:cs="Times New Roman"/>
          <w:color w:val="000000" w:themeColor="text1"/>
          <w:sz w:val="24"/>
          <w:szCs w:val="24"/>
        </w:rPr>
        <w:t>More recently,</w:t>
      </w:r>
      <w:r w:rsidR="00394C93">
        <w:rPr>
          <w:rFonts w:ascii="Times New Roman" w:hAnsi="Times New Roman" w:cs="Times New Roman"/>
          <w:color w:val="000000" w:themeColor="text1"/>
          <w:sz w:val="24"/>
          <w:szCs w:val="24"/>
        </w:rPr>
        <w:t xml:space="preserve"> it was reported</w:t>
      </w:r>
      <w:r w:rsidR="00EF5A0A" w:rsidRPr="00556DC6">
        <w:rPr>
          <w:rFonts w:ascii="Times New Roman" w:hAnsi="Times New Roman" w:cs="Times New Roman"/>
          <w:color w:val="000000" w:themeColor="text1"/>
          <w:sz w:val="24"/>
          <w:szCs w:val="24"/>
        </w:rPr>
        <w:t xml:space="preserve"> </w:t>
      </w:r>
      <w:r w:rsidR="00EF5A0A">
        <w:rPr>
          <w:rFonts w:ascii="Times New Roman" w:hAnsi="Times New Roman" w:cs="Times New Roman"/>
          <w:sz w:val="24"/>
          <w:szCs w:val="24"/>
        </w:rPr>
        <w:t>that</w:t>
      </w:r>
      <w:r w:rsidR="00EF5A0A" w:rsidRPr="00556DC6">
        <w:rPr>
          <w:rFonts w:ascii="Times New Roman" w:hAnsi="Times New Roman" w:cs="Times New Roman"/>
          <w:color w:val="000000" w:themeColor="text1"/>
          <w:sz w:val="24"/>
          <w:szCs w:val="24"/>
        </w:rPr>
        <w:t xml:space="preserve"> university students who were heavy binge drinkers </w:t>
      </w:r>
      <w:r w:rsidR="00EF5A0A">
        <w:rPr>
          <w:rFonts w:ascii="Times New Roman" w:hAnsi="Times New Roman" w:cs="Times New Roman"/>
          <w:color w:val="000000" w:themeColor="text1"/>
          <w:sz w:val="24"/>
          <w:szCs w:val="24"/>
        </w:rPr>
        <w:t xml:space="preserve">showed greater </w:t>
      </w:r>
      <w:r w:rsidR="00EF5A0A" w:rsidRPr="00556DC6">
        <w:rPr>
          <w:rFonts w:ascii="Times New Roman" w:hAnsi="Times New Roman" w:cs="Times New Roman"/>
          <w:color w:val="000000" w:themeColor="text1"/>
          <w:sz w:val="24"/>
          <w:szCs w:val="24"/>
        </w:rPr>
        <w:t>alcohol-related expectancies</w:t>
      </w:r>
      <w:r w:rsidR="00EF5A0A">
        <w:rPr>
          <w:rFonts w:ascii="Times New Roman" w:hAnsi="Times New Roman" w:cs="Times New Roman"/>
          <w:color w:val="000000" w:themeColor="text1"/>
          <w:sz w:val="24"/>
          <w:szCs w:val="24"/>
        </w:rPr>
        <w:t xml:space="preserve"> of risk taking</w:t>
      </w:r>
      <w:r w:rsidR="00EF5A0A" w:rsidRPr="00556DC6">
        <w:rPr>
          <w:rFonts w:ascii="Times New Roman" w:hAnsi="Times New Roman" w:cs="Times New Roman"/>
          <w:color w:val="000000" w:themeColor="text1"/>
          <w:sz w:val="24"/>
          <w:szCs w:val="24"/>
        </w:rPr>
        <w:t xml:space="preserve"> and rates of unplanned sexual activity than did low-binge </w:t>
      </w:r>
      <w:r w:rsidR="00EF5A0A">
        <w:rPr>
          <w:rFonts w:ascii="Times New Roman" w:hAnsi="Times New Roman" w:cs="Times New Roman"/>
          <w:color w:val="000000" w:themeColor="text1"/>
          <w:sz w:val="24"/>
          <w:szCs w:val="24"/>
        </w:rPr>
        <w:t>drinkers</w:t>
      </w:r>
      <w:r w:rsidR="00A750FE">
        <w:rPr>
          <w:rFonts w:ascii="Times New Roman" w:hAnsi="Times New Roman" w:cs="Times New Roman"/>
          <w:color w:val="000000" w:themeColor="text1"/>
          <w:sz w:val="24"/>
          <w:szCs w:val="24"/>
        </w:rPr>
        <w:t xml:space="preserve"> [14</w:t>
      </w:r>
      <w:r w:rsidR="00A160D7">
        <w:rPr>
          <w:rFonts w:ascii="Times New Roman" w:hAnsi="Times New Roman" w:cs="Times New Roman"/>
          <w:color w:val="000000" w:themeColor="text1"/>
          <w:sz w:val="24"/>
          <w:szCs w:val="24"/>
        </w:rPr>
        <w:t>]</w:t>
      </w:r>
      <w:r w:rsidR="00EF5A0A">
        <w:rPr>
          <w:rFonts w:ascii="Times New Roman" w:hAnsi="Times New Roman" w:cs="Times New Roman"/>
          <w:color w:val="000000" w:themeColor="text1"/>
          <w:sz w:val="24"/>
          <w:szCs w:val="24"/>
        </w:rPr>
        <w:t>.</w:t>
      </w:r>
    </w:p>
    <w:p w:rsidR="0088780A" w:rsidRDefault="00EF5A0A" w:rsidP="0088780A">
      <w:pPr>
        <w:spacing w:line="480" w:lineRule="auto"/>
        <w:rPr>
          <w:rFonts w:ascii="Times New Roman" w:eastAsia="Times New Roman" w:hAnsi="Times New Roman" w:cs="Times New Roman"/>
          <w:color w:val="222222"/>
          <w:sz w:val="24"/>
          <w:szCs w:val="24"/>
          <w:lang w:eastAsia="en-GB"/>
        </w:rPr>
      </w:pPr>
      <w:r>
        <w:rPr>
          <w:rFonts w:ascii="Times New Roman" w:hAnsi="Times New Roman" w:cs="Times New Roman"/>
          <w:sz w:val="24"/>
          <w:szCs w:val="24"/>
        </w:rPr>
        <w:t xml:space="preserve">     Additionally, </w:t>
      </w:r>
      <w:r>
        <w:rPr>
          <w:rFonts w:ascii="Times New Roman" w:hAnsi="Times New Roman" w:cs="Times New Roman"/>
          <w:color w:val="000000" w:themeColor="text1"/>
          <w:sz w:val="24"/>
          <w:szCs w:val="24"/>
        </w:rPr>
        <w:t>positive expectancies have been found to be associated with increased levels of consumption but no</w:t>
      </w:r>
      <w:r w:rsidR="00A750FE">
        <w:rPr>
          <w:rFonts w:ascii="Times New Roman" w:hAnsi="Times New Roman" w:cs="Times New Roman"/>
          <w:color w:val="000000" w:themeColor="text1"/>
          <w:sz w:val="24"/>
          <w:szCs w:val="24"/>
        </w:rPr>
        <w:t>t with consumption frequency [15</w:t>
      </w:r>
      <w:r>
        <w:rPr>
          <w:rFonts w:ascii="Times New Roman" w:hAnsi="Times New Roman" w:cs="Times New Roman"/>
          <w:color w:val="000000" w:themeColor="text1"/>
          <w:sz w:val="24"/>
          <w:szCs w:val="24"/>
        </w:rPr>
        <w:t>]</w:t>
      </w:r>
      <w:r>
        <w:rPr>
          <w:rFonts w:ascii="Times New Roman" w:eastAsia="Times New Roman" w:hAnsi="Times New Roman" w:cs="Times New Roman"/>
          <w:color w:val="222222"/>
          <w:sz w:val="24"/>
          <w:szCs w:val="24"/>
          <w:lang w:eastAsia="en-GB"/>
        </w:rPr>
        <w:t>.</w:t>
      </w:r>
      <w:r>
        <w:rPr>
          <w:rFonts w:ascii="Times New Roman" w:hAnsi="Times New Roman" w:cs="Times New Roman"/>
          <w:color w:val="000000" w:themeColor="text1"/>
          <w:sz w:val="24"/>
          <w:szCs w:val="24"/>
        </w:rPr>
        <w:t xml:space="preserve"> In a review of problem drinking amongst university students, it was noted that binge drinking frequency (how often an individual engages in binge drinking, linked with levels of single occasion consumption) may be useful in assessing alcohol use problems (and associated negative outc</w:t>
      </w:r>
      <w:r w:rsidR="00A750FE">
        <w:rPr>
          <w:rFonts w:ascii="Times New Roman" w:hAnsi="Times New Roman" w:cs="Times New Roman"/>
          <w:color w:val="000000" w:themeColor="text1"/>
          <w:sz w:val="24"/>
          <w:szCs w:val="24"/>
        </w:rPr>
        <w:t>omes) in university students [16</w:t>
      </w:r>
      <w:r>
        <w:rPr>
          <w:rFonts w:ascii="Times New Roman" w:hAnsi="Times New Roman" w:cs="Times New Roman"/>
          <w:color w:val="000000" w:themeColor="text1"/>
          <w:sz w:val="24"/>
          <w:szCs w:val="24"/>
        </w:rPr>
        <w:t xml:space="preserve">]. As binge drinking has also been linked to STI-risk related behaviour </w:t>
      </w:r>
      <w:r w:rsidRPr="00A16441">
        <w:rPr>
          <w:rFonts w:ascii="Times New Roman" w:hAnsi="Times New Roman" w:cs="Times New Roman"/>
          <w:color w:val="000000" w:themeColor="text1"/>
          <w:sz w:val="24"/>
          <w:szCs w:val="24"/>
        </w:rPr>
        <w:t>(</w:t>
      </w:r>
      <w:r w:rsidR="00A750FE">
        <w:rPr>
          <w:rFonts w:ascii="Times New Roman" w:hAnsi="Times New Roman" w:cs="Times New Roman"/>
          <w:color w:val="000000" w:themeColor="text1"/>
          <w:sz w:val="24"/>
          <w:szCs w:val="24"/>
        </w:rPr>
        <w:t>e.g. [6] [14</w:t>
      </w:r>
      <w:r>
        <w:rPr>
          <w:rFonts w:ascii="Times New Roman" w:hAnsi="Times New Roman" w:cs="Times New Roman"/>
          <w:color w:val="000000" w:themeColor="text1"/>
          <w:sz w:val="24"/>
          <w:szCs w:val="24"/>
        </w:rPr>
        <w:t xml:space="preserve">]) </w:t>
      </w:r>
      <w:r w:rsidRPr="00A16441">
        <w:rPr>
          <w:rFonts w:ascii="Times New Roman" w:hAnsi="Times New Roman" w:cs="Times New Roman"/>
          <w:color w:val="000000" w:themeColor="text1"/>
          <w:sz w:val="24"/>
          <w:szCs w:val="24"/>
        </w:rPr>
        <w:t xml:space="preserve">it is useful to </w:t>
      </w:r>
      <w:r>
        <w:rPr>
          <w:rFonts w:ascii="Times New Roman" w:hAnsi="Times New Roman" w:cs="Times New Roman"/>
          <w:color w:val="000000" w:themeColor="text1"/>
          <w:sz w:val="24"/>
          <w:szCs w:val="24"/>
        </w:rPr>
        <w:t>examine the relationships amongst</w:t>
      </w:r>
      <w:r w:rsidRPr="00A1644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alcohol consumption </w:t>
      </w:r>
      <w:r w:rsidRPr="00A16441">
        <w:rPr>
          <w:rFonts w:ascii="Times New Roman" w:hAnsi="Times New Roman" w:cs="Times New Roman"/>
          <w:color w:val="000000" w:themeColor="text1"/>
          <w:sz w:val="24"/>
          <w:szCs w:val="24"/>
        </w:rPr>
        <w:t xml:space="preserve">levels of </w:t>
      </w:r>
      <w:r>
        <w:rPr>
          <w:rFonts w:ascii="Times New Roman" w:hAnsi="Times New Roman" w:cs="Times New Roman"/>
          <w:color w:val="000000" w:themeColor="text1"/>
          <w:sz w:val="24"/>
          <w:szCs w:val="24"/>
        </w:rPr>
        <w:t>frequency, quantity, and bingeing with expectancies and consequences</w:t>
      </w:r>
      <w:r w:rsidRPr="00A16441">
        <w:rPr>
          <w:rFonts w:ascii="Times New Roman" w:hAnsi="Times New Roman" w:cs="Times New Roman"/>
          <w:color w:val="000000" w:themeColor="text1"/>
          <w:sz w:val="24"/>
          <w:szCs w:val="24"/>
        </w:rPr>
        <w:t xml:space="preserve"> related to</w:t>
      </w:r>
      <w:r>
        <w:rPr>
          <w:rFonts w:ascii="Times New Roman" w:hAnsi="Times New Roman" w:cs="Times New Roman"/>
          <w:color w:val="000000" w:themeColor="text1"/>
          <w:sz w:val="24"/>
          <w:szCs w:val="24"/>
        </w:rPr>
        <w:t xml:space="preserve"> STI-protective self-efficacy.</w:t>
      </w:r>
      <w:r w:rsidR="00DE6333">
        <w:rPr>
          <w:rFonts w:ascii="Times New Roman" w:hAnsi="Times New Roman" w:cs="Times New Roman"/>
          <w:color w:val="000000" w:themeColor="text1"/>
          <w:sz w:val="24"/>
          <w:szCs w:val="24"/>
        </w:rPr>
        <w:t xml:space="preserve"> </w:t>
      </w:r>
    </w:p>
    <w:p w:rsidR="00347129" w:rsidRDefault="00347129" w:rsidP="0088780A">
      <w:pPr>
        <w:spacing w:line="480" w:lineRule="auto"/>
        <w:rPr>
          <w:rFonts w:ascii="Times New Roman" w:hAnsi="Times New Roman" w:cs="Times New Roman"/>
          <w:i/>
          <w:color w:val="000000" w:themeColor="text1"/>
          <w:sz w:val="24"/>
          <w:szCs w:val="24"/>
        </w:rPr>
      </w:pPr>
    </w:p>
    <w:p w:rsidR="00EF5A0A" w:rsidRPr="0088780A" w:rsidRDefault="00EF5A0A" w:rsidP="0088780A">
      <w:pPr>
        <w:spacing w:line="480" w:lineRule="auto"/>
        <w:rPr>
          <w:rFonts w:ascii="Times New Roman" w:eastAsia="Times New Roman" w:hAnsi="Times New Roman" w:cs="Times New Roman"/>
          <w:color w:val="222222"/>
          <w:sz w:val="24"/>
          <w:szCs w:val="24"/>
          <w:lang w:eastAsia="en-GB"/>
        </w:rPr>
      </w:pPr>
      <w:r w:rsidRPr="00F42C00">
        <w:rPr>
          <w:rFonts w:ascii="Times New Roman" w:hAnsi="Times New Roman" w:cs="Times New Roman"/>
          <w:i/>
          <w:color w:val="000000" w:themeColor="text1"/>
          <w:sz w:val="24"/>
          <w:szCs w:val="24"/>
        </w:rPr>
        <w:lastRenderedPageBreak/>
        <w:t>Theoretical</w:t>
      </w:r>
      <w:r>
        <w:rPr>
          <w:rFonts w:ascii="Times New Roman" w:hAnsi="Times New Roman" w:cs="Times New Roman"/>
          <w:i/>
          <w:color w:val="000000" w:themeColor="text1"/>
          <w:sz w:val="24"/>
          <w:szCs w:val="24"/>
        </w:rPr>
        <w:t xml:space="preserve"> a</w:t>
      </w:r>
      <w:r w:rsidRPr="00340723">
        <w:rPr>
          <w:rFonts w:ascii="Times New Roman" w:hAnsi="Times New Roman" w:cs="Times New Roman"/>
          <w:i/>
          <w:color w:val="000000" w:themeColor="text1"/>
          <w:sz w:val="24"/>
          <w:szCs w:val="24"/>
        </w:rPr>
        <w:t>pproaches</w:t>
      </w:r>
      <w:r>
        <w:rPr>
          <w:rFonts w:ascii="Times New Roman" w:hAnsi="Times New Roman" w:cs="Times New Roman"/>
          <w:i/>
          <w:color w:val="000000" w:themeColor="text1"/>
          <w:sz w:val="24"/>
          <w:szCs w:val="24"/>
        </w:rPr>
        <w:t xml:space="preserve"> to risk and e</w:t>
      </w:r>
      <w:r w:rsidRPr="00F42C00">
        <w:rPr>
          <w:rFonts w:ascii="Times New Roman" w:hAnsi="Times New Roman" w:cs="Times New Roman"/>
          <w:i/>
          <w:color w:val="000000" w:themeColor="text1"/>
          <w:sz w:val="24"/>
          <w:szCs w:val="24"/>
        </w:rPr>
        <w:t>fficacy</w:t>
      </w:r>
    </w:p>
    <w:p w:rsidR="00EF5A0A" w:rsidRPr="00556DC6" w:rsidRDefault="00EF5A0A" w:rsidP="00992484">
      <w:pPr>
        <w:shd w:val="clear" w:color="auto" w:fill="FFFFFF"/>
        <w:spacing w:after="324"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Health behaviour models such as t</w:t>
      </w:r>
      <w:r w:rsidRPr="00556DC6">
        <w:rPr>
          <w:rFonts w:ascii="Times New Roman" w:hAnsi="Times New Roman" w:cs="Times New Roman"/>
          <w:color w:val="000000" w:themeColor="text1"/>
          <w:sz w:val="24"/>
          <w:szCs w:val="24"/>
        </w:rPr>
        <w:t>he</w:t>
      </w:r>
      <w:r w:rsidR="004D13DC">
        <w:rPr>
          <w:rFonts w:ascii="Times New Roman" w:hAnsi="Times New Roman" w:cs="Times New Roman"/>
          <w:color w:val="000000" w:themeColor="text1"/>
          <w:sz w:val="24"/>
          <w:szCs w:val="24"/>
        </w:rPr>
        <w:t xml:space="preserve"> Health Action Process Approach</w:t>
      </w:r>
      <w:r w:rsidRPr="00556DC6">
        <w:rPr>
          <w:rFonts w:ascii="Times New Roman" w:hAnsi="Times New Roman" w:cs="Times New Roman"/>
          <w:color w:val="000000" w:themeColor="text1"/>
          <w:sz w:val="24"/>
          <w:szCs w:val="24"/>
        </w:rPr>
        <w:t xml:space="preserve"> (HAPA</w:t>
      </w:r>
      <w:r w:rsidR="00347129">
        <w:rPr>
          <w:rFonts w:ascii="Times New Roman" w:hAnsi="Times New Roman" w:cs="Times New Roman"/>
          <w:color w:val="000000" w:themeColor="text1"/>
          <w:sz w:val="24"/>
          <w:szCs w:val="24"/>
        </w:rPr>
        <w:t>) [17</w:t>
      </w:r>
      <w:r>
        <w:rPr>
          <w:rFonts w:ascii="Times New Roman" w:hAnsi="Times New Roman" w:cs="Times New Roman"/>
          <w:color w:val="000000" w:themeColor="text1"/>
          <w:sz w:val="24"/>
          <w:szCs w:val="24"/>
        </w:rPr>
        <w:t xml:space="preserve">] </w:t>
      </w:r>
      <w:r w:rsidRPr="00556DC6">
        <w:rPr>
          <w:rFonts w:ascii="Times New Roman" w:hAnsi="Times New Roman" w:cs="Times New Roman"/>
          <w:color w:val="000000" w:themeColor="text1"/>
          <w:sz w:val="24"/>
          <w:szCs w:val="24"/>
        </w:rPr>
        <w:t xml:space="preserve">suggest that various factors interact to initially affect intentions and subsequently a related behaviour such as </w:t>
      </w:r>
      <w:r w:rsidR="00F45F59">
        <w:rPr>
          <w:rFonts w:ascii="Times New Roman" w:hAnsi="Times New Roman" w:cs="Times New Roman"/>
          <w:color w:val="000000" w:themeColor="text1"/>
          <w:sz w:val="24"/>
          <w:szCs w:val="24"/>
        </w:rPr>
        <w:t>safer</w:t>
      </w:r>
      <w:r w:rsidRPr="00556DC6">
        <w:rPr>
          <w:rFonts w:ascii="Times New Roman" w:hAnsi="Times New Roman" w:cs="Times New Roman"/>
          <w:color w:val="000000" w:themeColor="text1"/>
          <w:sz w:val="24"/>
          <w:szCs w:val="24"/>
        </w:rPr>
        <w:t xml:space="preserve"> sex. The HAPA proposes that </w:t>
      </w:r>
      <w:r w:rsidRPr="00556DC6">
        <w:rPr>
          <w:rFonts w:ascii="Times New Roman" w:hAnsi="Times New Roman" w:cs="Times New Roman"/>
          <w:bCs/>
          <w:iCs/>
          <w:color w:val="000000" w:themeColor="text1"/>
          <w:sz w:val="24"/>
          <w:szCs w:val="24"/>
        </w:rPr>
        <w:t>risk perceptions</w:t>
      </w:r>
      <w:r w:rsidRPr="00556DC6">
        <w:rPr>
          <w:rFonts w:ascii="Times New Roman" w:hAnsi="Times New Roman" w:cs="Times New Roman"/>
          <w:color w:val="000000" w:themeColor="text1"/>
          <w:sz w:val="24"/>
          <w:szCs w:val="24"/>
        </w:rPr>
        <w:t xml:space="preserve"> initiate a contemplation process during which </w:t>
      </w:r>
      <w:r w:rsidRPr="00556DC6">
        <w:rPr>
          <w:rFonts w:ascii="Times New Roman" w:hAnsi="Times New Roman" w:cs="Times New Roman"/>
          <w:bCs/>
          <w:iCs/>
          <w:color w:val="000000" w:themeColor="text1"/>
          <w:sz w:val="24"/>
          <w:szCs w:val="24"/>
        </w:rPr>
        <w:t>outcome expectancies and behavioural consequences are d</w:t>
      </w:r>
      <w:r>
        <w:rPr>
          <w:rFonts w:ascii="Times New Roman" w:hAnsi="Times New Roman" w:cs="Times New Roman"/>
          <w:color w:val="000000" w:themeColor="text1"/>
          <w:sz w:val="24"/>
          <w:szCs w:val="24"/>
        </w:rPr>
        <w:t xml:space="preserve">eliberated. </w:t>
      </w:r>
      <w:proofErr w:type="spellStart"/>
      <w:r>
        <w:rPr>
          <w:rFonts w:ascii="Times New Roman" w:hAnsi="Times New Roman" w:cs="Times New Roman"/>
          <w:color w:val="000000" w:themeColor="text1"/>
          <w:sz w:val="24"/>
          <w:szCs w:val="24"/>
        </w:rPr>
        <w:t>Schwarzer</w:t>
      </w:r>
      <w:proofErr w:type="spellEnd"/>
      <w:r>
        <w:rPr>
          <w:rFonts w:ascii="Times New Roman" w:hAnsi="Times New Roman" w:cs="Times New Roman"/>
          <w:color w:val="000000" w:themeColor="text1"/>
          <w:sz w:val="24"/>
          <w:szCs w:val="24"/>
        </w:rPr>
        <w:t xml:space="preserve"> [</w:t>
      </w:r>
      <w:r w:rsidR="0034712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8]</w:t>
      </w:r>
      <w:r w:rsidRPr="00556DC6">
        <w:rPr>
          <w:rFonts w:ascii="Times New Roman" w:hAnsi="Times New Roman" w:cs="Times New Roman"/>
          <w:color w:val="000000" w:themeColor="text1"/>
          <w:sz w:val="24"/>
          <w:szCs w:val="24"/>
        </w:rPr>
        <w:t xml:space="preserve"> suggested a causal order such that risk perceptions precede and trigger expectancies and subsequently related self-efficacious beliefs. It </w:t>
      </w:r>
      <w:r>
        <w:rPr>
          <w:rFonts w:ascii="Times New Roman" w:hAnsi="Times New Roman" w:cs="Times New Roman"/>
          <w:color w:val="000000" w:themeColor="text1"/>
          <w:sz w:val="24"/>
          <w:szCs w:val="24"/>
        </w:rPr>
        <w:t>is</w:t>
      </w:r>
      <w:r w:rsidRPr="00556DC6">
        <w:rPr>
          <w:rFonts w:ascii="Times New Roman" w:hAnsi="Times New Roman" w:cs="Times New Roman"/>
          <w:color w:val="000000" w:themeColor="text1"/>
          <w:sz w:val="24"/>
          <w:szCs w:val="24"/>
        </w:rPr>
        <w:t xml:space="preserve"> further suggested that individuals with decreased self-efficacy may not believe they are capable of performing </w:t>
      </w:r>
      <w:proofErr w:type="gramStart"/>
      <w:r w:rsidRPr="00556DC6">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behaviour</w:t>
      </w:r>
      <w:proofErr w:type="gramEnd"/>
      <w:r>
        <w:rPr>
          <w:rFonts w:ascii="Times New Roman" w:hAnsi="Times New Roman" w:cs="Times New Roman"/>
          <w:color w:val="000000" w:themeColor="text1"/>
          <w:sz w:val="24"/>
          <w:szCs w:val="24"/>
        </w:rPr>
        <w:t xml:space="preserve"> [</w:t>
      </w:r>
      <w:r w:rsidR="0034712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8] [</w:t>
      </w:r>
      <w:r w:rsidR="0034712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9]. As such,</w:t>
      </w:r>
      <w:r w:rsidRPr="00556DC6">
        <w:rPr>
          <w:rFonts w:ascii="Times New Roman" w:hAnsi="Times New Roman" w:cs="Times New Roman"/>
          <w:color w:val="000000" w:themeColor="text1"/>
          <w:sz w:val="24"/>
          <w:szCs w:val="24"/>
        </w:rPr>
        <w:t xml:space="preserve"> self-efficacy may be regarded as a crucial element in intention formation necessary for behavioural enactment. The HAPA has been</w:t>
      </w:r>
      <w:r>
        <w:rPr>
          <w:rFonts w:ascii="Times New Roman" w:hAnsi="Times New Roman" w:cs="Times New Roman"/>
          <w:color w:val="000000" w:themeColor="text1"/>
          <w:sz w:val="24"/>
          <w:szCs w:val="24"/>
        </w:rPr>
        <w:t xml:space="preserve"> found to have utility in explaining </w:t>
      </w:r>
      <w:r w:rsidR="00F45F59">
        <w:rPr>
          <w:rFonts w:ascii="Times New Roman" w:hAnsi="Times New Roman" w:cs="Times New Roman"/>
          <w:color w:val="000000" w:themeColor="text1"/>
          <w:sz w:val="24"/>
          <w:szCs w:val="24"/>
        </w:rPr>
        <w:t>safer</w:t>
      </w:r>
      <w:r w:rsidRPr="00556DC6">
        <w:rPr>
          <w:rFonts w:ascii="Times New Roman" w:hAnsi="Times New Roman" w:cs="Times New Roman"/>
          <w:color w:val="000000" w:themeColor="text1"/>
          <w:sz w:val="24"/>
          <w:szCs w:val="24"/>
        </w:rPr>
        <w:t xml:space="preserve"> sex </w:t>
      </w:r>
      <w:r>
        <w:rPr>
          <w:rFonts w:ascii="Times New Roman" w:hAnsi="Times New Roman" w:cs="Times New Roman"/>
          <w:color w:val="000000" w:themeColor="text1"/>
          <w:sz w:val="24"/>
          <w:szCs w:val="24"/>
        </w:rPr>
        <w:t>behaviour</w:t>
      </w:r>
      <w:r w:rsidRPr="00556DC6">
        <w:rPr>
          <w:rFonts w:ascii="Times New Roman" w:hAnsi="Times New Roman" w:cs="Times New Roman"/>
          <w:color w:val="000000" w:themeColor="text1"/>
          <w:sz w:val="24"/>
          <w:szCs w:val="24"/>
        </w:rPr>
        <w:t xml:space="preserve"> (i.e. condom use). In a sample of hom</w:t>
      </w:r>
      <w:r w:rsidR="00347129">
        <w:rPr>
          <w:rFonts w:ascii="Times New Roman" w:hAnsi="Times New Roman" w:cs="Times New Roman"/>
          <w:color w:val="000000" w:themeColor="text1"/>
          <w:sz w:val="24"/>
          <w:szCs w:val="24"/>
        </w:rPr>
        <w:t xml:space="preserve">osexual men, </w:t>
      </w:r>
      <w:proofErr w:type="spellStart"/>
      <w:r w:rsidR="00347129">
        <w:rPr>
          <w:rFonts w:ascii="Times New Roman" w:hAnsi="Times New Roman" w:cs="Times New Roman"/>
          <w:color w:val="000000" w:themeColor="text1"/>
          <w:sz w:val="24"/>
          <w:szCs w:val="24"/>
        </w:rPr>
        <w:t>Teng</w:t>
      </w:r>
      <w:proofErr w:type="spellEnd"/>
      <w:r w:rsidR="00347129">
        <w:rPr>
          <w:rFonts w:ascii="Times New Roman" w:hAnsi="Times New Roman" w:cs="Times New Roman"/>
          <w:color w:val="000000" w:themeColor="text1"/>
          <w:sz w:val="24"/>
          <w:szCs w:val="24"/>
        </w:rPr>
        <w:t xml:space="preserve"> and </w:t>
      </w:r>
      <w:proofErr w:type="spellStart"/>
      <w:r w:rsidR="00347129">
        <w:rPr>
          <w:rFonts w:ascii="Times New Roman" w:hAnsi="Times New Roman" w:cs="Times New Roman"/>
          <w:color w:val="000000" w:themeColor="text1"/>
          <w:sz w:val="24"/>
          <w:szCs w:val="24"/>
        </w:rPr>
        <w:t>Mak</w:t>
      </w:r>
      <w:proofErr w:type="spellEnd"/>
      <w:r w:rsidR="00347129">
        <w:rPr>
          <w:rFonts w:ascii="Times New Roman" w:hAnsi="Times New Roman" w:cs="Times New Roman"/>
          <w:color w:val="000000" w:themeColor="text1"/>
          <w:sz w:val="24"/>
          <w:szCs w:val="24"/>
        </w:rPr>
        <w:t xml:space="preserve"> [2</w:t>
      </w:r>
      <w:r>
        <w:rPr>
          <w:rFonts w:ascii="Times New Roman" w:hAnsi="Times New Roman" w:cs="Times New Roman"/>
          <w:color w:val="000000" w:themeColor="text1"/>
          <w:sz w:val="24"/>
          <w:szCs w:val="24"/>
        </w:rPr>
        <w:t>0]</w:t>
      </w:r>
      <w:r w:rsidRPr="00556DC6">
        <w:rPr>
          <w:rFonts w:ascii="Times New Roman" w:hAnsi="Times New Roman" w:cs="Times New Roman"/>
          <w:color w:val="000000" w:themeColor="text1"/>
          <w:sz w:val="24"/>
          <w:szCs w:val="24"/>
        </w:rPr>
        <w:t xml:space="preserve"> found that condom use intention was predicted by self-efficacy, risk perception, and outcome expectancies. Another study found that preparatory </w:t>
      </w:r>
      <w:r>
        <w:rPr>
          <w:rFonts w:ascii="Times New Roman" w:hAnsi="Times New Roman" w:cs="Times New Roman"/>
          <w:color w:val="000000" w:themeColor="text1"/>
          <w:sz w:val="24"/>
          <w:szCs w:val="24"/>
        </w:rPr>
        <w:t>behaviour</w:t>
      </w:r>
      <w:r w:rsidRPr="00556DC6">
        <w:rPr>
          <w:rFonts w:ascii="Times New Roman" w:hAnsi="Times New Roman" w:cs="Times New Roman"/>
          <w:color w:val="000000" w:themeColor="text1"/>
          <w:sz w:val="24"/>
          <w:szCs w:val="24"/>
        </w:rPr>
        <w:t xml:space="preserve"> related to condom use was predicted by self-eff</w:t>
      </w:r>
      <w:r w:rsidR="00347129">
        <w:rPr>
          <w:rFonts w:ascii="Times New Roman" w:hAnsi="Times New Roman" w:cs="Times New Roman"/>
          <w:color w:val="000000" w:themeColor="text1"/>
          <w:sz w:val="24"/>
          <w:szCs w:val="24"/>
        </w:rPr>
        <w:t>icacy and intention [2</w:t>
      </w:r>
      <w:r>
        <w:rPr>
          <w:rFonts w:ascii="Times New Roman" w:hAnsi="Times New Roman" w:cs="Times New Roman"/>
          <w:color w:val="000000" w:themeColor="text1"/>
          <w:sz w:val="24"/>
          <w:szCs w:val="24"/>
        </w:rPr>
        <w:t>1]</w:t>
      </w:r>
      <w:r w:rsidRPr="00556DC6">
        <w:rPr>
          <w:rFonts w:ascii="Times New Roman" w:hAnsi="Times New Roman" w:cs="Times New Roman"/>
          <w:color w:val="000000" w:themeColor="text1"/>
          <w:sz w:val="24"/>
          <w:szCs w:val="24"/>
        </w:rPr>
        <w:t xml:space="preserve">. However, neither study examined how alcohol may influence these variables to affect </w:t>
      </w:r>
      <w:r w:rsidR="00F45F59">
        <w:rPr>
          <w:rFonts w:ascii="Times New Roman" w:hAnsi="Times New Roman" w:cs="Times New Roman"/>
          <w:color w:val="000000" w:themeColor="text1"/>
          <w:sz w:val="24"/>
          <w:szCs w:val="24"/>
        </w:rPr>
        <w:t>safer</w:t>
      </w:r>
      <w:r w:rsidRPr="00556DC6">
        <w:rPr>
          <w:rFonts w:ascii="Times New Roman" w:hAnsi="Times New Roman" w:cs="Times New Roman"/>
          <w:color w:val="000000" w:themeColor="text1"/>
          <w:sz w:val="24"/>
          <w:szCs w:val="24"/>
        </w:rPr>
        <w:t xml:space="preserve"> sex intentions. Given other evidence linking alcohol to sexual risk taking, this limitation is an important one to address. </w:t>
      </w:r>
    </w:p>
    <w:p w:rsidR="00EF5A0A" w:rsidRPr="00A84ED8" w:rsidRDefault="00EF5A0A" w:rsidP="00992484">
      <w:pPr>
        <w:spacing w:line="480" w:lineRule="auto"/>
        <w:contextualSpacing/>
        <w:jc w:val="center"/>
        <w:rPr>
          <w:rFonts w:ascii="Times New Roman" w:hAnsi="Times New Roman" w:cs="Times New Roman"/>
          <w:i/>
          <w:color w:val="000000" w:themeColor="text1"/>
          <w:sz w:val="24"/>
          <w:szCs w:val="24"/>
        </w:rPr>
      </w:pPr>
      <w:r w:rsidRPr="00332BEF">
        <w:rPr>
          <w:rFonts w:ascii="Times New Roman" w:hAnsi="Times New Roman" w:cs="Times New Roman"/>
          <w:i/>
          <w:color w:val="000000" w:themeColor="text1"/>
          <w:sz w:val="24"/>
          <w:szCs w:val="24"/>
        </w:rPr>
        <w:t>Purpose and Hypotheses</w:t>
      </w:r>
    </w:p>
    <w:p w:rsidR="001A01C3" w:rsidRDefault="00EF5A0A" w:rsidP="00992484">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Pr="00556DC6">
        <w:rPr>
          <w:rFonts w:ascii="Times New Roman" w:hAnsi="Times New Roman" w:cs="Times New Roman"/>
          <w:color w:val="000000" w:themeColor="text1"/>
          <w:sz w:val="24"/>
          <w:szCs w:val="24"/>
        </w:rPr>
        <w:t>The current study examine</w:t>
      </w:r>
      <w:r w:rsidR="00A44581">
        <w:rPr>
          <w:rFonts w:ascii="Times New Roman" w:hAnsi="Times New Roman" w:cs="Times New Roman"/>
          <w:color w:val="000000" w:themeColor="text1"/>
          <w:sz w:val="24"/>
          <w:szCs w:val="24"/>
        </w:rPr>
        <w:t>d</w:t>
      </w:r>
      <w:r w:rsidRPr="00556DC6">
        <w:rPr>
          <w:rFonts w:ascii="Times New Roman" w:hAnsi="Times New Roman" w:cs="Times New Roman"/>
          <w:color w:val="000000" w:themeColor="text1"/>
          <w:sz w:val="24"/>
          <w:szCs w:val="24"/>
        </w:rPr>
        <w:t xml:space="preserve"> the relationships among the sex</w:t>
      </w:r>
      <w:r>
        <w:rPr>
          <w:rFonts w:ascii="Times New Roman" w:hAnsi="Times New Roman" w:cs="Times New Roman"/>
          <w:color w:val="000000" w:themeColor="text1"/>
          <w:sz w:val="24"/>
          <w:szCs w:val="24"/>
        </w:rPr>
        <w:t xml:space="preserve">-related alcohol expectancies </w:t>
      </w:r>
      <w:r w:rsidR="005B04AA">
        <w:rPr>
          <w:rFonts w:ascii="Times New Roman" w:hAnsi="Times New Roman" w:cs="Times New Roman"/>
          <w:color w:val="000000" w:themeColor="text1"/>
          <w:sz w:val="24"/>
          <w:szCs w:val="24"/>
        </w:rPr>
        <w:t>(</w:t>
      </w:r>
      <w:r w:rsidR="002600A8">
        <w:rPr>
          <w:rFonts w:ascii="Times New Roman" w:hAnsi="Times New Roman" w:cs="Times New Roman"/>
          <w:color w:val="000000" w:themeColor="text1"/>
          <w:sz w:val="24"/>
          <w:szCs w:val="24"/>
        </w:rPr>
        <w:t xml:space="preserve">i.e. </w:t>
      </w:r>
      <w:r w:rsidR="005B04AA">
        <w:rPr>
          <w:rFonts w:ascii="Times New Roman" w:hAnsi="Times New Roman" w:cs="Times New Roman"/>
          <w:color w:val="000000" w:themeColor="text1"/>
          <w:sz w:val="24"/>
          <w:szCs w:val="24"/>
        </w:rPr>
        <w:t>beliefs relating alcohol use and sexual activity),</w:t>
      </w:r>
      <w:r w:rsidR="005B04AA" w:rsidRPr="00556DC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of sexual</w:t>
      </w:r>
      <w:r w:rsidRPr="00556DC6">
        <w:rPr>
          <w:rFonts w:ascii="Times New Roman" w:hAnsi="Times New Roman" w:cs="Times New Roman"/>
          <w:color w:val="000000" w:themeColor="text1"/>
          <w:sz w:val="24"/>
          <w:szCs w:val="24"/>
        </w:rPr>
        <w:t xml:space="preserve"> enhan</w:t>
      </w:r>
      <w:r w:rsidR="005B04AA">
        <w:rPr>
          <w:rFonts w:ascii="Times New Roman" w:hAnsi="Times New Roman" w:cs="Times New Roman"/>
          <w:color w:val="000000" w:themeColor="text1"/>
          <w:sz w:val="24"/>
          <w:szCs w:val="24"/>
        </w:rPr>
        <w:t xml:space="preserve">cement, disinhibition, and risk, </w:t>
      </w:r>
      <w:r w:rsidRPr="00556DC6">
        <w:rPr>
          <w:rFonts w:ascii="Times New Roman" w:hAnsi="Times New Roman" w:cs="Times New Roman"/>
          <w:color w:val="000000" w:themeColor="text1"/>
          <w:sz w:val="24"/>
          <w:szCs w:val="24"/>
        </w:rPr>
        <w:t>along with appraisals</w:t>
      </w:r>
      <w:r w:rsidR="005B04AA">
        <w:rPr>
          <w:rFonts w:ascii="Times New Roman" w:hAnsi="Times New Roman" w:cs="Times New Roman"/>
          <w:color w:val="000000" w:themeColor="text1"/>
          <w:sz w:val="24"/>
          <w:szCs w:val="24"/>
        </w:rPr>
        <w:t xml:space="preserve"> </w:t>
      </w:r>
      <w:r w:rsidRPr="00556DC6">
        <w:rPr>
          <w:rFonts w:ascii="Times New Roman" w:hAnsi="Times New Roman" w:cs="Times New Roman"/>
          <w:color w:val="000000" w:themeColor="text1"/>
          <w:sz w:val="24"/>
          <w:szCs w:val="24"/>
        </w:rPr>
        <w:t>of the positive and negative consequences</w:t>
      </w:r>
      <w:r w:rsidR="005B04AA">
        <w:rPr>
          <w:rFonts w:ascii="Times New Roman" w:hAnsi="Times New Roman" w:cs="Times New Roman"/>
          <w:color w:val="000000" w:themeColor="text1"/>
          <w:sz w:val="24"/>
          <w:szCs w:val="24"/>
        </w:rPr>
        <w:t xml:space="preserve"> (</w:t>
      </w:r>
      <w:r w:rsidR="002600A8">
        <w:rPr>
          <w:rFonts w:ascii="Times New Roman" w:hAnsi="Times New Roman" w:cs="Times New Roman"/>
          <w:color w:val="000000" w:themeColor="text1"/>
          <w:sz w:val="24"/>
          <w:szCs w:val="24"/>
        </w:rPr>
        <w:t xml:space="preserve">i.e. </w:t>
      </w:r>
      <w:r w:rsidR="005B04AA">
        <w:rPr>
          <w:rFonts w:ascii="Times New Roman" w:hAnsi="Times New Roman" w:cs="Times New Roman"/>
          <w:color w:val="000000" w:themeColor="text1"/>
          <w:sz w:val="24"/>
          <w:szCs w:val="24"/>
        </w:rPr>
        <w:t>the resulting outcome</w:t>
      </w:r>
      <w:r w:rsidR="00494C23">
        <w:rPr>
          <w:rFonts w:ascii="Times New Roman" w:hAnsi="Times New Roman" w:cs="Times New Roman"/>
          <w:color w:val="000000" w:themeColor="text1"/>
          <w:sz w:val="24"/>
          <w:szCs w:val="24"/>
        </w:rPr>
        <w:t>s</w:t>
      </w:r>
      <w:r w:rsidR="005B04AA">
        <w:rPr>
          <w:rFonts w:ascii="Times New Roman" w:hAnsi="Times New Roman" w:cs="Times New Roman"/>
          <w:color w:val="000000" w:themeColor="text1"/>
          <w:sz w:val="24"/>
          <w:szCs w:val="24"/>
        </w:rPr>
        <w:t>)</w:t>
      </w:r>
      <w:r w:rsidR="005B04AA" w:rsidRPr="00556DC6">
        <w:rPr>
          <w:rFonts w:ascii="Times New Roman" w:hAnsi="Times New Roman" w:cs="Times New Roman"/>
          <w:color w:val="000000" w:themeColor="text1"/>
          <w:sz w:val="24"/>
          <w:szCs w:val="24"/>
        </w:rPr>
        <w:t xml:space="preserve"> </w:t>
      </w:r>
      <w:r w:rsidRPr="00556DC6">
        <w:rPr>
          <w:rFonts w:ascii="Times New Roman" w:hAnsi="Times New Roman" w:cs="Times New Roman"/>
          <w:color w:val="000000" w:themeColor="text1"/>
          <w:sz w:val="24"/>
          <w:szCs w:val="24"/>
        </w:rPr>
        <w:t>of combining sex</w:t>
      </w:r>
      <w:r>
        <w:rPr>
          <w:rFonts w:ascii="Times New Roman" w:hAnsi="Times New Roman" w:cs="Times New Roman"/>
          <w:color w:val="000000" w:themeColor="text1"/>
          <w:sz w:val="24"/>
          <w:szCs w:val="24"/>
        </w:rPr>
        <w:t>ual activity</w:t>
      </w:r>
      <w:r w:rsidRPr="00556DC6">
        <w:rPr>
          <w:rFonts w:ascii="Times New Roman" w:hAnsi="Times New Roman" w:cs="Times New Roman"/>
          <w:color w:val="000000" w:themeColor="text1"/>
          <w:sz w:val="24"/>
          <w:szCs w:val="24"/>
        </w:rPr>
        <w:t xml:space="preserve"> with alcohol use</w:t>
      </w:r>
      <w:r w:rsidR="00782A72">
        <w:rPr>
          <w:rFonts w:ascii="Times New Roman" w:hAnsi="Times New Roman" w:cs="Times New Roman"/>
          <w:color w:val="000000" w:themeColor="text1"/>
          <w:sz w:val="24"/>
          <w:szCs w:val="24"/>
        </w:rPr>
        <w:t>,</w:t>
      </w:r>
      <w:r w:rsidR="00B2347F">
        <w:rPr>
          <w:rFonts w:ascii="Times New Roman" w:hAnsi="Times New Roman" w:cs="Times New Roman"/>
          <w:color w:val="000000" w:themeColor="text1"/>
          <w:sz w:val="24"/>
          <w:szCs w:val="24"/>
        </w:rPr>
        <w:t xml:space="preserve"> alcohol consumption levels,</w:t>
      </w:r>
      <w:r w:rsidR="00782A72">
        <w:rPr>
          <w:rFonts w:ascii="Times New Roman" w:hAnsi="Times New Roman" w:cs="Times New Roman"/>
          <w:color w:val="000000" w:themeColor="text1"/>
          <w:sz w:val="24"/>
          <w:szCs w:val="24"/>
        </w:rPr>
        <w:t xml:space="preserve"> and how these factors affect</w:t>
      </w:r>
      <w:r w:rsidR="007B568D">
        <w:rPr>
          <w:rFonts w:ascii="Times New Roman" w:hAnsi="Times New Roman" w:cs="Times New Roman"/>
          <w:color w:val="000000" w:themeColor="text1"/>
          <w:sz w:val="24"/>
          <w:szCs w:val="24"/>
        </w:rPr>
        <w:t xml:space="preserve"> STI-protective s</w:t>
      </w:r>
      <w:r w:rsidR="007B568D" w:rsidRPr="00556DC6">
        <w:rPr>
          <w:rFonts w:ascii="Times New Roman" w:hAnsi="Times New Roman" w:cs="Times New Roman"/>
          <w:color w:val="000000" w:themeColor="text1"/>
          <w:sz w:val="24"/>
          <w:szCs w:val="24"/>
        </w:rPr>
        <w:t>elf-efficacy</w:t>
      </w:r>
      <w:r w:rsidRPr="00556DC6">
        <w:rPr>
          <w:rFonts w:ascii="Times New Roman" w:hAnsi="Times New Roman" w:cs="Times New Roman"/>
          <w:color w:val="000000" w:themeColor="text1"/>
          <w:sz w:val="24"/>
          <w:szCs w:val="24"/>
        </w:rPr>
        <w:t xml:space="preserve">. </w:t>
      </w:r>
    </w:p>
    <w:p w:rsidR="00CD51B5" w:rsidRDefault="00A75594" w:rsidP="00992484">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Specifically</w:t>
      </w:r>
      <w:r w:rsidR="00CD51B5">
        <w:rPr>
          <w:rFonts w:ascii="Times New Roman" w:hAnsi="Times New Roman" w:cs="Times New Roman"/>
          <w:color w:val="000000" w:themeColor="text1"/>
          <w:sz w:val="24"/>
          <w:szCs w:val="24"/>
        </w:rPr>
        <w:t>:</w:t>
      </w:r>
    </w:p>
    <w:p w:rsidR="00CD51B5" w:rsidRPr="00CD51B5" w:rsidRDefault="00A75594" w:rsidP="00992484">
      <w:pPr>
        <w:pStyle w:val="ListParagraph"/>
        <w:numPr>
          <w:ilvl w:val="0"/>
          <w:numId w:val="2"/>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w:t>
      </w:r>
      <w:r w:rsidR="001A01C3">
        <w:rPr>
          <w:rFonts w:ascii="Times New Roman" w:hAnsi="Times New Roman" w:cs="Times New Roman"/>
          <w:color w:val="000000" w:themeColor="text1"/>
          <w:sz w:val="24"/>
          <w:szCs w:val="24"/>
        </w:rPr>
        <w:t>t was predicted that</w:t>
      </w:r>
      <w:r w:rsidR="001A01C3" w:rsidRPr="00CD51B5">
        <w:rPr>
          <w:rFonts w:ascii="Times New Roman" w:hAnsi="Times New Roman" w:cs="Times New Roman"/>
          <w:color w:val="000000" w:themeColor="text1"/>
          <w:sz w:val="24"/>
          <w:szCs w:val="24"/>
        </w:rPr>
        <w:t xml:space="preserve"> </w:t>
      </w:r>
      <w:r w:rsidR="00EF5A0A" w:rsidRPr="00CD51B5">
        <w:rPr>
          <w:rFonts w:ascii="Times New Roman" w:hAnsi="Times New Roman" w:cs="Times New Roman"/>
          <w:color w:val="000000" w:themeColor="text1"/>
          <w:sz w:val="24"/>
          <w:szCs w:val="24"/>
        </w:rPr>
        <w:t xml:space="preserve">appraisals of </w:t>
      </w:r>
      <w:r w:rsidR="00171EF9">
        <w:rPr>
          <w:rFonts w:ascii="Times New Roman" w:hAnsi="Times New Roman" w:cs="Times New Roman"/>
          <w:color w:val="000000" w:themeColor="text1"/>
          <w:sz w:val="24"/>
          <w:szCs w:val="24"/>
        </w:rPr>
        <w:t xml:space="preserve">positive </w:t>
      </w:r>
      <w:r w:rsidR="00EF5A0A" w:rsidRPr="00CD51B5">
        <w:rPr>
          <w:rFonts w:ascii="Times New Roman" w:hAnsi="Times New Roman" w:cs="Times New Roman"/>
          <w:color w:val="000000" w:themeColor="text1"/>
          <w:sz w:val="24"/>
          <w:szCs w:val="24"/>
        </w:rPr>
        <w:t xml:space="preserve">consequences </w:t>
      </w:r>
      <w:r w:rsidR="00171EF9" w:rsidRPr="00CD51B5">
        <w:rPr>
          <w:rFonts w:ascii="Times New Roman" w:hAnsi="Times New Roman" w:cs="Times New Roman"/>
          <w:color w:val="000000" w:themeColor="text1"/>
          <w:sz w:val="24"/>
          <w:szCs w:val="24"/>
        </w:rPr>
        <w:t xml:space="preserve">regarding alcohol combined </w:t>
      </w:r>
      <w:r w:rsidR="00171EF9">
        <w:rPr>
          <w:rFonts w:ascii="Times New Roman" w:hAnsi="Times New Roman" w:cs="Times New Roman"/>
          <w:color w:val="000000" w:themeColor="text1"/>
          <w:sz w:val="24"/>
          <w:szCs w:val="24"/>
        </w:rPr>
        <w:t xml:space="preserve">with </w:t>
      </w:r>
      <w:r w:rsidR="004249BF">
        <w:rPr>
          <w:rFonts w:ascii="Times New Roman" w:hAnsi="Times New Roman" w:cs="Times New Roman"/>
          <w:color w:val="000000" w:themeColor="text1"/>
          <w:sz w:val="24"/>
          <w:szCs w:val="24"/>
        </w:rPr>
        <w:t>sexual activity</w:t>
      </w:r>
      <w:r w:rsidR="00EF5A0A" w:rsidRPr="00CD51B5">
        <w:rPr>
          <w:rFonts w:ascii="Times New Roman" w:hAnsi="Times New Roman" w:cs="Times New Roman"/>
          <w:color w:val="000000" w:themeColor="text1"/>
          <w:sz w:val="24"/>
          <w:szCs w:val="24"/>
        </w:rPr>
        <w:t xml:space="preserve"> would be linked to greater s</w:t>
      </w:r>
      <w:r w:rsidR="00CD51B5" w:rsidRPr="00CD51B5">
        <w:rPr>
          <w:rFonts w:ascii="Times New Roman" w:hAnsi="Times New Roman" w:cs="Times New Roman"/>
          <w:color w:val="000000" w:themeColor="text1"/>
          <w:sz w:val="24"/>
          <w:szCs w:val="24"/>
        </w:rPr>
        <w:t>ex-related alcohol expectancies</w:t>
      </w:r>
      <w:r w:rsidR="00992125">
        <w:rPr>
          <w:rFonts w:ascii="Times New Roman" w:hAnsi="Times New Roman" w:cs="Times New Roman"/>
          <w:color w:val="000000" w:themeColor="text1"/>
          <w:sz w:val="24"/>
          <w:szCs w:val="24"/>
        </w:rPr>
        <w:t xml:space="preserve"> of enhancement and disinhibition</w:t>
      </w:r>
      <w:r w:rsidR="00CD51B5" w:rsidRPr="00CD51B5">
        <w:rPr>
          <w:rFonts w:ascii="Times New Roman" w:hAnsi="Times New Roman" w:cs="Times New Roman"/>
          <w:color w:val="000000" w:themeColor="text1"/>
          <w:sz w:val="24"/>
          <w:szCs w:val="24"/>
        </w:rPr>
        <w:t>;</w:t>
      </w:r>
      <w:r w:rsidR="00EF5A0A" w:rsidRPr="00CD51B5">
        <w:rPr>
          <w:rFonts w:ascii="Times New Roman" w:hAnsi="Times New Roman" w:cs="Times New Roman"/>
          <w:color w:val="000000" w:themeColor="text1"/>
          <w:sz w:val="24"/>
          <w:szCs w:val="24"/>
        </w:rPr>
        <w:t xml:space="preserve"> </w:t>
      </w:r>
    </w:p>
    <w:p w:rsidR="00CD51B5" w:rsidRPr="00CD51B5" w:rsidRDefault="00A75594" w:rsidP="00992484">
      <w:pPr>
        <w:pStyle w:val="ListParagraph"/>
        <w:numPr>
          <w:ilvl w:val="0"/>
          <w:numId w:val="2"/>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1A01C3">
        <w:rPr>
          <w:rFonts w:ascii="Times New Roman" w:hAnsi="Times New Roman" w:cs="Times New Roman"/>
          <w:color w:val="000000" w:themeColor="text1"/>
          <w:sz w:val="24"/>
          <w:szCs w:val="24"/>
        </w:rPr>
        <w:t>t was predicted that</w:t>
      </w:r>
      <w:r w:rsidR="001A01C3" w:rsidRPr="00CD51B5">
        <w:rPr>
          <w:rFonts w:ascii="Times New Roman" w:hAnsi="Times New Roman" w:cs="Times New Roman"/>
          <w:color w:val="000000" w:themeColor="text1"/>
          <w:sz w:val="24"/>
          <w:szCs w:val="24"/>
        </w:rPr>
        <w:t xml:space="preserve"> </w:t>
      </w:r>
      <w:r w:rsidR="00EF5A0A" w:rsidRPr="00CD51B5">
        <w:rPr>
          <w:rFonts w:ascii="Times New Roman" w:hAnsi="Times New Roman" w:cs="Times New Roman"/>
          <w:color w:val="000000" w:themeColor="text1"/>
          <w:sz w:val="24"/>
          <w:szCs w:val="24"/>
        </w:rPr>
        <w:t>appraisals of negative consequences regarding alcohol combined with sexual activity would be linked to greater sex-relate</w:t>
      </w:r>
      <w:r>
        <w:rPr>
          <w:rFonts w:ascii="Times New Roman" w:hAnsi="Times New Roman" w:cs="Times New Roman"/>
          <w:color w:val="000000" w:themeColor="text1"/>
          <w:sz w:val="24"/>
          <w:szCs w:val="24"/>
        </w:rPr>
        <w:t>d alcohol expectancies of risk;</w:t>
      </w:r>
      <w:r w:rsidR="00EF5A0A" w:rsidRPr="00CD51B5">
        <w:rPr>
          <w:rFonts w:ascii="Times New Roman" w:hAnsi="Times New Roman" w:cs="Times New Roman"/>
          <w:color w:val="000000" w:themeColor="text1"/>
          <w:sz w:val="24"/>
          <w:szCs w:val="24"/>
        </w:rPr>
        <w:t xml:space="preserve"> </w:t>
      </w:r>
    </w:p>
    <w:p w:rsidR="001A01C3" w:rsidRPr="001A01C3" w:rsidRDefault="008720D2" w:rsidP="00992484">
      <w:pPr>
        <w:pStyle w:val="ListParagraph"/>
        <w:numPr>
          <w:ilvl w:val="0"/>
          <w:numId w:val="2"/>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CD51B5">
        <w:rPr>
          <w:rFonts w:ascii="Times New Roman" w:hAnsi="Times New Roman" w:cs="Times New Roman"/>
          <w:color w:val="000000" w:themeColor="text1"/>
          <w:sz w:val="24"/>
          <w:szCs w:val="24"/>
        </w:rPr>
        <w:t>ex-relate</w:t>
      </w:r>
      <w:r>
        <w:rPr>
          <w:rFonts w:ascii="Times New Roman" w:hAnsi="Times New Roman" w:cs="Times New Roman"/>
          <w:color w:val="000000" w:themeColor="text1"/>
          <w:sz w:val="24"/>
          <w:szCs w:val="24"/>
        </w:rPr>
        <w:t>d alcohol expectancies of risk</w:t>
      </w:r>
      <w:r w:rsidR="00EF5A0A" w:rsidRPr="001A01C3">
        <w:rPr>
          <w:rFonts w:ascii="Times New Roman" w:hAnsi="Times New Roman" w:cs="Times New Roman"/>
          <w:color w:val="000000" w:themeColor="text1"/>
          <w:sz w:val="24"/>
          <w:szCs w:val="24"/>
        </w:rPr>
        <w:t xml:space="preserve"> were expected to, in turn, mediate the effect of </w:t>
      </w:r>
      <w:r w:rsidR="00507699">
        <w:rPr>
          <w:rFonts w:ascii="Times New Roman" w:hAnsi="Times New Roman" w:cs="Times New Roman"/>
          <w:color w:val="000000" w:themeColor="text1"/>
          <w:sz w:val="24"/>
          <w:szCs w:val="24"/>
        </w:rPr>
        <w:t xml:space="preserve">appraisals of </w:t>
      </w:r>
      <w:r w:rsidR="006D0025">
        <w:rPr>
          <w:rFonts w:ascii="Times New Roman" w:hAnsi="Times New Roman" w:cs="Times New Roman"/>
          <w:color w:val="000000" w:themeColor="text1"/>
          <w:sz w:val="24"/>
          <w:szCs w:val="24"/>
        </w:rPr>
        <w:t xml:space="preserve">consequences </w:t>
      </w:r>
      <w:r w:rsidR="00EF5A0A" w:rsidRPr="001A01C3">
        <w:rPr>
          <w:rFonts w:ascii="Times New Roman" w:hAnsi="Times New Roman" w:cs="Times New Roman"/>
          <w:color w:val="000000" w:themeColor="text1"/>
          <w:sz w:val="24"/>
          <w:szCs w:val="24"/>
        </w:rPr>
        <w:t>on</w:t>
      </w:r>
      <w:r w:rsidR="00463CD9">
        <w:rPr>
          <w:rFonts w:ascii="Times New Roman" w:hAnsi="Times New Roman" w:cs="Times New Roman"/>
          <w:color w:val="000000" w:themeColor="text1"/>
          <w:sz w:val="24"/>
          <w:szCs w:val="24"/>
        </w:rPr>
        <w:t xml:space="preserve"> STI-protective s</w:t>
      </w:r>
      <w:r w:rsidR="00463CD9" w:rsidRPr="00556DC6">
        <w:rPr>
          <w:rFonts w:ascii="Times New Roman" w:hAnsi="Times New Roman" w:cs="Times New Roman"/>
          <w:color w:val="000000" w:themeColor="text1"/>
          <w:sz w:val="24"/>
          <w:szCs w:val="24"/>
        </w:rPr>
        <w:t>elf-efficacy</w:t>
      </w:r>
      <w:r w:rsidR="006D0025">
        <w:rPr>
          <w:rFonts w:ascii="Times New Roman" w:hAnsi="Times New Roman" w:cs="Times New Roman"/>
          <w:color w:val="000000" w:themeColor="text1"/>
          <w:sz w:val="24"/>
          <w:szCs w:val="24"/>
        </w:rPr>
        <w:t>;</w:t>
      </w:r>
    </w:p>
    <w:p w:rsidR="001A01C3" w:rsidRPr="001A01C3" w:rsidRDefault="00EF5A0A" w:rsidP="00992484">
      <w:pPr>
        <w:pStyle w:val="ListParagraph"/>
        <w:numPr>
          <w:ilvl w:val="0"/>
          <w:numId w:val="2"/>
        </w:numPr>
        <w:spacing w:line="480" w:lineRule="auto"/>
        <w:rPr>
          <w:rFonts w:ascii="Times New Roman" w:hAnsi="Times New Roman" w:cs="Times New Roman"/>
          <w:color w:val="000000" w:themeColor="text1"/>
          <w:sz w:val="24"/>
          <w:szCs w:val="24"/>
        </w:rPr>
      </w:pPr>
      <w:r w:rsidRPr="001A01C3">
        <w:rPr>
          <w:rFonts w:ascii="Times New Roman" w:hAnsi="Times New Roman" w:cs="Times New Roman"/>
          <w:color w:val="000000" w:themeColor="text1"/>
          <w:sz w:val="24"/>
          <w:szCs w:val="24"/>
        </w:rPr>
        <w:t xml:space="preserve">As expectancies </w:t>
      </w:r>
      <w:r w:rsidR="002A615F">
        <w:rPr>
          <w:rFonts w:ascii="Times New Roman" w:hAnsi="Times New Roman" w:cs="Times New Roman"/>
          <w:color w:val="000000" w:themeColor="text1"/>
          <w:sz w:val="24"/>
          <w:szCs w:val="24"/>
        </w:rPr>
        <w:t>have been found to vary among</w:t>
      </w:r>
      <w:r w:rsidRPr="001A01C3">
        <w:rPr>
          <w:rFonts w:ascii="Times New Roman" w:hAnsi="Times New Roman" w:cs="Times New Roman"/>
          <w:color w:val="000000" w:themeColor="text1"/>
          <w:sz w:val="24"/>
          <w:szCs w:val="24"/>
        </w:rPr>
        <w:t xml:space="preserve"> drinker types, particularly between bingers and non-bingers, the moderating effects of drinking levels (frequency, quantity</w:t>
      </w:r>
      <w:r w:rsidR="00463CD9">
        <w:rPr>
          <w:rFonts w:ascii="Times New Roman" w:hAnsi="Times New Roman" w:cs="Times New Roman"/>
          <w:color w:val="000000" w:themeColor="text1"/>
          <w:sz w:val="24"/>
          <w:szCs w:val="24"/>
        </w:rPr>
        <w:t>, and bingeing) on STI-protective s</w:t>
      </w:r>
      <w:r w:rsidR="00463CD9" w:rsidRPr="00556DC6">
        <w:rPr>
          <w:rFonts w:ascii="Times New Roman" w:hAnsi="Times New Roman" w:cs="Times New Roman"/>
          <w:color w:val="000000" w:themeColor="text1"/>
          <w:sz w:val="24"/>
          <w:szCs w:val="24"/>
        </w:rPr>
        <w:t>elf-efficacy</w:t>
      </w:r>
      <w:r w:rsidRPr="001A01C3">
        <w:rPr>
          <w:rFonts w:ascii="Times New Roman" w:hAnsi="Times New Roman" w:cs="Times New Roman"/>
          <w:color w:val="000000" w:themeColor="text1"/>
          <w:sz w:val="24"/>
          <w:szCs w:val="24"/>
        </w:rPr>
        <w:t xml:space="preserve"> on this meditative relationship were also examined</w:t>
      </w:r>
      <w:r w:rsidR="00A75594">
        <w:rPr>
          <w:rFonts w:ascii="Times New Roman" w:hAnsi="Times New Roman" w:cs="Times New Roman"/>
          <w:color w:val="000000" w:themeColor="text1"/>
          <w:sz w:val="24"/>
          <w:szCs w:val="24"/>
        </w:rPr>
        <w:t>;</w:t>
      </w:r>
    </w:p>
    <w:p w:rsidR="00EF5A0A" w:rsidRPr="001A01C3" w:rsidRDefault="00EF5A0A" w:rsidP="00992484">
      <w:pPr>
        <w:pStyle w:val="ListParagraph"/>
        <w:numPr>
          <w:ilvl w:val="0"/>
          <w:numId w:val="2"/>
        </w:numPr>
        <w:spacing w:line="480" w:lineRule="auto"/>
        <w:rPr>
          <w:rFonts w:ascii="Times New Roman" w:hAnsi="Times New Roman" w:cs="Times New Roman"/>
          <w:color w:val="000000" w:themeColor="text1"/>
          <w:sz w:val="24"/>
          <w:szCs w:val="24"/>
        </w:rPr>
      </w:pPr>
      <w:r w:rsidRPr="001A01C3">
        <w:rPr>
          <w:rFonts w:ascii="Times New Roman" w:hAnsi="Times New Roman" w:cs="Times New Roman"/>
          <w:color w:val="000000" w:themeColor="text1"/>
          <w:sz w:val="24"/>
          <w:szCs w:val="24"/>
        </w:rPr>
        <w:t>Given that greater levels of alcohol consumption are linked to more positive expectancies and greater risk t</w:t>
      </w:r>
      <w:r w:rsidR="00507699">
        <w:rPr>
          <w:rFonts w:ascii="Times New Roman" w:hAnsi="Times New Roman" w:cs="Times New Roman"/>
          <w:color w:val="000000" w:themeColor="text1"/>
          <w:sz w:val="24"/>
          <w:szCs w:val="24"/>
        </w:rPr>
        <w:t>aking, it was expected that the</w:t>
      </w:r>
      <w:r w:rsidRPr="001A01C3">
        <w:rPr>
          <w:rFonts w:ascii="Times New Roman" w:hAnsi="Times New Roman" w:cs="Times New Roman"/>
          <w:color w:val="000000" w:themeColor="text1"/>
          <w:sz w:val="24"/>
          <w:szCs w:val="24"/>
        </w:rPr>
        <w:t xml:space="preserve"> effect of</w:t>
      </w:r>
      <w:r w:rsidR="00507699">
        <w:rPr>
          <w:rFonts w:ascii="Times New Roman" w:hAnsi="Times New Roman" w:cs="Times New Roman"/>
          <w:color w:val="000000" w:themeColor="text1"/>
          <w:sz w:val="24"/>
          <w:szCs w:val="24"/>
        </w:rPr>
        <w:t xml:space="preserve"> </w:t>
      </w:r>
      <w:r w:rsidR="00507699" w:rsidRPr="00CD51B5">
        <w:rPr>
          <w:rFonts w:ascii="Times New Roman" w:hAnsi="Times New Roman" w:cs="Times New Roman"/>
          <w:color w:val="000000" w:themeColor="text1"/>
          <w:sz w:val="24"/>
          <w:szCs w:val="24"/>
        </w:rPr>
        <w:t xml:space="preserve">appraisals of </w:t>
      </w:r>
      <w:r w:rsidR="00507699">
        <w:rPr>
          <w:rFonts w:ascii="Times New Roman" w:hAnsi="Times New Roman" w:cs="Times New Roman"/>
          <w:color w:val="000000" w:themeColor="text1"/>
          <w:sz w:val="24"/>
          <w:szCs w:val="24"/>
        </w:rPr>
        <w:t xml:space="preserve">positive </w:t>
      </w:r>
      <w:r w:rsidR="00507699" w:rsidRPr="00CD51B5">
        <w:rPr>
          <w:rFonts w:ascii="Times New Roman" w:hAnsi="Times New Roman" w:cs="Times New Roman"/>
          <w:color w:val="000000" w:themeColor="text1"/>
          <w:sz w:val="24"/>
          <w:szCs w:val="24"/>
        </w:rPr>
        <w:t>consequences</w:t>
      </w:r>
      <w:r w:rsidR="00507699">
        <w:rPr>
          <w:rFonts w:ascii="Times New Roman" w:hAnsi="Times New Roman" w:cs="Times New Roman"/>
          <w:color w:val="000000" w:themeColor="text1"/>
          <w:sz w:val="24"/>
          <w:szCs w:val="24"/>
        </w:rPr>
        <w:t xml:space="preserve"> </w:t>
      </w:r>
      <w:r w:rsidRPr="001A01C3">
        <w:rPr>
          <w:rFonts w:ascii="Times New Roman" w:hAnsi="Times New Roman" w:cs="Times New Roman"/>
          <w:color w:val="000000" w:themeColor="text1"/>
          <w:sz w:val="24"/>
          <w:szCs w:val="24"/>
        </w:rPr>
        <w:t xml:space="preserve">of </w:t>
      </w:r>
      <w:r w:rsidR="004249BF">
        <w:rPr>
          <w:rFonts w:ascii="Times New Roman" w:hAnsi="Times New Roman" w:cs="Times New Roman"/>
          <w:color w:val="000000" w:themeColor="text1"/>
          <w:sz w:val="24"/>
          <w:szCs w:val="24"/>
        </w:rPr>
        <w:t>combining alcohol and</w:t>
      </w:r>
      <w:r w:rsidRPr="001A01C3">
        <w:rPr>
          <w:rFonts w:ascii="Times New Roman" w:hAnsi="Times New Roman" w:cs="Times New Roman"/>
          <w:color w:val="000000" w:themeColor="text1"/>
          <w:sz w:val="24"/>
          <w:szCs w:val="24"/>
        </w:rPr>
        <w:t xml:space="preserve"> sex</w:t>
      </w:r>
      <w:r w:rsidR="000B70F1">
        <w:rPr>
          <w:rFonts w:ascii="Times New Roman" w:hAnsi="Times New Roman" w:cs="Times New Roman"/>
          <w:color w:val="000000" w:themeColor="text1"/>
          <w:sz w:val="24"/>
          <w:szCs w:val="24"/>
        </w:rPr>
        <w:t>,</w:t>
      </w:r>
      <w:r w:rsidRPr="001A01C3">
        <w:rPr>
          <w:rFonts w:ascii="Times New Roman" w:hAnsi="Times New Roman" w:cs="Times New Roman"/>
          <w:color w:val="000000" w:themeColor="text1"/>
          <w:sz w:val="24"/>
          <w:szCs w:val="24"/>
        </w:rPr>
        <w:t xml:space="preserve"> on </w:t>
      </w:r>
      <w:r w:rsidR="00463CD9">
        <w:rPr>
          <w:rFonts w:ascii="Times New Roman" w:hAnsi="Times New Roman" w:cs="Times New Roman"/>
          <w:color w:val="000000" w:themeColor="text1"/>
          <w:sz w:val="24"/>
          <w:szCs w:val="24"/>
        </w:rPr>
        <w:t>STI-protective s</w:t>
      </w:r>
      <w:r w:rsidR="00463CD9" w:rsidRPr="00556DC6">
        <w:rPr>
          <w:rFonts w:ascii="Times New Roman" w:hAnsi="Times New Roman" w:cs="Times New Roman"/>
          <w:color w:val="000000" w:themeColor="text1"/>
          <w:sz w:val="24"/>
          <w:szCs w:val="24"/>
        </w:rPr>
        <w:t>elf-efficacy</w:t>
      </w:r>
      <w:r w:rsidR="000B70F1">
        <w:rPr>
          <w:rFonts w:ascii="Times New Roman" w:hAnsi="Times New Roman" w:cs="Times New Roman"/>
          <w:color w:val="000000" w:themeColor="text1"/>
          <w:sz w:val="24"/>
          <w:szCs w:val="24"/>
        </w:rPr>
        <w:t>,</w:t>
      </w:r>
      <w:r w:rsidRPr="001A01C3">
        <w:rPr>
          <w:rFonts w:ascii="Times New Roman" w:hAnsi="Times New Roman" w:cs="Times New Roman"/>
          <w:color w:val="000000" w:themeColor="text1"/>
          <w:sz w:val="24"/>
          <w:szCs w:val="24"/>
        </w:rPr>
        <w:t xml:space="preserve"> would be more pronounced in heavier and binge drinkers.</w:t>
      </w:r>
    </w:p>
    <w:p w:rsidR="004273F5" w:rsidRPr="00717EFD" w:rsidRDefault="00961C4F" w:rsidP="00992484">
      <w:pPr>
        <w:spacing w:line="48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Materials and </w:t>
      </w:r>
      <w:r w:rsidR="004273F5" w:rsidRPr="00717EFD">
        <w:rPr>
          <w:rFonts w:ascii="Times New Roman" w:hAnsi="Times New Roman" w:cs="Times New Roman"/>
          <w:b/>
          <w:color w:val="000000" w:themeColor="text1"/>
          <w:sz w:val="24"/>
          <w:szCs w:val="24"/>
        </w:rPr>
        <w:t>Method</w:t>
      </w:r>
    </w:p>
    <w:p w:rsidR="004273F5" w:rsidRPr="00332BEF" w:rsidRDefault="004273F5" w:rsidP="00992484">
      <w:pPr>
        <w:spacing w:line="480" w:lineRule="auto"/>
        <w:contextualSpacing/>
        <w:rPr>
          <w:rFonts w:ascii="Times New Roman" w:hAnsi="Times New Roman" w:cs="Times New Roman"/>
          <w:i/>
          <w:color w:val="000000" w:themeColor="text1"/>
          <w:sz w:val="24"/>
          <w:szCs w:val="24"/>
        </w:rPr>
      </w:pPr>
      <w:r w:rsidRPr="00332BEF">
        <w:rPr>
          <w:rFonts w:ascii="Times New Roman" w:hAnsi="Times New Roman" w:cs="Times New Roman"/>
          <w:i/>
          <w:color w:val="000000" w:themeColor="text1"/>
          <w:sz w:val="24"/>
          <w:szCs w:val="24"/>
        </w:rPr>
        <w:t>Participants</w:t>
      </w:r>
    </w:p>
    <w:p w:rsidR="004273F5" w:rsidRPr="00556DC6" w:rsidRDefault="004273F5" w:rsidP="00992484">
      <w:pPr>
        <w:spacing w:line="480" w:lineRule="auto"/>
        <w:contextualSpacing/>
        <w:rPr>
          <w:rFonts w:ascii="Times New Roman" w:hAnsi="Times New Roman" w:cs="Times New Roman"/>
          <w:color w:val="000000" w:themeColor="text1"/>
          <w:sz w:val="24"/>
          <w:szCs w:val="24"/>
        </w:rPr>
      </w:pPr>
      <w:r w:rsidRPr="00556DC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One hundred and fifty-five</w:t>
      </w:r>
      <w:r w:rsidRPr="00556DC6">
        <w:rPr>
          <w:rFonts w:ascii="Times New Roman" w:hAnsi="Times New Roman" w:cs="Times New Roman"/>
          <w:color w:val="000000" w:themeColor="text1"/>
          <w:sz w:val="24"/>
          <w:szCs w:val="24"/>
        </w:rPr>
        <w:t xml:space="preserve"> participants were recruited from a large public university in London, UK and from a psychology postgraduate organisation in the UK. </w:t>
      </w:r>
      <w:r>
        <w:rPr>
          <w:rFonts w:ascii="Times New Roman" w:hAnsi="Times New Roman" w:cs="Times New Roman"/>
          <w:color w:val="000000" w:themeColor="text1"/>
          <w:sz w:val="24"/>
          <w:szCs w:val="24"/>
        </w:rPr>
        <w:t xml:space="preserve">All responded as being sexually-active alcohol consumers currently attending university. </w:t>
      </w:r>
      <w:r w:rsidRPr="00556DC6">
        <w:rPr>
          <w:rFonts w:ascii="Times New Roman" w:hAnsi="Times New Roman" w:cs="Times New Roman"/>
          <w:color w:val="000000" w:themeColor="text1"/>
          <w:sz w:val="24"/>
          <w:szCs w:val="24"/>
        </w:rPr>
        <w:t xml:space="preserve">Prior to formal </w:t>
      </w:r>
      <w:r w:rsidRPr="00CF7ED3">
        <w:rPr>
          <w:rFonts w:ascii="Times New Roman" w:hAnsi="Times New Roman" w:cs="Times New Roman"/>
          <w:color w:val="000000" w:themeColor="text1"/>
          <w:sz w:val="24"/>
          <w:szCs w:val="24"/>
        </w:rPr>
        <w:t>analysis, tests for outliers (</w:t>
      </w:r>
      <w:r w:rsidR="00CF7ED3" w:rsidRPr="00CF7ED3">
        <w:rPr>
          <w:rFonts w:ascii="Times New Roman" w:hAnsi="Times New Roman" w:cs="Times New Roman"/>
          <w:color w:val="000000" w:themeColor="text1"/>
          <w:sz w:val="24"/>
          <w:szCs w:val="24"/>
        </w:rPr>
        <w:t xml:space="preserve">extreme cases defined as </w:t>
      </w:r>
      <w:r w:rsidRPr="00CF7ED3">
        <w:rPr>
          <w:rFonts w:ascii="Times New Roman" w:hAnsi="Times New Roman" w:cs="Times New Roman"/>
          <w:color w:val="000000" w:themeColor="text1"/>
          <w:sz w:val="24"/>
          <w:szCs w:val="24"/>
        </w:rPr>
        <w:t>+/- 3 SDs from the sample mean</w:t>
      </w:r>
      <w:r w:rsidR="00CF7ED3" w:rsidRPr="00CF7ED3">
        <w:rPr>
          <w:rFonts w:ascii="Times New Roman" w:hAnsi="Times New Roman" w:cs="Times New Roman"/>
          <w:color w:val="000000" w:themeColor="text1"/>
          <w:sz w:val="24"/>
          <w:szCs w:val="24"/>
        </w:rPr>
        <w:t>; see</w:t>
      </w:r>
      <w:r w:rsidR="00912989">
        <w:rPr>
          <w:rFonts w:ascii="Times New Roman" w:hAnsi="Times New Roman" w:cs="Times New Roman"/>
          <w:color w:val="000000"/>
          <w:sz w:val="24"/>
          <w:szCs w:val="24"/>
        </w:rPr>
        <w:t xml:space="preserve"> [22] [23]</w:t>
      </w:r>
      <w:r w:rsidR="00C30321">
        <w:rPr>
          <w:rFonts w:ascii="Times New Roman" w:hAnsi="Times New Roman" w:cs="Times New Roman"/>
          <w:color w:val="000000"/>
          <w:sz w:val="24"/>
          <w:szCs w:val="24"/>
        </w:rPr>
        <w:t xml:space="preserve"> regarding outlier removal</w:t>
      </w:r>
      <w:r w:rsidRPr="00CF7ED3">
        <w:rPr>
          <w:rFonts w:ascii="Times New Roman" w:hAnsi="Times New Roman" w:cs="Times New Roman"/>
          <w:color w:val="000000" w:themeColor="text1"/>
          <w:sz w:val="24"/>
          <w:szCs w:val="24"/>
        </w:rPr>
        <w:t xml:space="preserve">) </w:t>
      </w:r>
      <w:r w:rsidRPr="00556DC6">
        <w:rPr>
          <w:rFonts w:ascii="Times New Roman" w:hAnsi="Times New Roman" w:cs="Times New Roman"/>
          <w:color w:val="000000" w:themeColor="text1"/>
          <w:sz w:val="24"/>
          <w:szCs w:val="24"/>
        </w:rPr>
        <w:t xml:space="preserve">were undertaken on measures of </w:t>
      </w:r>
      <w:r w:rsidR="00081F3B" w:rsidRPr="00556DC6">
        <w:rPr>
          <w:rFonts w:ascii="Times New Roman" w:hAnsi="Times New Roman" w:cs="Times New Roman"/>
          <w:color w:val="000000" w:themeColor="text1"/>
          <w:sz w:val="24"/>
          <w:szCs w:val="24"/>
        </w:rPr>
        <w:t>expectancies</w:t>
      </w:r>
      <w:r w:rsidR="00081F3B">
        <w:rPr>
          <w:rFonts w:ascii="Times New Roman" w:hAnsi="Times New Roman" w:cs="Times New Roman"/>
          <w:color w:val="000000" w:themeColor="text1"/>
          <w:sz w:val="24"/>
          <w:szCs w:val="24"/>
        </w:rPr>
        <w:t xml:space="preserve">, </w:t>
      </w:r>
      <w:r w:rsidRPr="00556DC6">
        <w:rPr>
          <w:rFonts w:ascii="Times New Roman" w:hAnsi="Times New Roman" w:cs="Times New Roman"/>
          <w:color w:val="000000" w:themeColor="text1"/>
          <w:sz w:val="24"/>
          <w:szCs w:val="24"/>
        </w:rPr>
        <w:t>self</w:t>
      </w:r>
      <w:r w:rsidR="00081F3B">
        <w:rPr>
          <w:rFonts w:ascii="Times New Roman" w:hAnsi="Times New Roman" w:cs="Times New Roman"/>
          <w:color w:val="000000" w:themeColor="text1"/>
          <w:sz w:val="24"/>
          <w:szCs w:val="24"/>
        </w:rPr>
        <w:t xml:space="preserve">-efficacy, and </w:t>
      </w:r>
      <w:r w:rsidR="00081F3B" w:rsidRPr="00556DC6">
        <w:rPr>
          <w:rFonts w:ascii="Times New Roman" w:hAnsi="Times New Roman" w:cs="Times New Roman"/>
          <w:color w:val="000000" w:themeColor="text1"/>
          <w:sz w:val="24"/>
          <w:szCs w:val="24"/>
        </w:rPr>
        <w:t>consequences</w:t>
      </w:r>
      <w:r w:rsidRPr="00556DC6">
        <w:rPr>
          <w:rFonts w:ascii="Times New Roman" w:hAnsi="Times New Roman" w:cs="Times New Roman"/>
          <w:color w:val="000000" w:themeColor="text1"/>
          <w:sz w:val="24"/>
          <w:szCs w:val="24"/>
        </w:rPr>
        <w:t>, resulting in 17 respondents being removed</w:t>
      </w:r>
      <w:r w:rsidR="00F04966">
        <w:rPr>
          <w:rFonts w:ascii="Times New Roman" w:hAnsi="Times New Roman" w:cs="Times New Roman"/>
          <w:color w:val="000000" w:themeColor="text1"/>
          <w:sz w:val="24"/>
          <w:szCs w:val="24"/>
        </w:rPr>
        <w:t xml:space="preserve"> from the sample</w:t>
      </w:r>
      <w:r w:rsidRPr="00556DC6">
        <w:rPr>
          <w:rFonts w:ascii="Times New Roman" w:hAnsi="Times New Roman" w:cs="Times New Roman"/>
          <w:color w:val="000000" w:themeColor="text1"/>
          <w:sz w:val="24"/>
          <w:szCs w:val="24"/>
        </w:rPr>
        <w:t>. The final sample included 138 responden</w:t>
      </w:r>
      <w:r w:rsidRPr="007E3DE9">
        <w:rPr>
          <w:rFonts w:ascii="Times New Roman" w:hAnsi="Times New Roman" w:cs="Times New Roman"/>
          <w:color w:val="000000" w:themeColor="text1"/>
          <w:sz w:val="24"/>
          <w:szCs w:val="24"/>
        </w:rPr>
        <w:t xml:space="preserve">ts - </w:t>
      </w:r>
      <w:r w:rsidRPr="00556DC6">
        <w:rPr>
          <w:rFonts w:ascii="Times New Roman" w:hAnsi="Times New Roman" w:cs="Times New Roman"/>
          <w:color w:val="000000" w:themeColor="text1"/>
          <w:sz w:val="24"/>
          <w:szCs w:val="24"/>
        </w:rPr>
        <w:t xml:space="preserve">108 female and 29 male (one did not report their </w:t>
      </w:r>
      <w:r w:rsidRPr="00556DC6">
        <w:rPr>
          <w:rFonts w:ascii="Times New Roman" w:hAnsi="Times New Roman" w:cs="Times New Roman"/>
          <w:color w:val="000000" w:themeColor="text1"/>
          <w:sz w:val="24"/>
          <w:szCs w:val="24"/>
        </w:rPr>
        <w:lastRenderedPageBreak/>
        <w:t xml:space="preserve">gender), undergraduate and postgraduate students (mean sample age = 25.91 years, </w:t>
      </w:r>
      <w:r w:rsidRPr="00556DC6">
        <w:rPr>
          <w:rFonts w:ascii="Times New Roman" w:hAnsi="Times New Roman" w:cs="Times New Roman"/>
          <w:i/>
          <w:color w:val="000000" w:themeColor="text1"/>
          <w:sz w:val="24"/>
          <w:szCs w:val="24"/>
        </w:rPr>
        <w:t xml:space="preserve">SD </w:t>
      </w:r>
      <w:r w:rsidRPr="00556DC6">
        <w:rPr>
          <w:rFonts w:ascii="Times New Roman" w:hAnsi="Times New Roman" w:cs="Times New Roman"/>
          <w:color w:val="000000" w:themeColor="text1"/>
          <w:sz w:val="24"/>
          <w:szCs w:val="24"/>
        </w:rPr>
        <w:t xml:space="preserve">= 7.71). </w:t>
      </w:r>
      <w:proofErr w:type="gramStart"/>
      <w:r w:rsidRPr="00556DC6">
        <w:rPr>
          <w:rFonts w:ascii="Times New Roman" w:hAnsi="Times New Roman" w:cs="Times New Roman"/>
          <w:color w:val="000000" w:themeColor="text1"/>
          <w:sz w:val="24"/>
          <w:szCs w:val="24"/>
        </w:rPr>
        <w:t>One hundred twenty-five (90.5%) identified as heterosexual, 3 as gay male, 1 as lesbian, and 9 as bisexual.</w:t>
      </w:r>
      <w:proofErr w:type="gramEnd"/>
      <w:r w:rsidRPr="00556DC6">
        <w:rPr>
          <w:rFonts w:ascii="Times New Roman" w:hAnsi="Times New Roman" w:cs="Times New Roman"/>
          <w:color w:val="000000" w:themeColor="text1"/>
          <w:sz w:val="24"/>
          <w:szCs w:val="24"/>
        </w:rPr>
        <w:t xml:space="preserve"> Ethnically, 87 (63%) identified as White, 27 (19.5%) as Black, 11 (8%) as Asian, and 13 (9.4%) as ’Other’. For relationship status, 67 </w:t>
      </w:r>
      <w:r w:rsidR="008A2DEB">
        <w:rPr>
          <w:rFonts w:ascii="Times New Roman" w:hAnsi="Times New Roman" w:cs="Times New Roman"/>
          <w:color w:val="000000" w:themeColor="text1"/>
          <w:sz w:val="24"/>
          <w:szCs w:val="24"/>
        </w:rPr>
        <w:t xml:space="preserve">(49%) </w:t>
      </w:r>
      <w:r w:rsidRPr="00556DC6">
        <w:rPr>
          <w:rFonts w:ascii="Times New Roman" w:hAnsi="Times New Roman" w:cs="Times New Roman"/>
          <w:color w:val="000000" w:themeColor="text1"/>
          <w:sz w:val="24"/>
          <w:szCs w:val="24"/>
        </w:rPr>
        <w:t xml:space="preserve">responded as being single and 71 </w:t>
      </w:r>
      <w:r w:rsidR="008A2DEB">
        <w:rPr>
          <w:rFonts w:ascii="Times New Roman" w:hAnsi="Times New Roman" w:cs="Times New Roman"/>
          <w:color w:val="000000" w:themeColor="text1"/>
          <w:sz w:val="24"/>
          <w:szCs w:val="24"/>
        </w:rPr>
        <w:t xml:space="preserve">(51%) </w:t>
      </w:r>
      <w:r w:rsidRPr="00556DC6">
        <w:rPr>
          <w:rFonts w:ascii="Times New Roman" w:hAnsi="Times New Roman" w:cs="Times New Roman"/>
          <w:color w:val="000000" w:themeColor="text1"/>
          <w:sz w:val="24"/>
          <w:szCs w:val="24"/>
        </w:rPr>
        <w:t xml:space="preserve">as not being single.  </w:t>
      </w:r>
    </w:p>
    <w:p w:rsidR="004273F5" w:rsidRPr="00332BEF" w:rsidRDefault="004273F5" w:rsidP="00992484">
      <w:pPr>
        <w:spacing w:line="480" w:lineRule="auto"/>
        <w:contextualSpacing/>
        <w:rPr>
          <w:rFonts w:ascii="Times New Roman" w:hAnsi="Times New Roman" w:cs="Times New Roman"/>
          <w:i/>
          <w:color w:val="000000" w:themeColor="text1"/>
          <w:sz w:val="24"/>
          <w:szCs w:val="24"/>
        </w:rPr>
      </w:pPr>
      <w:r w:rsidRPr="00332BEF">
        <w:rPr>
          <w:rFonts w:ascii="Times New Roman" w:hAnsi="Times New Roman" w:cs="Times New Roman"/>
          <w:i/>
          <w:color w:val="000000" w:themeColor="text1"/>
          <w:sz w:val="24"/>
          <w:szCs w:val="24"/>
        </w:rPr>
        <w:t>Procedure</w:t>
      </w:r>
    </w:p>
    <w:p w:rsidR="004273F5" w:rsidRPr="00556DC6" w:rsidRDefault="004273F5" w:rsidP="00992484">
      <w:pPr>
        <w:spacing w:line="480" w:lineRule="auto"/>
        <w:contextualSpacing/>
        <w:rPr>
          <w:rFonts w:ascii="Times New Roman" w:hAnsi="Times New Roman" w:cs="Times New Roman"/>
          <w:color w:val="000000" w:themeColor="text1"/>
          <w:sz w:val="24"/>
          <w:szCs w:val="24"/>
        </w:rPr>
      </w:pPr>
      <w:r w:rsidRPr="00556DC6">
        <w:rPr>
          <w:rFonts w:ascii="Times New Roman" w:hAnsi="Times New Roman" w:cs="Times New Roman"/>
          <w:b/>
          <w:color w:val="000000" w:themeColor="text1"/>
          <w:sz w:val="24"/>
          <w:szCs w:val="24"/>
        </w:rPr>
        <w:t xml:space="preserve">     </w:t>
      </w:r>
      <w:proofErr w:type="gramStart"/>
      <w:r w:rsidR="00491EAF">
        <w:rPr>
          <w:rFonts w:ascii="Times New Roman" w:hAnsi="Times New Roman" w:cs="Times New Roman"/>
          <w:color w:val="000000" w:themeColor="text1"/>
          <w:sz w:val="24"/>
          <w:szCs w:val="24"/>
        </w:rPr>
        <w:t>Upon approval by the London South Bank U</w:t>
      </w:r>
      <w:r w:rsidR="00DB3A47" w:rsidRPr="00DB3A47">
        <w:rPr>
          <w:rFonts w:ascii="Times New Roman" w:hAnsi="Times New Roman" w:cs="Times New Roman"/>
          <w:color w:val="000000" w:themeColor="text1"/>
          <w:sz w:val="24"/>
          <w:szCs w:val="24"/>
        </w:rPr>
        <w:t>niversity</w:t>
      </w:r>
      <w:r w:rsidR="00DB3A47">
        <w:rPr>
          <w:rFonts w:ascii="Times New Roman" w:hAnsi="Times New Roman" w:cs="Times New Roman"/>
          <w:color w:val="000000" w:themeColor="text1"/>
          <w:sz w:val="24"/>
          <w:szCs w:val="24"/>
        </w:rPr>
        <w:t xml:space="preserve"> ethics committee,</w:t>
      </w:r>
      <w:r w:rsidR="00DB3A47" w:rsidRPr="00DB3A47">
        <w:rPr>
          <w:rFonts w:ascii="Times New Roman" w:hAnsi="Times New Roman" w:cs="Times New Roman"/>
          <w:color w:val="000000" w:themeColor="text1"/>
          <w:sz w:val="24"/>
          <w:szCs w:val="24"/>
        </w:rPr>
        <w:t xml:space="preserve"> </w:t>
      </w:r>
      <w:r w:rsidR="00DB3A47">
        <w:rPr>
          <w:rFonts w:ascii="Times New Roman" w:hAnsi="Times New Roman" w:cs="Times New Roman"/>
          <w:color w:val="000000" w:themeColor="text1"/>
          <w:sz w:val="24"/>
          <w:szCs w:val="24"/>
        </w:rPr>
        <w:t>f</w:t>
      </w:r>
      <w:r w:rsidRPr="00556DC6">
        <w:rPr>
          <w:rFonts w:ascii="Times New Roman" w:hAnsi="Times New Roman" w:cs="Times New Roman"/>
          <w:color w:val="000000" w:themeColor="text1"/>
          <w:sz w:val="24"/>
          <w:szCs w:val="24"/>
        </w:rPr>
        <w:t>lyers</w:t>
      </w:r>
      <w:r>
        <w:rPr>
          <w:rFonts w:ascii="Times New Roman" w:hAnsi="Times New Roman" w:cs="Times New Roman"/>
          <w:color w:val="000000" w:themeColor="text1"/>
          <w:sz w:val="24"/>
          <w:szCs w:val="24"/>
        </w:rPr>
        <w:t xml:space="preserve"> and emails</w:t>
      </w:r>
      <w:r w:rsidR="003A13A0">
        <w:rPr>
          <w:rFonts w:ascii="Times New Roman" w:hAnsi="Times New Roman" w:cs="Times New Roman"/>
          <w:color w:val="000000" w:themeColor="text1"/>
          <w:sz w:val="24"/>
          <w:szCs w:val="24"/>
        </w:rPr>
        <w:t xml:space="preserve"> for a study regarding ‘social interactions between university students’</w:t>
      </w:r>
      <w:r>
        <w:rPr>
          <w:rFonts w:ascii="Times New Roman" w:hAnsi="Times New Roman" w:cs="Times New Roman"/>
          <w:color w:val="000000" w:themeColor="text1"/>
          <w:sz w:val="24"/>
          <w:szCs w:val="24"/>
        </w:rPr>
        <w:t xml:space="preserve"> </w:t>
      </w:r>
      <w:r w:rsidR="00DB3A47">
        <w:rPr>
          <w:rFonts w:ascii="Times New Roman" w:hAnsi="Times New Roman" w:cs="Times New Roman"/>
          <w:color w:val="000000" w:themeColor="text1"/>
          <w:sz w:val="24"/>
          <w:szCs w:val="24"/>
        </w:rPr>
        <w:t xml:space="preserve">were </w:t>
      </w:r>
      <w:r>
        <w:rPr>
          <w:rFonts w:ascii="Times New Roman" w:hAnsi="Times New Roman" w:cs="Times New Roman"/>
          <w:color w:val="000000" w:themeColor="text1"/>
          <w:sz w:val="24"/>
          <w:szCs w:val="24"/>
        </w:rPr>
        <w:t>sent to potential respondents</w:t>
      </w:r>
      <w:r w:rsidR="009A5A71">
        <w:rPr>
          <w:rFonts w:ascii="Times New Roman" w:hAnsi="Times New Roman" w:cs="Times New Roman"/>
          <w:color w:val="000000" w:themeColor="text1"/>
          <w:sz w:val="24"/>
          <w:szCs w:val="24"/>
        </w:rPr>
        <w:t>.</w:t>
      </w:r>
      <w:proofErr w:type="gramEnd"/>
      <w:r w:rsidR="009A5A71">
        <w:rPr>
          <w:rFonts w:ascii="Times New Roman" w:hAnsi="Times New Roman" w:cs="Times New Roman"/>
          <w:color w:val="000000" w:themeColor="text1"/>
          <w:sz w:val="24"/>
          <w:szCs w:val="24"/>
        </w:rPr>
        <w:t xml:space="preserve"> Participation criteria included </w:t>
      </w:r>
      <w:r w:rsidR="00BA1815">
        <w:rPr>
          <w:rFonts w:ascii="Times New Roman" w:hAnsi="Times New Roman" w:cs="Times New Roman"/>
          <w:color w:val="000000" w:themeColor="text1"/>
          <w:sz w:val="24"/>
          <w:szCs w:val="24"/>
        </w:rPr>
        <w:t xml:space="preserve">being a currently enrolled university student and </w:t>
      </w:r>
      <w:r w:rsidR="009A5A71">
        <w:rPr>
          <w:rFonts w:ascii="Times New Roman" w:hAnsi="Times New Roman" w:cs="Times New Roman"/>
          <w:color w:val="000000" w:themeColor="text1"/>
          <w:sz w:val="24"/>
          <w:szCs w:val="24"/>
        </w:rPr>
        <w:t xml:space="preserve">a sexually-active alcohol drinker. </w:t>
      </w:r>
      <w:r w:rsidRPr="00556DC6">
        <w:rPr>
          <w:rFonts w:ascii="Times New Roman" w:hAnsi="Times New Roman" w:cs="Times New Roman"/>
          <w:color w:val="000000" w:themeColor="text1"/>
          <w:sz w:val="24"/>
          <w:szCs w:val="24"/>
        </w:rPr>
        <w:t xml:space="preserve">Respondents </w:t>
      </w:r>
      <w:r w:rsidR="009A5A71">
        <w:rPr>
          <w:rFonts w:ascii="Times New Roman" w:hAnsi="Times New Roman" w:cs="Times New Roman"/>
          <w:color w:val="000000" w:themeColor="text1"/>
          <w:sz w:val="24"/>
          <w:szCs w:val="24"/>
        </w:rPr>
        <w:t xml:space="preserve">were offered credits for a university research participation scheme and </w:t>
      </w:r>
      <w:r w:rsidRPr="00556DC6">
        <w:rPr>
          <w:rFonts w:ascii="Times New Roman" w:hAnsi="Times New Roman" w:cs="Times New Roman"/>
          <w:color w:val="000000" w:themeColor="text1"/>
          <w:sz w:val="24"/>
          <w:szCs w:val="24"/>
        </w:rPr>
        <w:t>had the option of completing the survey online or on paper. In total, of the 138 respondents included in the final analyses, 68</w:t>
      </w:r>
      <w:r w:rsidR="004A02BC">
        <w:rPr>
          <w:rFonts w:ascii="Times New Roman" w:hAnsi="Times New Roman" w:cs="Times New Roman"/>
          <w:color w:val="000000" w:themeColor="text1"/>
          <w:sz w:val="24"/>
          <w:szCs w:val="24"/>
        </w:rPr>
        <w:t xml:space="preserve"> (49%)</w:t>
      </w:r>
      <w:r w:rsidRPr="00556DC6">
        <w:rPr>
          <w:rFonts w:ascii="Times New Roman" w:hAnsi="Times New Roman" w:cs="Times New Roman"/>
          <w:color w:val="000000" w:themeColor="text1"/>
          <w:sz w:val="24"/>
          <w:szCs w:val="24"/>
        </w:rPr>
        <w:t xml:space="preserve"> completed a pen-and-paper survey version and 70</w:t>
      </w:r>
      <w:r w:rsidR="004A02BC">
        <w:rPr>
          <w:rFonts w:ascii="Times New Roman" w:hAnsi="Times New Roman" w:cs="Times New Roman"/>
          <w:color w:val="000000" w:themeColor="text1"/>
          <w:sz w:val="24"/>
          <w:szCs w:val="24"/>
        </w:rPr>
        <w:t xml:space="preserve"> (51%)</w:t>
      </w:r>
      <w:r w:rsidRPr="00556DC6">
        <w:rPr>
          <w:rFonts w:ascii="Times New Roman" w:hAnsi="Times New Roman" w:cs="Times New Roman"/>
          <w:color w:val="000000" w:themeColor="text1"/>
          <w:sz w:val="24"/>
          <w:szCs w:val="24"/>
        </w:rPr>
        <w:t xml:space="preserve"> completed the survey online. </w:t>
      </w:r>
    </w:p>
    <w:p w:rsidR="004273F5" w:rsidRPr="00332BEF" w:rsidRDefault="004273F5" w:rsidP="00992484">
      <w:pPr>
        <w:spacing w:line="480" w:lineRule="auto"/>
        <w:contextualSpacing/>
        <w:rPr>
          <w:rFonts w:ascii="Times New Roman" w:hAnsi="Times New Roman" w:cs="Times New Roman"/>
          <w:i/>
          <w:color w:val="000000" w:themeColor="text1"/>
          <w:sz w:val="24"/>
          <w:szCs w:val="24"/>
        </w:rPr>
      </w:pPr>
      <w:r w:rsidRPr="00332BEF">
        <w:rPr>
          <w:rFonts w:ascii="Times New Roman" w:hAnsi="Times New Roman" w:cs="Times New Roman"/>
          <w:i/>
          <w:color w:val="000000" w:themeColor="text1"/>
          <w:sz w:val="24"/>
          <w:szCs w:val="24"/>
        </w:rPr>
        <w:t>Measures</w:t>
      </w:r>
    </w:p>
    <w:p w:rsidR="004273F5" w:rsidRPr="00556DC6" w:rsidRDefault="004273F5" w:rsidP="00992484">
      <w:pPr>
        <w:spacing w:line="480" w:lineRule="auto"/>
        <w:contextualSpacing/>
        <w:rPr>
          <w:rFonts w:ascii="Times New Roman" w:hAnsi="Times New Roman" w:cs="Times New Roman"/>
          <w:color w:val="000000" w:themeColor="text1"/>
          <w:sz w:val="24"/>
          <w:szCs w:val="24"/>
        </w:rPr>
      </w:pPr>
      <w:r w:rsidRPr="00332BEF">
        <w:rPr>
          <w:rFonts w:ascii="Times New Roman" w:hAnsi="Times New Roman" w:cs="Times New Roman"/>
          <w:i/>
          <w:color w:val="000000" w:themeColor="text1"/>
          <w:sz w:val="24"/>
          <w:szCs w:val="24"/>
        </w:rPr>
        <w:t xml:space="preserve">    </w:t>
      </w:r>
      <w:proofErr w:type="gramStart"/>
      <w:r w:rsidRPr="00332BEF">
        <w:rPr>
          <w:rFonts w:ascii="Times New Roman" w:hAnsi="Times New Roman" w:cs="Times New Roman"/>
          <w:i/>
          <w:color w:val="000000" w:themeColor="text1"/>
          <w:sz w:val="24"/>
          <w:szCs w:val="24"/>
        </w:rPr>
        <w:t>Demographic information</w:t>
      </w:r>
      <w:r w:rsidRPr="00332BEF">
        <w:rPr>
          <w:rFonts w:ascii="Times New Roman" w:hAnsi="Times New Roman" w:cs="Times New Roman"/>
          <w:color w:val="000000" w:themeColor="text1"/>
          <w:sz w:val="24"/>
          <w:szCs w:val="24"/>
        </w:rPr>
        <w:t>.</w:t>
      </w:r>
      <w:proofErr w:type="gramEnd"/>
      <w:r w:rsidRPr="00556DC6">
        <w:rPr>
          <w:rFonts w:ascii="Times New Roman" w:hAnsi="Times New Roman" w:cs="Times New Roman"/>
          <w:b/>
          <w:i/>
          <w:color w:val="000000" w:themeColor="text1"/>
          <w:sz w:val="24"/>
          <w:szCs w:val="24"/>
        </w:rPr>
        <w:t xml:space="preserve">  </w:t>
      </w:r>
      <w:r w:rsidRPr="00556DC6">
        <w:rPr>
          <w:rFonts w:ascii="Times New Roman" w:hAnsi="Times New Roman" w:cs="Times New Roman"/>
          <w:color w:val="000000" w:themeColor="text1"/>
          <w:sz w:val="24"/>
          <w:szCs w:val="24"/>
        </w:rPr>
        <w:t>Information about respondents’ gender, age, ethnicity, sexual orientation, and relationship status was collected.</w:t>
      </w:r>
    </w:p>
    <w:p w:rsidR="004273F5" w:rsidRPr="00556DC6" w:rsidRDefault="004273F5" w:rsidP="00992484">
      <w:pPr>
        <w:spacing w:line="480" w:lineRule="auto"/>
        <w:contextualSpacing/>
        <w:rPr>
          <w:rFonts w:ascii="Times New Roman" w:hAnsi="Times New Roman" w:cs="Times New Roman"/>
          <w:color w:val="000000" w:themeColor="text1"/>
          <w:sz w:val="24"/>
          <w:szCs w:val="24"/>
        </w:rPr>
      </w:pPr>
      <w:r w:rsidRPr="00556DC6">
        <w:rPr>
          <w:rFonts w:ascii="Times New Roman" w:hAnsi="Times New Roman" w:cs="Times New Roman"/>
          <w:i/>
          <w:color w:val="000000" w:themeColor="text1"/>
          <w:sz w:val="24"/>
          <w:szCs w:val="24"/>
        </w:rPr>
        <w:t xml:space="preserve">    </w:t>
      </w:r>
      <w:proofErr w:type="gramStart"/>
      <w:r w:rsidR="00362434">
        <w:rPr>
          <w:rFonts w:ascii="Times New Roman" w:hAnsi="Times New Roman" w:cs="Times New Roman"/>
          <w:i/>
          <w:color w:val="000000" w:themeColor="text1"/>
          <w:sz w:val="24"/>
          <w:szCs w:val="24"/>
        </w:rPr>
        <w:t>Alcohol consumption levels</w:t>
      </w:r>
      <w:r w:rsidR="008C0408">
        <w:rPr>
          <w:rFonts w:ascii="Times New Roman" w:hAnsi="Times New Roman" w:cs="Times New Roman"/>
          <w:i/>
          <w:color w:val="000000" w:themeColor="text1"/>
          <w:sz w:val="24"/>
          <w:szCs w:val="24"/>
        </w:rPr>
        <w:t>.</w:t>
      </w:r>
      <w:proofErr w:type="gramEnd"/>
      <w:r w:rsidRPr="00556DC6">
        <w:rPr>
          <w:rFonts w:ascii="Times New Roman" w:hAnsi="Times New Roman" w:cs="Times New Roman"/>
          <w:i/>
          <w:color w:val="000000" w:themeColor="text1"/>
          <w:sz w:val="24"/>
          <w:szCs w:val="24"/>
        </w:rPr>
        <w:t xml:space="preserve"> </w:t>
      </w:r>
      <w:r w:rsidRPr="00556DC6">
        <w:rPr>
          <w:rFonts w:ascii="Times New Roman" w:hAnsi="Times New Roman" w:cs="Times New Roman"/>
          <w:color w:val="000000" w:themeColor="text1"/>
          <w:sz w:val="24"/>
          <w:szCs w:val="24"/>
        </w:rPr>
        <w:t>The Alcohol Use Disorders Identification Test - Consumption (</w:t>
      </w:r>
      <w:r w:rsidRPr="00556DC6">
        <w:rPr>
          <w:rFonts w:ascii="Times New Roman" w:hAnsi="Times New Roman" w:cs="Times New Roman"/>
          <w:i/>
          <w:color w:val="000000" w:themeColor="text1"/>
          <w:sz w:val="24"/>
          <w:szCs w:val="24"/>
        </w:rPr>
        <w:t xml:space="preserve">AUDIT-C; </w:t>
      </w:r>
      <w:r w:rsidR="004F2A66">
        <w:rPr>
          <w:rFonts w:ascii="Times New Roman" w:hAnsi="Times New Roman" w:cs="Times New Roman"/>
          <w:color w:val="000000" w:themeColor="text1"/>
          <w:sz w:val="24"/>
          <w:szCs w:val="24"/>
        </w:rPr>
        <w:t>adapted from [24</w:t>
      </w:r>
      <w:r>
        <w:rPr>
          <w:rFonts w:ascii="Times New Roman" w:hAnsi="Times New Roman" w:cs="Times New Roman"/>
          <w:color w:val="000000" w:themeColor="text1"/>
          <w:sz w:val="24"/>
          <w:szCs w:val="24"/>
        </w:rPr>
        <w:t>]</w:t>
      </w:r>
      <w:r w:rsidRPr="00556DC6">
        <w:rPr>
          <w:rFonts w:ascii="Times New Roman" w:eastAsia="Calibri" w:hAnsi="Times New Roman" w:cs="Times New Roman"/>
          <w:iCs/>
          <w:color w:val="000000" w:themeColor="text1"/>
          <w:sz w:val="24"/>
          <w:szCs w:val="24"/>
        </w:rPr>
        <w:t xml:space="preserve">) is a revised version of the AUDIT and consists of three items to assess an individual’s alcohol consumption frequency (‘how often do you have a drink containing alcohol?’), quantity (‘how many drinks containing alcohol do you have on a typical day when you are drinking?’), and bingeing (‘how often do you have six or more drinks on one occasion?’). Responses to each of three items were scored on a scale from 0 to 4 and final overall tallied scores ranged from 0 to 12, with a higher score indicating greater consumption and frequency of use and a greater possibility of hazardous drinking (for the purposes of the mediation and moderation analyses, it was necessary to adjust scales to 1 to 5 </w:t>
      </w:r>
      <w:r w:rsidRPr="00556DC6">
        <w:rPr>
          <w:rFonts w:ascii="Times New Roman" w:eastAsia="Calibri" w:hAnsi="Times New Roman" w:cs="Times New Roman"/>
          <w:iCs/>
          <w:color w:val="000000" w:themeColor="text1"/>
          <w:sz w:val="24"/>
          <w:szCs w:val="24"/>
        </w:rPr>
        <w:lastRenderedPageBreak/>
        <w:t xml:space="preserve">for each of the three items and to 3 to 15 for overall scores, to ensure no individual scored zero). </w:t>
      </w:r>
    </w:p>
    <w:p w:rsidR="004273F5" w:rsidRPr="00556DC6" w:rsidRDefault="004273F5" w:rsidP="00992484">
      <w:pPr>
        <w:spacing w:line="480" w:lineRule="auto"/>
        <w:contextualSpacing/>
        <w:rPr>
          <w:rFonts w:ascii="Times New Roman" w:hAnsi="Times New Roman" w:cs="Times New Roman"/>
          <w:color w:val="000000" w:themeColor="text1"/>
          <w:sz w:val="24"/>
          <w:szCs w:val="24"/>
        </w:rPr>
      </w:pPr>
      <w:r w:rsidRPr="00332BEF">
        <w:rPr>
          <w:rFonts w:ascii="Times New Roman" w:hAnsi="Times New Roman" w:cs="Times New Roman"/>
          <w:i/>
          <w:color w:val="000000" w:themeColor="text1"/>
          <w:sz w:val="24"/>
          <w:szCs w:val="24"/>
        </w:rPr>
        <w:t xml:space="preserve">    </w:t>
      </w:r>
      <w:proofErr w:type="gramStart"/>
      <w:r w:rsidRPr="00332BEF">
        <w:rPr>
          <w:rFonts w:ascii="Times New Roman" w:hAnsi="Times New Roman" w:cs="Times New Roman"/>
          <w:i/>
          <w:color w:val="000000" w:themeColor="text1"/>
          <w:sz w:val="24"/>
          <w:szCs w:val="24"/>
        </w:rPr>
        <w:t>Positive and negative consequences.</w:t>
      </w:r>
      <w:proofErr w:type="gramEnd"/>
      <w:r w:rsidRPr="00556DC6">
        <w:rPr>
          <w:rFonts w:ascii="Times New Roman" w:hAnsi="Times New Roman" w:cs="Times New Roman"/>
          <w:i/>
          <w:color w:val="000000" w:themeColor="text1"/>
          <w:sz w:val="24"/>
          <w:szCs w:val="24"/>
        </w:rPr>
        <w:t xml:space="preserve">  </w:t>
      </w:r>
      <w:r w:rsidRPr="00556DC6">
        <w:rPr>
          <w:rFonts w:ascii="Times New Roman" w:hAnsi="Times New Roman" w:cs="Times New Roman"/>
          <w:color w:val="000000" w:themeColor="text1"/>
          <w:sz w:val="24"/>
          <w:szCs w:val="24"/>
        </w:rPr>
        <w:t xml:space="preserve">A modified version of the Cognitive Appraisal of Risky Events – Revised </w:t>
      </w:r>
      <w:r w:rsidRPr="00556DC6">
        <w:rPr>
          <w:rFonts w:ascii="Times New Roman" w:hAnsi="Times New Roman" w:cs="Times New Roman"/>
          <w:i/>
          <w:color w:val="000000" w:themeColor="text1"/>
          <w:sz w:val="24"/>
          <w:szCs w:val="24"/>
        </w:rPr>
        <w:t xml:space="preserve">(CARE-R; </w:t>
      </w:r>
      <w:r w:rsidR="004F2A66">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xml:space="preserve">) was used. The two single item measures were: ‘What is the likelihood of experiencing </w:t>
      </w:r>
      <w:r w:rsidRPr="00556DC6">
        <w:rPr>
          <w:rFonts w:ascii="Times New Roman" w:hAnsi="Times New Roman" w:cs="Times New Roman"/>
          <w:i/>
          <w:color w:val="000000" w:themeColor="text1"/>
          <w:sz w:val="24"/>
          <w:szCs w:val="24"/>
        </w:rPr>
        <w:t>positive</w:t>
      </w:r>
      <w:r w:rsidRPr="00556DC6">
        <w:rPr>
          <w:rFonts w:ascii="Times New Roman" w:hAnsi="Times New Roman" w:cs="Times New Roman"/>
          <w:color w:val="000000" w:themeColor="text1"/>
          <w:sz w:val="24"/>
          <w:szCs w:val="24"/>
        </w:rPr>
        <w:t xml:space="preserve"> consequences from having sexual intercourse under the influence of alcohol with a new partner?’ and ‘What is the likelihood of experiencing </w:t>
      </w:r>
      <w:r w:rsidRPr="00556DC6">
        <w:rPr>
          <w:rFonts w:ascii="Times New Roman" w:hAnsi="Times New Roman" w:cs="Times New Roman"/>
          <w:i/>
          <w:color w:val="000000" w:themeColor="text1"/>
          <w:sz w:val="24"/>
          <w:szCs w:val="24"/>
        </w:rPr>
        <w:t>negative</w:t>
      </w:r>
      <w:r w:rsidRPr="00556DC6">
        <w:rPr>
          <w:rFonts w:ascii="Times New Roman" w:hAnsi="Times New Roman" w:cs="Times New Roman"/>
          <w:color w:val="000000" w:themeColor="text1"/>
          <w:sz w:val="24"/>
          <w:szCs w:val="24"/>
        </w:rPr>
        <w:t xml:space="preserve"> consequences from having sexual intercourse under the influence</w:t>
      </w:r>
      <w:r w:rsidR="003D4F71">
        <w:rPr>
          <w:rFonts w:ascii="Times New Roman" w:hAnsi="Times New Roman" w:cs="Times New Roman"/>
          <w:color w:val="000000" w:themeColor="text1"/>
          <w:sz w:val="24"/>
          <w:szCs w:val="24"/>
        </w:rPr>
        <w:t xml:space="preserve"> of alcohol with a new partner?</w:t>
      </w:r>
      <w:proofErr w:type="gramStart"/>
      <w:r w:rsidR="003D4F71">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w:t>
      </w:r>
      <w:proofErr w:type="gramEnd"/>
      <w:r w:rsidRPr="00556DC6">
        <w:rPr>
          <w:rFonts w:ascii="Times New Roman" w:hAnsi="Times New Roman" w:cs="Times New Roman"/>
          <w:color w:val="000000" w:themeColor="text1"/>
          <w:sz w:val="24"/>
          <w:szCs w:val="24"/>
        </w:rPr>
        <w:t xml:space="preserve"> Responses were rated on a five-point scale from 1 (</w:t>
      </w:r>
      <w:r w:rsidRPr="00556DC6">
        <w:rPr>
          <w:rFonts w:ascii="Times New Roman" w:hAnsi="Times New Roman" w:cs="Times New Roman"/>
          <w:i/>
          <w:color w:val="000000" w:themeColor="text1"/>
          <w:sz w:val="24"/>
          <w:szCs w:val="24"/>
        </w:rPr>
        <w:t>not at all likely</w:t>
      </w:r>
      <w:r w:rsidRPr="00556DC6">
        <w:rPr>
          <w:rFonts w:ascii="Times New Roman" w:hAnsi="Times New Roman" w:cs="Times New Roman"/>
          <w:color w:val="000000" w:themeColor="text1"/>
          <w:sz w:val="24"/>
          <w:szCs w:val="24"/>
        </w:rPr>
        <w:t>) to 5 (</w:t>
      </w:r>
      <w:r w:rsidRPr="00556DC6">
        <w:rPr>
          <w:rFonts w:ascii="Times New Roman" w:hAnsi="Times New Roman" w:cs="Times New Roman"/>
          <w:i/>
          <w:color w:val="000000" w:themeColor="text1"/>
          <w:sz w:val="24"/>
          <w:szCs w:val="24"/>
        </w:rPr>
        <w:t>very likely</w:t>
      </w:r>
      <w:r w:rsidRPr="00556DC6">
        <w:rPr>
          <w:rFonts w:ascii="Times New Roman" w:hAnsi="Times New Roman" w:cs="Times New Roman"/>
          <w:color w:val="000000" w:themeColor="text1"/>
          <w:sz w:val="24"/>
          <w:szCs w:val="24"/>
        </w:rPr>
        <w:t>).</w:t>
      </w:r>
    </w:p>
    <w:p w:rsidR="004273F5" w:rsidRPr="00EF39AF" w:rsidRDefault="00EF39AF" w:rsidP="00992484">
      <w:pPr>
        <w:spacing w:line="480" w:lineRule="auto"/>
        <w:contextualSpacing/>
        <w:rPr>
          <w:rFonts w:ascii="Times New Roman" w:hAnsi="Times New Roman"/>
          <w:b/>
          <w:sz w:val="24"/>
          <w:szCs w:val="24"/>
        </w:rPr>
      </w:pPr>
      <w:r w:rsidRPr="00EF39AF">
        <w:rPr>
          <w:rFonts w:ascii="Times New Roman" w:hAnsi="Times New Roman" w:cs="Times New Roman"/>
          <w:i/>
          <w:color w:val="000000" w:themeColor="text1"/>
          <w:sz w:val="24"/>
          <w:szCs w:val="24"/>
        </w:rPr>
        <w:t xml:space="preserve">     </w:t>
      </w:r>
      <w:proofErr w:type="gramStart"/>
      <w:r w:rsidR="004273F5" w:rsidRPr="00EF39AF">
        <w:rPr>
          <w:rFonts w:ascii="Times New Roman" w:hAnsi="Times New Roman" w:cs="Times New Roman"/>
          <w:i/>
          <w:color w:val="000000" w:themeColor="text1"/>
          <w:sz w:val="24"/>
          <w:szCs w:val="24"/>
        </w:rPr>
        <w:t>Self-efficacy.</w:t>
      </w:r>
      <w:proofErr w:type="gramEnd"/>
      <w:r w:rsidR="004273F5" w:rsidRPr="00EF39AF">
        <w:rPr>
          <w:rFonts w:ascii="Times New Roman" w:hAnsi="Times New Roman" w:cs="Times New Roman"/>
          <w:b/>
          <w:color w:val="000000" w:themeColor="text1"/>
          <w:sz w:val="24"/>
          <w:szCs w:val="24"/>
        </w:rPr>
        <w:t xml:space="preserve"> </w:t>
      </w:r>
      <w:r w:rsidR="002208B5">
        <w:rPr>
          <w:rFonts w:ascii="Times New Roman" w:hAnsi="Times New Roman" w:cs="Times New Roman"/>
          <w:color w:val="000000" w:themeColor="text1"/>
          <w:sz w:val="24"/>
          <w:szCs w:val="24"/>
        </w:rPr>
        <w:t>‘</w:t>
      </w:r>
      <w:r w:rsidR="00350094">
        <w:rPr>
          <w:rFonts w:ascii="Times New Roman" w:hAnsi="Times New Roman" w:cs="Times New Roman"/>
          <w:color w:val="000000" w:themeColor="text1"/>
          <w:sz w:val="24"/>
          <w:szCs w:val="24"/>
        </w:rPr>
        <w:t>STI-protective self-efficacy</w:t>
      </w:r>
      <w:r w:rsidR="004273F5" w:rsidRPr="00EF39AF">
        <w:rPr>
          <w:rFonts w:ascii="Times New Roman" w:hAnsi="Times New Roman" w:cs="Times New Roman"/>
          <w:color w:val="000000" w:themeColor="text1"/>
          <w:sz w:val="24"/>
          <w:szCs w:val="24"/>
        </w:rPr>
        <w:t>’ was assessed with three seven-point</w:t>
      </w:r>
      <w:r w:rsidR="00167356" w:rsidRPr="00EF39AF">
        <w:rPr>
          <w:rFonts w:ascii="Times New Roman" w:hAnsi="Times New Roman" w:cs="Times New Roman"/>
          <w:color w:val="000000" w:themeColor="text1"/>
          <w:sz w:val="24"/>
          <w:szCs w:val="24"/>
        </w:rPr>
        <w:t xml:space="preserve"> items (</w:t>
      </w:r>
      <w:r w:rsidR="003571B6">
        <w:rPr>
          <w:rFonts w:ascii="Times New Roman" w:hAnsi="Times New Roman" w:cs="Times New Roman"/>
          <w:color w:val="000000" w:themeColor="text1"/>
          <w:sz w:val="24"/>
          <w:szCs w:val="24"/>
        </w:rPr>
        <w:t>1</w:t>
      </w:r>
      <w:proofErr w:type="gramStart"/>
      <w:r w:rsidR="003571B6">
        <w:rPr>
          <w:rFonts w:ascii="Times New Roman" w:hAnsi="Times New Roman" w:cs="Times New Roman"/>
          <w:color w:val="000000" w:themeColor="text1"/>
          <w:sz w:val="24"/>
          <w:szCs w:val="24"/>
        </w:rPr>
        <w:t>.</w:t>
      </w:r>
      <w:r w:rsidR="004273F5" w:rsidRPr="00EF39AF">
        <w:rPr>
          <w:rFonts w:ascii="Times New Roman" w:hAnsi="Times New Roman" w:cs="Times New Roman"/>
          <w:color w:val="000000" w:themeColor="text1"/>
          <w:sz w:val="24"/>
          <w:szCs w:val="24"/>
        </w:rPr>
        <w:t>‘</w:t>
      </w:r>
      <w:proofErr w:type="gramEnd"/>
      <w:r w:rsidR="004273F5" w:rsidRPr="00EF39AF">
        <w:rPr>
          <w:rFonts w:ascii="Times New Roman" w:hAnsi="Times New Roman" w:cs="Times New Roman"/>
          <w:color w:val="000000" w:themeColor="text1"/>
          <w:sz w:val="24"/>
          <w:szCs w:val="24"/>
        </w:rPr>
        <w:t>For me, making sure that I protect myself from STIs every time I have sex would be</w:t>
      </w:r>
      <w:r w:rsidR="003571B6">
        <w:rPr>
          <w:rFonts w:ascii="Times New Roman" w:hAnsi="Times New Roman" w:cs="Times New Roman"/>
          <w:color w:val="000000" w:themeColor="text1"/>
          <w:sz w:val="24"/>
          <w:szCs w:val="24"/>
        </w:rPr>
        <w:t xml:space="preserve">’: </w:t>
      </w:r>
      <w:r w:rsidR="004273F5" w:rsidRPr="00EF39AF">
        <w:rPr>
          <w:rFonts w:ascii="Times New Roman" w:hAnsi="Times New Roman" w:cs="Times New Roman"/>
          <w:color w:val="000000" w:themeColor="text1"/>
          <w:sz w:val="24"/>
          <w:szCs w:val="24"/>
        </w:rPr>
        <w:t>with responses ranging from ‘very difficult’ to ‘very easy’</w:t>
      </w:r>
      <w:r w:rsidR="003571B6">
        <w:rPr>
          <w:rFonts w:ascii="Times New Roman" w:hAnsi="Times New Roman" w:cs="Times New Roman"/>
          <w:color w:val="000000" w:themeColor="text1"/>
          <w:sz w:val="24"/>
          <w:szCs w:val="24"/>
        </w:rPr>
        <w:t>; 2.</w:t>
      </w:r>
      <w:r w:rsidR="00167356" w:rsidRPr="00EF39AF">
        <w:rPr>
          <w:rFonts w:ascii="Times New Roman" w:hAnsi="Times New Roman"/>
          <w:sz w:val="24"/>
          <w:szCs w:val="24"/>
        </w:rPr>
        <w:t xml:space="preserve"> </w:t>
      </w:r>
      <w:r w:rsidR="003571B6">
        <w:rPr>
          <w:rFonts w:ascii="Times New Roman" w:hAnsi="Times New Roman"/>
          <w:sz w:val="24"/>
          <w:szCs w:val="24"/>
        </w:rPr>
        <w:t>‘</w:t>
      </w:r>
      <w:r w:rsidR="00167356" w:rsidRPr="00EF39AF">
        <w:rPr>
          <w:rFonts w:ascii="Times New Roman" w:hAnsi="Times New Roman"/>
          <w:sz w:val="24"/>
          <w:szCs w:val="24"/>
        </w:rPr>
        <w:t>How confident are you that you will be able to make sure that you protect yourself from STIs every time you have sex?</w:t>
      </w:r>
      <w:r w:rsidR="003571B6">
        <w:rPr>
          <w:rFonts w:ascii="Times New Roman" w:hAnsi="Times New Roman"/>
          <w:sz w:val="24"/>
          <w:szCs w:val="24"/>
        </w:rPr>
        <w:t>’</w:t>
      </w:r>
      <w:r w:rsidR="00167356" w:rsidRPr="00EF39AF">
        <w:rPr>
          <w:rFonts w:ascii="Times New Roman" w:hAnsi="Times New Roman" w:cs="Times New Roman"/>
          <w:color w:val="000000" w:themeColor="text1"/>
          <w:sz w:val="24"/>
          <w:szCs w:val="24"/>
        </w:rPr>
        <w:t xml:space="preserve"> with responses ranging from ‘not at all confident</w:t>
      </w:r>
      <w:r w:rsidR="003571B6">
        <w:rPr>
          <w:rFonts w:ascii="Times New Roman" w:hAnsi="Times New Roman" w:cs="Times New Roman"/>
          <w:color w:val="000000" w:themeColor="text1"/>
          <w:sz w:val="24"/>
          <w:szCs w:val="24"/>
        </w:rPr>
        <w:t>’</w:t>
      </w:r>
      <w:r w:rsidR="00167356" w:rsidRPr="00EF39AF">
        <w:rPr>
          <w:rFonts w:ascii="Times New Roman" w:hAnsi="Times New Roman" w:cs="Times New Roman"/>
          <w:color w:val="000000" w:themeColor="text1"/>
          <w:sz w:val="24"/>
          <w:szCs w:val="24"/>
        </w:rPr>
        <w:t xml:space="preserve"> to </w:t>
      </w:r>
      <w:r w:rsidR="003571B6">
        <w:rPr>
          <w:rFonts w:ascii="Times New Roman" w:hAnsi="Times New Roman" w:cs="Times New Roman"/>
          <w:color w:val="000000" w:themeColor="text1"/>
          <w:sz w:val="24"/>
          <w:szCs w:val="24"/>
        </w:rPr>
        <w:t>‘</w:t>
      </w:r>
      <w:r w:rsidR="00167356" w:rsidRPr="00EF39AF">
        <w:rPr>
          <w:rFonts w:ascii="Times New Roman" w:hAnsi="Times New Roman" w:cs="Times New Roman"/>
          <w:color w:val="000000" w:themeColor="text1"/>
          <w:sz w:val="24"/>
          <w:szCs w:val="24"/>
        </w:rPr>
        <w:t xml:space="preserve">very confident’; </w:t>
      </w:r>
      <w:r w:rsidR="003571B6">
        <w:rPr>
          <w:rFonts w:ascii="Times New Roman" w:hAnsi="Times New Roman" w:cs="Times New Roman"/>
          <w:color w:val="000000" w:themeColor="text1"/>
          <w:sz w:val="24"/>
          <w:szCs w:val="24"/>
        </w:rPr>
        <w:t>3.’</w:t>
      </w:r>
      <w:r w:rsidR="00167356" w:rsidRPr="00EF39AF">
        <w:rPr>
          <w:rFonts w:ascii="Times New Roman" w:hAnsi="Times New Roman"/>
          <w:sz w:val="24"/>
          <w:szCs w:val="24"/>
        </w:rPr>
        <w:t>How difficult will it be for you to make sure that you protect yourself from STIs every time you have sex?</w:t>
      </w:r>
      <w:r w:rsidR="003571B6">
        <w:rPr>
          <w:rFonts w:ascii="Times New Roman" w:hAnsi="Times New Roman"/>
          <w:sz w:val="24"/>
          <w:szCs w:val="24"/>
        </w:rPr>
        <w:t>’</w:t>
      </w:r>
      <w:r w:rsidR="00337EB1">
        <w:rPr>
          <w:rFonts w:ascii="Times New Roman" w:hAnsi="Times New Roman"/>
          <w:sz w:val="24"/>
          <w:szCs w:val="24"/>
        </w:rPr>
        <w:t>;</w:t>
      </w:r>
      <w:r w:rsidR="00167356" w:rsidRPr="00EF39AF">
        <w:rPr>
          <w:rFonts w:ascii="Times New Roman" w:hAnsi="Times New Roman" w:cs="Times New Roman"/>
          <w:color w:val="000000" w:themeColor="text1"/>
          <w:sz w:val="24"/>
          <w:szCs w:val="24"/>
        </w:rPr>
        <w:t xml:space="preserve"> with responses ranging from ‘not at all difficult</w:t>
      </w:r>
      <w:r w:rsidR="003571B6">
        <w:rPr>
          <w:rFonts w:ascii="Times New Roman" w:hAnsi="Times New Roman" w:cs="Times New Roman"/>
          <w:color w:val="000000" w:themeColor="text1"/>
          <w:sz w:val="24"/>
          <w:szCs w:val="24"/>
        </w:rPr>
        <w:t>’</w:t>
      </w:r>
      <w:r w:rsidR="00167356" w:rsidRPr="00EF39AF">
        <w:rPr>
          <w:rFonts w:ascii="Times New Roman" w:hAnsi="Times New Roman" w:cs="Times New Roman"/>
          <w:color w:val="000000" w:themeColor="text1"/>
          <w:sz w:val="24"/>
          <w:szCs w:val="24"/>
        </w:rPr>
        <w:t xml:space="preserve"> to </w:t>
      </w:r>
      <w:r w:rsidR="003571B6">
        <w:rPr>
          <w:rFonts w:ascii="Times New Roman" w:hAnsi="Times New Roman" w:cs="Times New Roman"/>
          <w:color w:val="000000" w:themeColor="text1"/>
          <w:sz w:val="24"/>
          <w:szCs w:val="24"/>
        </w:rPr>
        <w:t>‘</w:t>
      </w:r>
      <w:r w:rsidR="00167356" w:rsidRPr="00EF39AF">
        <w:rPr>
          <w:rFonts w:ascii="Times New Roman" w:hAnsi="Times New Roman" w:cs="Times New Roman"/>
          <w:color w:val="000000" w:themeColor="text1"/>
          <w:sz w:val="24"/>
          <w:szCs w:val="24"/>
        </w:rPr>
        <w:t>extremely difficult’</w:t>
      </w:r>
      <w:r w:rsidR="00603FDF">
        <w:rPr>
          <w:rFonts w:ascii="Times New Roman" w:hAnsi="Times New Roman" w:cs="Times New Roman"/>
          <w:color w:val="000000" w:themeColor="text1"/>
          <w:sz w:val="24"/>
          <w:szCs w:val="24"/>
        </w:rPr>
        <w:t>(reverse scored)</w:t>
      </w:r>
      <w:r w:rsidR="004273F5" w:rsidRPr="00EF39AF">
        <w:rPr>
          <w:rFonts w:ascii="Times New Roman" w:hAnsi="Times New Roman" w:cs="Times New Roman"/>
          <w:color w:val="000000" w:themeColor="text1"/>
          <w:sz w:val="24"/>
          <w:szCs w:val="24"/>
        </w:rPr>
        <w:t xml:space="preserve">) adapted from the Attitudes Toward Condoms Questionnaire (ATCQ; </w:t>
      </w:r>
      <w:r w:rsidR="004F2A66">
        <w:rPr>
          <w:rFonts w:ascii="Times New Roman" w:eastAsia="Calibri" w:hAnsi="Times New Roman" w:cs="Times New Roman"/>
          <w:color w:val="000000" w:themeColor="text1"/>
          <w:sz w:val="24"/>
          <w:szCs w:val="24"/>
        </w:rPr>
        <w:t>[26</w:t>
      </w:r>
      <w:r w:rsidR="004273F5" w:rsidRPr="00EF39AF">
        <w:rPr>
          <w:rFonts w:ascii="Times New Roman" w:eastAsia="Calibri" w:hAnsi="Times New Roman" w:cs="Times New Roman"/>
          <w:color w:val="000000" w:themeColor="text1"/>
          <w:sz w:val="24"/>
          <w:szCs w:val="24"/>
        </w:rPr>
        <w:t>]</w:t>
      </w:r>
      <w:r w:rsidR="004273F5" w:rsidRPr="00EF39AF">
        <w:rPr>
          <w:rFonts w:ascii="Times New Roman" w:hAnsi="Times New Roman" w:cs="Times New Roman"/>
          <w:color w:val="000000" w:themeColor="text1"/>
          <w:sz w:val="24"/>
          <w:szCs w:val="24"/>
        </w:rPr>
        <w:t>). Cronbach’s α = .83.</w:t>
      </w:r>
    </w:p>
    <w:p w:rsidR="004273F5" w:rsidRDefault="004273F5" w:rsidP="00992484">
      <w:pPr>
        <w:spacing w:line="480" w:lineRule="auto"/>
        <w:contextualSpacing/>
        <w:rPr>
          <w:rFonts w:ascii="Times New Roman" w:hAnsi="Times New Roman" w:cs="Times New Roman"/>
          <w:color w:val="000000" w:themeColor="text1"/>
          <w:sz w:val="24"/>
          <w:szCs w:val="24"/>
        </w:rPr>
      </w:pPr>
      <w:r w:rsidRPr="00332BEF">
        <w:rPr>
          <w:rFonts w:ascii="Times New Roman" w:hAnsi="Times New Roman" w:cs="Times New Roman"/>
          <w:i/>
          <w:color w:val="000000" w:themeColor="text1"/>
          <w:sz w:val="24"/>
          <w:szCs w:val="24"/>
        </w:rPr>
        <w:t xml:space="preserve">    </w:t>
      </w:r>
      <w:proofErr w:type="gramStart"/>
      <w:r w:rsidRPr="00332BEF">
        <w:rPr>
          <w:rFonts w:ascii="Times New Roman" w:hAnsi="Times New Roman" w:cs="Times New Roman"/>
          <w:i/>
          <w:color w:val="000000" w:themeColor="text1"/>
          <w:sz w:val="24"/>
          <w:szCs w:val="24"/>
        </w:rPr>
        <w:t>Sex-related alcohol expectancies.</w:t>
      </w:r>
      <w:proofErr w:type="gramEnd"/>
      <w:r w:rsidRPr="00556DC6">
        <w:rPr>
          <w:rFonts w:ascii="Times New Roman" w:hAnsi="Times New Roman" w:cs="Times New Roman"/>
          <w:i/>
          <w:color w:val="000000" w:themeColor="text1"/>
          <w:sz w:val="24"/>
          <w:szCs w:val="24"/>
        </w:rPr>
        <w:t xml:space="preserve">  </w:t>
      </w:r>
      <w:r w:rsidRPr="00556DC6">
        <w:rPr>
          <w:rFonts w:ascii="Times New Roman" w:hAnsi="Times New Roman" w:cs="Times New Roman"/>
          <w:color w:val="000000" w:themeColor="text1"/>
          <w:sz w:val="24"/>
          <w:szCs w:val="24"/>
        </w:rPr>
        <w:t>To assess participants’ sex expectancies related to alcohol, thirteen items were used from a sex-related alcohol expectan</w:t>
      </w:r>
      <w:r w:rsidR="004F2A66">
        <w:rPr>
          <w:rFonts w:ascii="Times New Roman" w:hAnsi="Times New Roman" w:cs="Times New Roman"/>
          <w:color w:val="000000" w:themeColor="text1"/>
          <w:sz w:val="24"/>
          <w:szCs w:val="24"/>
        </w:rPr>
        <w:t>cy scale [12</w:t>
      </w:r>
      <w:r>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xml:space="preserve">. Items assessed alcohol expectancies relating to the sexual concepts of enhancement (five questions; e.g., ‘After a few drinks of alcohol, I feel closer to a sexual partner’), risk taking (four questions; e.g., ‘After a few drinks of alcohol, I am less likely to take precautions before having sex’), and disinhibition (four questions; e.g., ‘After a few drinks of alcohol, I am more likely to have sex on a first date’) with responses rated on a seven-point scale from 1 </w:t>
      </w:r>
      <w:r w:rsidRPr="00556DC6">
        <w:rPr>
          <w:rFonts w:ascii="Times New Roman" w:hAnsi="Times New Roman" w:cs="Times New Roman"/>
          <w:color w:val="000000" w:themeColor="text1"/>
          <w:sz w:val="24"/>
          <w:szCs w:val="24"/>
        </w:rPr>
        <w:lastRenderedPageBreak/>
        <w:t>(</w:t>
      </w:r>
      <w:r w:rsidRPr="00556DC6">
        <w:rPr>
          <w:rFonts w:ascii="Times New Roman" w:hAnsi="Times New Roman" w:cs="Times New Roman"/>
          <w:i/>
          <w:color w:val="000000" w:themeColor="text1"/>
          <w:sz w:val="24"/>
          <w:szCs w:val="24"/>
        </w:rPr>
        <w:t>strongly disagree</w:t>
      </w:r>
      <w:r w:rsidRPr="00556DC6">
        <w:rPr>
          <w:rFonts w:ascii="Times New Roman" w:hAnsi="Times New Roman" w:cs="Times New Roman"/>
          <w:color w:val="000000" w:themeColor="text1"/>
          <w:sz w:val="24"/>
          <w:szCs w:val="24"/>
        </w:rPr>
        <w:t>) to 7 (</w:t>
      </w:r>
      <w:r w:rsidRPr="00556DC6">
        <w:rPr>
          <w:rFonts w:ascii="Times New Roman" w:hAnsi="Times New Roman" w:cs="Times New Roman"/>
          <w:i/>
          <w:color w:val="000000" w:themeColor="text1"/>
          <w:sz w:val="24"/>
          <w:szCs w:val="24"/>
        </w:rPr>
        <w:t>strongly agree</w:t>
      </w:r>
      <w:r w:rsidRPr="00556DC6">
        <w:rPr>
          <w:rFonts w:ascii="Times New Roman" w:hAnsi="Times New Roman" w:cs="Times New Roman"/>
          <w:color w:val="000000" w:themeColor="text1"/>
          <w:sz w:val="24"/>
          <w:szCs w:val="24"/>
        </w:rPr>
        <w:t>). Cronbach’s alpha for enhancement was .80, for risk taking .86, and for disinhibition .74.</w:t>
      </w:r>
    </w:p>
    <w:p w:rsidR="00144A20" w:rsidRDefault="00144A20" w:rsidP="00992484">
      <w:pPr>
        <w:spacing w:line="480" w:lineRule="auto"/>
        <w:contextualSpacing/>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Data Analysis</w:t>
      </w:r>
    </w:p>
    <w:p w:rsidR="00C43345" w:rsidRPr="00C43345" w:rsidRDefault="00C43345" w:rsidP="00992484">
      <w:pPr>
        <w:spacing w:line="480" w:lineRule="auto"/>
        <w:contextualSpacing/>
        <w:rPr>
          <w:rFonts w:ascii="Times New Roman" w:hAnsi="Times New Roman" w:cs="Times New Roman"/>
          <w:b/>
          <w:color w:val="000000" w:themeColor="text1"/>
          <w:sz w:val="24"/>
          <w:szCs w:val="24"/>
        </w:rPr>
      </w:pPr>
      <w:r>
        <w:rPr>
          <w:rFonts w:ascii="Times New Roman" w:hAnsi="Times New Roman" w:cs="Times New Roman"/>
          <w:i/>
          <w:color w:val="000000" w:themeColor="text1"/>
          <w:sz w:val="24"/>
          <w:szCs w:val="24"/>
        </w:rPr>
        <w:t xml:space="preserve">     </w:t>
      </w:r>
      <w:r w:rsidRPr="00556DC6">
        <w:rPr>
          <w:rFonts w:ascii="Times New Roman" w:hAnsi="Times New Roman" w:cs="Times New Roman"/>
          <w:color w:val="000000" w:themeColor="text1"/>
          <w:sz w:val="24"/>
          <w:szCs w:val="24"/>
        </w:rPr>
        <w:t>Bivariate</w:t>
      </w:r>
      <w:r>
        <w:rPr>
          <w:rFonts w:ascii="Times New Roman" w:hAnsi="Times New Roman" w:cs="Times New Roman"/>
          <w:color w:val="000000" w:themeColor="text1"/>
          <w:sz w:val="24"/>
          <w:szCs w:val="24"/>
        </w:rPr>
        <w:t xml:space="preserve"> Pearson</w:t>
      </w:r>
      <w:r w:rsidRPr="00556DC6">
        <w:rPr>
          <w:rFonts w:ascii="Times New Roman" w:hAnsi="Times New Roman" w:cs="Times New Roman"/>
          <w:color w:val="000000" w:themeColor="text1"/>
          <w:sz w:val="24"/>
          <w:szCs w:val="24"/>
        </w:rPr>
        <w:t xml:space="preserve"> correlations</w:t>
      </w:r>
      <w:r w:rsidR="004820D5">
        <w:rPr>
          <w:rFonts w:ascii="Times New Roman" w:hAnsi="Times New Roman" w:cs="Times New Roman"/>
          <w:color w:val="000000" w:themeColor="text1"/>
          <w:sz w:val="24"/>
          <w:szCs w:val="24"/>
        </w:rPr>
        <w:t xml:space="preserve"> were</w:t>
      </w:r>
      <w:r>
        <w:rPr>
          <w:rFonts w:ascii="Times New Roman" w:hAnsi="Times New Roman" w:cs="Times New Roman"/>
          <w:color w:val="000000" w:themeColor="text1"/>
          <w:sz w:val="24"/>
          <w:szCs w:val="24"/>
        </w:rPr>
        <w:t xml:space="preserve"> conducted to examine </w:t>
      </w:r>
      <w:r w:rsidRPr="00556DC6">
        <w:rPr>
          <w:rFonts w:ascii="Times New Roman" w:hAnsi="Times New Roman" w:cs="Times New Roman"/>
          <w:color w:val="000000" w:themeColor="text1"/>
          <w:sz w:val="24"/>
          <w:szCs w:val="24"/>
        </w:rPr>
        <w:t>relationships among the sex</w:t>
      </w:r>
      <w:r>
        <w:rPr>
          <w:rFonts w:ascii="Times New Roman" w:hAnsi="Times New Roman" w:cs="Times New Roman"/>
          <w:color w:val="000000" w:themeColor="text1"/>
          <w:sz w:val="24"/>
          <w:szCs w:val="24"/>
        </w:rPr>
        <w:t>-related alcohol expectancies of sexual</w:t>
      </w:r>
      <w:r w:rsidRPr="00556DC6">
        <w:rPr>
          <w:rFonts w:ascii="Times New Roman" w:hAnsi="Times New Roman" w:cs="Times New Roman"/>
          <w:color w:val="000000" w:themeColor="text1"/>
          <w:sz w:val="24"/>
          <w:szCs w:val="24"/>
        </w:rPr>
        <w:t xml:space="preserve"> enhancement, disinhibition, and risk, along with sexually-active drinkers’ appraisals of the positive and negative consequences of combining sex</w:t>
      </w:r>
      <w:r>
        <w:rPr>
          <w:rFonts w:ascii="Times New Roman" w:hAnsi="Times New Roman" w:cs="Times New Roman"/>
          <w:color w:val="000000" w:themeColor="text1"/>
          <w:sz w:val="24"/>
          <w:szCs w:val="24"/>
        </w:rPr>
        <w:t>ual activity</w:t>
      </w:r>
      <w:r w:rsidRPr="00556DC6">
        <w:rPr>
          <w:rFonts w:ascii="Times New Roman" w:hAnsi="Times New Roman" w:cs="Times New Roman"/>
          <w:color w:val="000000" w:themeColor="text1"/>
          <w:sz w:val="24"/>
          <w:szCs w:val="24"/>
        </w:rPr>
        <w:t xml:space="preserve"> with alcohol use</w:t>
      </w:r>
      <w:r w:rsidR="00DC1BA5">
        <w:rPr>
          <w:rFonts w:ascii="Times New Roman" w:hAnsi="Times New Roman" w:cs="Times New Roman"/>
          <w:color w:val="000000" w:themeColor="text1"/>
          <w:sz w:val="24"/>
          <w:szCs w:val="24"/>
        </w:rPr>
        <w:t xml:space="preserve"> with a new partner</w:t>
      </w:r>
      <w:r>
        <w:rPr>
          <w:rFonts w:ascii="Times New Roman" w:hAnsi="Times New Roman" w:cs="Times New Roman"/>
          <w:color w:val="000000" w:themeColor="text1"/>
          <w:sz w:val="24"/>
          <w:szCs w:val="24"/>
        </w:rPr>
        <w:t xml:space="preserve">, </w:t>
      </w:r>
      <w:r w:rsidR="00AD0261">
        <w:rPr>
          <w:rFonts w:ascii="Times New Roman" w:hAnsi="Times New Roman" w:cs="Times New Roman"/>
          <w:color w:val="000000" w:themeColor="text1"/>
          <w:sz w:val="24"/>
          <w:szCs w:val="24"/>
        </w:rPr>
        <w:t>STI-protective s</w:t>
      </w:r>
      <w:r w:rsidR="00AD0261" w:rsidRPr="00556DC6">
        <w:rPr>
          <w:rFonts w:ascii="Times New Roman" w:hAnsi="Times New Roman" w:cs="Times New Roman"/>
          <w:color w:val="000000" w:themeColor="text1"/>
          <w:sz w:val="24"/>
          <w:szCs w:val="24"/>
        </w:rPr>
        <w:t>elf-efficacy</w:t>
      </w:r>
      <w:r>
        <w:rPr>
          <w:rFonts w:ascii="Times New Roman" w:hAnsi="Times New Roman" w:cs="Times New Roman"/>
          <w:color w:val="000000" w:themeColor="text1"/>
          <w:sz w:val="24"/>
          <w:szCs w:val="24"/>
        </w:rPr>
        <w:t xml:space="preserve">, and </w:t>
      </w:r>
      <w:r w:rsidR="00901544">
        <w:rPr>
          <w:rFonts w:ascii="Times New Roman" w:eastAsia="Calibri" w:hAnsi="Times New Roman" w:cs="Times New Roman"/>
          <w:iCs/>
          <w:color w:val="000000" w:themeColor="text1"/>
          <w:sz w:val="24"/>
          <w:szCs w:val="24"/>
        </w:rPr>
        <w:t>individuals’</w:t>
      </w:r>
      <w:r>
        <w:rPr>
          <w:rFonts w:ascii="Times New Roman" w:eastAsia="Calibri" w:hAnsi="Times New Roman" w:cs="Times New Roman"/>
          <w:iCs/>
          <w:color w:val="000000" w:themeColor="text1"/>
          <w:sz w:val="24"/>
          <w:szCs w:val="24"/>
        </w:rPr>
        <w:t xml:space="preserve"> alcohol consumption frequency, quantity, </w:t>
      </w:r>
      <w:r w:rsidRPr="00556DC6">
        <w:rPr>
          <w:rFonts w:ascii="Times New Roman" w:eastAsia="Calibri" w:hAnsi="Times New Roman" w:cs="Times New Roman"/>
          <w:iCs/>
          <w:color w:val="000000" w:themeColor="text1"/>
          <w:sz w:val="24"/>
          <w:szCs w:val="24"/>
        </w:rPr>
        <w:t>and bingeing</w:t>
      </w:r>
      <w:r>
        <w:rPr>
          <w:rFonts w:ascii="Times New Roman" w:eastAsia="Calibri" w:hAnsi="Times New Roman" w:cs="Times New Roman"/>
          <w:iCs/>
          <w:color w:val="000000" w:themeColor="text1"/>
          <w:sz w:val="24"/>
          <w:szCs w:val="24"/>
        </w:rPr>
        <w:t xml:space="preserve">. </w:t>
      </w:r>
      <w:r w:rsidR="0020456F">
        <w:rPr>
          <w:rFonts w:ascii="Times New Roman" w:eastAsia="Calibri" w:hAnsi="Times New Roman" w:cs="Times New Roman"/>
          <w:iCs/>
          <w:color w:val="000000" w:themeColor="text1"/>
          <w:sz w:val="24"/>
          <w:szCs w:val="24"/>
        </w:rPr>
        <w:t>Regression analyses were conducted to examine</w:t>
      </w:r>
      <w:r w:rsidR="00224D53">
        <w:rPr>
          <w:rFonts w:ascii="Times New Roman" w:eastAsia="Calibri" w:hAnsi="Times New Roman" w:cs="Times New Roman"/>
          <w:iCs/>
          <w:color w:val="000000" w:themeColor="text1"/>
          <w:sz w:val="24"/>
          <w:szCs w:val="24"/>
        </w:rPr>
        <w:t xml:space="preserve"> the predictive influence of </w:t>
      </w:r>
      <w:r w:rsidR="00224D53" w:rsidRPr="00556DC6">
        <w:rPr>
          <w:rFonts w:ascii="Times New Roman" w:hAnsi="Times New Roman" w:cs="Times New Roman"/>
          <w:color w:val="000000" w:themeColor="text1"/>
          <w:sz w:val="24"/>
          <w:szCs w:val="24"/>
        </w:rPr>
        <w:t>sex</w:t>
      </w:r>
      <w:r w:rsidR="00224D53">
        <w:rPr>
          <w:rFonts w:ascii="Times New Roman" w:hAnsi="Times New Roman" w:cs="Times New Roman"/>
          <w:color w:val="000000" w:themeColor="text1"/>
          <w:sz w:val="24"/>
          <w:szCs w:val="24"/>
        </w:rPr>
        <w:t>-related alcohol expectancies</w:t>
      </w:r>
      <w:r w:rsidR="008931CA">
        <w:rPr>
          <w:rFonts w:ascii="Times New Roman" w:hAnsi="Times New Roman" w:cs="Times New Roman"/>
          <w:color w:val="000000" w:themeColor="text1"/>
          <w:sz w:val="24"/>
          <w:szCs w:val="24"/>
        </w:rPr>
        <w:t xml:space="preserve">, appraisals of consequences, </w:t>
      </w:r>
      <w:r w:rsidR="00224D53">
        <w:rPr>
          <w:rFonts w:ascii="Times New Roman" w:hAnsi="Times New Roman" w:cs="Times New Roman"/>
          <w:color w:val="000000" w:themeColor="text1"/>
          <w:sz w:val="24"/>
          <w:szCs w:val="24"/>
        </w:rPr>
        <w:t>and alcohol consumption levels on STI-protective s</w:t>
      </w:r>
      <w:r w:rsidR="00224D53" w:rsidRPr="00556DC6">
        <w:rPr>
          <w:rFonts w:ascii="Times New Roman" w:hAnsi="Times New Roman" w:cs="Times New Roman"/>
          <w:color w:val="000000" w:themeColor="text1"/>
          <w:sz w:val="24"/>
          <w:szCs w:val="24"/>
        </w:rPr>
        <w:t>elf-efficacy</w:t>
      </w:r>
      <w:r w:rsidR="00224D53">
        <w:rPr>
          <w:rFonts w:ascii="Times New Roman" w:hAnsi="Times New Roman" w:cs="Times New Roman"/>
          <w:color w:val="000000" w:themeColor="text1"/>
          <w:sz w:val="24"/>
          <w:szCs w:val="24"/>
        </w:rPr>
        <w:t>.</w:t>
      </w:r>
      <w:r w:rsidR="0020456F">
        <w:rPr>
          <w:rFonts w:ascii="Times New Roman" w:eastAsia="Calibri" w:hAnsi="Times New Roman" w:cs="Times New Roman"/>
          <w:iCs/>
          <w:color w:val="000000" w:themeColor="text1"/>
          <w:sz w:val="24"/>
          <w:szCs w:val="24"/>
        </w:rPr>
        <w:t xml:space="preserve"> </w:t>
      </w:r>
      <w:r w:rsidR="00F01874">
        <w:rPr>
          <w:rFonts w:ascii="Times New Roman" w:hAnsi="Times New Roman" w:cs="Times New Roman"/>
          <w:color w:val="000000" w:themeColor="text1"/>
          <w:sz w:val="24"/>
          <w:szCs w:val="24"/>
        </w:rPr>
        <w:t>I</w:t>
      </w:r>
      <w:r w:rsidR="005A1061">
        <w:rPr>
          <w:rFonts w:ascii="Times New Roman" w:hAnsi="Times New Roman" w:cs="Times New Roman"/>
          <w:color w:val="000000" w:themeColor="text1"/>
          <w:sz w:val="24"/>
          <w:szCs w:val="24"/>
        </w:rPr>
        <w:t xml:space="preserve">t was predicted that appraisals of </w:t>
      </w:r>
      <w:r w:rsidR="00093DA3">
        <w:rPr>
          <w:rFonts w:ascii="Times New Roman" w:hAnsi="Times New Roman" w:cs="Times New Roman"/>
          <w:color w:val="000000" w:themeColor="text1"/>
          <w:sz w:val="24"/>
          <w:szCs w:val="24"/>
        </w:rPr>
        <w:t xml:space="preserve">positive consequences of </w:t>
      </w:r>
      <w:r w:rsidR="004054AE">
        <w:rPr>
          <w:rFonts w:ascii="Times New Roman" w:hAnsi="Times New Roman" w:cs="Times New Roman"/>
          <w:color w:val="000000" w:themeColor="text1"/>
          <w:sz w:val="24"/>
          <w:szCs w:val="24"/>
        </w:rPr>
        <w:t xml:space="preserve">alcohol combined with sexual activity </w:t>
      </w:r>
      <w:r w:rsidR="005A1061">
        <w:rPr>
          <w:rFonts w:ascii="Times New Roman" w:hAnsi="Times New Roman" w:cs="Times New Roman"/>
          <w:color w:val="000000" w:themeColor="text1"/>
          <w:sz w:val="24"/>
          <w:szCs w:val="24"/>
        </w:rPr>
        <w:t>would be linked to greater perceived positive sex-related alcohol expectancies</w:t>
      </w:r>
      <w:r w:rsidR="004054AE">
        <w:rPr>
          <w:rFonts w:ascii="Times New Roman" w:hAnsi="Times New Roman" w:cs="Times New Roman"/>
          <w:color w:val="000000" w:themeColor="text1"/>
          <w:sz w:val="24"/>
          <w:szCs w:val="24"/>
        </w:rPr>
        <w:t xml:space="preserve"> </w:t>
      </w:r>
      <w:r w:rsidR="00F01874">
        <w:rPr>
          <w:rFonts w:ascii="Times New Roman" w:hAnsi="Times New Roman" w:cs="Times New Roman"/>
          <w:color w:val="000000" w:themeColor="text1"/>
          <w:sz w:val="24"/>
          <w:szCs w:val="24"/>
        </w:rPr>
        <w:t>(enhancement and disinhibition). It was also predicted</w:t>
      </w:r>
      <w:r w:rsidR="005A1061">
        <w:rPr>
          <w:rFonts w:ascii="Times New Roman" w:hAnsi="Times New Roman" w:cs="Times New Roman"/>
          <w:color w:val="000000" w:themeColor="text1"/>
          <w:sz w:val="24"/>
          <w:szCs w:val="24"/>
        </w:rPr>
        <w:t xml:space="preserve"> that appraisals of negative consequences regarding alcohol combined with sexual activity would be linked to greater sex-relat</w:t>
      </w:r>
      <w:r w:rsidR="00F01874">
        <w:rPr>
          <w:rFonts w:ascii="Times New Roman" w:hAnsi="Times New Roman" w:cs="Times New Roman"/>
          <w:color w:val="000000" w:themeColor="text1"/>
          <w:sz w:val="24"/>
          <w:szCs w:val="24"/>
        </w:rPr>
        <w:t>ed alcohol expectancies of risk. Therefore,</w:t>
      </w:r>
      <w:r w:rsidR="005A1061">
        <w:rPr>
          <w:rFonts w:ascii="Times New Roman" w:hAnsi="Times New Roman" w:cs="Times New Roman"/>
          <w:color w:val="000000" w:themeColor="text1"/>
          <w:sz w:val="24"/>
          <w:szCs w:val="24"/>
        </w:rPr>
        <w:t xml:space="preserve"> the mediating effects of</w:t>
      </w:r>
      <w:r w:rsidR="004B1C4C">
        <w:rPr>
          <w:rFonts w:ascii="Times New Roman" w:hAnsi="Times New Roman" w:cs="Times New Roman"/>
          <w:color w:val="000000" w:themeColor="text1"/>
          <w:sz w:val="24"/>
          <w:szCs w:val="24"/>
        </w:rPr>
        <w:t xml:space="preserve"> sex-related alcohol expectancies </w:t>
      </w:r>
      <w:r w:rsidR="00901544">
        <w:rPr>
          <w:rFonts w:ascii="Times New Roman" w:hAnsi="Times New Roman" w:cs="Times New Roman"/>
          <w:color w:val="000000" w:themeColor="text1"/>
          <w:sz w:val="24"/>
          <w:szCs w:val="24"/>
        </w:rPr>
        <w:t>(suggested to be an important indirect factor; see HAPA [</w:t>
      </w:r>
      <w:r w:rsidR="004054AE">
        <w:rPr>
          <w:rFonts w:ascii="Times New Roman" w:hAnsi="Times New Roman" w:cs="Times New Roman"/>
          <w:color w:val="000000" w:themeColor="text1"/>
          <w:sz w:val="24"/>
          <w:szCs w:val="24"/>
        </w:rPr>
        <w:t>1</w:t>
      </w:r>
      <w:r w:rsidR="00901544">
        <w:rPr>
          <w:rFonts w:ascii="Times New Roman" w:hAnsi="Times New Roman" w:cs="Times New Roman"/>
          <w:color w:val="000000" w:themeColor="text1"/>
          <w:sz w:val="24"/>
          <w:szCs w:val="24"/>
        </w:rPr>
        <w:t>9])</w:t>
      </w:r>
      <w:r w:rsidR="00F25522">
        <w:rPr>
          <w:rFonts w:ascii="Times New Roman" w:hAnsi="Times New Roman" w:cs="Times New Roman"/>
          <w:color w:val="000000" w:themeColor="text1"/>
          <w:sz w:val="24"/>
          <w:szCs w:val="24"/>
        </w:rPr>
        <w:t xml:space="preserve"> on </w:t>
      </w:r>
      <w:r w:rsidR="00AD0261">
        <w:rPr>
          <w:rFonts w:ascii="Times New Roman" w:hAnsi="Times New Roman" w:cs="Times New Roman"/>
          <w:color w:val="000000" w:themeColor="text1"/>
          <w:sz w:val="24"/>
          <w:szCs w:val="24"/>
        </w:rPr>
        <w:t>STI-protective s</w:t>
      </w:r>
      <w:r w:rsidR="00AD0261" w:rsidRPr="00556DC6">
        <w:rPr>
          <w:rFonts w:ascii="Times New Roman" w:hAnsi="Times New Roman" w:cs="Times New Roman"/>
          <w:color w:val="000000" w:themeColor="text1"/>
          <w:sz w:val="24"/>
          <w:szCs w:val="24"/>
        </w:rPr>
        <w:t>elf-efficacy</w:t>
      </w:r>
      <w:r w:rsidR="00AD0261">
        <w:rPr>
          <w:rFonts w:ascii="Times New Roman" w:hAnsi="Times New Roman" w:cs="Times New Roman"/>
          <w:color w:val="000000" w:themeColor="text1"/>
          <w:sz w:val="24"/>
          <w:szCs w:val="24"/>
        </w:rPr>
        <w:t xml:space="preserve"> </w:t>
      </w:r>
      <w:r w:rsidR="005A1061">
        <w:rPr>
          <w:rFonts w:ascii="Times New Roman" w:hAnsi="Times New Roman" w:cs="Times New Roman"/>
          <w:color w:val="000000" w:themeColor="text1"/>
          <w:sz w:val="24"/>
          <w:szCs w:val="24"/>
        </w:rPr>
        <w:t xml:space="preserve">were also analysed. </w:t>
      </w:r>
      <w:r>
        <w:rPr>
          <w:rFonts w:ascii="Times New Roman" w:hAnsi="Times New Roman" w:cs="Times New Roman"/>
          <w:color w:val="000000" w:themeColor="text1"/>
          <w:sz w:val="24"/>
          <w:szCs w:val="24"/>
        </w:rPr>
        <w:t xml:space="preserve">As expectancies </w:t>
      </w:r>
      <w:r w:rsidR="00B533C2">
        <w:rPr>
          <w:rFonts w:ascii="Times New Roman" w:hAnsi="Times New Roman" w:cs="Times New Roman"/>
          <w:color w:val="000000" w:themeColor="text1"/>
          <w:sz w:val="24"/>
          <w:szCs w:val="24"/>
        </w:rPr>
        <w:t>have been found to vary among</w:t>
      </w:r>
      <w:r>
        <w:rPr>
          <w:rFonts w:ascii="Times New Roman" w:hAnsi="Times New Roman" w:cs="Times New Roman"/>
          <w:color w:val="000000" w:themeColor="text1"/>
          <w:sz w:val="24"/>
          <w:szCs w:val="24"/>
        </w:rPr>
        <w:t xml:space="preserve"> drinker types, t</w:t>
      </w:r>
      <w:r w:rsidRPr="00A16441">
        <w:rPr>
          <w:rFonts w:ascii="Times New Roman" w:hAnsi="Times New Roman" w:cs="Times New Roman"/>
          <w:color w:val="000000" w:themeColor="text1"/>
          <w:sz w:val="24"/>
          <w:szCs w:val="24"/>
        </w:rPr>
        <w:t>he moderating effects of drinking levels (frequency, quantity, and bi</w:t>
      </w:r>
      <w:r>
        <w:rPr>
          <w:rFonts w:ascii="Times New Roman" w:hAnsi="Times New Roman" w:cs="Times New Roman"/>
          <w:color w:val="000000" w:themeColor="text1"/>
          <w:sz w:val="24"/>
          <w:szCs w:val="24"/>
        </w:rPr>
        <w:t>ngeing) on self-efficacy on this</w:t>
      </w:r>
      <w:r w:rsidRPr="00A16441">
        <w:rPr>
          <w:rFonts w:ascii="Times New Roman" w:hAnsi="Times New Roman" w:cs="Times New Roman"/>
          <w:color w:val="000000" w:themeColor="text1"/>
          <w:sz w:val="24"/>
          <w:szCs w:val="24"/>
        </w:rPr>
        <w:t xml:space="preserve"> meditative relationship</w:t>
      </w:r>
      <w:r>
        <w:rPr>
          <w:rFonts w:ascii="Times New Roman" w:hAnsi="Times New Roman" w:cs="Times New Roman"/>
          <w:color w:val="000000" w:themeColor="text1"/>
          <w:sz w:val="24"/>
          <w:szCs w:val="24"/>
        </w:rPr>
        <w:t xml:space="preserve"> w</w:t>
      </w:r>
      <w:r w:rsidR="004820D5">
        <w:rPr>
          <w:rFonts w:ascii="Times New Roman" w:hAnsi="Times New Roman" w:cs="Times New Roman"/>
          <w:color w:val="000000" w:themeColor="text1"/>
          <w:sz w:val="24"/>
          <w:szCs w:val="24"/>
        </w:rPr>
        <w:t>ere</w:t>
      </w:r>
      <w:r>
        <w:rPr>
          <w:rFonts w:ascii="Times New Roman" w:hAnsi="Times New Roman" w:cs="Times New Roman"/>
          <w:color w:val="000000" w:themeColor="text1"/>
          <w:sz w:val="24"/>
          <w:szCs w:val="24"/>
        </w:rPr>
        <w:t xml:space="preserve"> also</w:t>
      </w:r>
      <w:r w:rsidR="00C52E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examined</w:t>
      </w:r>
      <w:r w:rsidRPr="00A1644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A77545" w:rsidRPr="00C43345" w:rsidRDefault="00A77545" w:rsidP="00992484">
      <w:pPr>
        <w:spacing w:line="480" w:lineRule="auto"/>
        <w:contextualSpacing/>
        <w:jc w:val="center"/>
        <w:rPr>
          <w:rFonts w:ascii="Times New Roman" w:hAnsi="Times New Roman" w:cs="Times New Roman"/>
          <w:color w:val="000000" w:themeColor="text1"/>
          <w:sz w:val="24"/>
          <w:szCs w:val="24"/>
        </w:rPr>
      </w:pPr>
      <w:r w:rsidRPr="00717EFD">
        <w:rPr>
          <w:rFonts w:ascii="Times New Roman" w:hAnsi="Times New Roman" w:cs="Times New Roman"/>
          <w:b/>
          <w:color w:val="000000" w:themeColor="text1"/>
          <w:sz w:val="24"/>
          <w:szCs w:val="24"/>
        </w:rPr>
        <w:t>Results</w:t>
      </w:r>
    </w:p>
    <w:p w:rsidR="00A77545" w:rsidRDefault="00A77545" w:rsidP="00992484">
      <w:pPr>
        <w:spacing w:line="480" w:lineRule="auto"/>
        <w:contextualSpacing/>
        <w:rPr>
          <w:rFonts w:ascii="Times New Roman" w:hAnsi="Times New Roman" w:cs="Times New Roman"/>
          <w:i/>
          <w:color w:val="000000" w:themeColor="text1"/>
          <w:sz w:val="24"/>
          <w:szCs w:val="24"/>
        </w:rPr>
      </w:pPr>
      <w:r w:rsidRPr="00332BEF">
        <w:rPr>
          <w:rFonts w:ascii="Times New Roman" w:hAnsi="Times New Roman" w:cs="Times New Roman"/>
          <w:i/>
          <w:color w:val="000000" w:themeColor="text1"/>
          <w:sz w:val="24"/>
          <w:szCs w:val="24"/>
        </w:rPr>
        <w:t>Correlations among</w:t>
      </w:r>
      <w:r w:rsidR="004E1A42">
        <w:rPr>
          <w:rFonts w:ascii="Times New Roman" w:hAnsi="Times New Roman" w:cs="Times New Roman"/>
          <w:i/>
          <w:color w:val="000000" w:themeColor="text1"/>
          <w:sz w:val="24"/>
          <w:szCs w:val="24"/>
        </w:rPr>
        <w:t xml:space="preserve">st alcohol use, </w:t>
      </w:r>
      <w:r w:rsidR="0071561D">
        <w:rPr>
          <w:rFonts w:ascii="Times New Roman" w:hAnsi="Times New Roman" w:cs="Times New Roman"/>
          <w:i/>
          <w:color w:val="000000" w:themeColor="text1"/>
          <w:sz w:val="24"/>
          <w:szCs w:val="24"/>
        </w:rPr>
        <w:t>consequences</w:t>
      </w:r>
      <w:r w:rsidR="004E1A42">
        <w:rPr>
          <w:rFonts w:ascii="Times New Roman" w:hAnsi="Times New Roman" w:cs="Times New Roman"/>
          <w:i/>
          <w:color w:val="000000" w:themeColor="text1"/>
          <w:sz w:val="24"/>
          <w:szCs w:val="24"/>
        </w:rPr>
        <w:t>, expectancies</w:t>
      </w:r>
      <w:r w:rsidRPr="00332BEF">
        <w:rPr>
          <w:rFonts w:ascii="Times New Roman" w:hAnsi="Times New Roman" w:cs="Times New Roman"/>
          <w:i/>
          <w:color w:val="000000" w:themeColor="text1"/>
          <w:sz w:val="24"/>
          <w:szCs w:val="24"/>
        </w:rPr>
        <w:t xml:space="preserve"> and self-efficacy</w:t>
      </w:r>
    </w:p>
    <w:p w:rsidR="00A77545" w:rsidRPr="00974B7D" w:rsidRDefault="00A77545" w:rsidP="00992484">
      <w:pPr>
        <w:spacing w:line="480" w:lineRule="auto"/>
        <w:contextualSpacing/>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r w:rsidRPr="00556DC6">
        <w:rPr>
          <w:rFonts w:ascii="Times New Roman" w:hAnsi="Times New Roman" w:cs="Times New Roman"/>
          <w:color w:val="000000" w:themeColor="text1"/>
          <w:sz w:val="24"/>
          <w:szCs w:val="24"/>
        </w:rPr>
        <w:t>Bivariate</w:t>
      </w:r>
      <w:r>
        <w:rPr>
          <w:rFonts w:ascii="Times New Roman" w:hAnsi="Times New Roman" w:cs="Times New Roman"/>
          <w:color w:val="000000" w:themeColor="text1"/>
          <w:sz w:val="24"/>
          <w:szCs w:val="24"/>
        </w:rPr>
        <w:t xml:space="preserve"> Pearson</w:t>
      </w:r>
      <w:r w:rsidRPr="00556DC6">
        <w:rPr>
          <w:rFonts w:ascii="Times New Roman" w:hAnsi="Times New Roman" w:cs="Times New Roman"/>
          <w:color w:val="000000" w:themeColor="text1"/>
          <w:sz w:val="24"/>
          <w:szCs w:val="24"/>
        </w:rPr>
        <w:t xml:space="preserve"> correlations</w:t>
      </w:r>
      <w:r w:rsidRPr="00556DC6">
        <w:rPr>
          <w:rFonts w:ascii="Times New Roman" w:hAnsi="Times New Roman" w:cs="Times New Roman"/>
          <w:i/>
          <w:color w:val="000000" w:themeColor="text1"/>
          <w:sz w:val="24"/>
          <w:szCs w:val="24"/>
        </w:rPr>
        <w:t xml:space="preserve"> </w:t>
      </w:r>
      <w:r w:rsidRPr="00556DC6">
        <w:rPr>
          <w:rFonts w:ascii="Times New Roman" w:hAnsi="Times New Roman" w:cs="Times New Roman"/>
          <w:color w:val="000000" w:themeColor="text1"/>
          <w:sz w:val="24"/>
          <w:szCs w:val="24"/>
        </w:rPr>
        <w:t xml:space="preserve">(see Table 1) indicated that </w:t>
      </w:r>
      <w:r w:rsidR="007308B3">
        <w:rPr>
          <w:rFonts w:ascii="Times New Roman" w:hAnsi="Times New Roman" w:cs="Times New Roman"/>
          <w:color w:val="000000" w:themeColor="text1"/>
          <w:sz w:val="24"/>
          <w:szCs w:val="24"/>
        </w:rPr>
        <w:t xml:space="preserve">appraisals of </w:t>
      </w:r>
      <w:r w:rsidRPr="00556DC6">
        <w:rPr>
          <w:rFonts w:ascii="Times New Roman" w:hAnsi="Times New Roman" w:cs="Times New Roman"/>
          <w:color w:val="000000" w:themeColor="text1"/>
          <w:sz w:val="24"/>
          <w:szCs w:val="24"/>
        </w:rPr>
        <w:t>positive consequences showed a significant positive association with all three sex</w:t>
      </w:r>
      <w:r w:rsidR="007308B3">
        <w:rPr>
          <w:rFonts w:ascii="Times New Roman" w:hAnsi="Times New Roman" w:cs="Times New Roman"/>
          <w:color w:val="000000" w:themeColor="text1"/>
          <w:sz w:val="24"/>
          <w:szCs w:val="24"/>
        </w:rPr>
        <w:t>-related alcohol</w:t>
      </w:r>
      <w:r w:rsidRPr="00556DC6">
        <w:rPr>
          <w:rFonts w:ascii="Times New Roman" w:hAnsi="Times New Roman" w:cs="Times New Roman"/>
          <w:color w:val="000000" w:themeColor="text1"/>
          <w:sz w:val="24"/>
          <w:szCs w:val="24"/>
        </w:rPr>
        <w:t xml:space="preserve"> expectancy variables - enhancement, disinhibition, and risk – and were significantly negatively associated with</w:t>
      </w:r>
      <w:r w:rsidR="00AD0261">
        <w:rPr>
          <w:rFonts w:ascii="Times New Roman" w:hAnsi="Times New Roman" w:cs="Times New Roman"/>
          <w:color w:val="000000" w:themeColor="text1"/>
          <w:sz w:val="24"/>
          <w:szCs w:val="24"/>
        </w:rPr>
        <w:t xml:space="preserve"> STI-protective s</w:t>
      </w:r>
      <w:r w:rsidR="00AD0261" w:rsidRPr="00556DC6">
        <w:rPr>
          <w:rFonts w:ascii="Times New Roman" w:hAnsi="Times New Roman" w:cs="Times New Roman"/>
          <w:color w:val="000000" w:themeColor="text1"/>
          <w:sz w:val="24"/>
          <w:szCs w:val="24"/>
        </w:rPr>
        <w:t>elf-efficacy</w:t>
      </w:r>
      <w:r w:rsidR="001A2630">
        <w:rPr>
          <w:rFonts w:ascii="Times New Roman" w:hAnsi="Times New Roman" w:cs="Times New Roman"/>
          <w:color w:val="000000" w:themeColor="text1"/>
          <w:sz w:val="24"/>
          <w:szCs w:val="24"/>
        </w:rPr>
        <w:t>. Appraisals of</w:t>
      </w:r>
      <w:r w:rsidR="00762166">
        <w:rPr>
          <w:rFonts w:ascii="Times New Roman" w:hAnsi="Times New Roman" w:cs="Times New Roman"/>
          <w:color w:val="000000" w:themeColor="text1"/>
          <w:sz w:val="24"/>
          <w:szCs w:val="24"/>
        </w:rPr>
        <w:t xml:space="preserve"> negative </w:t>
      </w:r>
      <w:r w:rsidRPr="00556DC6">
        <w:rPr>
          <w:rFonts w:ascii="Times New Roman" w:hAnsi="Times New Roman" w:cs="Times New Roman"/>
          <w:color w:val="000000" w:themeColor="text1"/>
          <w:sz w:val="24"/>
          <w:szCs w:val="24"/>
        </w:rPr>
        <w:t xml:space="preserve">consequences </w:t>
      </w:r>
      <w:r w:rsidRPr="00556DC6">
        <w:rPr>
          <w:rFonts w:ascii="Times New Roman" w:hAnsi="Times New Roman" w:cs="Times New Roman"/>
          <w:color w:val="000000" w:themeColor="text1"/>
          <w:sz w:val="24"/>
          <w:szCs w:val="24"/>
        </w:rPr>
        <w:lastRenderedPageBreak/>
        <w:t xml:space="preserve">were only significantly negatively associated with disinhibition. </w:t>
      </w:r>
      <w:r w:rsidR="00AD0261">
        <w:rPr>
          <w:rFonts w:ascii="Times New Roman" w:hAnsi="Times New Roman" w:cs="Times New Roman"/>
          <w:color w:val="000000" w:themeColor="text1"/>
          <w:sz w:val="24"/>
          <w:szCs w:val="24"/>
        </w:rPr>
        <w:t>STI-protective s</w:t>
      </w:r>
      <w:r w:rsidR="00AD0261" w:rsidRPr="00556DC6">
        <w:rPr>
          <w:rFonts w:ascii="Times New Roman" w:hAnsi="Times New Roman" w:cs="Times New Roman"/>
          <w:color w:val="000000" w:themeColor="text1"/>
          <w:sz w:val="24"/>
          <w:szCs w:val="24"/>
        </w:rPr>
        <w:t xml:space="preserve">elf-efficacy </w:t>
      </w:r>
      <w:r w:rsidRPr="00556DC6">
        <w:rPr>
          <w:rFonts w:ascii="Times New Roman" w:hAnsi="Times New Roman" w:cs="Times New Roman"/>
          <w:color w:val="000000" w:themeColor="text1"/>
          <w:sz w:val="24"/>
          <w:szCs w:val="24"/>
        </w:rPr>
        <w:t>was significantly negatively associated with risk expectancies and disinhibition expectancies but not with enhancement expectancies.</w:t>
      </w:r>
    </w:p>
    <w:p w:rsidR="00A77545" w:rsidRPr="00556DC6" w:rsidRDefault="00A77545" w:rsidP="00992484">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56DC6">
        <w:rPr>
          <w:rFonts w:ascii="Times New Roman" w:hAnsi="Times New Roman" w:cs="Times New Roman"/>
          <w:color w:val="000000" w:themeColor="text1"/>
          <w:sz w:val="24"/>
          <w:szCs w:val="24"/>
        </w:rPr>
        <w:t>Frequency of alcohol use was significantly positively associated with disinhibition expectancies. Both quantity of alcohol use and binge drinking were significantly associated with both positive (positively) and negative (negatively) cognitive appraisals</w:t>
      </w:r>
      <w:r w:rsidR="00641554">
        <w:rPr>
          <w:rFonts w:ascii="Times New Roman" w:hAnsi="Times New Roman" w:cs="Times New Roman"/>
          <w:color w:val="000000" w:themeColor="text1"/>
          <w:sz w:val="24"/>
          <w:szCs w:val="24"/>
        </w:rPr>
        <w:t xml:space="preserve"> (consequences) </w:t>
      </w:r>
      <w:r w:rsidRPr="00556DC6">
        <w:rPr>
          <w:rFonts w:ascii="Times New Roman" w:hAnsi="Times New Roman" w:cs="Times New Roman"/>
          <w:color w:val="000000" w:themeColor="text1"/>
          <w:sz w:val="24"/>
          <w:szCs w:val="24"/>
        </w:rPr>
        <w:t>of having sex with a new partner while intoxicated, and positively with each of the three sex-related alcohol expectancy factors - enhancement, disinhibition, and risk. Binge drinking was also significantly negatively associated with</w:t>
      </w:r>
      <w:r w:rsidR="00AD0261">
        <w:rPr>
          <w:rFonts w:ascii="Times New Roman" w:hAnsi="Times New Roman" w:cs="Times New Roman"/>
          <w:color w:val="000000" w:themeColor="text1"/>
          <w:sz w:val="24"/>
          <w:szCs w:val="24"/>
        </w:rPr>
        <w:t xml:space="preserve"> STI-protective s</w:t>
      </w:r>
      <w:r w:rsidR="00AD0261" w:rsidRPr="00556DC6">
        <w:rPr>
          <w:rFonts w:ascii="Times New Roman" w:hAnsi="Times New Roman" w:cs="Times New Roman"/>
          <w:color w:val="000000" w:themeColor="text1"/>
          <w:sz w:val="24"/>
          <w:szCs w:val="24"/>
        </w:rPr>
        <w:t>elf-efficacy</w:t>
      </w:r>
      <w:r w:rsidRPr="00556DC6">
        <w:rPr>
          <w:rFonts w:ascii="Times New Roman" w:hAnsi="Times New Roman" w:cs="Times New Roman"/>
          <w:color w:val="000000" w:themeColor="text1"/>
          <w:sz w:val="24"/>
          <w:szCs w:val="24"/>
        </w:rPr>
        <w:t>. Neither frequency nor quantity of alcohol use was significantly associated with</w:t>
      </w:r>
      <w:r w:rsidR="00AD0261">
        <w:rPr>
          <w:rFonts w:ascii="Times New Roman" w:hAnsi="Times New Roman" w:cs="Times New Roman"/>
          <w:color w:val="000000" w:themeColor="text1"/>
          <w:sz w:val="24"/>
          <w:szCs w:val="24"/>
        </w:rPr>
        <w:t xml:space="preserve"> STI-protective s</w:t>
      </w:r>
      <w:r w:rsidR="00AD0261" w:rsidRPr="00556DC6">
        <w:rPr>
          <w:rFonts w:ascii="Times New Roman" w:hAnsi="Times New Roman" w:cs="Times New Roman"/>
          <w:color w:val="000000" w:themeColor="text1"/>
          <w:sz w:val="24"/>
          <w:szCs w:val="24"/>
        </w:rPr>
        <w:t>elf-efficacy</w:t>
      </w:r>
      <w:r w:rsidRPr="00556DC6">
        <w:rPr>
          <w:rFonts w:ascii="Times New Roman" w:hAnsi="Times New Roman" w:cs="Times New Roman"/>
          <w:color w:val="000000" w:themeColor="text1"/>
          <w:sz w:val="24"/>
          <w:szCs w:val="24"/>
        </w:rPr>
        <w:t>, although quantity of use approached significance.</w:t>
      </w:r>
    </w:p>
    <w:p w:rsidR="00A77545" w:rsidRPr="00556DC6" w:rsidRDefault="00A77545" w:rsidP="00992484">
      <w:pPr>
        <w:spacing w:line="480" w:lineRule="auto"/>
        <w:contextualSpacing/>
        <w:jc w:val="center"/>
        <w:rPr>
          <w:rFonts w:ascii="Times New Roman" w:hAnsi="Times New Roman" w:cs="Times New Roman"/>
          <w:color w:val="000000" w:themeColor="text1"/>
          <w:sz w:val="24"/>
          <w:szCs w:val="24"/>
        </w:rPr>
      </w:pPr>
    </w:p>
    <w:p w:rsidR="00A77545" w:rsidRPr="00556DC6" w:rsidRDefault="00A77545" w:rsidP="00992484">
      <w:pPr>
        <w:spacing w:line="480" w:lineRule="auto"/>
        <w:contextualSpacing/>
        <w:jc w:val="center"/>
        <w:rPr>
          <w:rFonts w:ascii="Times New Roman" w:hAnsi="Times New Roman" w:cs="Times New Roman"/>
          <w:color w:val="000000" w:themeColor="text1"/>
          <w:sz w:val="24"/>
          <w:szCs w:val="24"/>
        </w:rPr>
      </w:pPr>
      <w:r w:rsidRPr="00556DC6">
        <w:rPr>
          <w:rFonts w:ascii="Times New Roman" w:hAnsi="Times New Roman" w:cs="Times New Roman"/>
          <w:color w:val="000000" w:themeColor="text1"/>
          <w:sz w:val="24"/>
          <w:szCs w:val="24"/>
        </w:rPr>
        <w:t>INSERT TABLE</w:t>
      </w:r>
      <w:r w:rsidR="000D60F8">
        <w:rPr>
          <w:rFonts w:ascii="Times New Roman" w:hAnsi="Times New Roman" w:cs="Times New Roman"/>
          <w:color w:val="000000" w:themeColor="text1"/>
          <w:sz w:val="24"/>
          <w:szCs w:val="24"/>
        </w:rPr>
        <w:t xml:space="preserve"> 1</w:t>
      </w:r>
      <w:r w:rsidRPr="00556DC6">
        <w:rPr>
          <w:rFonts w:ascii="Times New Roman" w:hAnsi="Times New Roman" w:cs="Times New Roman"/>
          <w:color w:val="000000" w:themeColor="text1"/>
          <w:sz w:val="24"/>
          <w:szCs w:val="24"/>
        </w:rPr>
        <w:t xml:space="preserve"> ABOUT HERE</w:t>
      </w:r>
    </w:p>
    <w:p w:rsidR="00A77545" w:rsidRPr="00556DC6" w:rsidRDefault="00A77545" w:rsidP="00992484">
      <w:pPr>
        <w:spacing w:line="480" w:lineRule="auto"/>
        <w:contextualSpacing/>
        <w:rPr>
          <w:rFonts w:ascii="Times New Roman" w:hAnsi="Times New Roman" w:cs="Times New Roman"/>
          <w:b/>
          <w:color w:val="000000" w:themeColor="text1"/>
          <w:sz w:val="24"/>
          <w:szCs w:val="24"/>
        </w:rPr>
      </w:pPr>
    </w:p>
    <w:p w:rsidR="00A77545" w:rsidRPr="00AD0261" w:rsidRDefault="00A77545" w:rsidP="00992484">
      <w:pPr>
        <w:spacing w:line="480" w:lineRule="auto"/>
        <w:contextualSpacing/>
        <w:rPr>
          <w:rFonts w:ascii="Times New Roman" w:hAnsi="Times New Roman" w:cs="Times New Roman"/>
          <w:i/>
          <w:color w:val="000000" w:themeColor="text1"/>
          <w:sz w:val="24"/>
          <w:szCs w:val="24"/>
        </w:rPr>
      </w:pPr>
      <w:r w:rsidRPr="00332BEF">
        <w:rPr>
          <w:rFonts w:ascii="Times New Roman" w:hAnsi="Times New Roman" w:cs="Times New Roman"/>
          <w:i/>
          <w:color w:val="000000" w:themeColor="text1"/>
          <w:sz w:val="24"/>
          <w:szCs w:val="24"/>
        </w:rPr>
        <w:t xml:space="preserve">Predicting </w:t>
      </w:r>
      <w:r w:rsidR="00AD0261" w:rsidRPr="00AD0261">
        <w:rPr>
          <w:rFonts w:ascii="Times New Roman" w:hAnsi="Times New Roman" w:cs="Times New Roman"/>
          <w:i/>
          <w:color w:val="000000" w:themeColor="text1"/>
          <w:sz w:val="24"/>
          <w:szCs w:val="24"/>
        </w:rPr>
        <w:t xml:space="preserve">STI-protective </w:t>
      </w:r>
      <w:r w:rsidR="00AD0261">
        <w:rPr>
          <w:rFonts w:ascii="Times New Roman" w:hAnsi="Times New Roman" w:cs="Times New Roman"/>
          <w:i/>
          <w:color w:val="000000" w:themeColor="text1"/>
          <w:sz w:val="24"/>
          <w:szCs w:val="24"/>
        </w:rPr>
        <w:t>S</w:t>
      </w:r>
      <w:r w:rsidR="00AD0261" w:rsidRPr="00AD0261">
        <w:rPr>
          <w:rFonts w:ascii="Times New Roman" w:hAnsi="Times New Roman" w:cs="Times New Roman"/>
          <w:i/>
          <w:color w:val="000000" w:themeColor="text1"/>
          <w:sz w:val="24"/>
          <w:szCs w:val="24"/>
        </w:rPr>
        <w:t>elf-efficacy</w:t>
      </w:r>
    </w:p>
    <w:p w:rsidR="00A77545" w:rsidRPr="00551BBA" w:rsidRDefault="00A77545" w:rsidP="00992484">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Pr="00551BBA">
        <w:rPr>
          <w:rFonts w:ascii="Times New Roman" w:hAnsi="Times New Roman" w:cs="Times New Roman"/>
          <w:color w:val="000000" w:themeColor="text1"/>
          <w:sz w:val="24"/>
          <w:szCs w:val="24"/>
        </w:rPr>
        <w:t>Binge drinking was the only drinking rate variable with a significant association to self-efficacy, and a simple regression model with binge drinking as the predictor variable and self-efficacy as the criterion variable was significant, R</w:t>
      </w:r>
      <w:r w:rsidRPr="00551BBA">
        <w:rPr>
          <w:rFonts w:ascii="Times New Roman" w:hAnsi="Times New Roman" w:cs="Times New Roman"/>
          <w:color w:val="000000" w:themeColor="text1"/>
          <w:sz w:val="24"/>
          <w:szCs w:val="24"/>
          <w:vertAlign w:val="superscript"/>
        </w:rPr>
        <w:t>2</w:t>
      </w:r>
      <w:r w:rsidRPr="00551BBA">
        <w:rPr>
          <w:rFonts w:ascii="Times New Roman" w:hAnsi="Times New Roman" w:cs="Times New Roman"/>
          <w:color w:val="000000" w:themeColor="text1"/>
          <w:sz w:val="24"/>
          <w:szCs w:val="24"/>
        </w:rPr>
        <w:t xml:space="preserve"> = .05, F(1, 136) = 7.60,</w:t>
      </w:r>
    </w:p>
    <w:p w:rsidR="00A77545" w:rsidRPr="00551BBA" w:rsidRDefault="00A77545" w:rsidP="00992484">
      <w:pPr>
        <w:spacing w:line="480" w:lineRule="auto"/>
        <w:contextualSpacing/>
        <w:rPr>
          <w:rFonts w:ascii="Times New Roman" w:hAnsi="Times New Roman" w:cs="Times New Roman"/>
          <w:color w:val="000000" w:themeColor="text1"/>
          <w:sz w:val="24"/>
          <w:szCs w:val="24"/>
        </w:rPr>
      </w:pPr>
      <w:r w:rsidRPr="00551BBA">
        <w:rPr>
          <w:rFonts w:ascii="Times New Roman" w:hAnsi="Times New Roman" w:cs="Times New Roman"/>
          <w:color w:val="000000" w:themeColor="text1"/>
          <w:sz w:val="24"/>
          <w:szCs w:val="24"/>
        </w:rPr>
        <w:t xml:space="preserve">p = .007, β = -.23. </w:t>
      </w:r>
    </w:p>
    <w:p w:rsidR="00A77545" w:rsidRPr="00551BBA" w:rsidRDefault="00A77545" w:rsidP="00992484">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51BBA">
        <w:rPr>
          <w:rFonts w:ascii="Times New Roman" w:hAnsi="Times New Roman" w:cs="Times New Roman"/>
          <w:color w:val="000000" w:themeColor="text1"/>
          <w:sz w:val="24"/>
          <w:szCs w:val="24"/>
        </w:rPr>
        <w:t xml:space="preserve">A multiple regression model was calculated incorporating binge drinking, the expectancy variables (enhancement, disinhibition, and risk), and appraisals of positive consequences as predictors and self-efficacy as the criterion. </w:t>
      </w:r>
      <w:r w:rsidR="00F26E49">
        <w:rPr>
          <w:rFonts w:ascii="Times New Roman" w:hAnsi="Times New Roman" w:cs="Times New Roman"/>
          <w:color w:val="000000" w:themeColor="text1"/>
          <w:sz w:val="24"/>
          <w:szCs w:val="24"/>
        </w:rPr>
        <w:t>This model was significant with r</w:t>
      </w:r>
      <w:r w:rsidRPr="00551BBA">
        <w:rPr>
          <w:rFonts w:ascii="Times New Roman" w:hAnsi="Times New Roman" w:cs="Times New Roman"/>
          <w:color w:val="000000" w:themeColor="text1"/>
          <w:sz w:val="24"/>
          <w:szCs w:val="24"/>
        </w:rPr>
        <w:t xml:space="preserve">isk expectancies and appraisals of positive consequences </w:t>
      </w:r>
      <w:r w:rsidR="00F26E49">
        <w:rPr>
          <w:rFonts w:ascii="Times New Roman" w:hAnsi="Times New Roman" w:cs="Times New Roman"/>
          <w:color w:val="000000" w:themeColor="text1"/>
          <w:sz w:val="24"/>
          <w:szCs w:val="24"/>
        </w:rPr>
        <w:t>making</w:t>
      </w:r>
      <w:r w:rsidRPr="00551BBA">
        <w:rPr>
          <w:rFonts w:ascii="Times New Roman" w:hAnsi="Times New Roman" w:cs="Times New Roman"/>
          <w:color w:val="000000" w:themeColor="text1"/>
          <w:sz w:val="24"/>
          <w:szCs w:val="24"/>
        </w:rPr>
        <w:t xml:space="preserve"> significant contributions to the model to predict self-efficacy, while binge drinking was not</w:t>
      </w:r>
      <w:r w:rsidR="00F26E49">
        <w:rPr>
          <w:rFonts w:ascii="Times New Roman" w:hAnsi="Times New Roman" w:cs="Times New Roman"/>
          <w:color w:val="000000" w:themeColor="text1"/>
          <w:sz w:val="24"/>
          <w:szCs w:val="24"/>
        </w:rPr>
        <w:t xml:space="preserve"> significant</w:t>
      </w:r>
      <w:r w:rsidRPr="00551BBA">
        <w:rPr>
          <w:rFonts w:ascii="Times New Roman" w:hAnsi="Times New Roman" w:cs="Times New Roman"/>
          <w:color w:val="000000" w:themeColor="text1"/>
          <w:sz w:val="24"/>
          <w:szCs w:val="24"/>
        </w:rPr>
        <w:t>.</w:t>
      </w:r>
    </w:p>
    <w:p w:rsidR="00A77545" w:rsidRDefault="00A77545" w:rsidP="00992484">
      <w:pPr>
        <w:spacing w:line="480" w:lineRule="auto"/>
        <w:contextualSpacing/>
        <w:rPr>
          <w:rFonts w:ascii="Times New Roman" w:hAnsi="Times New Roman" w:cs="Times New Roman"/>
          <w:color w:val="000000" w:themeColor="text1"/>
          <w:sz w:val="24"/>
          <w:szCs w:val="24"/>
        </w:rPr>
      </w:pPr>
      <w:r w:rsidRPr="00551BBA">
        <w:rPr>
          <w:rFonts w:ascii="Times New Roman" w:hAnsi="Times New Roman" w:cs="Times New Roman"/>
          <w:color w:val="000000" w:themeColor="text1"/>
          <w:sz w:val="24"/>
          <w:szCs w:val="24"/>
        </w:rPr>
        <w:lastRenderedPageBreak/>
        <w:t xml:space="preserve">   A second multiple regression </w:t>
      </w:r>
      <w:proofErr w:type="gramStart"/>
      <w:r w:rsidRPr="00551BBA">
        <w:rPr>
          <w:rFonts w:ascii="Times New Roman" w:hAnsi="Times New Roman" w:cs="Times New Roman"/>
          <w:color w:val="000000" w:themeColor="text1"/>
          <w:sz w:val="24"/>
          <w:szCs w:val="24"/>
        </w:rPr>
        <w:t>model</w:t>
      </w:r>
      <w:proofErr w:type="gramEnd"/>
      <w:r w:rsidRPr="00551BBA">
        <w:rPr>
          <w:rFonts w:ascii="Times New Roman" w:hAnsi="Times New Roman" w:cs="Times New Roman"/>
          <w:color w:val="000000" w:themeColor="text1"/>
          <w:sz w:val="24"/>
          <w:szCs w:val="24"/>
        </w:rPr>
        <w:t xml:space="preserve"> was constructed incorporating negative consequences instead of positive consequences. Th</w:t>
      </w:r>
      <w:r w:rsidR="00F26E49">
        <w:rPr>
          <w:rFonts w:ascii="Times New Roman" w:hAnsi="Times New Roman" w:cs="Times New Roman"/>
          <w:color w:val="000000" w:themeColor="text1"/>
          <w:sz w:val="24"/>
          <w:szCs w:val="24"/>
        </w:rPr>
        <w:t xml:space="preserve">e overall model was significant. </w:t>
      </w:r>
      <w:r w:rsidRPr="00551BBA">
        <w:rPr>
          <w:rFonts w:ascii="Times New Roman" w:hAnsi="Times New Roman" w:cs="Times New Roman"/>
          <w:color w:val="000000" w:themeColor="text1"/>
          <w:sz w:val="24"/>
          <w:szCs w:val="24"/>
        </w:rPr>
        <w:t xml:space="preserve">However, only risk </w:t>
      </w:r>
      <w:proofErr w:type="gramStart"/>
      <w:r w:rsidRPr="00551BBA">
        <w:rPr>
          <w:rFonts w:ascii="Times New Roman" w:hAnsi="Times New Roman" w:cs="Times New Roman"/>
          <w:color w:val="000000" w:themeColor="text1"/>
          <w:sz w:val="24"/>
          <w:szCs w:val="24"/>
        </w:rPr>
        <w:t>expectancies</w:t>
      </w:r>
      <w:proofErr w:type="gramEnd"/>
      <w:r w:rsidRPr="00551BBA">
        <w:rPr>
          <w:rFonts w:ascii="Times New Roman" w:hAnsi="Times New Roman" w:cs="Times New Roman"/>
          <w:color w:val="000000" w:themeColor="text1"/>
          <w:sz w:val="24"/>
          <w:szCs w:val="24"/>
        </w:rPr>
        <w:t xml:space="preserve"> made a significant contribution </w:t>
      </w:r>
      <w:r w:rsidR="00A021BA">
        <w:rPr>
          <w:rFonts w:ascii="Times New Roman" w:hAnsi="Times New Roman" w:cs="Times New Roman"/>
          <w:color w:val="000000" w:themeColor="text1"/>
          <w:sz w:val="24"/>
          <w:szCs w:val="24"/>
        </w:rPr>
        <w:t xml:space="preserve">to the model </w:t>
      </w:r>
      <w:r w:rsidRPr="00551BBA">
        <w:rPr>
          <w:rFonts w:ascii="Times New Roman" w:hAnsi="Times New Roman" w:cs="Times New Roman"/>
          <w:color w:val="000000" w:themeColor="text1"/>
          <w:sz w:val="24"/>
          <w:szCs w:val="24"/>
        </w:rPr>
        <w:t>while the variab</w:t>
      </w:r>
      <w:r w:rsidR="00F26E49">
        <w:rPr>
          <w:rFonts w:ascii="Times New Roman" w:hAnsi="Times New Roman" w:cs="Times New Roman"/>
          <w:color w:val="000000" w:themeColor="text1"/>
          <w:sz w:val="24"/>
          <w:szCs w:val="24"/>
        </w:rPr>
        <w:t xml:space="preserve">les of negative consequences </w:t>
      </w:r>
      <w:r w:rsidRPr="00551BBA">
        <w:rPr>
          <w:rFonts w:ascii="Times New Roman" w:hAnsi="Times New Roman" w:cs="Times New Roman"/>
          <w:color w:val="000000" w:themeColor="text1"/>
          <w:sz w:val="24"/>
          <w:szCs w:val="24"/>
        </w:rPr>
        <w:t xml:space="preserve">and binge drinking were not significant.  </w:t>
      </w:r>
    </w:p>
    <w:p w:rsidR="00C03DD2" w:rsidRDefault="00C03DD2" w:rsidP="00992484">
      <w:pPr>
        <w:spacing w:line="480" w:lineRule="auto"/>
        <w:contextualSpacing/>
        <w:rPr>
          <w:rFonts w:ascii="Times New Roman" w:hAnsi="Times New Roman" w:cs="Times New Roman"/>
          <w:color w:val="000000" w:themeColor="text1"/>
          <w:sz w:val="24"/>
          <w:szCs w:val="24"/>
        </w:rPr>
      </w:pPr>
    </w:p>
    <w:p w:rsidR="00C03DD2" w:rsidRPr="00556DC6" w:rsidRDefault="00C03DD2" w:rsidP="00C03DD2">
      <w:pPr>
        <w:spacing w:line="480" w:lineRule="auto"/>
        <w:contextualSpacing/>
        <w:jc w:val="center"/>
        <w:rPr>
          <w:rFonts w:ascii="Times New Roman" w:hAnsi="Times New Roman" w:cs="Times New Roman"/>
          <w:color w:val="000000" w:themeColor="text1"/>
          <w:sz w:val="24"/>
          <w:szCs w:val="24"/>
        </w:rPr>
      </w:pPr>
      <w:r w:rsidRPr="00556DC6">
        <w:rPr>
          <w:rFonts w:ascii="Times New Roman" w:hAnsi="Times New Roman" w:cs="Times New Roman"/>
          <w:color w:val="000000" w:themeColor="text1"/>
          <w:sz w:val="24"/>
          <w:szCs w:val="24"/>
        </w:rPr>
        <w:t>INSERT TABLE</w:t>
      </w:r>
      <w:r>
        <w:rPr>
          <w:rFonts w:ascii="Times New Roman" w:hAnsi="Times New Roman" w:cs="Times New Roman"/>
          <w:color w:val="000000" w:themeColor="text1"/>
          <w:sz w:val="24"/>
          <w:szCs w:val="24"/>
        </w:rPr>
        <w:t xml:space="preserve"> 2</w:t>
      </w:r>
      <w:r w:rsidRPr="00556DC6">
        <w:rPr>
          <w:rFonts w:ascii="Times New Roman" w:hAnsi="Times New Roman" w:cs="Times New Roman"/>
          <w:color w:val="000000" w:themeColor="text1"/>
          <w:sz w:val="24"/>
          <w:szCs w:val="24"/>
        </w:rPr>
        <w:t xml:space="preserve"> ABOUT HERE</w:t>
      </w:r>
    </w:p>
    <w:p w:rsidR="00C03DD2" w:rsidRPr="00551BBA" w:rsidRDefault="00C03DD2" w:rsidP="00992484">
      <w:pPr>
        <w:spacing w:line="480" w:lineRule="auto"/>
        <w:contextualSpacing/>
        <w:rPr>
          <w:rFonts w:ascii="Times New Roman" w:hAnsi="Times New Roman" w:cs="Times New Roman"/>
          <w:color w:val="000000" w:themeColor="text1"/>
          <w:sz w:val="24"/>
          <w:szCs w:val="24"/>
        </w:rPr>
      </w:pPr>
    </w:p>
    <w:p w:rsidR="00A77545" w:rsidRPr="00332BEF" w:rsidRDefault="00A77545" w:rsidP="00992484">
      <w:pPr>
        <w:spacing w:line="480" w:lineRule="auto"/>
        <w:contextualSpacing/>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Mediation and moderation a</w:t>
      </w:r>
      <w:r w:rsidRPr="00332BEF">
        <w:rPr>
          <w:rFonts w:ascii="Times New Roman" w:hAnsi="Times New Roman" w:cs="Times New Roman"/>
          <w:i/>
          <w:color w:val="000000" w:themeColor="text1"/>
          <w:sz w:val="24"/>
          <w:szCs w:val="24"/>
        </w:rPr>
        <w:t>nalyses</w:t>
      </w:r>
    </w:p>
    <w:p w:rsidR="00A77545" w:rsidRPr="00551BBA" w:rsidRDefault="00A77545" w:rsidP="00992484">
      <w:pPr>
        <w:spacing w:line="480" w:lineRule="auto"/>
        <w:contextualSpacing/>
        <w:rPr>
          <w:rFonts w:ascii="Times New Roman" w:hAnsi="Times New Roman" w:cs="Times New Roman"/>
          <w:color w:val="000000" w:themeColor="text1"/>
          <w:sz w:val="24"/>
          <w:szCs w:val="24"/>
        </w:rPr>
      </w:pPr>
      <w:r w:rsidRPr="00551BBA">
        <w:rPr>
          <w:rFonts w:ascii="Times New Roman" w:hAnsi="Times New Roman" w:cs="Times New Roman"/>
          <w:b/>
          <w:color w:val="000000" w:themeColor="text1"/>
          <w:sz w:val="24"/>
          <w:szCs w:val="24"/>
        </w:rPr>
        <w:t xml:space="preserve">    </w:t>
      </w:r>
      <w:r w:rsidRPr="00551BBA">
        <w:rPr>
          <w:rFonts w:ascii="Times New Roman" w:hAnsi="Times New Roman" w:cs="Times New Roman"/>
          <w:color w:val="000000" w:themeColor="text1"/>
          <w:sz w:val="24"/>
          <w:szCs w:val="24"/>
        </w:rPr>
        <w:t xml:space="preserve">Binge drinking was a significant predictor of self-efficacy in the simple regression model but not in the multiple regression models, which suggests a possible indirect role of binge drinking on outcomes. Mediation and moderation analyses were therefore conducted to examine the relationships among binge drinking, risk expectancies, and appraisals of positive consequences, and their predictive influence on </w:t>
      </w:r>
      <w:r w:rsidR="00AD0261">
        <w:rPr>
          <w:rFonts w:ascii="Times New Roman" w:hAnsi="Times New Roman" w:cs="Times New Roman"/>
          <w:color w:val="000000" w:themeColor="text1"/>
          <w:sz w:val="24"/>
          <w:szCs w:val="24"/>
        </w:rPr>
        <w:t>STI-protective s</w:t>
      </w:r>
      <w:r w:rsidR="00AD0261" w:rsidRPr="00556DC6">
        <w:rPr>
          <w:rFonts w:ascii="Times New Roman" w:hAnsi="Times New Roman" w:cs="Times New Roman"/>
          <w:color w:val="000000" w:themeColor="text1"/>
          <w:sz w:val="24"/>
          <w:szCs w:val="24"/>
        </w:rPr>
        <w:t>elf-efficacy</w:t>
      </w:r>
      <w:r w:rsidR="00AD0261">
        <w:rPr>
          <w:rFonts w:ascii="Times New Roman" w:hAnsi="Times New Roman" w:cs="Times New Roman"/>
          <w:color w:val="000000" w:themeColor="text1"/>
          <w:sz w:val="24"/>
          <w:szCs w:val="24"/>
        </w:rPr>
        <w:t xml:space="preserve"> </w:t>
      </w:r>
      <w:r w:rsidR="00800642">
        <w:rPr>
          <w:rFonts w:ascii="Times New Roman" w:hAnsi="Times New Roman" w:cs="Times New Roman"/>
          <w:color w:val="000000" w:themeColor="text1"/>
          <w:sz w:val="24"/>
          <w:szCs w:val="24"/>
        </w:rPr>
        <w:t>(</w:t>
      </w:r>
      <w:r w:rsidR="00800642">
        <w:rPr>
          <w:rFonts w:ascii="Times New Roman" w:hAnsi="Times New Roman" w:cs="Times New Roman"/>
          <w:sz w:val="24"/>
          <w:szCs w:val="24"/>
        </w:rPr>
        <w:t>the</w:t>
      </w:r>
      <w:r w:rsidR="00800642" w:rsidRPr="007E3DE9">
        <w:rPr>
          <w:rFonts w:ascii="Times New Roman" w:hAnsi="Times New Roman" w:cs="Times New Roman"/>
          <w:sz w:val="24"/>
          <w:szCs w:val="24"/>
        </w:rPr>
        <w:t xml:space="preserve"> sample size</w:t>
      </w:r>
      <w:r w:rsidR="00800642">
        <w:rPr>
          <w:rFonts w:ascii="Times New Roman" w:hAnsi="Times New Roman" w:cs="Times New Roman"/>
          <w:sz w:val="24"/>
          <w:szCs w:val="24"/>
        </w:rPr>
        <w:t>, N = 138,</w:t>
      </w:r>
      <w:r w:rsidR="00800642" w:rsidRPr="007E3DE9">
        <w:rPr>
          <w:rFonts w:ascii="Times New Roman" w:hAnsi="Times New Roman" w:cs="Times New Roman"/>
          <w:sz w:val="24"/>
          <w:szCs w:val="24"/>
        </w:rPr>
        <w:t xml:space="preserve"> fits within guidelines </w:t>
      </w:r>
      <w:r w:rsidR="00800642">
        <w:rPr>
          <w:rFonts w:ascii="Times New Roman" w:hAnsi="Times New Roman" w:cs="Times New Roman"/>
          <w:sz w:val="24"/>
          <w:szCs w:val="24"/>
        </w:rPr>
        <w:t>sugges</w:t>
      </w:r>
      <w:r w:rsidR="00937132">
        <w:rPr>
          <w:rFonts w:ascii="Times New Roman" w:hAnsi="Times New Roman" w:cs="Times New Roman"/>
          <w:sz w:val="24"/>
          <w:szCs w:val="24"/>
        </w:rPr>
        <w:t xml:space="preserve">ted by </w:t>
      </w:r>
      <w:proofErr w:type="spellStart"/>
      <w:r w:rsidR="00937132">
        <w:rPr>
          <w:rFonts w:ascii="Times New Roman" w:hAnsi="Times New Roman" w:cs="Times New Roman"/>
          <w:sz w:val="24"/>
          <w:szCs w:val="24"/>
        </w:rPr>
        <w:t>Tabachnick</w:t>
      </w:r>
      <w:proofErr w:type="spellEnd"/>
      <w:r w:rsidR="00937132">
        <w:rPr>
          <w:rFonts w:ascii="Times New Roman" w:hAnsi="Times New Roman" w:cs="Times New Roman"/>
          <w:sz w:val="24"/>
          <w:szCs w:val="24"/>
        </w:rPr>
        <w:t xml:space="preserve"> and </w:t>
      </w:r>
      <w:proofErr w:type="spellStart"/>
      <w:r w:rsidR="00937132">
        <w:rPr>
          <w:rFonts w:ascii="Times New Roman" w:hAnsi="Times New Roman" w:cs="Times New Roman"/>
          <w:sz w:val="24"/>
          <w:szCs w:val="24"/>
        </w:rPr>
        <w:t>Fidell</w:t>
      </w:r>
      <w:proofErr w:type="spellEnd"/>
      <w:r w:rsidR="00937132">
        <w:rPr>
          <w:rFonts w:ascii="Times New Roman" w:hAnsi="Times New Roman" w:cs="Times New Roman"/>
          <w:sz w:val="24"/>
          <w:szCs w:val="24"/>
        </w:rPr>
        <w:t xml:space="preserve"> [23</w:t>
      </w:r>
      <w:r w:rsidR="00800642">
        <w:rPr>
          <w:rFonts w:ascii="Times New Roman" w:hAnsi="Times New Roman" w:cs="Times New Roman"/>
          <w:sz w:val="24"/>
          <w:szCs w:val="24"/>
        </w:rPr>
        <w:t>]</w:t>
      </w:r>
      <w:r w:rsidR="00800642" w:rsidRPr="007E3DE9">
        <w:rPr>
          <w:rFonts w:ascii="Times New Roman" w:hAnsi="Times New Roman" w:cs="Times New Roman"/>
          <w:sz w:val="24"/>
          <w:szCs w:val="24"/>
        </w:rPr>
        <w:t xml:space="preserve"> of N = 104 + number of predictors for multiple regression analyses, and N &gt; 50 + 8k, where k = number of predictors for moderation analyses</w:t>
      </w:r>
      <w:r w:rsidR="00800642">
        <w:rPr>
          <w:rFonts w:ascii="Times New Roman" w:hAnsi="Times New Roman" w:cs="Times New Roman"/>
          <w:sz w:val="24"/>
          <w:szCs w:val="24"/>
        </w:rPr>
        <w:t>).</w:t>
      </w:r>
      <w:r w:rsidRPr="00551BBA">
        <w:rPr>
          <w:rFonts w:ascii="Times New Roman" w:hAnsi="Times New Roman" w:cs="Times New Roman"/>
          <w:color w:val="000000" w:themeColor="text1"/>
          <w:sz w:val="24"/>
          <w:szCs w:val="24"/>
        </w:rPr>
        <w:t xml:space="preserve"> </w:t>
      </w:r>
      <w:r w:rsidR="006D2013">
        <w:rPr>
          <w:rFonts w:ascii="Times New Roman" w:hAnsi="Times New Roman" w:cs="Times New Roman"/>
          <w:color w:val="000000" w:themeColor="text1"/>
          <w:sz w:val="24"/>
          <w:szCs w:val="24"/>
        </w:rPr>
        <w:t>In line with our hypotheses, a</w:t>
      </w:r>
      <w:r w:rsidRPr="00551BBA">
        <w:rPr>
          <w:rFonts w:ascii="Times New Roman" w:hAnsi="Times New Roman" w:cs="Times New Roman"/>
          <w:color w:val="000000" w:themeColor="text1"/>
          <w:sz w:val="24"/>
          <w:szCs w:val="24"/>
        </w:rPr>
        <w:t xml:space="preserve"> moderated meditation model was constructed to, first of all, test the indirect effects of risk expectancies (mediation) and, secondly to test whether its effect was dependent on levels of binge drinking (moderation). </w:t>
      </w:r>
    </w:p>
    <w:p w:rsidR="00A77545" w:rsidRPr="00551BBA" w:rsidRDefault="00A77545" w:rsidP="00992484">
      <w:pPr>
        <w:spacing w:line="480" w:lineRule="auto"/>
        <w:contextualSpacing/>
        <w:rPr>
          <w:rFonts w:ascii="Times New Roman" w:eastAsia="Times New Roman" w:hAnsi="Times New Roman" w:cs="Times New Roman"/>
          <w:color w:val="000000" w:themeColor="text1"/>
          <w:sz w:val="24"/>
          <w:szCs w:val="24"/>
          <w:lang w:eastAsia="en-GB"/>
        </w:rPr>
      </w:pPr>
      <w:r w:rsidRPr="00551BBA">
        <w:rPr>
          <w:rFonts w:ascii="Times New Roman" w:hAnsi="Times New Roman" w:cs="Times New Roman"/>
          <w:color w:val="000000" w:themeColor="text1"/>
          <w:sz w:val="24"/>
          <w:szCs w:val="24"/>
        </w:rPr>
        <w:t xml:space="preserve">    Specifically, a model was </w:t>
      </w:r>
      <w:r w:rsidRPr="00551BBA">
        <w:rPr>
          <w:rFonts w:ascii="Times New Roman" w:eastAsia="Times New Roman" w:hAnsi="Times New Roman" w:cs="Times New Roman"/>
          <w:color w:val="000000" w:themeColor="text1"/>
          <w:sz w:val="24"/>
          <w:szCs w:val="24"/>
          <w:lang w:eastAsia="en-GB"/>
        </w:rPr>
        <w:t>constructed with appraisals of positive consequences as the predictor (X), risk expectancies as the mediator (M), binge drinking as the moderator (V), and self-efficacy as the criterion variable (Y). The model was formulated such that binge drinking (V) moderated the effects of positive consequences on self-efficacy and risk expectancies on self-efficacy (see Figure 1).</w:t>
      </w:r>
      <w:r w:rsidRPr="00551BBA">
        <w:rPr>
          <w:rFonts w:ascii="Times New Roman" w:hAnsi="Times New Roman" w:cs="Times New Roman"/>
          <w:color w:val="000000" w:themeColor="text1"/>
          <w:sz w:val="24"/>
          <w:szCs w:val="24"/>
        </w:rPr>
        <w:t xml:space="preserve"> The model was tested using the meth</w:t>
      </w:r>
      <w:r w:rsidR="00937132">
        <w:rPr>
          <w:rFonts w:ascii="Times New Roman" w:hAnsi="Times New Roman" w:cs="Times New Roman"/>
          <w:color w:val="000000" w:themeColor="text1"/>
          <w:sz w:val="24"/>
          <w:szCs w:val="24"/>
        </w:rPr>
        <w:t>odology outlined in Hayes [27</w:t>
      </w:r>
      <w:r>
        <w:rPr>
          <w:rFonts w:ascii="Times New Roman" w:hAnsi="Times New Roman" w:cs="Times New Roman"/>
          <w:color w:val="000000" w:themeColor="text1"/>
          <w:sz w:val="24"/>
          <w:szCs w:val="24"/>
        </w:rPr>
        <w:t>]</w:t>
      </w:r>
      <w:r w:rsidRPr="00551BBA">
        <w:rPr>
          <w:rFonts w:ascii="Times New Roman" w:hAnsi="Times New Roman" w:cs="Times New Roman"/>
          <w:color w:val="000000" w:themeColor="text1"/>
          <w:sz w:val="24"/>
          <w:szCs w:val="24"/>
        </w:rPr>
        <w:t>, and adopted</w:t>
      </w:r>
      <w:r>
        <w:rPr>
          <w:rFonts w:ascii="Times New Roman" w:hAnsi="Times New Roman" w:cs="Times New Roman"/>
          <w:color w:val="000000" w:themeColor="text1"/>
          <w:sz w:val="24"/>
          <w:szCs w:val="24"/>
        </w:rPr>
        <w:t xml:space="preserve"> model 15 (Hayes,</w:t>
      </w:r>
      <w:r w:rsidRPr="00551BBA">
        <w:rPr>
          <w:rFonts w:ascii="Times New Roman" w:hAnsi="Times New Roman" w:cs="Times New Roman"/>
          <w:color w:val="000000" w:themeColor="text1"/>
          <w:sz w:val="24"/>
          <w:szCs w:val="24"/>
        </w:rPr>
        <w:t xml:space="preserve"> p. 17</w:t>
      </w:r>
      <w:r w:rsidR="00937132">
        <w:rPr>
          <w:rFonts w:ascii="Times New Roman" w:hAnsi="Times New Roman" w:cs="Times New Roman"/>
          <w:color w:val="000000" w:themeColor="text1"/>
          <w:sz w:val="24"/>
          <w:szCs w:val="24"/>
        </w:rPr>
        <w:t xml:space="preserve"> [28</w:t>
      </w:r>
      <w:r>
        <w:rPr>
          <w:rFonts w:ascii="Times New Roman" w:hAnsi="Times New Roman" w:cs="Times New Roman"/>
          <w:color w:val="000000" w:themeColor="text1"/>
          <w:sz w:val="24"/>
          <w:szCs w:val="24"/>
        </w:rPr>
        <w:t>]</w:t>
      </w:r>
      <w:r w:rsidRPr="00551BBA">
        <w:rPr>
          <w:rFonts w:ascii="Times New Roman" w:hAnsi="Times New Roman" w:cs="Times New Roman"/>
          <w:color w:val="000000" w:themeColor="text1"/>
          <w:sz w:val="24"/>
          <w:szCs w:val="24"/>
        </w:rPr>
        <w:t xml:space="preserve">). </w:t>
      </w:r>
      <w:r w:rsidRPr="00551BBA">
        <w:rPr>
          <w:rFonts w:ascii="Times New Roman" w:eastAsia="Times New Roman" w:hAnsi="Times New Roman" w:cs="Times New Roman"/>
          <w:color w:val="000000" w:themeColor="text1"/>
          <w:sz w:val="24"/>
          <w:szCs w:val="24"/>
          <w:lang w:eastAsia="en-GB"/>
        </w:rPr>
        <w:t xml:space="preserve">For these analyses, 95% </w:t>
      </w:r>
      <w:r w:rsidRPr="00551BBA">
        <w:rPr>
          <w:rFonts w:ascii="Times New Roman" w:eastAsia="Times New Roman" w:hAnsi="Times New Roman" w:cs="Times New Roman"/>
          <w:color w:val="000000" w:themeColor="text1"/>
          <w:sz w:val="24"/>
          <w:szCs w:val="24"/>
          <w:lang w:eastAsia="en-GB"/>
        </w:rPr>
        <w:lastRenderedPageBreak/>
        <w:t>confidence intervals (upper confidence intervals [UCIs] and lower confidence intervals [LCIs]) are reported as tests of significance, with confidence interval ranges not including zero indicating significance at the p &lt; .05 level. A 1000 bootstrap sampling frame was employed. Values for quantitative moderators are the mean and plus/minus one S</w:t>
      </w:r>
      <w:r>
        <w:rPr>
          <w:rFonts w:ascii="Times New Roman" w:eastAsia="Times New Roman" w:hAnsi="Times New Roman" w:cs="Times New Roman"/>
          <w:color w:val="000000" w:themeColor="text1"/>
          <w:sz w:val="24"/>
          <w:szCs w:val="24"/>
          <w:lang w:eastAsia="en-GB"/>
        </w:rPr>
        <w:t xml:space="preserve">D from </w:t>
      </w:r>
      <w:r w:rsidR="00937132">
        <w:rPr>
          <w:rFonts w:ascii="Times New Roman" w:eastAsia="Times New Roman" w:hAnsi="Times New Roman" w:cs="Times New Roman"/>
          <w:color w:val="000000" w:themeColor="text1"/>
          <w:sz w:val="24"/>
          <w:szCs w:val="24"/>
          <w:lang w:eastAsia="en-GB"/>
        </w:rPr>
        <w:t>the mean (see [28</w:t>
      </w:r>
      <w:r>
        <w:rPr>
          <w:rFonts w:ascii="Times New Roman" w:eastAsia="Times New Roman" w:hAnsi="Times New Roman" w:cs="Times New Roman"/>
          <w:color w:val="000000" w:themeColor="text1"/>
          <w:sz w:val="24"/>
          <w:szCs w:val="24"/>
          <w:lang w:eastAsia="en-GB"/>
        </w:rPr>
        <w:t>]</w:t>
      </w:r>
      <w:r w:rsidRPr="00551BBA">
        <w:rPr>
          <w:rFonts w:ascii="Times New Roman" w:eastAsia="Times New Roman" w:hAnsi="Times New Roman" w:cs="Times New Roman"/>
          <w:color w:val="000000" w:themeColor="text1"/>
          <w:sz w:val="24"/>
          <w:szCs w:val="24"/>
          <w:lang w:eastAsia="en-GB"/>
        </w:rPr>
        <w:t>).</w:t>
      </w:r>
      <w:r w:rsidRPr="00551BBA">
        <w:rPr>
          <w:rFonts w:ascii="Times New Roman" w:hAnsi="Times New Roman" w:cs="Times New Roman"/>
          <w:color w:val="000000" w:themeColor="text1"/>
          <w:sz w:val="24"/>
          <w:szCs w:val="24"/>
        </w:rPr>
        <w:t xml:space="preserve">  </w:t>
      </w:r>
    </w:p>
    <w:p w:rsidR="00A77545" w:rsidRDefault="00A77545" w:rsidP="00992484">
      <w:pPr>
        <w:spacing w:line="480" w:lineRule="auto"/>
        <w:contextualSpacing/>
        <w:jc w:val="center"/>
        <w:rPr>
          <w:rFonts w:ascii="Times New Roman" w:hAnsi="Times New Roman" w:cs="Times New Roman"/>
          <w:color w:val="000000" w:themeColor="text1"/>
          <w:sz w:val="24"/>
          <w:szCs w:val="24"/>
        </w:rPr>
      </w:pPr>
      <w:r w:rsidRPr="00551BBA">
        <w:rPr>
          <w:rFonts w:ascii="Times New Roman" w:hAnsi="Times New Roman" w:cs="Times New Roman"/>
          <w:color w:val="000000" w:themeColor="text1"/>
          <w:sz w:val="24"/>
          <w:szCs w:val="24"/>
        </w:rPr>
        <w:t>INSERT FIGURE 1 ABOUT HERE</w:t>
      </w:r>
    </w:p>
    <w:p w:rsidR="00856645" w:rsidRPr="00551BBA" w:rsidRDefault="00856645" w:rsidP="00992484">
      <w:pPr>
        <w:spacing w:line="480" w:lineRule="auto"/>
        <w:contextualSpacing/>
        <w:jc w:val="center"/>
        <w:rPr>
          <w:rFonts w:ascii="Times New Roman" w:hAnsi="Times New Roman" w:cs="Times New Roman"/>
          <w:color w:val="000000" w:themeColor="text1"/>
          <w:sz w:val="24"/>
          <w:szCs w:val="24"/>
        </w:rPr>
      </w:pPr>
    </w:p>
    <w:p w:rsidR="00A77545" w:rsidRPr="00551BBA" w:rsidRDefault="00A77545" w:rsidP="00992484">
      <w:pPr>
        <w:spacing w:line="480" w:lineRule="auto"/>
        <w:contextualSpacing/>
        <w:rPr>
          <w:rFonts w:ascii="Times New Roman" w:eastAsia="Times New Roman" w:hAnsi="Times New Roman" w:cs="Times New Roman"/>
          <w:color w:val="000000" w:themeColor="text1"/>
          <w:sz w:val="24"/>
          <w:szCs w:val="24"/>
          <w:lang w:eastAsia="en-GB"/>
        </w:rPr>
      </w:pPr>
      <w:r w:rsidRPr="00551BBA">
        <w:rPr>
          <w:rFonts w:ascii="Times New Roman" w:eastAsia="Times New Roman" w:hAnsi="Times New Roman" w:cs="Times New Roman"/>
          <w:color w:val="000000" w:themeColor="text1"/>
          <w:sz w:val="24"/>
          <w:szCs w:val="24"/>
          <w:lang w:eastAsia="en-GB"/>
        </w:rPr>
        <w:t xml:space="preserve">     The overall model was significant, </w:t>
      </w:r>
      <w:r w:rsidRPr="00551BBA">
        <w:rPr>
          <w:rFonts w:ascii="Times New Roman" w:eastAsia="Times New Roman" w:hAnsi="Times New Roman" w:cs="Times New Roman"/>
          <w:iCs/>
          <w:color w:val="000000" w:themeColor="text1"/>
          <w:sz w:val="24"/>
          <w:szCs w:val="24"/>
          <w:lang w:eastAsia="en-GB"/>
        </w:rPr>
        <w:t>R</w:t>
      </w:r>
      <w:r w:rsidRPr="00551BBA">
        <w:rPr>
          <w:rFonts w:ascii="Times New Roman" w:eastAsia="Times New Roman" w:hAnsi="Times New Roman" w:cs="Times New Roman"/>
          <w:color w:val="000000" w:themeColor="text1"/>
          <w:sz w:val="24"/>
          <w:szCs w:val="24"/>
          <w:vertAlign w:val="superscript"/>
          <w:lang w:eastAsia="en-GB"/>
        </w:rPr>
        <w:t>2</w:t>
      </w:r>
      <w:r w:rsidRPr="00551BBA">
        <w:rPr>
          <w:rFonts w:ascii="Times New Roman" w:eastAsia="Times New Roman" w:hAnsi="Times New Roman" w:cs="Times New Roman"/>
          <w:color w:val="000000" w:themeColor="text1"/>
          <w:sz w:val="24"/>
          <w:szCs w:val="24"/>
          <w:lang w:eastAsia="en-GB"/>
        </w:rPr>
        <w:t xml:space="preserve"> = .28, </w:t>
      </w:r>
      <w:r w:rsidRPr="00551BBA">
        <w:rPr>
          <w:rFonts w:ascii="Times New Roman" w:eastAsia="Times New Roman" w:hAnsi="Times New Roman" w:cs="Times New Roman"/>
          <w:iCs/>
          <w:color w:val="000000" w:themeColor="text1"/>
          <w:sz w:val="24"/>
          <w:szCs w:val="24"/>
          <w:lang w:eastAsia="en-GB"/>
        </w:rPr>
        <w:t xml:space="preserve">F </w:t>
      </w:r>
      <w:r w:rsidRPr="00551BBA">
        <w:rPr>
          <w:rFonts w:ascii="Times New Roman" w:eastAsia="Times New Roman" w:hAnsi="Times New Roman" w:cs="Times New Roman"/>
          <w:color w:val="000000" w:themeColor="text1"/>
          <w:sz w:val="24"/>
          <w:szCs w:val="24"/>
          <w:lang w:eastAsia="en-GB"/>
        </w:rPr>
        <w:t xml:space="preserve">(5, 129) = 10.17, </w:t>
      </w:r>
      <w:r w:rsidRPr="00551BBA">
        <w:rPr>
          <w:rFonts w:ascii="Times New Roman" w:eastAsia="Times New Roman" w:hAnsi="Times New Roman" w:cs="Times New Roman"/>
          <w:iCs/>
          <w:color w:val="000000" w:themeColor="text1"/>
          <w:sz w:val="24"/>
          <w:szCs w:val="24"/>
          <w:lang w:eastAsia="en-GB"/>
        </w:rPr>
        <w:t>p</w:t>
      </w:r>
      <w:r w:rsidRPr="00551BBA">
        <w:rPr>
          <w:rFonts w:ascii="Times New Roman" w:eastAsia="Times New Roman" w:hAnsi="Times New Roman" w:cs="Times New Roman"/>
          <w:color w:val="000000" w:themeColor="text1"/>
          <w:sz w:val="24"/>
          <w:szCs w:val="24"/>
          <w:lang w:eastAsia="en-GB"/>
        </w:rPr>
        <w:t xml:space="preserve"> &lt; .001. Appraisals of positive consequences predicted self-efficacy, </w:t>
      </w:r>
      <w:r w:rsidRPr="00551BBA">
        <w:rPr>
          <w:rFonts w:ascii="Times New Roman" w:eastAsia="Times New Roman" w:hAnsi="Times New Roman" w:cs="Times New Roman"/>
          <w:iCs/>
          <w:color w:val="000000" w:themeColor="text1"/>
          <w:sz w:val="24"/>
          <w:szCs w:val="24"/>
          <w:lang w:eastAsia="en-GB"/>
        </w:rPr>
        <w:t>c</w:t>
      </w:r>
      <w:r w:rsidRPr="00551BBA">
        <w:rPr>
          <w:rFonts w:ascii="Times New Roman" w:eastAsia="Times New Roman" w:hAnsi="Times New Roman" w:cs="Times New Roman"/>
          <w:iCs/>
          <w:color w:val="000000" w:themeColor="text1"/>
          <w:sz w:val="24"/>
          <w:szCs w:val="24"/>
          <w:vertAlign w:val="subscript"/>
          <w:lang w:eastAsia="en-GB"/>
        </w:rPr>
        <w:t>1</w:t>
      </w:r>
      <w:r w:rsidRPr="00551BBA">
        <w:rPr>
          <w:rFonts w:ascii="Times New Roman" w:eastAsia="Times New Roman" w:hAnsi="Times New Roman" w:cs="Times New Roman"/>
          <w:iCs/>
          <w:color w:val="000000" w:themeColor="text1"/>
          <w:sz w:val="24"/>
          <w:szCs w:val="24"/>
          <w:lang w:eastAsia="en-GB"/>
        </w:rPr>
        <w:t>’</w:t>
      </w:r>
      <w:r w:rsidRPr="00551BBA">
        <w:rPr>
          <w:rFonts w:ascii="Times New Roman" w:eastAsia="Times New Roman" w:hAnsi="Times New Roman" w:cs="Times New Roman"/>
          <w:color w:val="000000" w:themeColor="text1"/>
          <w:sz w:val="24"/>
          <w:szCs w:val="24"/>
          <w:lang w:eastAsia="en-GB"/>
        </w:rPr>
        <w:t xml:space="preserve">= -.59, </w:t>
      </w:r>
      <w:r w:rsidRPr="00551BBA">
        <w:rPr>
          <w:rFonts w:ascii="Times New Roman" w:eastAsia="Times New Roman" w:hAnsi="Times New Roman" w:cs="Times New Roman"/>
          <w:iCs/>
          <w:color w:val="000000" w:themeColor="text1"/>
          <w:sz w:val="24"/>
          <w:szCs w:val="24"/>
          <w:lang w:eastAsia="en-GB"/>
        </w:rPr>
        <w:t>t</w:t>
      </w:r>
      <w:r w:rsidRPr="00551BBA">
        <w:rPr>
          <w:rFonts w:ascii="Times New Roman" w:eastAsia="Times New Roman" w:hAnsi="Times New Roman" w:cs="Times New Roman"/>
          <w:color w:val="000000" w:themeColor="text1"/>
          <w:sz w:val="24"/>
          <w:szCs w:val="24"/>
          <w:lang w:eastAsia="en-GB"/>
        </w:rPr>
        <w:t xml:space="preserve"> = -2.94, LLC = -.99, ULC = -.19, </w:t>
      </w:r>
    </w:p>
    <w:p w:rsidR="00A77545" w:rsidRPr="00551BBA" w:rsidRDefault="00A77545" w:rsidP="00992484">
      <w:pPr>
        <w:spacing w:line="480" w:lineRule="auto"/>
        <w:contextualSpacing/>
        <w:rPr>
          <w:rFonts w:ascii="Times New Roman" w:eastAsia="Times New Roman" w:hAnsi="Times New Roman" w:cs="Times New Roman"/>
          <w:color w:val="000000" w:themeColor="text1"/>
          <w:sz w:val="24"/>
          <w:szCs w:val="24"/>
          <w:lang w:eastAsia="en-GB"/>
        </w:rPr>
      </w:pPr>
      <w:proofErr w:type="gramStart"/>
      <w:r w:rsidRPr="00551BBA">
        <w:rPr>
          <w:rFonts w:ascii="Times New Roman" w:eastAsia="Times New Roman" w:hAnsi="Times New Roman" w:cs="Times New Roman"/>
          <w:color w:val="000000" w:themeColor="text1"/>
          <w:sz w:val="24"/>
          <w:szCs w:val="24"/>
          <w:lang w:eastAsia="en-GB"/>
        </w:rPr>
        <w:t>p</w:t>
      </w:r>
      <w:proofErr w:type="gramEnd"/>
      <w:r w:rsidRPr="00551BBA">
        <w:rPr>
          <w:rFonts w:ascii="Times New Roman" w:eastAsia="Times New Roman" w:hAnsi="Times New Roman" w:cs="Times New Roman"/>
          <w:color w:val="000000" w:themeColor="text1"/>
          <w:sz w:val="24"/>
          <w:szCs w:val="24"/>
          <w:lang w:eastAsia="en-GB"/>
        </w:rPr>
        <w:t xml:space="preserve"> &lt; .01.</w:t>
      </w:r>
      <w:r w:rsidRPr="00551BBA">
        <w:rPr>
          <w:rFonts w:ascii="Times New Roman" w:hAnsi="Times New Roman" w:cs="Times New Roman"/>
          <w:color w:val="000000" w:themeColor="text1"/>
          <w:sz w:val="24"/>
          <w:szCs w:val="24"/>
        </w:rPr>
        <w:t xml:space="preserve"> </w:t>
      </w:r>
      <w:r w:rsidRPr="00551BBA">
        <w:rPr>
          <w:rFonts w:ascii="Times New Roman" w:eastAsia="Times New Roman" w:hAnsi="Times New Roman" w:cs="Times New Roman"/>
          <w:color w:val="000000" w:themeColor="text1"/>
          <w:sz w:val="24"/>
          <w:szCs w:val="24"/>
          <w:lang w:eastAsia="en-GB"/>
        </w:rPr>
        <w:t xml:space="preserve">Neither risk expectancies nor binge drinking had a significant effect on self-efficacy and there was no significant interaction between appraisals of positive consequences and binge drinking. However, there were marginal interactions between risk expectancies and binge drinking, </w:t>
      </w:r>
      <w:r w:rsidRPr="00551BBA">
        <w:rPr>
          <w:rFonts w:ascii="Times New Roman" w:eastAsia="Times New Roman" w:hAnsi="Times New Roman" w:cs="Times New Roman"/>
          <w:iCs/>
          <w:color w:val="000000" w:themeColor="text1"/>
          <w:sz w:val="24"/>
          <w:szCs w:val="24"/>
          <w:lang w:eastAsia="en-GB"/>
        </w:rPr>
        <w:t>b</w:t>
      </w:r>
      <w:r w:rsidRPr="00551BBA">
        <w:rPr>
          <w:rFonts w:ascii="Times New Roman" w:eastAsia="Times New Roman" w:hAnsi="Times New Roman" w:cs="Times New Roman"/>
          <w:iCs/>
          <w:color w:val="000000" w:themeColor="text1"/>
          <w:sz w:val="24"/>
          <w:szCs w:val="24"/>
          <w:vertAlign w:val="subscript"/>
          <w:lang w:eastAsia="en-GB"/>
        </w:rPr>
        <w:t>2i</w:t>
      </w:r>
      <w:r w:rsidRPr="00551BBA">
        <w:rPr>
          <w:rFonts w:ascii="Times New Roman" w:eastAsia="Times New Roman" w:hAnsi="Times New Roman" w:cs="Times New Roman"/>
          <w:color w:val="000000" w:themeColor="text1"/>
          <w:sz w:val="24"/>
          <w:szCs w:val="24"/>
          <w:vertAlign w:val="subscript"/>
          <w:lang w:eastAsia="en-GB"/>
        </w:rPr>
        <w:t xml:space="preserve"> </w:t>
      </w:r>
      <w:r w:rsidRPr="00551BBA">
        <w:rPr>
          <w:rFonts w:ascii="Times New Roman" w:eastAsia="Times New Roman" w:hAnsi="Times New Roman" w:cs="Times New Roman"/>
          <w:color w:val="000000" w:themeColor="text1"/>
          <w:sz w:val="24"/>
          <w:szCs w:val="24"/>
          <w:lang w:eastAsia="en-GB"/>
        </w:rPr>
        <w:t xml:space="preserve">= -.11, </w:t>
      </w:r>
      <w:r w:rsidRPr="00551BBA">
        <w:rPr>
          <w:rFonts w:ascii="Times New Roman" w:eastAsia="Times New Roman" w:hAnsi="Times New Roman" w:cs="Times New Roman"/>
          <w:iCs/>
          <w:color w:val="000000" w:themeColor="text1"/>
          <w:sz w:val="24"/>
          <w:szCs w:val="24"/>
          <w:lang w:eastAsia="en-GB"/>
        </w:rPr>
        <w:t>t</w:t>
      </w:r>
      <w:r w:rsidRPr="00551BBA">
        <w:rPr>
          <w:rFonts w:ascii="Times New Roman" w:eastAsia="Times New Roman" w:hAnsi="Times New Roman" w:cs="Times New Roman"/>
          <w:color w:val="000000" w:themeColor="text1"/>
          <w:sz w:val="24"/>
          <w:szCs w:val="24"/>
          <w:lang w:eastAsia="en-GB"/>
        </w:rPr>
        <w:t> = -1.69, LLC = -.23, ULC = .02, p = .09, and between appraisals of positive consequences and binge drinking, c</w:t>
      </w:r>
      <w:r w:rsidRPr="00551BBA">
        <w:rPr>
          <w:rFonts w:ascii="Times New Roman" w:eastAsia="Times New Roman" w:hAnsi="Times New Roman" w:cs="Times New Roman"/>
          <w:color w:val="000000" w:themeColor="text1"/>
          <w:sz w:val="24"/>
          <w:szCs w:val="24"/>
          <w:vertAlign w:val="subscript"/>
          <w:lang w:eastAsia="en-GB"/>
        </w:rPr>
        <w:t>3</w:t>
      </w:r>
      <w:r w:rsidRPr="00551BBA">
        <w:rPr>
          <w:rFonts w:ascii="Times New Roman" w:eastAsia="Times New Roman" w:hAnsi="Times New Roman" w:cs="Times New Roman"/>
          <w:color w:val="000000" w:themeColor="text1"/>
          <w:sz w:val="24"/>
          <w:szCs w:val="24"/>
          <w:vertAlign w:val="superscript"/>
          <w:lang w:eastAsia="en-GB"/>
        </w:rPr>
        <w:t>’</w:t>
      </w:r>
      <w:r w:rsidRPr="00551BBA">
        <w:rPr>
          <w:rFonts w:ascii="Times New Roman" w:eastAsia="Times New Roman" w:hAnsi="Times New Roman" w:cs="Times New Roman"/>
          <w:color w:val="000000" w:themeColor="text1"/>
          <w:sz w:val="24"/>
          <w:szCs w:val="24"/>
          <w:lang w:eastAsia="en-GB"/>
        </w:rPr>
        <w:t>=.12, t = 1.45. LLC =-.05, UCL = .29,</w:t>
      </w:r>
    </w:p>
    <w:p w:rsidR="00A77545" w:rsidRPr="00551BBA" w:rsidRDefault="00A77545" w:rsidP="00992484">
      <w:pPr>
        <w:spacing w:line="480" w:lineRule="auto"/>
        <w:contextualSpacing/>
        <w:rPr>
          <w:rFonts w:ascii="Times New Roman" w:eastAsia="Times New Roman" w:hAnsi="Times New Roman" w:cs="Times New Roman"/>
          <w:color w:val="000000" w:themeColor="text1"/>
          <w:sz w:val="24"/>
          <w:szCs w:val="24"/>
          <w:lang w:eastAsia="en-GB"/>
        </w:rPr>
      </w:pPr>
      <w:r w:rsidRPr="00551BBA">
        <w:rPr>
          <w:rFonts w:ascii="Times New Roman" w:eastAsia="Times New Roman" w:hAnsi="Times New Roman" w:cs="Times New Roman"/>
          <w:color w:val="000000" w:themeColor="text1"/>
          <w:sz w:val="24"/>
          <w:szCs w:val="24"/>
          <w:lang w:eastAsia="en-GB"/>
        </w:rPr>
        <w:t xml:space="preserve">p = .15. These results revealed that only appraisals of positive consequences had a significant relationship with self-efficacy (negative direction) and that the effects of risk expectancies as a mediator and binge drinking as a moderator were not significant. However, </w:t>
      </w:r>
      <w:r w:rsidR="00EB63FC">
        <w:rPr>
          <w:rFonts w:ascii="Times New Roman" w:eastAsia="Times New Roman" w:hAnsi="Times New Roman" w:cs="Times New Roman"/>
          <w:color w:val="000000" w:themeColor="text1"/>
          <w:sz w:val="24"/>
          <w:szCs w:val="24"/>
          <w:lang w:eastAsia="en-GB"/>
        </w:rPr>
        <w:t xml:space="preserve">previous research found </w:t>
      </w:r>
      <w:r w:rsidR="00EB63FC">
        <w:rPr>
          <w:rFonts w:ascii="Times New Roman" w:hAnsi="Times New Roman" w:cs="Times New Roman"/>
          <w:sz w:val="24"/>
          <w:szCs w:val="24"/>
        </w:rPr>
        <w:t>that</w:t>
      </w:r>
      <w:r w:rsidR="00EB63FC" w:rsidRPr="00556DC6">
        <w:rPr>
          <w:rFonts w:ascii="Times New Roman" w:hAnsi="Times New Roman" w:cs="Times New Roman"/>
          <w:color w:val="000000" w:themeColor="text1"/>
          <w:sz w:val="24"/>
          <w:szCs w:val="24"/>
        </w:rPr>
        <w:t xml:space="preserve"> university students who were heavy binge drinkers </w:t>
      </w:r>
      <w:r w:rsidR="00EB63FC">
        <w:rPr>
          <w:rFonts w:ascii="Times New Roman" w:hAnsi="Times New Roman" w:cs="Times New Roman"/>
          <w:color w:val="000000" w:themeColor="text1"/>
          <w:sz w:val="24"/>
          <w:szCs w:val="24"/>
        </w:rPr>
        <w:t xml:space="preserve">showed greater </w:t>
      </w:r>
      <w:r w:rsidR="00EB63FC" w:rsidRPr="00556DC6">
        <w:rPr>
          <w:rFonts w:ascii="Times New Roman" w:hAnsi="Times New Roman" w:cs="Times New Roman"/>
          <w:color w:val="000000" w:themeColor="text1"/>
          <w:sz w:val="24"/>
          <w:szCs w:val="24"/>
        </w:rPr>
        <w:t>alcohol-related expectancies</w:t>
      </w:r>
      <w:r w:rsidR="00EB63FC">
        <w:rPr>
          <w:rFonts w:ascii="Times New Roman" w:hAnsi="Times New Roman" w:cs="Times New Roman"/>
          <w:color w:val="000000" w:themeColor="text1"/>
          <w:sz w:val="24"/>
          <w:szCs w:val="24"/>
        </w:rPr>
        <w:t xml:space="preserve"> of risk taking </w:t>
      </w:r>
      <w:r w:rsidR="00EB63FC" w:rsidRPr="00556DC6">
        <w:rPr>
          <w:rFonts w:ascii="Times New Roman" w:hAnsi="Times New Roman" w:cs="Times New Roman"/>
          <w:color w:val="000000" w:themeColor="text1"/>
          <w:sz w:val="24"/>
          <w:szCs w:val="24"/>
        </w:rPr>
        <w:t xml:space="preserve">than did low-binge </w:t>
      </w:r>
      <w:r w:rsidR="004D1B07">
        <w:rPr>
          <w:rFonts w:ascii="Times New Roman" w:hAnsi="Times New Roman" w:cs="Times New Roman"/>
          <w:color w:val="000000" w:themeColor="text1"/>
          <w:sz w:val="24"/>
          <w:szCs w:val="24"/>
        </w:rPr>
        <w:t>drinkers [14</w:t>
      </w:r>
      <w:r w:rsidR="00EB63FC">
        <w:rPr>
          <w:rFonts w:ascii="Times New Roman" w:hAnsi="Times New Roman" w:cs="Times New Roman"/>
          <w:color w:val="000000" w:themeColor="text1"/>
          <w:sz w:val="24"/>
          <w:szCs w:val="24"/>
        </w:rPr>
        <w:t>]</w:t>
      </w:r>
      <w:r w:rsidR="006A1950">
        <w:rPr>
          <w:rFonts w:ascii="Times New Roman" w:hAnsi="Times New Roman" w:cs="Times New Roman"/>
          <w:color w:val="000000" w:themeColor="text1"/>
          <w:sz w:val="24"/>
          <w:szCs w:val="24"/>
        </w:rPr>
        <w:t>. Additionally, it is suggested that risk</w:t>
      </w:r>
      <w:r w:rsidR="0017701A">
        <w:rPr>
          <w:rFonts w:ascii="Times New Roman" w:hAnsi="Times New Roman" w:cs="Times New Roman"/>
          <w:color w:val="000000" w:themeColor="text1"/>
          <w:sz w:val="24"/>
          <w:szCs w:val="24"/>
        </w:rPr>
        <w:t xml:space="preserve"> perceptions</w:t>
      </w:r>
      <w:r w:rsidR="006A1950">
        <w:rPr>
          <w:rFonts w:ascii="Times New Roman" w:hAnsi="Times New Roman" w:cs="Times New Roman"/>
          <w:color w:val="000000" w:themeColor="text1"/>
          <w:sz w:val="24"/>
          <w:szCs w:val="24"/>
        </w:rPr>
        <w:t xml:space="preserve"> may have a significant indirect influence amongst variables leading to intentions [</w:t>
      </w:r>
      <w:r w:rsidR="004D1B07">
        <w:rPr>
          <w:rFonts w:ascii="Times New Roman" w:hAnsi="Times New Roman" w:cs="Times New Roman"/>
          <w:color w:val="000000" w:themeColor="text1"/>
          <w:sz w:val="24"/>
          <w:szCs w:val="24"/>
        </w:rPr>
        <w:t>1</w:t>
      </w:r>
      <w:r w:rsidR="006A1950">
        <w:rPr>
          <w:rFonts w:ascii="Times New Roman" w:hAnsi="Times New Roman" w:cs="Times New Roman"/>
          <w:color w:val="000000" w:themeColor="text1"/>
          <w:sz w:val="24"/>
          <w:szCs w:val="24"/>
        </w:rPr>
        <w:t xml:space="preserve">9]. </w:t>
      </w:r>
      <w:r w:rsidR="006A1950">
        <w:rPr>
          <w:rFonts w:ascii="Times New Roman" w:eastAsia="Times New Roman" w:hAnsi="Times New Roman" w:cs="Times New Roman"/>
          <w:color w:val="000000" w:themeColor="text1"/>
          <w:sz w:val="24"/>
          <w:szCs w:val="24"/>
          <w:lang w:eastAsia="en-GB"/>
        </w:rPr>
        <w:t xml:space="preserve">Therefore, as </w:t>
      </w:r>
      <w:r w:rsidRPr="00551BBA">
        <w:rPr>
          <w:rFonts w:ascii="Times New Roman" w:eastAsia="Times New Roman" w:hAnsi="Times New Roman" w:cs="Times New Roman"/>
          <w:color w:val="000000" w:themeColor="text1"/>
          <w:sz w:val="24"/>
          <w:szCs w:val="24"/>
          <w:lang w:eastAsia="en-GB"/>
        </w:rPr>
        <w:t>the interaction effects between binge drinking and both risk expectancies and appraisals of positive consequences approached significance</w:t>
      </w:r>
      <w:r w:rsidR="00EB63FC">
        <w:rPr>
          <w:rFonts w:ascii="Times New Roman" w:eastAsia="Times New Roman" w:hAnsi="Times New Roman" w:cs="Times New Roman"/>
          <w:color w:val="000000" w:themeColor="text1"/>
          <w:sz w:val="24"/>
          <w:szCs w:val="24"/>
          <w:lang w:eastAsia="en-GB"/>
        </w:rPr>
        <w:t xml:space="preserve">, </w:t>
      </w:r>
      <w:r w:rsidRPr="00551BBA">
        <w:rPr>
          <w:rFonts w:ascii="Times New Roman" w:eastAsia="Times New Roman" w:hAnsi="Times New Roman" w:cs="Times New Roman"/>
          <w:color w:val="000000" w:themeColor="text1"/>
          <w:sz w:val="24"/>
          <w:szCs w:val="24"/>
          <w:lang w:eastAsia="en-GB"/>
        </w:rPr>
        <w:t>these relationships were explored further.</w:t>
      </w:r>
      <w:r w:rsidR="00EB63FC">
        <w:rPr>
          <w:rFonts w:ascii="Times New Roman" w:eastAsia="Times New Roman" w:hAnsi="Times New Roman" w:cs="Times New Roman"/>
          <w:color w:val="000000" w:themeColor="text1"/>
          <w:sz w:val="24"/>
          <w:szCs w:val="24"/>
          <w:lang w:eastAsia="en-GB"/>
        </w:rPr>
        <w:t xml:space="preserve"> </w:t>
      </w:r>
    </w:p>
    <w:p w:rsidR="00A77545" w:rsidRDefault="00A77545" w:rsidP="00992484">
      <w:pPr>
        <w:spacing w:line="480" w:lineRule="auto"/>
        <w:contextualSpacing/>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GB"/>
        </w:rPr>
        <w:t xml:space="preserve">     </w:t>
      </w:r>
      <w:r w:rsidRPr="00551BBA">
        <w:rPr>
          <w:rFonts w:ascii="Times New Roman" w:eastAsia="Times New Roman" w:hAnsi="Times New Roman" w:cs="Times New Roman"/>
          <w:color w:val="000000" w:themeColor="text1"/>
          <w:sz w:val="24"/>
          <w:szCs w:val="24"/>
          <w:lang w:eastAsia="en-GB"/>
        </w:rPr>
        <w:t xml:space="preserve">A test of the </w:t>
      </w:r>
      <w:r w:rsidRPr="00551BBA">
        <w:rPr>
          <w:rFonts w:ascii="Times New Roman" w:hAnsi="Times New Roman" w:cs="Times New Roman"/>
          <w:color w:val="000000" w:themeColor="text1"/>
          <w:sz w:val="24"/>
          <w:szCs w:val="24"/>
        </w:rPr>
        <w:t>conditional direct effects of positive consequence appraisals on</w:t>
      </w:r>
      <w:r w:rsidR="00AD0261">
        <w:rPr>
          <w:rFonts w:ascii="Times New Roman" w:hAnsi="Times New Roman" w:cs="Times New Roman"/>
          <w:color w:val="000000" w:themeColor="text1"/>
          <w:sz w:val="24"/>
          <w:szCs w:val="24"/>
        </w:rPr>
        <w:t xml:space="preserve"> STI-protective s</w:t>
      </w:r>
      <w:r w:rsidR="00AD0261" w:rsidRPr="00556DC6">
        <w:rPr>
          <w:rFonts w:ascii="Times New Roman" w:hAnsi="Times New Roman" w:cs="Times New Roman"/>
          <w:color w:val="000000" w:themeColor="text1"/>
          <w:sz w:val="24"/>
          <w:szCs w:val="24"/>
        </w:rPr>
        <w:t>elf-efficacy</w:t>
      </w:r>
      <w:r w:rsidRPr="00551BBA">
        <w:rPr>
          <w:rFonts w:ascii="Times New Roman" w:hAnsi="Times New Roman" w:cs="Times New Roman"/>
          <w:color w:val="000000" w:themeColor="text1"/>
          <w:sz w:val="24"/>
          <w:szCs w:val="24"/>
        </w:rPr>
        <w:t xml:space="preserve"> (X on Y = </w:t>
      </w:r>
      <w:r w:rsidRPr="00551BBA">
        <w:rPr>
          <w:rFonts w:ascii="Times New Roman" w:eastAsia="Times New Roman" w:hAnsi="Times New Roman" w:cs="Times New Roman"/>
          <w:iCs/>
          <w:color w:val="000000" w:themeColor="text1"/>
          <w:sz w:val="24"/>
          <w:szCs w:val="24"/>
          <w:lang w:eastAsia="en-GB"/>
        </w:rPr>
        <w:t>c</w:t>
      </w:r>
      <w:r w:rsidRPr="00551BBA">
        <w:rPr>
          <w:rFonts w:ascii="Times New Roman" w:eastAsia="Times New Roman" w:hAnsi="Times New Roman" w:cs="Times New Roman"/>
          <w:iCs/>
          <w:color w:val="000000" w:themeColor="text1"/>
          <w:sz w:val="24"/>
          <w:szCs w:val="24"/>
          <w:vertAlign w:val="subscript"/>
          <w:lang w:eastAsia="en-GB"/>
        </w:rPr>
        <w:t>1</w:t>
      </w:r>
      <w:r w:rsidRPr="00551BBA">
        <w:rPr>
          <w:rFonts w:ascii="Times New Roman" w:eastAsia="Times New Roman" w:hAnsi="Times New Roman" w:cs="Times New Roman"/>
          <w:iCs/>
          <w:color w:val="000000" w:themeColor="text1"/>
          <w:sz w:val="24"/>
          <w:szCs w:val="24"/>
          <w:lang w:eastAsia="en-GB"/>
        </w:rPr>
        <w:t xml:space="preserve">’ + </w:t>
      </w:r>
      <w:r w:rsidRPr="00551BBA">
        <w:rPr>
          <w:rFonts w:ascii="Times New Roman" w:eastAsia="Times New Roman" w:hAnsi="Times New Roman" w:cs="Times New Roman"/>
          <w:color w:val="000000" w:themeColor="text1"/>
          <w:sz w:val="24"/>
          <w:szCs w:val="24"/>
          <w:lang w:eastAsia="en-GB"/>
        </w:rPr>
        <w:t>c</w:t>
      </w:r>
      <w:r w:rsidRPr="00551BBA">
        <w:rPr>
          <w:rFonts w:ascii="Times New Roman" w:eastAsia="Times New Roman" w:hAnsi="Times New Roman" w:cs="Times New Roman"/>
          <w:color w:val="000000" w:themeColor="text1"/>
          <w:sz w:val="24"/>
          <w:szCs w:val="24"/>
          <w:vertAlign w:val="subscript"/>
          <w:lang w:eastAsia="en-GB"/>
        </w:rPr>
        <w:t>3</w:t>
      </w:r>
      <w:r w:rsidRPr="00551BBA">
        <w:rPr>
          <w:rFonts w:ascii="Times New Roman" w:eastAsia="Times New Roman" w:hAnsi="Times New Roman" w:cs="Times New Roman"/>
          <w:color w:val="000000" w:themeColor="text1"/>
          <w:sz w:val="24"/>
          <w:szCs w:val="24"/>
          <w:vertAlign w:val="superscript"/>
          <w:lang w:eastAsia="en-GB"/>
        </w:rPr>
        <w:t>’</w:t>
      </w:r>
      <w:r w:rsidRPr="00551BBA">
        <w:rPr>
          <w:rFonts w:ascii="Times New Roman" w:eastAsia="Times New Roman" w:hAnsi="Times New Roman" w:cs="Times New Roman"/>
          <w:color w:val="000000" w:themeColor="text1"/>
          <w:sz w:val="24"/>
          <w:szCs w:val="24"/>
          <w:lang w:eastAsia="en-GB"/>
        </w:rPr>
        <w:t>V</w:t>
      </w:r>
      <w:r w:rsidRPr="00551BBA">
        <w:rPr>
          <w:rFonts w:ascii="Times New Roman" w:hAnsi="Times New Roman" w:cs="Times New Roman"/>
          <w:color w:val="000000" w:themeColor="text1"/>
          <w:sz w:val="24"/>
          <w:szCs w:val="24"/>
        </w:rPr>
        <w:t xml:space="preserve">) moderated by binge drinking levels (tested at </w:t>
      </w:r>
      <w:r w:rsidRPr="00551BBA">
        <w:rPr>
          <w:rFonts w:ascii="Times New Roman" w:hAnsi="Times New Roman" w:cs="Times New Roman"/>
          <w:color w:val="000000" w:themeColor="text1"/>
          <w:sz w:val="24"/>
          <w:szCs w:val="24"/>
        </w:rPr>
        <w:lastRenderedPageBreak/>
        <w:t xml:space="preserve">+/- 1 SD) revealed that only non-bingers and low to moderately frequent binge drinkers showed </w:t>
      </w:r>
      <w:r w:rsidR="006C417F">
        <w:rPr>
          <w:rFonts w:ascii="Times New Roman" w:hAnsi="Times New Roman" w:cs="Times New Roman"/>
          <w:color w:val="000000" w:themeColor="text1"/>
          <w:sz w:val="24"/>
          <w:szCs w:val="24"/>
        </w:rPr>
        <w:t xml:space="preserve">significant </w:t>
      </w:r>
      <w:r w:rsidRPr="00551BBA">
        <w:rPr>
          <w:rFonts w:ascii="Times New Roman" w:hAnsi="Times New Roman" w:cs="Times New Roman"/>
          <w:color w:val="000000" w:themeColor="text1"/>
          <w:sz w:val="24"/>
          <w:szCs w:val="24"/>
        </w:rPr>
        <w:t>negative relationships between the two variables (</w:t>
      </w:r>
      <w:proofErr w:type="spellStart"/>
      <w:r w:rsidRPr="00551BBA">
        <w:rPr>
          <w:rFonts w:ascii="Times New Roman" w:hAnsi="Times New Roman" w:cs="Times New Roman"/>
          <w:color w:val="000000" w:themeColor="text1"/>
          <w:sz w:val="24"/>
          <w:szCs w:val="24"/>
        </w:rPr>
        <w:t>p</w:t>
      </w:r>
      <w:r w:rsidRPr="0091079C">
        <w:rPr>
          <w:rFonts w:ascii="Times New Roman" w:hAnsi="Times New Roman" w:cs="Times New Roman"/>
          <w:i/>
          <w:color w:val="000000" w:themeColor="text1"/>
          <w:sz w:val="24"/>
          <w:szCs w:val="24"/>
        </w:rPr>
        <w:t>s</w:t>
      </w:r>
      <w:proofErr w:type="spellEnd"/>
      <w:r w:rsidRPr="00551BBA">
        <w:rPr>
          <w:rFonts w:ascii="Times New Roman" w:hAnsi="Times New Roman" w:cs="Times New Roman"/>
          <w:color w:val="000000" w:themeColor="text1"/>
          <w:sz w:val="24"/>
          <w:szCs w:val="24"/>
        </w:rPr>
        <w:t xml:space="preserve"> &lt; .001), whilst the effect for more highly frequent binge drinkers approached significance (p = .068). These results suggest that non/low to moderate binge </w:t>
      </w:r>
      <w:proofErr w:type="gramStart"/>
      <w:r w:rsidRPr="00551BBA">
        <w:rPr>
          <w:rFonts w:ascii="Times New Roman" w:hAnsi="Times New Roman" w:cs="Times New Roman"/>
          <w:color w:val="000000" w:themeColor="text1"/>
          <w:sz w:val="24"/>
          <w:szCs w:val="24"/>
        </w:rPr>
        <w:t>drinkers</w:t>
      </w:r>
      <w:proofErr w:type="gramEnd"/>
      <w:r w:rsidRPr="00551BBA">
        <w:rPr>
          <w:rFonts w:ascii="Times New Roman" w:hAnsi="Times New Roman" w:cs="Times New Roman"/>
          <w:color w:val="000000" w:themeColor="text1"/>
          <w:sz w:val="24"/>
          <w:szCs w:val="24"/>
        </w:rPr>
        <w:t xml:space="preserve"> exhibit </w:t>
      </w:r>
      <w:r>
        <w:rPr>
          <w:rFonts w:ascii="Times New Roman" w:hAnsi="Times New Roman" w:cs="Times New Roman"/>
          <w:color w:val="000000" w:themeColor="text1"/>
          <w:sz w:val="24"/>
          <w:szCs w:val="24"/>
        </w:rPr>
        <w:t xml:space="preserve">significantly </w:t>
      </w:r>
      <w:r w:rsidRPr="00551BBA">
        <w:rPr>
          <w:rFonts w:ascii="Times New Roman" w:hAnsi="Times New Roman" w:cs="Times New Roman"/>
          <w:color w:val="000000" w:themeColor="text1"/>
          <w:sz w:val="24"/>
          <w:szCs w:val="24"/>
        </w:rPr>
        <w:t xml:space="preserve">lower </w:t>
      </w:r>
      <w:r w:rsidR="00AD0261">
        <w:rPr>
          <w:rFonts w:ascii="Times New Roman" w:hAnsi="Times New Roman" w:cs="Times New Roman"/>
          <w:color w:val="000000" w:themeColor="text1"/>
          <w:sz w:val="24"/>
          <w:szCs w:val="24"/>
        </w:rPr>
        <w:t>STI-protective s</w:t>
      </w:r>
      <w:r w:rsidR="00AD0261" w:rsidRPr="00556DC6">
        <w:rPr>
          <w:rFonts w:ascii="Times New Roman" w:hAnsi="Times New Roman" w:cs="Times New Roman"/>
          <w:color w:val="000000" w:themeColor="text1"/>
          <w:sz w:val="24"/>
          <w:szCs w:val="24"/>
        </w:rPr>
        <w:t>elf-efficacy</w:t>
      </w:r>
      <w:r w:rsidR="00AD0261" w:rsidRPr="00551BBA">
        <w:rPr>
          <w:rFonts w:ascii="Times New Roman" w:hAnsi="Times New Roman" w:cs="Times New Roman"/>
          <w:color w:val="000000" w:themeColor="text1"/>
          <w:sz w:val="24"/>
          <w:szCs w:val="24"/>
        </w:rPr>
        <w:t xml:space="preserve"> </w:t>
      </w:r>
      <w:r w:rsidRPr="00551BBA">
        <w:rPr>
          <w:rFonts w:ascii="Times New Roman" w:hAnsi="Times New Roman" w:cs="Times New Roman"/>
          <w:color w:val="000000" w:themeColor="text1"/>
          <w:sz w:val="24"/>
          <w:szCs w:val="24"/>
        </w:rPr>
        <w:t>due to the influence of appraisals of positive consequences, while frequent binge drinkers do</w:t>
      </w:r>
      <w:r>
        <w:rPr>
          <w:rFonts w:ascii="Times New Roman" w:hAnsi="Times New Roman" w:cs="Times New Roman"/>
          <w:color w:val="000000" w:themeColor="text1"/>
          <w:sz w:val="24"/>
          <w:szCs w:val="24"/>
        </w:rPr>
        <w:t xml:space="preserve"> so at a marginally significant level</w:t>
      </w:r>
      <w:r w:rsidRPr="00551BBA">
        <w:rPr>
          <w:rFonts w:ascii="Times New Roman" w:hAnsi="Times New Roman" w:cs="Times New Roman"/>
          <w:color w:val="000000" w:themeColor="text1"/>
          <w:sz w:val="24"/>
          <w:szCs w:val="24"/>
        </w:rPr>
        <w:t>.</w:t>
      </w:r>
    </w:p>
    <w:p w:rsidR="00483C80" w:rsidRDefault="00483C80" w:rsidP="000D60F8">
      <w:pPr>
        <w:spacing w:line="480" w:lineRule="auto"/>
        <w:contextualSpacing/>
        <w:jc w:val="center"/>
        <w:rPr>
          <w:rFonts w:ascii="Times New Roman" w:hAnsi="Times New Roman" w:cs="Times New Roman"/>
          <w:color w:val="000000" w:themeColor="text1"/>
          <w:sz w:val="24"/>
          <w:szCs w:val="24"/>
        </w:rPr>
      </w:pPr>
    </w:p>
    <w:p w:rsidR="000D60F8" w:rsidRDefault="000D60F8" w:rsidP="000D60F8">
      <w:pPr>
        <w:spacing w:line="480" w:lineRule="auto"/>
        <w:contextualSpacing/>
        <w:jc w:val="center"/>
        <w:rPr>
          <w:rFonts w:ascii="Times New Roman" w:hAnsi="Times New Roman" w:cs="Times New Roman"/>
          <w:color w:val="000000" w:themeColor="text1"/>
          <w:sz w:val="24"/>
          <w:szCs w:val="24"/>
        </w:rPr>
      </w:pPr>
      <w:r w:rsidRPr="00556DC6">
        <w:rPr>
          <w:rFonts w:ascii="Times New Roman" w:hAnsi="Times New Roman" w:cs="Times New Roman"/>
          <w:color w:val="000000" w:themeColor="text1"/>
          <w:sz w:val="24"/>
          <w:szCs w:val="24"/>
        </w:rPr>
        <w:t>INSERT TABLE</w:t>
      </w:r>
      <w:r w:rsidR="007D5358">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 xml:space="preserve"> </w:t>
      </w:r>
      <w:r w:rsidRPr="00556DC6">
        <w:rPr>
          <w:rFonts w:ascii="Times New Roman" w:hAnsi="Times New Roman" w:cs="Times New Roman"/>
          <w:color w:val="000000" w:themeColor="text1"/>
          <w:sz w:val="24"/>
          <w:szCs w:val="24"/>
        </w:rPr>
        <w:t>ABOUT HERE</w:t>
      </w:r>
    </w:p>
    <w:p w:rsidR="000D60F8" w:rsidRPr="00551BBA" w:rsidRDefault="000D60F8" w:rsidP="00992484">
      <w:pPr>
        <w:spacing w:line="480" w:lineRule="auto"/>
        <w:contextualSpacing/>
        <w:rPr>
          <w:rFonts w:ascii="Times New Roman" w:hAnsi="Times New Roman" w:cs="Times New Roman"/>
          <w:color w:val="000000" w:themeColor="text1"/>
          <w:sz w:val="24"/>
          <w:szCs w:val="24"/>
        </w:rPr>
      </w:pPr>
    </w:p>
    <w:p w:rsidR="00A77545" w:rsidRDefault="00A77545" w:rsidP="00992484">
      <w:pPr>
        <w:spacing w:line="480" w:lineRule="auto"/>
        <w:contextualSpacing/>
        <w:rPr>
          <w:rFonts w:ascii="Times New Roman" w:hAnsi="Times New Roman" w:cs="Times New Roman"/>
          <w:color w:val="000000" w:themeColor="text1"/>
          <w:sz w:val="24"/>
          <w:szCs w:val="24"/>
        </w:rPr>
      </w:pPr>
      <w:r w:rsidRPr="00551BBA">
        <w:rPr>
          <w:rFonts w:ascii="Times New Roman" w:hAnsi="Times New Roman" w:cs="Times New Roman"/>
          <w:color w:val="000000" w:themeColor="text1"/>
          <w:sz w:val="24"/>
          <w:szCs w:val="24"/>
        </w:rPr>
        <w:t xml:space="preserve">    A moderated mediation analysis was conducted to test for the conditional indirect effects of appraisals of positive consequences on</w:t>
      </w:r>
      <w:r w:rsidR="00AD0261">
        <w:rPr>
          <w:rFonts w:ascii="Times New Roman" w:hAnsi="Times New Roman" w:cs="Times New Roman"/>
          <w:color w:val="000000" w:themeColor="text1"/>
          <w:sz w:val="24"/>
          <w:szCs w:val="24"/>
        </w:rPr>
        <w:t xml:space="preserve"> STI-protective s</w:t>
      </w:r>
      <w:r w:rsidR="00AD0261" w:rsidRPr="00556DC6">
        <w:rPr>
          <w:rFonts w:ascii="Times New Roman" w:hAnsi="Times New Roman" w:cs="Times New Roman"/>
          <w:color w:val="000000" w:themeColor="text1"/>
          <w:sz w:val="24"/>
          <w:szCs w:val="24"/>
        </w:rPr>
        <w:t>elf-efficacy</w:t>
      </w:r>
      <w:r w:rsidRPr="00551BBA">
        <w:rPr>
          <w:rFonts w:ascii="Times New Roman" w:hAnsi="Times New Roman" w:cs="Times New Roman"/>
          <w:color w:val="000000" w:themeColor="text1"/>
          <w:sz w:val="24"/>
          <w:szCs w:val="24"/>
        </w:rPr>
        <w:t xml:space="preserve">, with risk expectancies as a mediator and binge drinking levels as a moderator of the relationship between risk expectancies and self-efficacy (X on Y through </w:t>
      </w:r>
      <w:proofErr w:type="spellStart"/>
      <w:r w:rsidRPr="00551BBA">
        <w:rPr>
          <w:rFonts w:ascii="Times New Roman" w:hAnsi="Times New Roman" w:cs="Times New Roman"/>
          <w:color w:val="000000" w:themeColor="text1"/>
          <w:sz w:val="24"/>
          <w:szCs w:val="24"/>
        </w:rPr>
        <w:t>M</w:t>
      </w:r>
      <w:r w:rsidRPr="00551BBA">
        <w:rPr>
          <w:rFonts w:ascii="Times New Roman" w:hAnsi="Times New Roman" w:cs="Times New Roman"/>
          <w:color w:val="000000" w:themeColor="text1"/>
          <w:sz w:val="24"/>
          <w:szCs w:val="24"/>
          <w:vertAlign w:val="subscript"/>
        </w:rPr>
        <w:t>i</w:t>
      </w:r>
      <w:proofErr w:type="spellEnd"/>
      <w:r w:rsidRPr="00551BBA">
        <w:rPr>
          <w:rFonts w:ascii="Times New Roman" w:hAnsi="Times New Roman" w:cs="Times New Roman"/>
          <w:color w:val="000000" w:themeColor="text1"/>
          <w:sz w:val="24"/>
          <w:szCs w:val="24"/>
        </w:rPr>
        <w:t xml:space="preserve"> = </w:t>
      </w:r>
      <w:proofErr w:type="spellStart"/>
      <w:r w:rsidRPr="00551BBA">
        <w:rPr>
          <w:rFonts w:ascii="Times New Roman" w:hAnsi="Times New Roman" w:cs="Times New Roman"/>
          <w:color w:val="000000" w:themeColor="text1"/>
          <w:sz w:val="24"/>
          <w:szCs w:val="24"/>
        </w:rPr>
        <w:t>a</w:t>
      </w:r>
      <w:r w:rsidRPr="00551BBA">
        <w:rPr>
          <w:rFonts w:ascii="Times New Roman" w:hAnsi="Times New Roman" w:cs="Times New Roman"/>
          <w:color w:val="000000" w:themeColor="text1"/>
          <w:sz w:val="24"/>
          <w:szCs w:val="24"/>
          <w:vertAlign w:val="subscript"/>
        </w:rPr>
        <w:t>i</w:t>
      </w:r>
      <w:proofErr w:type="spellEnd"/>
      <w:r w:rsidRPr="00551BBA">
        <w:rPr>
          <w:rFonts w:ascii="Times New Roman" w:hAnsi="Times New Roman" w:cs="Times New Roman"/>
          <w:color w:val="000000" w:themeColor="text1"/>
          <w:sz w:val="24"/>
          <w:szCs w:val="24"/>
          <w:vertAlign w:val="subscript"/>
        </w:rPr>
        <w:t xml:space="preserve"> </w:t>
      </w:r>
      <w:r w:rsidRPr="00551BBA">
        <w:rPr>
          <w:rFonts w:ascii="Times New Roman" w:hAnsi="Times New Roman" w:cs="Times New Roman"/>
          <w:color w:val="000000" w:themeColor="text1"/>
          <w:sz w:val="24"/>
          <w:szCs w:val="24"/>
        </w:rPr>
        <w:t>(b</w:t>
      </w:r>
      <w:r w:rsidRPr="00551BBA">
        <w:rPr>
          <w:rFonts w:ascii="Times New Roman" w:hAnsi="Times New Roman" w:cs="Times New Roman"/>
          <w:color w:val="000000" w:themeColor="text1"/>
          <w:sz w:val="24"/>
          <w:szCs w:val="24"/>
          <w:vertAlign w:val="subscript"/>
        </w:rPr>
        <w:t xml:space="preserve">1i </w:t>
      </w:r>
      <w:r w:rsidRPr="00551BBA">
        <w:rPr>
          <w:rFonts w:ascii="Times New Roman" w:hAnsi="Times New Roman" w:cs="Times New Roman"/>
          <w:color w:val="000000" w:themeColor="text1"/>
          <w:sz w:val="24"/>
          <w:szCs w:val="24"/>
        </w:rPr>
        <w:t>+ b</w:t>
      </w:r>
      <w:r w:rsidRPr="00551BBA">
        <w:rPr>
          <w:rFonts w:ascii="Times New Roman" w:hAnsi="Times New Roman" w:cs="Times New Roman"/>
          <w:color w:val="000000" w:themeColor="text1"/>
          <w:sz w:val="24"/>
          <w:szCs w:val="24"/>
          <w:vertAlign w:val="subscript"/>
        </w:rPr>
        <w:t>2i</w:t>
      </w:r>
      <w:r w:rsidRPr="00551BBA">
        <w:rPr>
          <w:rFonts w:ascii="Times New Roman" w:hAnsi="Times New Roman" w:cs="Times New Roman"/>
          <w:color w:val="000000" w:themeColor="text1"/>
          <w:sz w:val="24"/>
          <w:szCs w:val="24"/>
        </w:rPr>
        <w:t>V)). In the mediation model, only appraisals of positive consequences showed a significant relationship (</w:t>
      </w:r>
      <w:proofErr w:type="spellStart"/>
      <w:r w:rsidRPr="00551BBA">
        <w:rPr>
          <w:rFonts w:ascii="Times New Roman" w:hAnsi="Times New Roman" w:cs="Times New Roman"/>
          <w:color w:val="000000" w:themeColor="text1"/>
          <w:sz w:val="24"/>
          <w:szCs w:val="24"/>
        </w:rPr>
        <w:t>a</w:t>
      </w:r>
      <w:r w:rsidRPr="00551BBA">
        <w:rPr>
          <w:rFonts w:ascii="Times New Roman" w:hAnsi="Times New Roman" w:cs="Times New Roman"/>
          <w:color w:val="000000" w:themeColor="text1"/>
          <w:sz w:val="24"/>
          <w:szCs w:val="24"/>
          <w:vertAlign w:val="subscript"/>
        </w:rPr>
        <w:t>i</w:t>
      </w:r>
      <w:proofErr w:type="spellEnd"/>
      <w:r w:rsidRPr="00551BBA">
        <w:rPr>
          <w:rFonts w:ascii="Times New Roman" w:hAnsi="Times New Roman" w:cs="Times New Roman"/>
          <w:color w:val="000000" w:themeColor="text1"/>
          <w:sz w:val="24"/>
          <w:szCs w:val="24"/>
          <w:vertAlign w:val="subscript"/>
        </w:rPr>
        <w:t xml:space="preserve"> </w:t>
      </w:r>
      <w:proofErr w:type="gramStart"/>
      <w:r w:rsidRPr="00551BBA">
        <w:rPr>
          <w:rFonts w:ascii="Times New Roman" w:hAnsi="Times New Roman" w:cs="Times New Roman"/>
          <w:color w:val="000000" w:themeColor="text1"/>
          <w:sz w:val="24"/>
          <w:szCs w:val="24"/>
        </w:rPr>
        <w:t>b</w:t>
      </w:r>
      <w:r w:rsidRPr="00551BBA">
        <w:rPr>
          <w:rFonts w:ascii="Times New Roman" w:hAnsi="Times New Roman" w:cs="Times New Roman"/>
          <w:color w:val="000000" w:themeColor="text1"/>
          <w:sz w:val="24"/>
          <w:szCs w:val="24"/>
          <w:vertAlign w:val="subscript"/>
        </w:rPr>
        <w:t>1i  =</w:t>
      </w:r>
      <w:proofErr w:type="gramEnd"/>
      <w:r w:rsidRPr="00551BBA">
        <w:rPr>
          <w:rFonts w:ascii="Times New Roman" w:hAnsi="Times New Roman" w:cs="Times New Roman"/>
          <w:color w:val="000000" w:themeColor="text1"/>
          <w:sz w:val="24"/>
          <w:szCs w:val="24"/>
          <w:vertAlign w:val="subscript"/>
        </w:rPr>
        <w:t xml:space="preserve"> </w:t>
      </w:r>
      <w:r w:rsidRPr="00551BBA">
        <w:rPr>
          <w:rFonts w:ascii="Times New Roman" w:hAnsi="Times New Roman" w:cs="Times New Roman"/>
          <w:color w:val="000000" w:themeColor="text1"/>
          <w:sz w:val="24"/>
          <w:szCs w:val="24"/>
        </w:rPr>
        <w:t xml:space="preserve">-.59, p = .004) with self-efficacy for STI protection, and risk expectancies showed no significant effect as a mediator. However, with binge drinking levels as a moderator, the effect of </w:t>
      </w:r>
      <w:r w:rsidR="004E6A49">
        <w:rPr>
          <w:rFonts w:ascii="Times New Roman" w:hAnsi="Times New Roman" w:cs="Times New Roman"/>
          <w:color w:val="000000" w:themeColor="text1"/>
          <w:sz w:val="24"/>
          <w:szCs w:val="24"/>
        </w:rPr>
        <w:t xml:space="preserve">sex-related alcohol </w:t>
      </w:r>
      <w:r w:rsidRPr="00551BBA">
        <w:rPr>
          <w:rFonts w:ascii="Times New Roman" w:hAnsi="Times New Roman" w:cs="Times New Roman"/>
          <w:color w:val="000000" w:themeColor="text1"/>
          <w:sz w:val="24"/>
          <w:szCs w:val="24"/>
        </w:rPr>
        <w:t xml:space="preserve">risk expectancies as a </w:t>
      </w:r>
      <w:r w:rsidR="009A55D6">
        <w:rPr>
          <w:rFonts w:ascii="Times New Roman" w:hAnsi="Times New Roman" w:cs="Times New Roman"/>
          <w:color w:val="000000" w:themeColor="text1"/>
          <w:sz w:val="24"/>
          <w:szCs w:val="24"/>
        </w:rPr>
        <w:t>mediator became significant</w:t>
      </w:r>
      <w:r w:rsidRPr="00551BBA">
        <w:rPr>
          <w:rFonts w:ascii="Times New Roman" w:hAnsi="Times New Roman" w:cs="Times New Roman"/>
          <w:color w:val="000000" w:themeColor="text1"/>
          <w:sz w:val="24"/>
          <w:szCs w:val="24"/>
        </w:rPr>
        <w:t xml:space="preserve"> for all th</w:t>
      </w:r>
      <w:r w:rsidR="009A55D6">
        <w:rPr>
          <w:rFonts w:ascii="Times New Roman" w:hAnsi="Times New Roman" w:cs="Times New Roman"/>
          <w:color w:val="000000" w:themeColor="text1"/>
          <w:sz w:val="24"/>
          <w:szCs w:val="24"/>
        </w:rPr>
        <w:t>ree levels of binge drinking</w:t>
      </w:r>
      <w:r w:rsidRPr="00551BBA">
        <w:rPr>
          <w:rFonts w:ascii="Times New Roman" w:hAnsi="Times New Roman" w:cs="Times New Roman"/>
          <w:color w:val="000000" w:themeColor="text1"/>
          <w:sz w:val="24"/>
          <w:szCs w:val="24"/>
        </w:rPr>
        <w:t xml:space="preserve">. These results reveal that for binge drinkers in this sample, lower </w:t>
      </w:r>
      <w:r w:rsidR="00AD0261">
        <w:rPr>
          <w:rFonts w:ascii="Times New Roman" w:hAnsi="Times New Roman" w:cs="Times New Roman"/>
          <w:color w:val="000000" w:themeColor="text1"/>
          <w:sz w:val="24"/>
          <w:szCs w:val="24"/>
        </w:rPr>
        <w:t>STI-protective s</w:t>
      </w:r>
      <w:r w:rsidR="00AD0261" w:rsidRPr="00556DC6">
        <w:rPr>
          <w:rFonts w:ascii="Times New Roman" w:hAnsi="Times New Roman" w:cs="Times New Roman"/>
          <w:color w:val="000000" w:themeColor="text1"/>
          <w:sz w:val="24"/>
          <w:szCs w:val="24"/>
        </w:rPr>
        <w:t>elf-efficacy</w:t>
      </w:r>
      <w:r w:rsidR="00AD0261" w:rsidRPr="00551BBA">
        <w:rPr>
          <w:rFonts w:ascii="Times New Roman" w:hAnsi="Times New Roman" w:cs="Times New Roman"/>
          <w:color w:val="000000" w:themeColor="text1"/>
          <w:sz w:val="24"/>
          <w:szCs w:val="24"/>
        </w:rPr>
        <w:t xml:space="preserve"> </w:t>
      </w:r>
      <w:r w:rsidRPr="00551BBA">
        <w:rPr>
          <w:rFonts w:ascii="Times New Roman" w:hAnsi="Times New Roman" w:cs="Times New Roman"/>
          <w:color w:val="000000" w:themeColor="text1"/>
          <w:sz w:val="24"/>
          <w:szCs w:val="24"/>
        </w:rPr>
        <w:t>can be predicted by their appraisals of positive consequences because of their expectancies of risk when engaging in sexual activity while under the influence of alc</w:t>
      </w:r>
      <w:r>
        <w:rPr>
          <w:rFonts w:ascii="Times New Roman" w:hAnsi="Times New Roman" w:cs="Times New Roman"/>
          <w:color w:val="000000" w:themeColor="text1"/>
          <w:sz w:val="24"/>
          <w:szCs w:val="24"/>
        </w:rPr>
        <w:t>ohol.</w:t>
      </w:r>
    </w:p>
    <w:p w:rsidR="00856645" w:rsidRDefault="00856645" w:rsidP="00856645">
      <w:pPr>
        <w:spacing w:line="480" w:lineRule="auto"/>
        <w:contextualSpacing/>
        <w:jc w:val="center"/>
        <w:rPr>
          <w:rFonts w:ascii="Times New Roman" w:hAnsi="Times New Roman" w:cs="Times New Roman"/>
          <w:color w:val="000000" w:themeColor="text1"/>
          <w:sz w:val="24"/>
          <w:szCs w:val="24"/>
        </w:rPr>
      </w:pPr>
    </w:p>
    <w:p w:rsidR="000D60F8" w:rsidRDefault="000D60F8" w:rsidP="00856645">
      <w:pPr>
        <w:spacing w:line="480" w:lineRule="auto"/>
        <w:contextualSpacing/>
        <w:jc w:val="center"/>
        <w:rPr>
          <w:rFonts w:ascii="Times New Roman" w:hAnsi="Times New Roman" w:cs="Times New Roman"/>
          <w:color w:val="000000" w:themeColor="text1"/>
          <w:sz w:val="24"/>
          <w:szCs w:val="24"/>
        </w:rPr>
      </w:pPr>
      <w:r w:rsidRPr="00556DC6">
        <w:rPr>
          <w:rFonts w:ascii="Times New Roman" w:hAnsi="Times New Roman" w:cs="Times New Roman"/>
          <w:color w:val="000000" w:themeColor="text1"/>
          <w:sz w:val="24"/>
          <w:szCs w:val="24"/>
        </w:rPr>
        <w:t>INSERT TABLE</w:t>
      </w:r>
      <w:r w:rsidR="007D5358">
        <w:rPr>
          <w:rFonts w:ascii="Times New Roman" w:hAnsi="Times New Roman" w:cs="Times New Roman"/>
          <w:color w:val="000000" w:themeColor="text1"/>
          <w:sz w:val="24"/>
          <w:szCs w:val="24"/>
        </w:rPr>
        <w:t xml:space="preserve"> 4</w:t>
      </w:r>
      <w:r w:rsidRPr="00556DC6">
        <w:rPr>
          <w:rFonts w:ascii="Times New Roman" w:hAnsi="Times New Roman" w:cs="Times New Roman"/>
          <w:color w:val="000000" w:themeColor="text1"/>
          <w:sz w:val="24"/>
          <w:szCs w:val="24"/>
        </w:rPr>
        <w:t xml:space="preserve"> ABOUT HERE</w:t>
      </w:r>
    </w:p>
    <w:p w:rsidR="00856645" w:rsidRPr="00856645" w:rsidRDefault="00856645" w:rsidP="00856645">
      <w:pPr>
        <w:spacing w:line="480" w:lineRule="auto"/>
        <w:contextualSpacing/>
        <w:jc w:val="center"/>
        <w:rPr>
          <w:rFonts w:ascii="Times New Roman" w:hAnsi="Times New Roman" w:cs="Times New Roman"/>
          <w:color w:val="000000" w:themeColor="text1"/>
          <w:sz w:val="24"/>
          <w:szCs w:val="24"/>
        </w:rPr>
      </w:pPr>
    </w:p>
    <w:p w:rsidR="006E3504" w:rsidRDefault="006E3504" w:rsidP="00232E6B">
      <w:pPr>
        <w:spacing w:line="480" w:lineRule="auto"/>
        <w:contextualSpacing/>
        <w:jc w:val="center"/>
        <w:rPr>
          <w:rFonts w:ascii="Times New Roman" w:hAnsi="Times New Roman" w:cs="Times New Roman"/>
          <w:b/>
          <w:color w:val="000000" w:themeColor="text1"/>
          <w:sz w:val="24"/>
          <w:szCs w:val="24"/>
        </w:rPr>
      </w:pPr>
    </w:p>
    <w:p w:rsidR="006E3504" w:rsidRDefault="006E3504" w:rsidP="00232E6B">
      <w:pPr>
        <w:spacing w:line="480" w:lineRule="auto"/>
        <w:contextualSpacing/>
        <w:jc w:val="center"/>
        <w:rPr>
          <w:rFonts w:ascii="Times New Roman" w:hAnsi="Times New Roman" w:cs="Times New Roman"/>
          <w:b/>
          <w:color w:val="000000" w:themeColor="text1"/>
          <w:sz w:val="24"/>
          <w:szCs w:val="24"/>
        </w:rPr>
      </w:pPr>
    </w:p>
    <w:p w:rsidR="00232E6B" w:rsidRPr="00717EFD" w:rsidRDefault="00232E6B" w:rsidP="00232E6B">
      <w:pPr>
        <w:spacing w:line="480" w:lineRule="auto"/>
        <w:contextualSpacing/>
        <w:jc w:val="center"/>
        <w:rPr>
          <w:rFonts w:ascii="Times New Roman" w:hAnsi="Times New Roman" w:cs="Times New Roman"/>
          <w:b/>
          <w:color w:val="000000" w:themeColor="text1"/>
          <w:sz w:val="24"/>
          <w:szCs w:val="24"/>
        </w:rPr>
      </w:pPr>
      <w:r w:rsidRPr="00717EFD">
        <w:rPr>
          <w:rFonts w:ascii="Times New Roman" w:hAnsi="Times New Roman" w:cs="Times New Roman"/>
          <w:b/>
          <w:color w:val="000000" w:themeColor="text1"/>
          <w:sz w:val="24"/>
          <w:szCs w:val="24"/>
        </w:rPr>
        <w:lastRenderedPageBreak/>
        <w:t>Discussion</w:t>
      </w:r>
    </w:p>
    <w:p w:rsidR="00232E6B" w:rsidRPr="00556DC6" w:rsidRDefault="00232E6B" w:rsidP="00232E6B">
      <w:pPr>
        <w:spacing w:line="480" w:lineRule="auto"/>
        <w:contextualSpacing/>
        <w:rPr>
          <w:rFonts w:ascii="Times New Roman" w:hAnsi="Times New Roman" w:cs="Times New Roman"/>
          <w:color w:val="000000" w:themeColor="text1"/>
          <w:sz w:val="24"/>
          <w:szCs w:val="24"/>
        </w:rPr>
      </w:pPr>
      <w:r w:rsidRPr="00556DC6">
        <w:rPr>
          <w:rFonts w:ascii="Times New Roman" w:hAnsi="Times New Roman" w:cs="Times New Roman"/>
          <w:color w:val="000000" w:themeColor="text1"/>
          <w:sz w:val="24"/>
          <w:szCs w:val="24"/>
        </w:rPr>
        <w:t xml:space="preserve">    </w:t>
      </w:r>
      <w:r w:rsidR="001F68D5">
        <w:rPr>
          <w:rFonts w:ascii="Times New Roman" w:hAnsi="Times New Roman" w:cs="Times New Roman"/>
          <w:color w:val="000000" w:themeColor="text1"/>
          <w:sz w:val="24"/>
          <w:szCs w:val="24"/>
        </w:rPr>
        <w:t>E</w:t>
      </w:r>
      <w:r w:rsidRPr="004356A5">
        <w:rPr>
          <w:rFonts w:ascii="Times New Roman" w:hAnsi="Times New Roman" w:cs="Times New Roman"/>
          <w:color w:val="000000" w:themeColor="text1"/>
          <w:sz w:val="24"/>
          <w:szCs w:val="24"/>
        </w:rPr>
        <w:t>xpectancies</w:t>
      </w:r>
      <w:r w:rsidRPr="00556DC6">
        <w:rPr>
          <w:rFonts w:ascii="Times New Roman" w:hAnsi="Times New Roman" w:cs="Times New Roman"/>
          <w:color w:val="000000" w:themeColor="text1"/>
          <w:sz w:val="24"/>
          <w:szCs w:val="24"/>
        </w:rPr>
        <w:t xml:space="preserve">, risk perceptions, and self-efficacy have been shown to be related to condom use intentions and preparatory </w:t>
      </w:r>
      <w:r w:rsidR="001F68D5">
        <w:rPr>
          <w:rFonts w:ascii="Times New Roman" w:hAnsi="Times New Roman" w:cs="Times New Roman"/>
          <w:color w:val="000000" w:themeColor="text1"/>
          <w:sz w:val="24"/>
          <w:szCs w:val="24"/>
        </w:rPr>
        <w:t>behaviours (</w:t>
      </w:r>
      <w:r w:rsidR="007656CC">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w:t>
      </w:r>
      <w:r w:rsidR="001F68D5">
        <w:rPr>
          <w:rFonts w:ascii="Times New Roman" w:hAnsi="Times New Roman" w:cs="Times New Roman"/>
          <w:color w:val="000000" w:themeColor="text1"/>
          <w:sz w:val="24"/>
          <w:szCs w:val="24"/>
        </w:rPr>
        <w:t>]</w:t>
      </w:r>
      <w:r w:rsidR="007656CC">
        <w:rPr>
          <w:rFonts w:ascii="Times New Roman" w:hAnsi="Times New Roman" w:cs="Times New Roman"/>
          <w:color w:val="000000" w:themeColor="text1"/>
          <w:sz w:val="24"/>
          <w:szCs w:val="24"/>
        </w:rPr>
        <w:t xml:space="preserve"> [2</w:t>
      </w:r>
      <w:r>
        <w:rPr>
          <w:rFonts w:ascii="Times New Roman" w:hAnsi="Times New Roman" w:cs="Times New Roman"/>
          <w:color w:val="000000" w:themeColor="text1"/>
          <w:sz w:val="24"/>
          <w:szCs w:val="24"/>
        </w:rPr>
        <w:t>1]</w:t>
      </w:r>
      <w:r w:rsidRPr="00556DC6">
        <w:rPr>
          <w:rFonts w:ascii="Times New Roman" w:hAnsi="Times New Roman" w:cs="Times New Roman"/>
          <w:color w:val="000000" w:themeColor="text1"/>
          <w:sz w:val="24"/>
          <w:szCs w:val="24"/>
        </w:rPr>
        <w:t>)</w:t>
      </w:r>
      <w:r w:rsidR="001F68D5">
        <w:rPr>
          <w:rFonts w:ascii="Times New Roman" w:hAnsi="Times New Roman" w:cs="Times New Roman"/>
          <w:color w:val="000000" w:themeColor="text1"/>
          <w:sz w:val="24"/>
          <w:szCs w:val="24"/>
        </w:rPr>
        <w:t>; h</w:t>
      </w:r>
      <w:r w:rsidRPr="00556DC6">
        <w:rPr>
          <w:rFonts w:ascii="Times New Roman" w:hAnsi="Times New Roman" w:cs="Times New Roman"/>
          <w:color w:val="000000" w:themeColor="text1"/>
          <w:sz w:val="24"/>
          <w:szCs w:val="24"/>
        </w:rPr>
        <w:t>owever</w:t>
      </w:r>
      <w:r>
        <w:rPr>
          <w:rFonts w:ascii="Times New Roman" w:hAnsi="Times New Roman" w:cs="Times New Roman"/>
          <w:color w:val="000000" w:themeColor="text1"/>
          <w:sz w:val="24"/>
          <w:szCs w:val="24"/>
        </w:rPr>
        <w:t>,</w:t>
      </w:r>
      <w:r w:rsidR="001F68D5">
        <w:rPr>
          <w:rFonts w:ascii="Times New Roman" w:hAnsi="Times New Roman" w:cs="Times New Roman"/>
          <w:color w:val="000000" w:themeColor="text1"/>
          <w:sz w:val="24"/>
          <w:szCs w:val="24"/>
        </w:rPr>
        <w:t xml:space="preserve"> these studies did not examine</w:t>
      </w:r>
      <w:r w:rsidRPr="00556DC6">
        <w:rPr>
          <w:rFonts w:ascii="Times New Roman" w:hAnsi="Times New Roman" w:cs="Times New Roman"/>
          <w:color w:val="000000" w:themeColor="text1"/>
          <w:sz w:val="24"/>
          <w:szCs w:val="24"/>
        </w:rPr>
        <w:t xml:space="preserve"> how alcohol use affects these outcomes. </w:t>
      </w:r>
      <w:r w:rsidR="001F68D5">
        <w:rPr>
          <w:rFonts w:ascii="Times New Roman" w:hAnsi="Times New Roman" w:cs="Times New Roman"/>
          <w:color w:val="000000" w:themeColor="text1"/>
          <w:sz w:val="24"/>
          <w:szCs w:val="24"/>
        </w:rPr>
        <w:t>Other research finding</w:t>
      </w:r>
      <w:r w:rsidR="002240FC">
        <w:rPr>
          <w:rFonts w:ascii="Times New Roman" w:hAnsi="Times New Roman" w:cs="Times New Roman"/>
          <w:color w:val="000000" w:themeColor="text1"/>
          <w:sz w:val="24"/>
          <w:szCs w:val="24"/>
        </w:rPr>
        <w:t>s</w:t>
      </w:r>
      <w:r w:rsidR="001F68D5">
        <w:rPr>
          <w:rFonts w:ascii="Times New Roman" w:hAnsi="Times New Roman" w:cs="Times New Roman"/>
          <w:color w:val="000000" w:themeColor="text1"/>
          <w:sz w:val="24"/>
          <w:szCs w:val="24"/>
        </w:rPr>
        <w:t xml:space="preserve"> suggest links among alcohol expectancies, levels of consumption, and related </w:t>
      </w:r>
      <w:r w:rsidR="001F68D5" w:rsidRPr="007656CC">
        <w:rPr>
          <w:rFonts w:ascii="Times New Roman" w:hAnsi="Times New Roman" w:cs="Times New Roman"/>
          <w:color w:val="000000" w:themeColor="text1"/>
          <w:sz w:val="24"/>
          <w:szCs w:val="24"/>
        </w:rPr>
        <w:t>consequences (e.g.</w:t>
      </w:r>
      <w:r w:rsidR="007656CC">
        <w:rPr>
          <w:rFonts w:ascii="Times New Roman" w:hAnsi="Times New Roman" w:cs="Times New Roman"/>
          <w:color w:val="000000" w:themeColor="text1"/>
          <w:sz w:val="24"/>
          <w:szCs w:val="24"/>
        </w:rPr>
        <w:t xml:space="preserve"> </w:t>
      </w:r>
      <w:r w:rsidR="007656CC" w:rsidRPr="007656CC">
        <w:rPr>
          <w:rFonts w:ascii="Times New Roman" w:hAnsi="Times New Roman" w:cs="Times New Roman"/>
          <w:sz w:val="24"/>
          <w:szCs w:val="24"/>
        </w:rPr>
        <w:t>[8] [9] [10] [14]</w:t>
      </w:r>
      <w:r w:rsidR="001F68D5" w:rsidRPr="007656CC">
        <w:rPr>
          <w:rFonts w:ascii="Times New Roman" w:hAnsi="Times New Roman" w:cs="Times New Roman"/>
          <w:sz w:val="24"/>
          <w:szCs w:val="24"/>
          <w:lang w:val="en"/>
        </w:rPr>
        <w:t>).</w:t>
      </w:r>
      <w:r w:rsidR="00056BBB">
        <w:rPr>
          <w:rFonts w:ascii="Times New Roman" w:hAnsi="Times New Roman" w:cs="Times New Roman"/>
          <w:b/>
          <w:sz w:val="24"/>
          <w:szCs w:val="24"/>
          <w:lang w:val="en"/>
        </w:rPr>
        <w:t xml:space="preserve"> </w:t>
      </w:r>
      <w:r w:rsidRPr="00556DC6">
        <w:rPr>
          <w:rFonts w:ascii="Times New Roman" w:hAnsi="Times New Roman" w:cs="Times New Roman"/>
          <w:color w:val="000000" w:themeColor="text1"/>
          <w:sz w:val="24"/>
          <w:szCs w:val="24"/>
        </w:rPr>
        <w:t xml:space="preserve">Findings from the current study extend and support previous research by demonstrating how increasing levels of binge drinking rates interacted with sex-related </w:t>
      </w:r>
      <w:r w:rsidR="00483C80">
        <w:rPr>
          <w:rFonts w:ascii="Times New Roman" w:hAnsi="Times New Roman" w:cs="Times New Roman"/>
          <w:color w:val="000000" w:themeColor="text1"/>
          <w:sz w:val="24"/>
          <w:szCs w:val="24"/>
        </w:rPr>
        <w:t xml:space="preserve">alcohol </w:t>
      </w:r>
      <w:r w:rsidRPr="00556DC6">
        <w:rPr>
          <w:rFonts w:ascii="Times New Roman" w:hAnsi="Times New Roman" w:cs="Times New Roman"/>
          <w:color w:val="000000" w:themeColor="text1"/>
          <w:sz w:val="24"/>
          <w:szCs w:val="24"/>
        </w:rPr>
        <w:t xml:space="preserve">expectancies of risk and appraisals of positive consequences of combining alcohol and sex to predict lower </w:t>
      </w:r>
      <w:r w:rsidR="00AD0261">
        <w:rPr>
          <w:rFonts w:ascii="Times New Roman" w:hAnsi="Times New Roman" w:cs="Times New Roman"/>
          <w:color w:val="000000" w:themeColor="text1"/>
          <w:sz w:val="24"/>
          <w:szCs w:val="24"/>
        </w:rPr>
        <w:t>STI-protective s</w:t>
      </w:r>
      <w:r w:rsidR="00AD0261" w:rsidRPr="00556DC6">
        <w:rPr>
          <w:rFonts w:ascii="Times New Roman" w:hAnsi="Times New Roman" w:cs="Times New Roman"/>
          <w:color w:val="000000" w:themeColor="text1"/>
          <w:sz w:val="24"/>
          <w:szCs w:val="24"/>
        </w:rPr>
        <w:t xml:space="preserve">elf-efficacy </w:t>
      </w:r>
      <w:r w:rsidRPr="00556DC6">
        <w:rPr>
          <w:rFonts w:ascii="Times New Roman" w:hAnsi="Times New Roman" w:cs="Times New Roman"/>
          <w:color w:val="000000" w:themeColor="text1"/>
          <w:sz w:val="24"/>
          <w:szCs w:val="24"/>
        </w:rPr>
        <w:t xml:space="preserve">in a sample of university students. </w:t>
      </w:r>
    </w:p>
    <w:p w:rsidR="00232E6B" w:rsidRPr="00681C4E" w:rsidRDefault="00232E6B" w:rsidP="00232E6B">
      <w:pPr>
        <w:spacing w:line="480" w:lineRule="auto"/>
        <w:contextualSpacing/>
        <w:rPr>
          <w:rFonts w:ascii="Times New Roman" w:hAnsi="Times New Roman" w:cs="Times New Roman"/>
          <w:sz w:val="24"/>
          <w:szCs w:val="24"/>
        </w:rPr>
      </w:pPr>
      <w:r w:rsidRPr="00556DC6">
        <w:rPr>
          <w:rFonts w:ascii="Times New Roman" w:hAnsi="Times New Roman" w:cs="Times New Roman"/>
          <w:color w:val="000000" w:themeColor="text1"/>
          <w:sz w:val="24"/>
          <w:szCs w:val="24"/>
        </w:rPr>
        <w:t xml:space="preserve">    Dra</w:t>
      </w:r>
      <w:r w:rsidR="007656CC">
        <w:rPr>
          <w:rFonts w:ascii="Times New Roman" w:hAnsi="Times New Roman" w:cs="Times New Roman"/>
          <w:color w:val="000000" w:themeColor="text1"/>
          <w:sz w:val="24"/>
          <w:szCs w:val="24"/>
        </w:rPr>
        <w:t xml:space="preserve">wing on </w:t>
      </w:r>
      <w:proofErr w:type="spellStart"/>
      <w:r w:rsidR="007656CC">
        <w:rPr>
          <w:rFonts w:ascii="Times New Roman" w:hAnsi="Times New Roman" w:cs="Times New Roman"/>
          <w:color w:val="000000" w:themeColor="text1"/>
          <w:sz w:val="24"/>
          <w:szCs w:val="24"/>
        </w:rPr>
        <w:t>Dermen</w:t>
      </w:r>
      <w:proofErr w:type="spellEnd"/>
      <w:r w:rsidR="007656CC">
        <w:rPr>
          <w:rFonts w:ascii="Times New Roman" w:hAnsi="Times New Roman" w:cs="Times New Roman"/>
          <w:color w:val="000000" w:themeColor="text1"/>
          <w:sz w:val="24"/>
          <w:szCs w:val="24"/>
        </w:rPr>
        <w:t xml:space="preserve"> and Cooper [12</w:t>
      </w:r>
      <w:r>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w:t>
      </w:r>
      <w:r w:rsidR="007656CC">
        <w:rPr>
          <w:rFonts w:ascii="Times New Roman" w:hAnsi="Times New Roman" w:cs="Times New Roman"/>
          <w:color w:val="000000" w:themeColor="text1"/>
          <w:sz w:val="24"/>
          <w:szCs w:val="24"/>
        </w:rPr>
        <w:t xml:space="preserve"> and </w:t>
      </w:r>
      <w:proofErr w:type="spellStart"/>
      <w:r w:rsidR="007656CC">
        <w:rPr>
          <w:rFonts w:ascii="Times New Roman" w:hAnsi="Times New Roman" w:cs="Times New Roman"/>
          <w:color w:val="000000" w:themeColor="text1"/>
          <w:sz w:val="24"/>
          <w:szCs w:val="24"/>
        </w:rPr>
        <w:t>Fromme</w:t>
      </w:r>
      <w:proofErr w:type="spellEnd"/>
      <w:r w:rsidR="007656CC">
        <w:rPr>
          <w:rFonts w:ascii="Times New Roman" w:hAnsi="Times New Roman" w:cs="Times New Roman"/>
          <w:color w:val="000000" w:themeColor="text1"/>
          <w:sz w:val="24"/>
          <w:szCs w:val="24"/>
        </w:rPr>
        <w:t>, et al</w:t>
      </w:r>
      <w:r w:rsidR="00383E43">
        <w:rPr>
          <w:rFonts w:ascii="Times New Roman" w:hAnsi="Times New Roman" w:cs="Times New Roman"/>
          <w:color w:val="000000" w:themeColor="text1"/>
          <w:sz w:val="24"/>
          <w:szCs w:val="24"/>
        </w:rPr>
        <w:t>.</w:t>
      </w:r>
      <w:r w:rsidR="007656CC">
        <w:rPr>
          <w:rFonts w:ascii="Times New Roman" w:hAnsi="Times New Roman" w:cs="Times New Roman"/>
          <w:color w:val="000000" w:themeColor="text1"/>
          <w:sz w:val="24"/>
          <w:szCs w:val="24"/>
        </w:rPr>
        <w:t xml:space="preserve"> [7</w:t>
      </w:r>
      <w:r>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xml:space="preserve">, it was predicted that individuals </w:t>
      </w:r>
      <w:r w:rsidRPr="004356A5">
        <w:rPr>
          <w:rFonts w:ascii="Times New Roman" w:hAnsi="Times New Roman" w:cs="Times New Roman"/>
          <w:color w:val="000000" w:themeColor="text1"/>
          <w:sz w:val="24"/>
          <w:szCs w:val="24"/>
        </w:rPr>
        <w:t>reporting</w:t>
      </w:r>
      <w:r w:rsidRPr="00556DC6">
        <w:rPr>
          <w:rFonts w:ascii="Times New Roman" w:hAnsi="Times New Roman" w:cs="Times New Roman"/>
          <w:color w:val="000000" w:themeColor="text1"/>
          <w:sz w:val="24"/>
          <w:szCs w:val="24"/>
        </w:rPr>
        <w:t xml:space="preserve"> higher </w:t>
      </w:r>
      <w:r w:rsidR="00383E43">
        <w:rPr>
          <w:rFonts w:ascii="Times New Roman" w:hAnsi="Times New Roman" w:cs="Times New Roman"/>
          <w:color w:val="000000" w:themeColor="text1"/>
          <w:sz w:val="24"/>
          <w:szCs w:val="24"/>
        </w:rPr>
        <w:t xml:space="preserve">levels of appraisals of positive consequences </w:t>
      </w:r>
      <w:r w:rsidRPr="00556DC6">
        <w:rPr>
          <w:rFonts w:ascii="Times New Roman" w:hAnsi="Times New Roman" w:cs="Times New Roman"/>
          <w:color w:val="000000" w:themeColor="text1"/>
          <w:sz w:val="24"/>
          <w:szCs w:val="24"/>
        </w:rPr>
        <w:t>from having sexual intercourse with a new partner while intoxicated would also report higher levels of sex-related alcohol expectancies of enhancement and disinhibition.</w:t>
      </w:r>
      <w:r w:rsidR="00383E43">
        <w:rPr>
          <w:rFonts w:ascii="Times New Roman" w:hAnsi="Times New Roman" w:cs="Times New Roman"/>
          <w:color w:val="000000" w:themeColor="text1"/>
          <w:sz w:val="24"/>
          <w:szCs w:val="24"/>
        </w:rPr>
        <w:t xml:space="preserve"> In line with this, appraisals</w:t>
      </w:r>
      <w:r w:rsidRPr="00556DC6">
        <w:rPr>
          <w:rFonts w:ascii="Times New Roman" w:hAnsi="Times New Roman" w:cs="Times New Roman"/>
          <w:color w:val="000000" w:themeColor="text1"/>
          <w:sz w:val="24"/>
          <w:szCs w:val="24"/>
        </w:rPr>
        <w:t xml:space="preserve"> of positive consequences were positively associated with all three alcohol use-related sex expectancy variables - enhancement, disinhibition, and risk. It was also predicted that individuals reporting higher levels of </w:t>
      </w:r>
      <w:r w:rsidR="00383E43">
        <w:rPr>
          <w:rFonts w:ascii="Times New Roman" w:hAnsi="Times New Roman" w:cs="Times New Roman"/>
          <w:color w:val="000000" w:themeColor="text1"/>
          <w:sz w:val="24"/>
          <w:szCs w:val="24"/>
        </w:rPr>
        <w:t xml:space="preserve">appraisals of </w:t>
      </w:r>
      <w:r w:rsidRPr="00556DC6">
        <w:rPr>
          <w:rFonts w:ascii="Times New Roman" w:hAnsi="Times New Roman" w:cs="Times New Roman"/>
          <w:color w:val="000000" w:themeColor="text1"/>
          <w:sz w:val="24"/>
          <w:szCs w:val="24"/>
        </w:rPr>
        <w:t>negative consequences from having sexual intercourse with a new partner while intoxicated would report higher l</w:t>
      </w:r>
      <w:r w:rsidR="002275B6">
        <w:rPr>
          <w:rFonts w:ascii="Times New Roman" w:hAnsi="Times New Roman" w:cs="Times New Roman"/>
          <w:color w:val="000000" w:themeColor="text1"/>
          <w:sz w:val="24"/>
          <w:szCs w:val="24"/>
        </w:rPr>
        <w:t>evels of sex-related alcohol</w:t>
      </w:r>
      <w:r w:rsidRPr="00556DC6">
        <w:rPr>
          <w:rFonts w:ascii="Times New Roman" w:hAnsi="Times New Roman" w:cs="Times New Roman"/>
          <w:color w:val="000000" w:themeColor="text1"/>
          <w:sz w:val="24"/>
          <w:szCs w:val="24"/>
        </w:rPr>
        <w:t xml:space="preserve"> risk expectancies. However, the association between these two variables was not significant. These findings suggest that sexually-active drinkers who hold beliefs about the benefits of having sex with a new partner while intoxicated (positive consequences) also hold beliefs about the benefits of enhancing the sexual experience and lowering their inhibitions, and are also aware of the possible associated risks. Thus, the perceived enhancement and </w:t>
      </w:r>
      <w:proofErr w:type="spellStart"/>
      <w:r w:rsidRPr="00556DC6">
        <w:rPr>
          <w:rFonts w:ascii="Times New Roman" w:hAnsi="Times New Roman" w:cs="Times New Roman"/>
          <w:color w:val="000000" w:themeColor="text1"/>
          <w:sz w:val="24"/>
          <w:szCs w:val="24"/>
        </w:rPr>
        <w:t>disinhibitory</w:t>
      </w:r>
      <w:proofErr w:type="spellEnd"/>
      <w:r w:rsidRPr="00556DC6">
        <w:rPr>
          <w:rFonts w:ascii="Times New Roman" w:hAnsi="Times New Roman" w:cs="Times New Roman"/>
          <w:color w:val="000000" w:themeColor="text1"/>
          <w:sz w:val="24"/>
          <w:szCs w:val="24"/>
        </w:rPr>
        <w:t xml:space="preserve"> qualities of alcohol use may motivate drinking amongst </w:t>
      </w:r>
      <w:r>
        <w:rPr>
          <w:rFonts w:ascii="Times New Roman" w:hAnsi="Times New Roman" w:cs="Times New Roman"/>
          <w:color w:val="000000" w:themeColor="text1"/>
          <w:sz w:val="24"/>
          <w:szCs w:val="24"/>
        </w:rPr>
        <w:t>sexually-</w:t>
      </w:r>
      <w:r w:rsidRPr="00556DC6">
        <w:rPr>
          <w:rFonts w:ascii="Times New Roman" w:hAnsi="Times New Roman" w:cs="Times New Roman"/>
          <w:color w:val="000000" w:themeColor="text1"/>
          <w:sz w:val="24"/>
          <w:szCs w:val="24"/>
        </w:rPr>
        <w:t>active university student drinkers who have strong beliefs regarding the benefits of combining alcohol</w:t>
      </w:r>
      <w:r w:rsidR="002357B9">
        <w:rPr>
          <w:rFonts w:ascii="Times New Roman" w:hAnsi="Times New Roman" w:cs="Times New Roman"/>
          <w:color w:val="000000" w:themeColor="text1"/>
          <w:sz w:val="24"/>
          <w:szCs w:val="24"/>
        </w:rPr>
        <w:t xml:space="preserve"> and sex (see [29] [11] [13</w:t>
      </w:r>
      <w:r>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xml:space="preserve">). In addition, and importantly, although they are aware of </w:t>
      </w:r>
      <w:r w:rsidRPr="00556DC6">
        <w:rPr>
          <w:rFonts w:ascii="Times New Roman" w:hAnsi="Times New Roman" w:cs="Times New Roman"/>
          <w:color w:val="000000" w:themeColor="text1"/>
          <w:sz w:val="24"/>
          <w:szCs w:val="24"/>
        </w:rPr>
        <w:lastRenderedPageBreak/>
        <w:t xml:space="preserve">the risks, they may not regard the negative consequences to outweigh the positive ones. </w:t>
      </w:r>
      <w:r w:rsidR="00681C4E">
        <w:rPr>
          <w:rFonts w:ascii="Times New Roman" w:hAnsi="Times New Roman" w:cs="Times New Roman"/>
          <w:sz w:val="24"/>
          <w:szCs w:val="24"/>
        </w:rPr>
        <w:t>This supports the suggestion that for university students, the positive consequences associated with alcohol use may be a greater influence than the negative consequences, which reinforces alcohol use behaviour (</w:t>
      </w:r>
      <w:r w:rsidR="002357B9">
        <w:rPr>
          <w:rFonts w:ascii="Times New Roman" w:eastAsia="Times New Roman" w:hAnsi="Times New Roman" w:cs="Times New Roman"/>
          <w:color w:val="222222"/>
          <w:sz w:val="24"/>
          <w:szCs w:val="24"/>
          <w:lang w:eastAsia="en-GB"/>
        </w:rPr>
        <w:t>[30] [31]</w:t>
      </w:r>
      <w:r w:rsidR="00681C4E">
        <w:rPr>
          <w:rFonts w:ascii="Times New Roman" w:eastAsia="Times New Roman" w:hAnsi="Times New Roman" w:cs="Times New Roman"/>
          <w:color w:val="222222"/>
          <w:sz w:val="24"/>
          <w:szCs w:val="24"/>
          <w:lang w:eastAsia="en-GB"/>
        </w:rPr>
        <w:t>)</w:t>
      </w:r>
      <w:r w:rsidR="00C55252">
        <w:rPr>
          <w:rFonts w:ascii="Times New Roman" w:eastAsia="Times New Roman" w:hAnsi="Times New Roman" w:cs="Times New Roman"/>
          <w:color w:val="222222"/>
          <w:sz w:val="24"/>
          <w:szCs w:val="24"/>
          <w:lang w:eastAsia="en-GB"/>
        </w:rPr>
        <w:t xml:space="preserve">. </w:t>
      </w:r>
      <w:r w:rsidR="00681C4E">
        <w:rPr>
          <w:rFonts w:ascii="Times New Roman" w:hAnsi="Times New Roman" w:cs="Times New Roman"/>
          <w:sz w:val="24"/>
          <w:szCs w:val="24"/>
        </w:rPr>
        <w:t xml:space="preserve"> </w:t>
      </w:r>
      <w:r w:rsidRPr="00556DC6">
        <w:rPr>
          <w:rFonts w:ascii="Times New Roman" w:hAnsi="Times New Roman" w:cs="Times New Roman"/>
          <w:color w:val="000000" w:themeColor="text1"/>
          <w:sz w:val="24"/>
          <w:szCs w:val="24"/>
        </w:rPr>
        <w:t xml:space="preserve">Individuals in this population may thus ultimately be myopic in focussing on the benefits when making sexual risk decisions when </w:t>
      </w:r>
      <w:r w:rsidR="00C55252">
        <w:rPr>
          <w:rFonts w:ascii="Times New Roman" w:hAnsi="Times New Roman" w:cs="Times New Roman"/>
          <w:color w:val="000000" w:themeColor="text1"/>
          <w:sz w:val="24"/>
          <w:szCs w:val="24"/>
        </w:rPr>
        <w:t>drinking ([32</w:t>
      </w:r>
      <w:r>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see</w:t>
      </w:r>
      <w:r w:rsidR="00C55252">
        <w:rPr>
          <w:rFonts w:ascii="Times New Roman" w:hAnsi="Times New Roman" w:cs="Times New Roman"/>
          <w:color w:val="000000" w:themeColor="text1"/>
          <w:sz w:val="24"/>
          <w:szCs w:val="24"/>
        </w:rPr>
        <w:t xml:space="preserve"> [33</w:t>
      </w:r>
      <w:r>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xml:space="preserve"> for a discussion of the effects of alcohol intoxication on attitudes and intentions related to sexual risk taking). </w:t>
      </w:r>
    </w:p>
    <w:p w:rsidR="00232E6B" w:rsidRPr="00556DC6" w:rsidRDefault="00232E6B" w:rsidP="00232E6B">
      <w:pPr>
        <w:spacing w:line="480" w:lineRule="auto"/>
        <w:contextualSpacing/>
        <w:rPr>
          <w:rFonts w:ascii="Times New Roman" w:hAnsi="Times New Roman" w:cs="Times New Roman"/>
          <w:color w:val="000000" w:themeColor="text1"/>
          <w:sz w:val="24"/>
          <w:szCs w:val="24"/>
        </w:rPr>
      </w:pPr>
      <w:r w:rsidRPr="00556DC6">
        <w:rPr>
          <w:rFonts w:ascii="Times New Roman" w:hAnsi="Times New Roman" w:cs="Times New Roman"/>
          <w:color w:val="000000" w:themeColor="text1"/>
          <w:sz w:val="24"/>
          <w:szCs w:val="24"/>
        </w:rPr>
        <w:t xml:space="preserve">    It was also predicted that respondents reporting higher rates of quantity and binge drinking would report reduced</w:t>
      </w:r>
      <w:r w:rsidR="00AD0261">
        <w:rPr>
          <w:rFonts w:ascii="Times New Roman" w:hAnsi="Times New Roman" w:cs="Times New Roman"/>
          <w:color w:val="000000" w:themeColor="text1"/>
          <w:sz w:val="24"/>
          <w:szCs w:val="24"/>
        </w:rPr>
        <w:t xml:space="preserve"> STI-protective s</w:t>
      </w:r>
      <w:r w:rsidR="00AD0261" w:rsidRPr="00556DC6">
        <w:rPr>
          <w:rFonts w:ascii="Times New Roman" w:hAnsi="Times New Roman" w:cs="Times New Roman"/>
          <w:color w:val="000000" w:themeColor="text1"/>
          <w:sz w:val="24"/>
          <w:szCs w:val="24"/>
        </w:rPr>
        <w:t>elf-efficacy</w:t>
      </w:r>
      <w:r w:rsidRPr="00556DC6">
        <w:rPr>
          <w:rFonts w:ascii="Times New Roman" w:hAnsi="Times New Roman" w:cs="Times New Roman"/>
          <w:color w:val="000000" w:themeColor="text1"/>
          <w:sz w:val="24"/>
          <w:szCs w:val="24"/>
        </w:rPr>
        <w:t xml:space="preserve">. As binge drinking was negatively associated with </w:t>
      </w:r>
      <w:r w:rsidR="00AD0261">
        <w:rPr>
          <w:rFonts w:ascii="Times New Roman" w:hAnsi="Times New Roman" w:cs="Times New Roman"/>
          <w:color w:val="000000" w:themeColor="text1"/>
          <w:sz w:val="24"/>
          <w:szCs w:val="24"/>
        </w:rPr>
        <w:t>STI-protective s</w:t>
      </w:r>
      <w:r w:rsidR="00AD0261" w:rsidRPr="00556DC6">
        <w:rPr>
          <w:rFonts w:ascii="Times New Roman" w:hAnsi="Times New Roman" w:cs="Times New Roman"/>
          <w:color w:val="000000" w:themeColor="text1"/>
          <w:sz w:val="24"/>
          <w:szCs w:val="24"/>
        </w:rPr>
        <w:t xml:space="preserve">elf-efficacy </w:t>
      </w:r>
      <w:r w:rsidRPr="00556DC6">
        <w:rPr>
          <w:rFonts w:ascii="Times New Roman" w:hAnsi="Times New Roman" w:cs="Times New Roman"/>
          <w:color w:val="000000" w:themeColor="text1"/>
          <w:sz w:val="24"/>
          <w:szCs w:val="24"/>
        </w:rPr>
        <w:t>and the relationship with quantity of drinking approached significance, while frequency did not, it seems that the consumption of large amounts of alcohol among sexually-active university students may be playing a role in their sexual risk taking. This may be due to their reduced abilities to protect themselves after drinking large amounts because of the impairing effects of alcohol on decision-making processes</w:t>
      </w:r>
      <w:r w:rsidR="00C55252">
        <w:rPr>
          <w:rFonts w:ascii="Times New Roman" w:hAnsi="Times New Roman" w:cs="Times New Roman"/>
          <w:color w:val="000000" w:themeColor="text1"/>
          <w:sz w:val="24"/>
          <w:szCs w:val="24"/>
        </w:rPr>
        <w:t xml:space="preserve"> (see [14</w:t>
      </w:r>
      <w:r>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xml:space="preserve">). Frequent drinkers, however, may not necessarily consume large amounts of alcohol and thus retain the cognitive abilities required for effective decision making. </w:t>
      </w:r>
    </w:p>
    <w:p w:rsidR="00232E6B" w:rsidRPr="00556DC6" w:rsidRDefault="00232E6B" w:rsidP="00232E6B">
      <w:pPr>
        <w:spacing w:line="480" w:lineRule="auto"/>
        <w:contextualSpacing/>
        <w:rPr>
          <w:rFonts w:ascii="Times New Roman" w:hAnsi="Times New Roman" w:cs="Times New Roman"/>
          <w:sz w:val="24"/>
          <w:szCs w:val="24"/>
        </w:rPr>
      </w:pPr>
      <w:r w:rsidRPr="00556DC6">
        <w:rPr>
          <w:rFonts w:ascii="Times New Roman" w:hAnsi="Times New Roman" w:cs="Times New Roman"/>
          <w:color w:val="000000" w:themeColor="text1"/>
          <w:sz w:val="24"/>
          <w:szCs w:val="24"/>
        </w:rPr>
        <w:t xml:space="preserve">    Findings also revealed a negative association between </w:t>
      </w:r>
      <w:r w:rsidR="00AD0261">
        <w:rPr>
          <w:rFonts w:ascii="Times New Roman" w:hAnsi="Times New Roman" w:cs="Times New Roman"/>
          <w:color w:val="000000" w:themeColor="text1"/>
          <w:sz w:val="24"/>
          <w:szCs w:val="24"/>
        </w:rPr>
        <w:t>STI-protective s</w:t>
      </w:r>
      <w:r w:rsidR="00AD0261" w:rsidRPr="00556DC6">
        <w:rPr>
          <w:rFonts w:ascii="Times New Roman" w:hAnsi="Times New Roman" w:cs="Times New Roman"/>
          <w:color w:val="000000" w:themeColor="text1"/>
          <w:sz w:val="24"/>
          <w:szCs w:val="24"/>
        </w:rPr>
        <w:t xml:space="preserve">elf-efficacy </w:t>
      </w:r>
      <w:r w:rsidRPr="00556DC6">
        <w:rPr>
          <w:rFonts w:ascii="Times New Roman" w:hAnsi="Times New Roman" w:cs="Times New Roman"/>
          <w:color w:val="000000" w:themeColor="text1"/>
          <w:sz w:val="24"/>
          <w:szCs w:val="24"/>
        </w:rPr>
        <w:t>and</w:t>
      </w:r>
      <w:r w:rsidR="002275B6">
        <w:rPr>
          <w:rFonts w:ascii="Times New Roman" w:hAnsi="Times New Roman" w:cs="Times New Roman"/>
          <w:color w:val="000000" w:themeColor="text1"/>
          <w:sz w:val="24"/>
          <w:szCs w:val="24"/>
        </w:rPr>
        <w:t xml:space="preserve"> sex-related alcohol</w:t>
      </w:r>
      <w:r w:rsidRPr="00556DC6">
        <w:rPr>
          <w:rFonts w:ascii="Times New Roman" w:hAnsi="Times New Roman" w:cs="Times New Roman"/>
          <w:color w:val="000000" w:themeColor="text1"/>
          <w:sz w:val="24"/>
          <w:szCs w:val="24"/>
        </w:rPr>
        <w:t xml:space="preserve"> risk expectancies; that is, the greater the beliefs that sexual risks will occur after alcohol consumption, the lesser the beliefs in abilities to protect oneself from STIs. However, only binge drinking and quantity of drinking were associated (positively) with </w:t>
      </w:r>
      <w:r w:rsidR="004E6A49">
        <w:rPr>
          <w:rFonts w:ascii="Times New Roman" w:hAnsi="Times New Roman" w:cs="Times New Roman"/>
          <w:color w:val="000000" w:themeColor="text1"/>
          <w:sz w:val="24"/>
          <w:szCs w:val="24"/>
        </w:rPr>
        <w:t xml:space="preserve">sex-related alcohol </w:t>
      </w:r>
      <w:r w:rsidRPr="00556DC6">
        <w:rPr>
          <w:rFonts w:ascii="Times New Roman" w:hAnsi="Times New Roman" w:cs="Times New Roman"/>
          <w:color w:val="000000" w:themeColor="text1"/>
          <w:sz w:val="24"/>
          <w:szCs w:val="24"/>
        </w:rPr>
        <w:t>risk expectancies. As these individuals who consume large quantities and/or binge also hold beliefs of the benefits of having sex while intoxicated (including enhancement and disinhibition), it may be that their decision making regarding sexual activity while intoxicated is guided more by a desire for sex influe</w:t>
      </w:r>
      <w:r w:rsidR="00C55252">
        <w:rPr>
          <w:rFonts w:ascii="Times New Roman" w:hAnsi="Times New Roman" w:cs="Times New Roman"/>
          <w:color w:val="000000" w:themeColor="text1"/>
          <w:sz w:val="24"/>
          <w:szCs w:val="24"/>
        </w:rPr>
        <w:t>nced by alcohol (see [34</w:t>
      </w:r>
      <w:r>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xml:space="preserve">) rather than the associated risks. This supports the idea that individuals are more likely to </w:t>
      </w:r>
      <w:r w:rsidRPr="00556DC6">
        <w:rPr>
          <w:rFonts w:ascii="Times New Roman" w:hAnsi="Times New Roman" w:cs="Times New Roman"/>
          <w:color w:val="000000" w:themeColor="text1"/>
          <w:sz w:val="24"/>
          <w:szCs w:val="24"/>
        </w:rPr>
        <w:lastRenderedPageBreak/>
        <w:t xml:space="preserve">engage in a risky </w:t>
      </w:r>
      <w:r>
        <w:rPr>
          <w:rFonts w:ascii="Times New Roman" w:hAnsi="Times New Roman" w:cs="Times New Roman"/>
          <w:color w:val="000000" w:themeColor="text1"/>
          <w:sz w:val="24"/>
          <w:szCs w:val="24"/>
        </w:rPr>
        <w:t>behaviour</w:t>
      </w:r>
      <w:r w:rsidRPr="00556DC6">
        <w:rPr>
          <w:rFonts w:ascii="Times New Roman" w:hAnsi="Times New Roman" w:cs="Times New Roman"/>
          <w:color w:val="000000" w:themeColor="text1"/>
          <w:sz w:val="24"/>
          <w:szCs w:val="24"/>
        </w:rPr>
        <w:t xml:space="preserve"> when a potential positive consequence (benefit) outweighs a potential negative</w:t>
      </w:r>
      <w:r w:rsidR="00C55252">
        <w:rPr>
          <w:rFonts w:ascii="Times New Roman" w:hAnsi="Times New Roman" w:cs="Times New Roman"/>
          <w:color w:val="000000" w:themeColor="text1"/>
          <w:sz w:val="24"/>
          <w:szCs w:val="24"/>
        </w:rPr>
        <w:t xml:space="preserve"> outcome (risk) [7] [9</w:t>
      </w:r>
      <w:r>
        <w:rPr>
          <w:rFonts w:ascii="Times New Roman" w:hAnsi="Times New Roman" w:cs="Times New Roman"/>
          <w:color w:val="000000" w:themeColor="text1"/>
          <w:sz w:val="24"/>
          <w:szCs w:val="24"/>
        </w:rPr>
        <w:t>]</w:t>
      </w:r>
      <w:r w:rsidR="00C55252">
        <w:rPr>
          <w:rFonts w:ascii="Times New Roman" w:hAnsi="Times New Roman" w:cs="Times New Roman"/>
          <w:color w:val="000000" w:themeColor="text1"/>
          <w:sz w:val="24"/>
          <w:szCs w:val="24"/>
        </w:rPr>
        <w:t xml:space="preserve"> [10]</w:t>
      </w:r>
      <w:r w:rsidRPr="00556DC6">
        <w:rPr>
          <w:rFonts w:ascii="Times New Roman" w:hAnsi="Times New Roman" w:cs="Times New Roman"/>
          <w:color w:val="000000" w:themeColor="text1"/>
          <w:sz w:val="24"/>
          <w:szCs w:val="24"/>
        </w:rPr>
        <w:t xml:space="preserve">. As rates of bingeing and quantity increased, beliefs of the likelihood of negative consequences decreased. Thus, in this sample it could be that reasons for drinking include the association of the positive consequences of alcohol with sexual </w:t>
      </w:r>
      <w:r w:rsidR="00697551">
        <w:rPr>
          <w:rFonts w:ascii="Times New Roman" w:hAnsi="Times New Roman" w:cs="Times New Roman"/>
          <w:color w:val="000000" w:themeColor="text1"/>
          <w:sz w:val="24"/>
          <w:szCs w:val="24"/>
        </w:rPr>
        <w:t>behaviour (see [34</w:t>
      </w:r>
      <w:r>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including excessive drinking to specifically achieve these effects (see</w:t>
      </w:r>
      <w:r w:rsidR="00697551">
        <w:rPr>
          <w:rFonts w:ascii="Times New Roman" w:hAnsi="Times New Roman" w:cs="Times New Roman"/>
          <w:color w:val="000000" w:themeColor="text1"/>
          <w:sz w:val="24"/>
          <w:szCs w:val="24"/>
        </w:rPr>
        <w:t xml:space="preserve"> [29] [11</w:t>
      </w:r>
      <w:r>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while negative consequences may be disregarded</w:t>
      </w:r>
      <w:r w:rsidR="00655927">
        <w:rPr>
          <w:rFonts w:ascii="Times New Roman" w:hAnsi="Times New Roman" w:cs="Times New Roman"/>
          <w:color w:val="000000" w:themeColor="text1"/>
          <w:sz w:val="24"/>
          <w:szCs w:val="24"/>
        </w:rPr>
        <w:t xml:space="preserve"> (see </w:t>
      </w:r>
      <w:r w:rsidR="00697551">
        <w:rPr>
          <w:rFonts w:ascii="Times New Roman" w:hAnsi="Times New Roman" w:cs="Times New Roman"/>
          <w:color w:val="000000" w:themeColor="text1"/>
          <w:sz w:val="24"/>
          <w:szCs w:val="24"/>
        </w:rPr>
        <w:t xml:space="preserve">[30] </w:t>
      </w:r>
      <w:r w:rsidR="00655927">
        <w:rPr>
          <w:rFonts w:ascii="Times New Roman" w:hAnsi="Times New Roman" w:cs="Times New Roman"/>
          <w:color w:val="000000" w:themeColor="text1"/>
          <w:sz w:val="24"/>
          <w:szCs w:val="24"/>
        </w:rPr>
        <w:t>for a review)</w:t>
      </w:r>
      <w:r w:rsidRPr="00556DC6">
        <w:rPr>
          <w:rFonts w:ascii="Times New Roman" w:hAnsi="Times New Roman" w:cs="Times New Roman"/>
          <w:color w:val="000000" w:themeColor="text1"/>
          <w:sz w:val="24"/>
          <w:szCs w:val="24"/>
        </w:rPr>
        <w:t xml:space="preserve">. </w:t>
      </w:r>
    </w:p>
    <w:p w:rsidR="00232E6B" w:rsidRPr="00556DC6" w:rsidRDefault="00232E6B" w:rsidP="00232E6B">
      <w:pPr>
        <w:spacing w:line="480" w:lineRule="auto"/>
        <w:contextualSpacing/>
        <w:rPr>
          <w:rFonts w:ascii="Times New Roman" w:hAnsi="Times New Roman" w:cs="Times New Roman"/>
          <w:color w:val="000000" w:themeColor="text1"/>
          <w:sz w:val="24"/>
          <w:szCs w:val="24"/>
        </w:rPr>
      </w:pPr>
      <w:r w:rsidRPr="00556DC6">
        <w:rPr>
          <w:rFonts w:ascii="Times New Roman" w:hAnsi="Times New Roman" w:cs="Times New Roman"/>
          <w:sz w:val="24"/>
          <w:szCs w:val="24"/>
        </w:rPr>
        <w:t xml:space="preserve">     An interesting finding was that the sex-related alcohol expectancy of disinhibition (reduced sexual inhibitions due to alcohol use) was the only expectancy variable related to appraisals of negative consequences resulting from combining sex and alcohol. These variables were significantly negatively associated</w:t>
      </w:r>
      <w:r w:rsidR="00B24F98">
        <w:rPr>
          <w:rFonts w:ascii="Times New Roman" w:hAnsi="Times New Roman" w:cs="Times New Roman"/>
          <w:sz w:val="24"/>
          <w:szCs w:val="24"/>
        </w:rPr>
        <w:t>,</w:t>
      </w:r>
      <w:r w:rsidRPr="00556DC6">
        <w:rPr>
          <w:rFonts w:ascii="Times New Roman" w:hAnsi="Times New Roman" w:cs="Times New Roman"/>
          <w:sz w:val="24"/>
          <w:szCs w:val="24"/>
        </w:rPr>
        <w:t xml:space="preserve"> suggesting that as levels of reduced inhibitions increased, appraisals of negative consequences decreased. Disinhibition expectancies were also the most strongly and significantly positively associated expectancy variable with binge drinking levels. Adding to this, disinhibition expectancies were negatively associated with</w:t>
      </w:r>
      <w:r w:rsidR="00AD0261">
        <w:rPr>
          <w:rFonts w:ascii="Times New Roman" w:hAnsi="Times New Roman" w:cs="Times New Roman"/>
          <w:sz w:val="24"/>
          <w:szCs w:val="24"/>
        </w:rPr>
        <w:t xml:space="preserve"> </w:t>
      </w:r>
      <w:r w:rsidR="00AD0261">
        <w:rPr>
          <w:rFonts w:ascii="Times New Roman" w:hAnsi="Times New Roman" w:cs="Times New Roman"/>
          <w:color w:val="000000" w:themeColor="text1"/>
          <w:sz w:val="24"/>
          <w:szCs w:val="24"/>
        </w:rPr>
        <w:t>STI-protective s</w:t>
      </w:r>
      <w:r w:rsidR="00AD0261" w:rsidRPr="00556DC6">
        <w:rPr>
          <w:rFonts w:ascii="Times New Roman" w:hAnsi="Times New Roman" w:cs="Times New Roman"/>
          <w:color w:val="000000" w:themeColor="text1"/>
          <w:sz w:val="24"/>
          <w:szCs w:val="24"/>
        </w:rPr>
        <w:t>elf-efficacy</w:t>
      </w:r>
      <w:r w:rsidRPr="00556DC6">
        <w:rPr>
          <w:rFonts w:ascii="Times New Roman" w:hAnsi="Times New Roman" w:cs="Times New Roman"/>
          <w:sz w:val="24"/>
          <w:szCs w:val="24"/>
        </w:rPr>
        <w:t xml:space="preserve">. These findings </w:t>
      </w:r>
      <w:r>
        <w:rPr>
          <w:rFonts w:ascii="Times New Roman" w:hAnsi="Times New Roman" w:cs="Times New Roman"/>
          <w:sz w:val="24"/>
          <w:szCs w:val="24"/>
        </w:rPr>
        <w:t>suggest</w:t>
      </w:r>
      <w:r w:rsidRPr="00556DC6">
        <w:rPr>
          <w:rFonts w:ascii="Times New Roman" w:hAnsi="Times New Roman" w:cs="Times New Roman"/>
          <w:sz w:val="24"/>
          <w:szCs w:val="24"/>
        </w:rPr>
        <w:t xml:space="preserve"> that excessive drinking to reduce sexual inhibitions along with a disregard for negative consequences may be a motivating factor for binge drinking among sexually-active alcohol users when in potentially sexual situations. </w:t>
      </w:r>
      <w:r>
        <w:rPr>
          <w:rFonts w:ascii="Times New Roman" w:hAnsi="Times New Roman" w:cs="Times New Roman"/>
          <w:sz w:val="24"/>
          <w:szCs w:val="24"/>
        </w:rPr>
        <w:t xml:space="preserve">These results </w:t>
      </w:r>
      <w:r w:rsidRPr="00556DC6">
        <w:rPr>
          <w:rFonts w:ascii="Times New Roman" w:hAnsi="Times New Roman" w:cs="Times New Roman"/>
          <w:sz w:val="24"/>
          <w:szCs w:val="24"/>
        </w:rPr>
        <w:t xml:space="preserve">support a study which found that binge drinking was significantly related to alcohol use for </w:t>
      </w:r>
      <w:proofErr w:type="spellStart"/>
      <w:r w:rsidRPr="00556DC6">
        <w:rPr>
          <w:rFonts w:ascii="Times New Roman" w:hAnsi="Times New Roman" w:cs="Times New Roman"/>
          <w:sz w:val="24"/>
          <w:szCs w:val="24"/>
        </w:rPr>
        <w:t>disinhibitory</w:t>
      </w:r>
      <w:proofErr w:type="spellEnd"/>
      <w:r w:rsidRPr="00556DC6">
        <w:rPr>
          <w:rFonts w:ascii="Times New Roman" w:hAnsi="Times New Roman" w:cs="Times New Roman"/>
          <w:sz w:val="24"/>
          <w:szCs w:val="24"/>
        </w:rPr>
        <w:t xml:space="preserve"> effect outcomes in a sample of university students</w:t>
      </w:r>
      <w:r w:rsidR="00B84839">
        <w:rPr>
          <w:rFonts w:ascii="Times New Roman" w:hAnsi="Times New Roman" w:cs="Times New Roman"/>
          <w:sz w:val="24"/>
          <w:szCs w:val="24"/>
        </w:rPr>
        <w:t xml:space="preserve"> [35</w:t>
      </w:r>
      <w:r>
        <w:rPr>
          <w:rFonts w:ascii="Times New Roman" w:hAnsi="Times New Roman" w:cs="Times New Roman"/>
          <w:sz w:val="24"/>
          <w:szCs w:val="24"/>
        </w:rPr>
        <w:t>]</w:t>
      </w:r>
      <w:r w:rsidRPr="00556DC6">
        <w:rPr>
          <w:rFonts w:ascii="Times New Roman" w:hAnsi="Times New Roman" w:cs="Times New Roman"/>
          <w:sz w:val="24"/>
          <w:szCs w:val="24"/>
        </w:rPr>
        <w:t xml:space="preserve">. </w:t>
      </w:r>
    </w:p>
    <w:p w:rsidR="00232E6B" w:rsidRPr="00556DC6" w:rsidRDefault="00232E6B" w:rsidP="00232E6B">
      <w:pPr>
        <w:spacing w:line="480" w:lineRule="auto"/>
        <w:contextualSpacing/>
        <w:rPr>
          <w:rFonts w:ascii="Times New Roman" w:hAnsi="Times New Roman" w:cs="Times New Roman"/>
          <w:color w:val="000000" w:themeColor="text1"/>
          <w:sz w:val="24"/>
          <w:szCs w:val="24"/>
        </w:rPr>
      </w:pPr>
      <w:r w:rsidRPr="00556DC6">
        <w:rPr>
          <w:rFonts w:ascii="Times New Roman" w:hAnsi="Times New Roman" w:cs="Times New Roman"/>
          <w:color w:val="000000" w:themeColor="text1"/>
          <w:sz w:val="24"/>
          <w:szCs w:val="24"/>
        </w:rPr>
        <w:t xml:space="preserve">    As binge drinkers also reported significantly lower</w:t>
      </w:r>
      <w:r w:rsidR="00AD0261">
        <w:rPr>
          <w:rFonts w:ascii="Times New Roman" w:hAnsi="Times New Roman" w:cs="Times New Roman"/>
          <w:color w:val="000000" w:themeColor="text1"/>
          <w:sz w:val="24"/>
          <w:szCs w:val="24"/>
        </w:rPr>
        <w:t xml:space="preserve"> STI-protective s</w:t>
      </w:r>
      <w:r w:rsidR="00AD0261" w:rsidRPr="00556DC6">
        <w:rPr>
          <w:rFonts w:ascii="Times New Roman" w:hAnsi="Times New Roman" w:cs="Times New Roman"/>
          <w:color w:val="000000" w:themeColor="text1"/>
          <w:sz w:val="24"/>
          <w:szCs w:val="24"/>
        </w:rPr>
        <w:t>elf-efficacy</w:t>
      </w:r>
      <w:r w:rsidRPr="00556DC6">
        <w:rPr>
          <w:rFonts w:ascii="Times New Roman" w:hAnsi="Times New Roman" w:cs="Times New Roman"/>
          <w:color w:val="000000" w:themeColor="text1"/>
          <w:sz w:val="24"/>
          <w:szCs w:val="24"/>
        </w:rPr>
        <w:t xml:space="preserve">, it may be that they are aware of their reduced capability to engage in STI-protective </w:t>
      </w:r>
      <w:r>
        <w:rPr>
          <w:rFonts w:ascii="Times New Roman" w:hAnsi="Times New Roman" w:cs="Times New Roman"/>
          <w:color w:val="000000" w:themeColor="text1"/>
          <w:sz w:val="24"/>
          <w:szCs w:val="24"/>
        </w:rPr>
        <w:t>behaviour</w:t>
      </w:r>
      <w:r w:rsidRPr="00556DC6">
        <w:rPr>
          <w:rFonts w:ascii="Times New Roman" w:hAnsi="Times New Roman" w:cs="Times New Roman"/>
          <w:color w:val="000000" w:themeColor="text1"/>
          <w:sz w:val="24"/>
          <w:szCs w:val="24"/>
        </w:rPr>
        <w:t xml:space="preserve">s when bingeing. Their beliefs of the effects of sex enhancement and disinhibition from alcohol use may be affecting their decisions to binge drink in potentially sexual situations despite knowing that they may take risks and have reduced abilities to engage in </w:t>
      </w:r>
      <w:r w:rsidR="00B84839">
        <w:rPr>
          <w:rFonts w:ascii="Times New Roman" w:hAnsi="Times New Roman" w:cs="Times New Roman"/>
          <w:color w:val="000000" w:themeColor="text1"/>
          <w:sz w:val="24"/>
          <w:szCs w:val="24"/>
        </w:rPr>
        <w:t>safe</w:t>
      </w:r>
      <w:r w:rsidR="00F45F59">
        <w:rPr>
          <w:rFonts w:ascii="Times New Roman" w:hAnsi="Times New Roman" w:cs="Times New Roman"/>
          <w:color w:val="000000" w:themeColor="text1"/>
          <w:sz w:val="24"/>
          <w:szCs w:val="24"/>
        </w:rPr>
        <w:t>r</w:t>
      </w:r>
      <w:r w:rsidRPr="00556DC6">
        <w:rPr>
          <w:rFonts w:ascii="Times New Roman" w:hAnsi="Times New Roman" w:cs="Times New Roman"/>
          <w:color w:val="000000" w:themeColor="text1"/>
          <w:sz w:val="24"/>
          <w:szCs w:val="24"/>
        </w:rPr>
        <w:t xml:space="preserve"> sex behaviour. Findings from the moderated mediation analysis are evidence that this is particularly true for </w:t>
      </w:r>
      <w:r w:rsidRPr="00556DC6">
        <w:rPr>
          <w:rFonts w:ascii="Times New Roman" w:hAnsi="Times New Roman" w:cs="Times New Roman"/>
          <w:color w:val="000000" w:themeColor="text1"/>
          <w:sz w:val="24"/>
          <w:szCs w:val="24"/>
        </w:rPr>
        <w:lastRenderedPageBreak/>
        <w:t xml:space="preserve">the most frequent binge drinkers - their negative association between appraisals of positive consequences and </w:t>
      </w:r>
      <w:r w:rsidR="00AD0261">
        <w:rPr>
          <w:rFonts w:ascii="Times New Roman" w:hAnsi="Times New Roman" w:cs="Times New Roman"/>
          <w:color w:val="000000" w:themeColor="text1"/>
          <w:sz w:val="24"/>
          <w:szCs w:val="24"/>
        </w:rPr>
        <w:t>STI-protective s</w:t>
      </w:r>
      <w:r w:rsidR="00AD0261" w:rsidRPr="00556DC6">
        <w:rPr>
          <w:rFonts w:ascii="Times New Roman" w:hAnsi="Times New Roman" w:cs="Times New Roman"/>
          <w:color w:val="000000" w:themeColor="text1"/>
          <w:sz w:val="24"/>
          <w:szCs w:val="24"/>
        </w:rPr>
        <w:t xml:space="preserve">elf-efficacy </w:t>
      </w:r>
      <w:r w:rsidRPr="00556DC6">
        <w:rPr>
          <w:rFonts w:ascii="Times New Roman" w:hAnsi="Times New Roman" w:cs="Times New Roman"/>
          <w:color w:val="000000" w:themeColor="text1"/>
          <w:sz w:val="24"/>
          <w:szCs w:val="24"/>
        </w:rPr>
        <w:t>was only significant when mediated by their beliefs of the sexual risks that they expect as a result of drinking alcohol. Given this,</w:t>
      </w:r>
      <w:r>
        <w:rPr>
          <w:rFonts w:ascii="Times New Roman" w:hAnsi="Times New Roman" w:cs="Times New Roman"/>
          <w:color w:val="000000" w:themeColor="text1"/>
          <w:sz w:val="24"/>
          <w:szCs w:val="24"/>
        </w:rPr>
        <w:t xml:space="preserve"> it could be that sexually-</w:t>
      </w:r>
      <w:r w:rsidRPr="00556DC6">
        <w:rPr>
          <w:rFonts w:ascii="Times New Roman" w:hAnsi="Times New Roman" w:cs="Times New Roman"/>
          <w:color w:val="000000" w:themeColor="text1"/>
          <w:sz w:val="24"/>
          <w:szCs w:val="24"/>
        </w:rPr>
        <w:t>active binge drinkers in university populations may be particularly at risk of engaging in sexual risk taking as they may never form intentions to protect themselves because of their reduced self-efficacy</w:t>
      </w:r>
      <w:r w:rsidR="00B66D0B">
        <w:rPr>
          <w:rFonts w:ascii="Times New Roman" w:hAnsi="Times New Roman" w:cs="Times New Roman"/>
          <w:color w:val="000000" w:themeColor="text1"/>
          <w:sz w:val="24"/>
          <w:szCs w:val="24"/>
        </w:rPr>
        <w:t xml:space="preserve"> (see [18] [19])</w:t>
      </w:r>
      <w:r w:rsidRPr="00556DC6">
        <w:rPr>
          <w:rFonts w:ascii="Times New Roman" w:hAnsi="Times New Roman" w:cs="Times New Roman"/>
          <w:color w:val="000000" w:themeColor="text1"/>
          <w:sz w:val="24"/>
          <w:szCs w:val="24"/>
        </w:rPr>
        <w:t xml:space="preserve">. Instead, these individuals may be guided more by their desire for sexual enhancement and disinhibition despite their awareness of the risks. </w:t>
      </w:r>
    </w:p>
    <w:p w:rsidR="00232E6B" w:rsidRPr="002578DC" w:rsidRDefault="00232E6B" w:rsidP="00232E6B">
      <w:pPr>
        <w:spacing w:line="480" w:lineRule="auto"/>
        <w:rPr>
          <w:rFonts w:ascii="Times New Roman" w:eastAsia="Times New Roman" w:hAnsi="Times New Roman" w:cs="Times New Roman"/>
          <w:color w:val="222222"/>
          <w:sz w:val="24"/>
          <w:szCs w:val="24"/>
          <w:lang w:eastAsia="en-GB"/>
        </w:rPr>
      </w:pPr>
      <w:r w:rsidRPr="00556DC6">
        <w:rPr>
          <w:rFonts w:ascii="Times New Roman" w:hAnsi="Times New Roman" w:cs="Times New Roman"/>
          <w:color w:val="000000" w:themeColor="text1"/>
          <w:sz w:val="24"/>
          <w:szCs w:val="24"/>
        </w:rPr>
        <w:t xml:space="preserve">    Another important study finding was that as levels of consumption and binge drinking increased, expectancies of sexual risk taking while intoxicated also increased, and that as bingeing increased, beliefs of negative consequences decreased. This may be evidence that heavy drinkers in this population are aware of the risks associated with engaging in sexual activity while drinking but are not very concerned about the potential of negative </w:t>
      </w:r>
      <w:r w:rsidRPr="00B12EC6">
        <w:rPr>
          <w:rFonts w:ascii="Times New Roman" w:hAnsi="Times New Roman" w:cs="Times New Roman"/>
          <w:sz w:val="24"/>
          <w:szCs w:val="24"/>
        </w:rPr>
        <w:t>consequences which may result.</w:t>
      </w:r>
      <w:r w:rsidR="002578DC" w:rsidRPr="00B12EC6">
        <w:rPr>
          <w:rFonts w:ascii="Times New Roman" w:hAnsi="Times New Roman" w:cs="Times New Roman"/>
          <w:sz w:val="24"/>
          <w:szCs w:val="24"/>
        </w:rPr>
        <w:t xml:space="preserve"> </w:t>
      </w:r>
      <w:r w:rsidR="002578DC" w:rsidRPr="00B12EC6">
        <w:rPr>
          <w:rFonts w:ascii="Times New Roman" w:eastAsia="Times New Roman" w:hAnsi="Times New Roman" w:cs="Times New Roman"/>
          <w:sz w:val="24"/>
          <w:szCs w:val="24"/>
          <w:lang w:eastAsia="en-GB"/>
        </w:rPr>
        <w:t>This supports research which found that university students reporting the highest levels of alcohol consumption and negative consequences assessed these consequences as less important than those report</w:t>
      </w:r>
      <w:r w:rsidR="00F43752">
        <w:rPr>
          <w:rFonts w:ascii="Times New Roman" w:eastAsia="Times New Roman" w:hAnsi="Times New Roman" w:cs="Times New Roman"/>
          <w:sz w:val="24"/>
          <w:szCs w:val="24"/>
          <w:lang w:eastAsia="en-GB"/>
        </w:rPr>
        <w:t xml:space="preserve">ing fewer negative consequences [36]. </w:t>
      </w:r>
      <w:r w:rsidRPr="00B12EC6">
        <w:rPr>
          <w:rFonts w:ascii="Times New Roman" w:hAnsi="Times New Roman" w:cs="Times New Roman"/>
          <w:sz w:val="24"/>
          <w:szCs w:val="24"/>
        </w:rPr>
        <w:t xml:space="preserve">This is an important consideration as it has been suggested that a minimum level of threat is necessary in order to instigate the process of weighing up factors related to </w:t>
      </w:r>
      <w:r w:rsidRPr="00556DC6">
        <w:rPr>
          <w:rFonts w:ascii="Times New Roman" w:hAnsi="Times New Roman" w:cs="Times New Roman"/>
          <w:color w:val="000000" w:themeColor="text1"/>
          <w:sz w:val="24"/>
          <w:szCs w:val="24"/>
        </w:rPr>
        <w:t xml:space="preserve">risks and benefits along with self-efficacy, on the pathway to intentions and </w:t>
      </w:r>
      <w:r>
        <w:rPr>
          <w:rFonts w:ascii="Times New Roman" w:hAnsi="Times New Roman" w:cs="Times New Roman"/>
          <w:color w:val="000000" w:themeColor="text1"/>
          <w:sz w:val="24"/>
          <w:szCs w:val="24"/>
        </w:rPr>
        <w:t>behaviour</w:t>
      </w:r>
      <w:r w:rsidRPr="00556DC6">
        <w:rPr>
          <w:rFonts w:ascii="Times New Roman" w:hAnsi="Times New Roman" w:cs="Times New Roman"/>
          <w:color w:val="000000" w:themeColor="text1"/>
          <w:sz w:val="24"/>
          <w:szCs w:val="24"/>
        </w:rPr>
        <w:t>al enactment</w:t>
      </w:r>
      <w:r w:rsidR="00F43752">
        <w:rPr>
          <w:rFonts w:ascii="Times New Roman" w:hAnsi="Times New Roman" w:cs="Times New Roman"/>
          <w:color w:val="000000" w:themeColor="text1"/>
          <w:sz w:val="24"/>
          <w:szCs w:val="24"/>
        </w:rPr>
        <w:t xml:space="preserve"> [19</w:t>
      </w:r>
      <w:r>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It could be that young adults and university students, despite being aware of the risks, are less fearful of the consequences of HIV</w:t>
      </w:r>
      <w:r w:rsidR="00617B47">
        <w:rPr>
          <w:rFonts w:ascii="Times New Roman" w:hAnsi="Times New Roman" w:cs="Times New Roman"/>
          <w:color w:val="000000" w:themeColor="text1"/>
          <w:sz w:val="24"/>
          <w:szCs w:val="24"/>
        </w:rPr>
        <w:t xml:space="preserve"> and STIs now than in the past, </w:t>
      </w:r>
      <w:r w:rsidRPr="00556DC6">
        <w:rPr>
          <w:rFonts w:ascii="Times New Roman" w:hAnsi="Times New Roman" w:cs="Times New Roman"/>
          <w:color w:val="000000" w:themeColor="text1"/>
          <w:sz w:val="24"/>
          <w:szCs w:val="24"/>
        </w:rPr>
        <w:t xml:space="preserve">possibly due to new medications and treatments that make these diseases appear more easily treatable and less </w:t>
      </w:r>
      <w:r w:rsidR="00617B47">
        <w:rPr>
          <w:rFonts w:ascii="Times New Roman" w:hAnsi="Times New Roman" w:cs="Times New Roman"/>
          <w:color w:val="000000" w:themeColor="text1"/>
          <w:sz w:val="24"/>
          <w:szCs w:val="24"/>
        </w:rPr>
        <w:t>life threatening</w:t>
      </w:r>
      <w:r w:rsidRPr="00556DC6">
        <w:rPr>
          <w:rFonts w:ascii="Times New Roman" w:hAnsi="Times New Roman" w:cs="Times New Roman"/>
          <w:color w:val="000000" w:themeColor="text1"/>
          <w:sz w:val="24"/>
          <w:szCs w:val="24"/>
        </w:rPr>
        <w:t xml:space="preserve">. </w:t>
      </w:r>
    </w:p>
    <w:p w:rsidR="006E3504" w:rsidRDefault="006E3504" w:rsidP="00232E6B">
      <w:pPr>
        <w:spacing w:line="480" w:lineRule="auto"/>
        <w:contextualSpacing/>
        <w:jc w:val="center"/>
        <w:rPr>
          <w:rFonts w:ascii="Times New Roman" w:hAnsi="Times New Roman" w:cs="Times New Roman"/>
          <w:i/>
          <w:color w:val="000000" w:themeColor="text1"/>
          <w:sz w:val="24"/>
          <w:szCs w:val="24"/>
        </w:rPr>
      </w:pPr>
    </w:p>
    <w:p w:rsidR="006E3504" w:rsidRDefault="006E3504" w:rsidP="00232E6B">
      <w:pPr>
        <w:spacing w:line="480" w:lineRule="auto"/>
        <w:contextualSpacing/>
        <w:jc w:val="center"/>
        <w:rPr>
          <w:rFonts w:ascii="Times New Roman" w:hAnsi="Times New Roman" w:cs="Times New Roman"/>
          <w:i/>
          <w:color w:val="000000" w:themeColor="text1"/>
          <w:sz w:val="24"/>
          <w:szCs w:val="24"/>
        </w:rPr>
      </w:pPr>
    </w:p>
    <w:p w:rsidR="00232E6B" w:rsidRPr="008E6752" w:rsidRDefault="00232E6B" w:rsidP="00232E6B">
      <w:pPr>
        <w:spacing w:line="480" w:lineRule="auto"/>
        <w:contextualSpacing/>
        <w:jc w:val="center"/>
        <w:rPr>
          <w:rFonts w:ascii="Times New Roman" w:hAnsi="Times New Roman" w:cs="Times New Roman"/>
          <w:i/>
          <w:color w:val="000000" w:themeColor="text1"/>
          <w:sz w:val="24"/>
          <w:szCs w:val="24"/>
        </w:rPr>
      </w:pPr>
      <w:r w:rsidRPr="008E6752">
        <w:rPr>
          <w:rFonts w:ascii="Times New Roman" w:hAnsi="Times New Roman" w:cs="Times New Roman"/>
          <w:i/>
          <w:color w:val="000000" w:themeColor="text1"/>
          <w:sz w:val="24"/>
          <w:szCs w:val="24"/>
        </w:rPr>
        <w:lastRenderedPageBreak/>
        <w:t>Limitations and Further Suggestions</w:t>
      </w:r>
    </w:p>
    <w:p w:rsidR="00232E6B" w:rsidRPr="00556DC6" w:rsidRDefault="00232E6B" w:rsidP="00232E6B">
      <w:pPr>
        <w:spacing w:line="480" w:lineRule="auto"/>
        <w:contextualSpacing/>
        <w:rPr>
          <w:rFonts w:ascii="Times New Roman" w:hAnsi="Times New Roman" w:cs="Times New Roman"/>
          <w:color w:val="000000" w:themeColor="text1"/>
          <w:sz w:val="24"/>
          <w:szCs w:val="24"/>
        </w:rPr>
      </w:pPr>
      <w:r w:rsidRPr="00556DC6">
        <w:rPr>
          <w:rFonts w:ascii="Times New Roman" w:hAnsi="Times New Roman" w:cs="Times New Roman"/>
          <w:color w:val="000000" w:themeColor="text1"/>
          <w:sz w:val="24"/>
          <w:szCs w:val="24"/>
        </w:rPr>
        <w:t xml:space="preserve">    Whilst the roles of gender and sexual orientation were not included as component predictors discussed in this study, both factors may play discriminatory roles in the sexual risk decision-making process. For example, in the current study we adopted a generic measure of consequences and the items used in the alcohol expectancies measures may have a slightly different interpretation for males and females, or those with different sexual orientations. Females may be more influenced by the possibility of pregnancy when making sexual decisions and homosexual males may be particularly sensitive to the possibility of HIV infection resulting from un</w:t>
      </w:r>
      <w:r w:rsidR="00BA1424">
        <w:rPr>
          <w:rFonts w:ascii="Times New Roman" w:hAnsi="Times New Roman" w:cs="Times New Roman"/>
          <w:color w:val="000000" w:themeColor="text1"/>
          <w:sz w:val="24"/>
          <w:szCs w:val="24"/>
        </w:rPr>
        <w:t>safe</w:t>
      </w:r>
      <w:r w:rsidRPr="00556DC6">
        <w:rPr>
          <w:rFonts w:ascii="Times New Roman" w:hAnsi="Times New Roman" w:cs="Times New Roman"/>
          <w:color w:val="000000" w:themeColor="text1"/>
          <w:sz w:val="24"/>
          <w:szCs w:val="24"/>
        </w:rPr>
        <w:t xml:space="preserve"> sexual activity as HIV rates are disproportionately high in this population. Future studies may therefore benefit from a greater examination of differences regarding gender and sexual orientation as well as ensuring that item measures ar</w:t>
      </w:r>
      <w:r>
        <w:rPr>
          <w:rFonts w:ascii="Times New Roman" w:hAnsi="Times New Roman" w:cs="Times New Roman"/>
          <w:color w:val="000000" w:themeColor="text1"/>
          <w:sz w:val="24"/>
          <w:szCs w:val="24"/>
        </w:rPr>
        <w:t>e matched to the sample studied</w:t>
      </w:r>
      <w:r w:rsidRPr="00556DC6">
        <w:rPr>
          <w:rFonts w:ascii="Times New Roman" w:hAnsi="Times New Roman" w:cs="Times New Roman"/>
          <w:sz w:val="24"/>
          <w:szCs w:val="24"/>
        </w:rPr>
        <w:t>.</w:t>
      </w:r>
      <w:r w:rsidR="00085AE1">
        <w:rPr>
          <w:rFonts w:ascii="Times New Roman" w:hAnsi="Times New Roman" w:cs="Times New Roman"/>
          <w:sz w:val="24"/>
          <w:szCs w:val="24"/>
        </w:rPr>
        <w:t xml:space="preserve"> Also, t</w:t>
      </w:r>
      <w:r w:rsidR="00FB016C">
        <w:rPr>
          <w:rFonts w:ascii="Times New Roman" w:hAnsi="Times New Roman" w:cs="Times New Roman"/>
          <w:sz w:val="24"/>
          <w:szCs w:val="24"/>
        </w:rPr>
        <w:t>he current sample included a high proportion of female respondents compared to male respondents and future studies may seek to include a more balanced sample in order to ass</w:t>
      </w:r>
      <w:r w:rsidR="00085AE1">
        <w:rPr>
          <w:rFonts w:ascii="Times New Roman" w:hAnsi="Times New Roman" w:cs="Times New Roman"/>
          <w:sz w:val="24"/>
          <w:szCs w:val="24"/>
        </w:rPr>
        <w:t>ess relevant gender effects</w:t>
      </w:r>
      <w:r w:rsidR="00FB016C">
        <w:rPr>
          <w:rFonts w:ascii="Times New Roman" w:hAnsi="Times New Roman" w:cs="Times New Roman"/>
          <w:sz w:val="24"/>
          <w:szCs w:val="24"/>
        </w:rPr>
        <w:t xml:space="preserve">. </w:t>
      </w:r>
      <w:r w:rsidR="00D23A81">
        <w:rPr>
          <w:rFonts w:ascii="Times New Roman" w:hAnsi="Times New Roman" w:cs="Times New Roman"/>
          <w:sz w:val="24"/>
          <w:szCs w:val="24"/>
        </w:rPr>
        <w:t xml:space="preserve">Future related studies may also benefit from including such relevant variables as age, ethnicity, and relationship status, in order to examine their influence on the </w:t>
      </w:r>
      <w:r w:rsidR="00D23A81" w:rsidRPr="00556DC6">
        <w:rPr>
          <w:rFonts w:ascii="Times New Roman" w:hAnsi="Times New Roman" w:cs="Times New Roman"/>
          <w:color w:val="000000" w:themeColor="text1"/>
          <w:sz w:val="24"/>
          <w:szCs w:val="24"/>
        </w:rPr>
        <w:t>sexual risk decision-making process</w:t>
      </w:r>
      <w:r w:rsidR="00D23A81">
        <w:rPr>
          <w:rFonts w:ascii="Times New Roman" w:hAnsi="Times New Roman" w:cs="Times New Roman"/>
          <w:color w:val="000000" w:themeColor="text1"/>
          <w:sz w:val="24"/>
          <w:szCs w:val="24"/>
        </w:rPr>
        <w:t>.</w:t>
      </w:r>
    </w:p>
    <w:p w:rsidR="00232E6B" w:rsidRPr="00556DC6" w:rsidRDefault="00232E6B" w:rsidP="00232E6B">
      <w:pPr>
        <w:spacing w:line="480" w:lineRule="auto"/>
        <w:contextualSpacing/>
        <w:rPr>
          <w:rFonts w:ascii="Times New Roman" w:hAnsi="Times New Roman" w:cs="Times New Roman"/>
          <w:color w:val="000000" w:themeColor="text1"/>
          <w:sz w:val="24"/>
          <w:szCs w:val="24"/>
        </w:rPr>
      </w:pPr>
      <w:r w:rsidRPr="00556DC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w:t>
      </w:r>
      <w:r w:rsidRPr="00556DC6">
        <w:rPr>
          <w:rFonts w:ascii="Times New Roman" w:hAnsi="Times New Roman" w:cs="Times New Roman"/>
          <w:color w:val="000000" w:themeColor="text1"/>
          <w:sz w:val="24"/>
          <w:szCs w:val="24"/>
        </w:rPr>
        <w:t xml:space="preserve">t may be beneficial for health </w:t>
      </w:r>
      <w:r>
        <w:rPr>
          <w:rFonts w:ascii="Times New Roman" w:hAnsi="Times New Roman" w:cs="Times New Roman"/>
          <w:color w:val="000000" w:themeColor="text1"/>
          <w:sz w:val="24"/>
          <w:szCs w:val="24"/>
        </w:rPr>
        <w:t>behaviour</w:t>
      </w:r>
      <w:r w:rsidRPr="00556DC6">
        <w:rPr>
          <w:rFonts w:ascii="Times New Roman" w:hAnsi="Times New Roman" w:cs="Times New Roman"/>
          <w:color w:val="000000" w:themeColor="text1"/>
          <w:sz w:val="24"/>
          <w:szCs w:val="24"/>
        </w:rPr>
        <w:t xml:space="preserve"> models such as the HAPA to incorporate measures related to levels of alcohol consumption (</w:t>
      </w:r>
      <w:r>
        <w:rPr>
          <w:rFonts w:ascii="Times New Roman" w:hAnsi="Times New Roman" w:cs="Times New Roman"/>
          <w:color w:val="000000" w:themeColor="text1"/>
          <w:sz w:val="24"/>
          <w:szCs w:val="24"/>
        </w:rPr>
        <w:t xml:space="preserve">i.e. </w:t>
      </w:r>
      <w:r w:rsidRPr="00556DC6">
        <w:rPr>
          <w:rFonts w:ascii="Times New Roman" w:hAnsi="Times New Roman" w:cs="Times New Roman"/>
          <w:color w:val="000000" w:themeColor="text1"/>
          <w:sz w:val="24"/>
          <w:szCs w:val="24"/>
        </w:rPr>
        <w:t>frequency, quantity, and bingeing) when assessing the influence of alcohol on risky sexual behaviour, including specific varying degrees of binge drinking (e.g. low, moderat</w:t>
      </w:r>
      <w:r w:rsidR="001D1764">
        <w:rPr>
          <w:rFonts w:ascii="Times New Roman" w:hAnsi="Times New Roman" w:cs="Times New Roman"/>
          <w:color w:val="000000" w:themeColor="text1"/>
          <w:sz w:val="24"/>
          <w:szCs w:val="24"/>
        </w:rPr>
        <w:t>e, and high). Accordingly, such</w:t>
      </w:r>
      <w:r w:rsidRPr="00556DC6">
        <w:rPr>
          <w:rFonts w:ascii="Times New Roman" w:hAnsi="Times New Roman" w:cs="Times New Roman"/>
          <w:color w:val="000000" w:themeColor="text1"/>
          <w:sz w:val="24"/>
          <w:szCs w:val="24"/>
        </w:rPr>
        <w:t xml:space="preserve"> revised models should consider that before alcohol has been consumed and when intentions are</w:t>
      </w:r>
      <w:r w:rsidR="001D1764">
        <w:rPr>
          <w:rFonts w:ascii="Times New Roman" w:hAnsi="Times New Roman" w:cs="Times New Roman"/>
          <w:color w:val="000000" w:themeColor="text1"/>
          <w:sz w:val="24"/>
          <w:szCs w:val="24"/>
        </w:rPr>
        <w:t xml:space="preserve"> formed, an individual will </w:t>
      </w:r>
      <w:r w:rsidR="00397081">
        <w:rPr>
          <w:rFonts w:ascii="Times New Roman" w:hAnsi="Times New Roman" w:cs="Times New Roman"/>
          <w:color w:val="000000" w:themeColor="text1"/>
          <w:sz w:val="24"/>
          <w:szCs w:val="24"/>
        </w:rPr>
        <w:t xml:space="preserve">generally </w:t>
      </w:r>
      <w:r w:rsidR="001D1764">
        <w:rPr>
          <w:rFonts w:ascii="Times New Roman" w:hAnsi="Times New Roman" w:cs="Times New Roman"/>
          <w:color w:val="000000" w:themeColor="text1"/>
          <w:sz w:val="24"/>
          <w:szCs w:val="24"/>
        </w:rPr>
        <w:t>possess</w:t>
      </w:r>
      <w:r w:rsidRPr="00556DC6">
        <w:rPr>
          <w:rFonts w:ascii="Times New Roman" w:hAnsi="Times New Roman" w:cs="Times New Roman"/>
          <w:color w:val="000000" w:themeColor="text1"/>
          <w:sz w:val="24"/>
          <w:szCs w:val="24"/>
        </w:rPr>
        <w:t xml:space="preserve"> cognitive-processing capabilities which will be reduced after alcohol has been consumed. Thus</w:t>
      </w:r>
      <w:r>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xml:space="preserve"> a revised HAPA model would need to take into consideration the differences in cognitive processing</w:t>
      </w:r>
      <w:r>
        <w:rPr>
          <w:rFonts w:ascii="Times New Roman" w:hAnsi="Times New Roman" w:cs="Times New Roman"/>
          <w:color w:val="000000" w:themeColor="text1"/>
          <w:sz w:val="24"/>
          <w:szCs w:val="24"/>
        </w:rPr>
        <w:t xml:space="preserve"> (i.e. refle</w:t>
      </w:r>
      <w:r w:rsidR="00397081">
        <w:rPr>
          <w:rFonts w:ascii="Times New Roman" w:hAnsi="Times New Roman" w:cs="Times New Roman"/>
          <w:color w:val="000000" w:themeColor="text1"/>
          <w:sz w:val="24"/>
          <w:szCs w:val="24"/>
        </w:rPr>
        <w:t>ctive vs. automatic,</w:t>
      </w:r>
      <w:r w:rsidR="00BA1424">
        <w:rPr>
          <w:rFonts w:ascii="Times New Roman" w:hAnsi="Times New Roman" w:cs="Times New Roman"/>
          <w:color w:val="000000" w:themeColor="text1"/>
          <w:sz w:val="24"/>
          <w:szCs w:val="24"/>
        </w:rPr>
        <w:t xml:space="preserve"> see RIM [37]</w:t>
      </w:r>
      <w:r w:rsidR="00397081">
        <w:rPr>
          <w:rFonts w:ascii="Times New Roman" w:hAnsi="Times New Roman" w:cs="Times New Roman"/>
          <w:color w:val="000000" w:themeColor="text1"/>
          <w:sz w:val="24"/>
          <w:szCs w:val="24"/>
        </w:rPr>
        <w:t>;</w:t>
      </w:r>
      <w:r w:rsidR="00BA1424">
        <w:rPr>
          <w:rFonts w:ascii="Times New Roman" w:hAnsi="Times New Roman" w:cs="Times New Roman"/>
          <w:color w:val="000000" w:themeColor="text1"/>
          <w:sz w:val="24"/>
          <w:szCs w:val="24"/>
        </w:rPr>
        <w:t xml:space="preserve"> and [38</w:t>
      </w:r>
      <w:r>
        <w:rPr>
          <w:rFonts w:ascii="Times New Roman" w:hAnsi="Times New Roman" w:cs="Times New Roman"/>
          <w:color w:val="000000" w:themeColor="text1"/>
          <w:sz w:val="24"/>
          <w:szCs w:val="24"/>
        </w:rPr>
        <w:t>])</w:t>
      </w:r>
      <w:r w:rsidRPr="00556DC6">
        <w:rPr>
          <w:rFonts w:ascii="Times New Roman" w:hAnsi="Times New Roman" w:cs="Times New Roman"/>
          <w:color w:val="000000" w:themeColor="text1"/>
          <w:sz w:val="24"/>
          <w:szCs w:val="24"/>
        </w:rPr>
        <w:t xml:space="preserve"> which occur in individuals before and after alcohol has been consumed. As </w:t>
      </w:r>
      <w:r w:rsidRPr="00556DC6">
        <w:rPr>
          <w:rFonts w:ascii="Times New Roman" w:hAnsi="Times New Roman" w:cs="Times New Roman"/>
          <w:color w:val="000000" w:themeColor="text1"/>
          <w:sz w:val="24"/>
          <w:szCs w:val="24"/>
        </w:rPr>
        <w:lastRenderedPageBreak/>
        <w:t>sexual risk taking and alcohol use often co-occur, this is an important consideration to be addressed in future research designed to target sexually-active alcohol drinkers in order to reduce negative</w:t>
      </w:r>
      <w:r w:rsidR="00397081">
        <w:rPr>
          <w:rFonts w:ascii="Times New Roman" w:hAnsi="Times New Roman" w:cs="Times New Roman"/>
          <w:color w:val="000000" w:themeColor="text1"/>
          <w:sz w:val="24"/>
          <w:szCs w:val="24"/>
        </w:rPr>
        <w:t xml:space="preserve"> sexual health</w:t>
      </w:r>
      <w:r w:rsidRPr="00556DC6">
        <w:rPr>
          <w:rFonts w:ascii="Times New Roman" w:hAnsi="Times New Roman" w:cs="Times New Roman"/>
          <w:color w:val="000000" w:themeColor="text1"/>
          <w:sz w:val="24"/>
          <w:szCs w:val="24"/>
        </w:rPr>
        <w:t xml:space="preserve"> outcomes in this population. Evidence from such research may thus be of greater utility to subsequent related interventions.    </w:t>
      </w:r>
    </w:p>
    <w:p w:rsidR="00232E6B" w:rsidRDefault="00232E6B" w:rsidP="00232E6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32E6B" w:rsidRDefault="00232E6B" w:rsidP="007830A6">
      <w:pPr>
        <w:spacing w:before="100" w:beforeAutospacing="1" w:after="100" w:afterAutospacing="1" w:line="480" w:lineRule="auto"/>
        <w:ind w:left="450" w:hanging="45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References</w:t>
      </w:r>
    </w:p>
    <w:p w:rsidR="007830A6" w:rsidRPr="00F51C97" w:rsidRDefault="007830A6" w:rsidP="007830A6">
      <w:pPr>
        <w:pStyle w:val="NormalWeb"/>
        <w:spacing w:line="480" w:lineRule="auto"/>
        <w:contextualSpacing/>
        <w:rPr>
          <w:color w:val="000000" w:themeColor="text1"/>
        </w:rPr>
      </w:pPr>
      <w:r>
        <w:t>[1]</w:t>
      </w:r>
      <w:r w:rsidRPr="00F51C97">
        <w:t xml:space="preserve"> </w:t>
      </w:r>
      <w:r w:rsidRPr="00F51C97">
        <w:rPr>
          <w:color w:val="000000" w:themeColor="text1"/>
          <w:lang w:val="en"/>
        </w:rPr>
        <w:t>Centers for Diseas</w:t>
      </w:r>
      <w:r>
        <w:rPr>
          <w:color w:val="000000" w:themeColor="text1"/>
          <w:lang w:val="en"/>
        </w:rPr>
        <w:t xml:space="preserve">e Control and Prevention. </w:t>
      </w:r>
      <w:proofErr w:type="gramStart"/>
      <w:r w:rsidRPr="00F51C97">
        <w:rPr>
          <w:color w:val="000000" w:themeColor="text1"/>
          <w:lang w:val="en"/>
        </w:rPr>
        <w:t>Sexually Transmitted Disease Surveillance 2003.</w:t>
      </w:r>
      <w:proofErr w:type="gramEnd"/>
      <w:r w:rsidRPr="00F51C97">
        <w:rPr>
          <w:color w:val="000000" w:themeColor="text1"/>
          <w:lang w:val="en"/>
        </w:rPr>
        <w:t xml:space="preserve"> </w:t>
      </w:r>
      <w:r>
        <w:rPr>
          <w:color w:val="000000" w:themeColor="text1"/>
          <w:lang w:val="en"/>
        </w:rPr>
        <w:t xml:space="preserve">2004. </w:t>
      </w:r>
      <w:r w:rsidRPr="00F51C97">
        <w:rPr>
          <w:color w:val="000000" w:themeColor="text1"/>
          <w:lang w:val="en"/>
        </w:rPr>
        <w:t xml:space="preserve">Retrieved from </w:t>
      </w:r>
      <w:hyperlink r:id="rId8" w:history="1">
        <w:r w:rsidRPr="00F51C97">
          <w:rPr>
            <w:rStyle w:val="Hyperlink"/>
            <w:color w:val="000000" w:themeColor="text1"/>
            <w:lang w:val="en"/>
          </w:rPr>
          <w:t>http://www.cdc.gov/std/stats03/surv2003-all.pdf</w:t>
        </w:r>
      </w:hyperlink>
      <w:r w:rsidRPr="00F51C97">
        <w:rPr>
          <w:color w:val="000000" w:themeColor="text1"/>
          <w:lang w:val="en"/>
        </w:rPr>
        <w:t xml:space="preserve"> </w:t>
      </w:r>
    </w:p>
    <w:p w:rsidR="007830A6" w:rsidRPr="00F51C97" w:rsidRDefault="007830A6" w:rsidP="007830A6">
      <w:pPr>
        <w:pStyle w:val="NormalWeb"/>
        <w:spacing w:line="480" w:lineRule="auto"/>
        <w:contextualSpacing/>
        <w:rPr>
          <w:color w:val="000000" w:themeColor="text1"/>
        </w:rPr>
      </w:pPr>
      <w:r>
        <w:t>[2</w:t>
      </w:r>
      <w:r w:rsidRPr="00F51C97">
        <w:t xml:space="preserve">] </w:t>
      </w:r>
      <w:r w:rsidRPr="00F51C97">
        <w:rPr>
          <w:color w:val="000000" w:themeColor="text1"/>
        </w:rPr>
        <w:t xml:space="preserve">Public Health </w:t>
      </w:r>
      <w:r>
        <w:rPr>
          <w:color w:val="000000" w:themeColor="text1"/>
        </w:rPr>
        <w:t xml:space="preserve">England. </w:t>
      </w:r>
      <w:proofErr w:type="gramStart"/>
      <w:r w:rsidRPr="00F51C97">
        <w:rPr>
          <w:color w:val="000000" w:themeColor="text1"/>
        </w:rPr>
        <w:t>Infection Report.</w:t>
      </w:r>
      <w:proofErr w:type="gramEnd"/>
      <w:r w:rsidRPr="00F51C97">
        <w:rPr>
          <w:color w:val="000000" w:themeColor="text1"/>
        </w:rPr>
        <w:t xml:space="preserve"> </w:t>
      </w:r>
      <w:r>
        <w:rPr>
          <w:color w:val="000000" w:themeColor="text1"/>
        </w:rPr>
        <w:t xml:space="preserve">2014. </w:t>
      </w:r>
      <w:r w:rsidRPr="00F51C97">
        <w:rPr>
          <w:color w:val="000000" w:themeColor="text1"/>
        </w:rPr>
        <w:t xml:space="preserve">Retrieved from </w:t>
      </w:r>
      <w:r w:rsidRPr="00F51C97">
        <w:t>https://www.gov.uk/government/uploads/system/uploads/attachment_data/file/345181/Volume_8_number_24_hpr2414_AA_stis.pdf</w:t>
      </w:r>
    </w:p>
    <w:p w:rsidR="007830A6" w:rsidRPr="00F51C97" w:rsidRDefault="007830A6" w:rsidP="007830A6">
      <w:pPr>
        <w:pStyle w:val="NormalWeb"/>
        <w:spacing w:line="480" w:lineRule="auto"/>
        <w:contextualSpacing/>
        <w:rPr>
          <w:color w:val="000000" w:themeColor="text1"/>
        </w:rPr>
      </w:pPr>
      <w:r>
        <w:t>[3</w:t>
      </w:r>
      <w:r w:rsidRPr="00F51C97">
        <w:t xml:space="preserve">] </w:t>
      </w:r>
      <w:r>
        <w:rPr>
          <w:color w:val="000000" w:themeColor="text1"/>
        </w:rPr>
        <w:t xml:space="preserve">Morris AB, </w:t>
      </w:r>
      <w:proofErr w:type="spellStart"/>
      <w:r>
        <w:rPr>
          <w:color w:val="000000" w:themeColor="text1"/>
        </w:rPr>
        <w:t>Albery</w:t>
      </w:r>
      <w:proofErr w:type="spellEnd"/>
      <w:r>
        <w:rPr>
          <w:color w:val="000000" w:themeColor="text1"/>
        </w:rPr>
        <w:t xml:space="preserve"> I</w:t>
      </w:r>
      <w:r w:rsidRPr="00F51C97">
        <w:rPr>
          <w:color w:val="000000" w:themeColor="text1"/>
        </w:rPr>
        <w:t xml:space="preserve">P. Alcohol consumption and HIV risk </w:t>
      </w:r>
      <w:proofErr w:type="spellStart"/>
      <w:r w:rsidRPr="00F51C97">
        <w:rPr>
          <w:color w:val="000000" w:themeColor="text1"/>
        </w:rPr>
        <w:t>behaviors</w:t>
      </w:r>
      <w:proofErr w:type="spellEnd"/>
      <w:r w:rsidRPr="00F51C97">
        <w:rPr>
          <w:color w:val="000000" w:themeColor="text1"/>
        </w:rPr>
        <w:t xml:space="preserve">: </w:t>
      </w:r>
    </w:p>
    <w:p w:rsidR="007830A6" w:rsidRPr="00F51C97" w:rsidRDefault="007830A6" w:rsidP="007830A6">
      <w:pPr>
        <w:pStyle w:val="NormalWeb"/>
        <w:spacing w:line="480" w:lineRule="auto"/>
        <w:contextualSpacing/>
        <w:rPr>
          <w:iCs/>
          <w:color w:val="000000" w:themeColor="text1"/>
        </w:rPr>
      </w:pPr>
      <w:proofErr w:type="gramStart"/>
      <w:r w:rsidRPr="00F51C97">
        <w:rPr>
          <w:color w:val="000000" w:themeColor="text1"/>
        </w:rPr>
        <w:t>Integrating the theories of alcohol myopia and outcome-expectancies.</w:t>
      </w:r>
      <w:proofErr w:type="gramEnd"/>
      <w:r w:rsidRPr="00F51C97">
        <w:rPr>
          <w:iCs/>
          <w:color w:val="000000" w:themeColor="text1"/>
        </w:rPr>
        <w:t xml:space="preserve"> Addiction </w:t>
      </w:r>
    </w:p>
    <w:p w:rsidR="007830A6" w:rsidRPr="00F51C97" w:rsidRDefault="007830A6" w:rsidP="007830A6">
      <w:pPr>
        <w:pStyle w:val="NormalWeb"/>
        <w:spacing w:line="480" w:lineRule="auto"/>
        <w:contextualSpacing/>
        <w:rPr>
          <w:color w:val="000000" w:themeColor="text1"/>
        </w:rPr>
      </w:pPr>
      <w:r w:rsidRPr="00F51C97">
        <w:rPr>
          <w:iCs/>
          <w:color w:val="000000" w:themeColor="text1"/>
        </w:rPr>
        <w:t>Research and Theory 2001; 9</w:t>
      </w:r>
      <w:r w:rsidRPr="00F51C97">
        <w:rPr>
          <w:color w:val="000000" w:themeColor="text1"/>
        </w:rPr>
        <w:t>(1), 73-86.</w:t>
      </w:r>
    </w:p>
    <w:p w:rsidR="007830A6" w:rsidRPr="00F51C97" w:rsidRDefault="007830A6" w:rsidP="007830A6">
      <w:pPr>
        <w:pStyle w:val="NormalWeb"/>
        <w:spacing w:line="480" w:lineRule="auto"/>
        <w:contextualSpacing/>
      </w:pPr>
      <w:r>
        <w:t>[4] Wechsler H</w:t>
      </w:r>
      <w:r w:rsidRPr="00F51C97">
        <w:t>, L</w:t>
      </w:r>
      <w:r>
        <w:t xml:space="preserve">ee JE, </w:t>
      </w:r>
      <w:proofErr w:type="spellStart"/>
      <w:r>
        <w:t>Kuo</w:t>
      </w:r>
      <w:proofErr w:type="spellEnd"/>
      <w:r>
        <w:t xml:space="preserve"> M, </w:t>
      </w:r>
      <w:proofErr w:type="gramStart"/>
      <w:r>
        <w:t>Lee</w:t>
      </w:r>
      <w:proofErr w:type="gramEnd"/>
      <w:r>
        <w:t xml:space="preserve"> H</w:t>
      </w:r>
      <w:r w:rsidRPr="00F51C97">
        <w:t>. College binge drinking in the 1990s: A continuing problem results of the Harvard school of public health 1999 college alcohol study.</w:t>
      </w:r>
      <w:r w:rsidRPr="00F51C97">
        <w:rPr>
          <w:iCs/>
        </w:rPr>
        <w:t xml:space="preserve"> J American College Health 2000; 48</w:t>
      </w:r>
      <w:r w:rsidRPr="00F51C97">
        <w:t>(5), 199-210.</w:t>
      </w:r>
    </w:p>
    <w:p w:rsidR="007830A6" w:rsidRPr="00F51C97" w:rsidRDefault="007830A6" w:rsidP="007830A6">
      <w:pPr>
        <w:pStyle w:val="NormalWeb"/>
        <w:spacing w:line="480" w:lineRule="auto"/>
        <w:contextualSpacing/>
        <w:rPr>
          <w:color w:val="000000" w:themeColor="text1"/>
        </w:rPr>
      </w:pPr>
      <w:r>
        <w:t>[5</w:t>
      </w:r>
      <w:r w:rsidRPr="00F51C97">
        <w:t xml:space="preserve">] </w:t>
      </w:r>
      <w:r>
        <w:rPr>
          <w:color w:val="000000" w:themeColor="text1"/>
        </w:rPr>
        <w:t xml:space="preserve">White AM, Kraus CL, </w:t>
      </w:r>
      <w:proofErr w:type="spellStart"/>
      <w:r>
        <w:rPr>
          <w:color w:val="000000" w:themeColor="text1"/>
        </w:rPr>
        <w:t>Swartzwelder</w:t>
      </w:r>
      <w:proofErr w:type="spellEnd"/>
      <w:r>
        <w:rPr>
          <w:color w:val="000000" w:themeColor="text1"/>
        </w:rPr>
        <w:t xml:space="preserve"> H</w:t>
      </w:r>
      <w:r w:rsidRPr="00F51C97">
        <w:rPr>
          <w:color w:val="000000" w:themeColor="text1"/>
        </w:rPr>
        <w:t>S. Many college freshmen drink at levels far beyond the binge threshold.</w:t>
      </w:r>
      <w:r w:rsidRPr="00F51C97">
        <w:rPr>
          <w:iCs/>
          <w:color w:val="000000" w:themeColor="text1"/>
        </w:rPr>
        <w:t xml:space="preserve"> Alcoholism: Clinical and Experimental Research 2006; 30</w:t>
      </w:r>
      <w:r w:rsidRPr="00F51C97">
        <w:rPr>
          <w:color w:val="000000" w:themeColor="text1"/>
        </w:rPr>
        <w:t xml:space="preserve">(6), 1006-1010. </w:t>
      </w:r>
    </w:p>
    <w:p w:rsidR="007830A6" w:rsidRPr="00F51C97" w:rsidRDefault="007830A6" w:rsidP="007830A6">
      <w:pPr>
        <w:pStyle w:val="NormalWeb"/>
        <w:spacing w:line="480" w:lineRule="auto"/>
        <w:contextualSpacing/>
        <w:rPr>
          <w:color w:val="000000" w:themeColor="text1"/>
        </w:rPr>
      </w:pPr>
      <w:r>
        <w:t>[6</w:t>
      </w:r>
      <w:r w:rsidRPr="00F51C97">
        <w:t xml:space="preserve">] </w:t>
      </w:r>
      <w:proofErr w:type="spellStart"/>
      <w:r>
        <w:rPr>
          <w:color w:val="000000" w:themeColor="text1"/>
        </w:rPr>
        <w:t>Standerwick</w:t>
      </w:r>
      <w:proofErr w:type="spellEnd"/>
      <w:r>
        <w:rPr>
          <w:color w:val="000000" w:themeColor="text1"/>
        </w:rPr>
        <w:t xml:space="preserve"> K, Davies C, Tucker L., </w:t>
      </w:r>
      <w:proofErr w:type="spellStart"/>
      <w:r>
        <w:rPr>
          <w:color w:val="000000" w:themeColor="text1"/>
        </w:rPr>
        <w:t>Sheron</w:t>
      </w:r>
      <w:proofErr w:type="spellEnd"/>
      <w:r>
        <w:rPr>
          <w:color w:val="000000" w:themeColor="text1"/>
        </w:rPr>
        <w:t xml:space="preserve"> </w:t>
      </w:r>
      <w:r w:rsidRPr="00F51C97">
        <w:rPr>
          <w:color w:val="000000" w:themeColor="text1"/>
        </w:rPr>
        <w:t>N. Binge drinking, sexual behaviour and sexually transmitted infection in the UK.</w:t>
      </w:r>
      <w:r w:rsidRPr="00F51C97">
        <w:rPr>
          <w:iCs/>
          <w:color w:val="000000" w:themeColor="text1"/>
        </w:rPr>
        <w:t xml:space="preserve"> International J STD and AIDS 2001; 18</w:t>
      </w:r>
      <w:r w:rsidRPr="00F51C97">
        <w:rPr>
          <w:color w:val="000000" w:themeColor="text1"/>
        </w:rPr>
        <w:t xml:space="preserve">(12), 810-813. </w:t>
      </w:r>
    </w:p>
    <w:p w:rsidR="007830A6" w:rsidRDefault="007830A6" w:rsidP="007830A6">
      <w:pPr>
        <w:pStyle w:val="NormalWeb"/>
        <w:spacing w:line="480" w:lineRule="auto"/>
        <w:contextualSpacing/>
        <w:rPr>
          <w:color w:val="000000" w:themeColor="text1"/>
        </w:rPr>
      </w:pPr>
      <w:r>
        <w:t>[7</w:t>
      </w:r>
      <w:r w:rsidRPr="00F51C97">
        <w:t xml:space="preserve">] </w:t>
      </w:r>
      <w:proofErr w:type="spellStart"/>
      <w:r>
        <w:rPr>
          <w:color w:val="000000" w:themeColor="text1"/>
        </w:rPr>
        <w:t>Fromme</w:t>
      </w:r>
      <w:proofErr w:type="spellEnd"/>
      <w:r>
        <w:rPr>
          <w:color w:val="000000" w:themeColor="text1"/>
        </w:rPr>
        <w:t xml:space="preserve"> K, Katz EC, Rivet</w:t>
      </w:r>
      <w:r w:rsidRPr="00F51C97">
        <w:rPr>
          <w:color w:val="000000" w:themeColor="text1"/>
        </w:rPr>
        <w:t xml:space="preserve"> K. Outcome expectancies and risk-taking </w:t>
      </w:r>
      <w:proofErr w:type="spellStart"/>
      <w:r w:rsidRPr="00F51C97">
        <w:rPr>
          <w:color w:val="000000" w:themeColor="text1"/>
        </w:rPr>
        <w:t>behavior</w:t>
      </w:r>
      <w:proofErr w:type="spellEnd"/>
      <w:r w:rsidRPr="00F51C97">
        <w:rPr>
          <w:color w:val="000000" w:themeColor="text1"/>
        </w:rPr>
        <w:t>.</w:t>
      </w:r>
      <w:r w:rsidRPr="00F51C97">
        <w:rPr>
          <w:iCs/>
          <w:color w:val="000000" w:themeColor="text1"/>
        </w:rPr>
        <w:t xml:space="preserve"> Cognitive Therapy and Research 1997; 21</w:t>
      </w:r>
      <w:r w:rsidRPr="00F51C97">
        <w:rPr>
          <w:color w:val="000000" w:themeColor="text1"/>
        </w:rPr>
        <w:t xml:space="preserve">(4), 421-442. </w:t>
      </w:r>
    </w:p>
    <w:p w:rsidR="007830A6" w:rsidRDefault="007830A6" w:rsidP="007830A6">
      <w:pPr>
        <w:pStyle w:val="NormalWeb"/>
        <w:spacing w:line="480" w:lineRule="auto"/>
        <w:contextualSpacing/>
        <w:rPr>
          <w:color w:val="222222"/>
        </w:rPr>
      </w:pPr>
      <w:r w:rsidRPr="00F51C97">
        <w:rPr>
          <w:color w:val="222222"/>
        </w:rPr>
        <w:t xml:space="preserve">[8] </w:t>
      </w:r>
      <w:r w:rsidRPr="00E17A98">
        <w:rPr>
          <w:color w:val="222222"/>
        </w:rPr>
        <w:t xml:space="preserve">Leigh BC, Stacy AW. </w:t>
      </w:r>
      <w:proofErr w:type="gramStart"/>
      <w:r w:rsidRPr="00E17A98">
        <w:rPr>
          <w:color w:val="222222"/>
        </w:rPr>
        <w:t>Alcohol expectancies and drinking in different age groups.</w:t>
      </w:r>
      <w:proofErr w:type="gramEnd"/>
      <w:r w:rsidRPr="00E17A98">
        <w:rPr>
          <w:color w:val="222222"/>
        </w:rPr>
        <w:t xml:space="preserve"> </w:t>
      </w:r>
      <w:proofErr w:type="gramStart"/>
      <w:r w:rsidRPr="00E17A98">
        <w:rPr>
          <w:color w:val="222222"/>
        </w:rPr>
        <w:t>Addiction.</w:t>
      </w:r>
      <w:proofErr w:type="gramEnd"/>
      <w:r w:rsidRPr="00E17A98">
        <w:rPr>
          <w:color w:val="222222"/>
        </w:rPr>
        <w:t xml:space="preserve"> </w:t>
      </w:r>
      <w:proofErr w:type="gramStart"/>
      <w:r w:rsidRPr="00E17A98">
        <w:rPr>
          <w:color w:val="222222"/>
        </w:rPr>
        <w:t>2004</w:t>
      </w:r>
      <w:r>
        <w:rPr>
          <w:color w:val="222222"/>
        </w:rPr>
        <w:t xml:space="preserve">; 99(2), </w:t>
      </w:r>
      <w:r w:rsidRPr="00E17A98">
        <w:rPr>
          <w:color w:val="222222"/>
        </w:rPr>
        <w:t>215-27.</w:t>
      </w:r>
      <w:proofErr w:type="gramEnd"/>
    </w:p>
    <w:p w:rsidR="007830A6" w:rsidRPr="00E17A98" w:rsidRDefault="007830A6" w:rsidP="007830A6">
      <w:pPr>
        <w:pStyle w:val="NormalWeb"/>
        <w:spacing w:line="480" w:lineRule="auto"/>
        <w:contextualSpacing/>
        <w:rPr>
          <w:color w:val="000000" w:themeColor="text1"/>
        </w:rPr>
      </w:pPr>
      <w:r w:rsidRPr="00F51C97">
        <w:rPr>
          <w:color w:val="222222"/>
        </w:rPr>
        <w:t xml:space="preserve">[9] </w:t>
      </w:r>
      <w:r w:rsidRPr="00E17A98">
        <w:rPr>
          <w:color w:val="222222"/>
        </w:rPr>
        <w:t xml:space="preserve">Parsons JT, Siegel AW, Cousins JH. Late adolescent risk-taking: Effects of perceived benefits and perceived risks on </w:t>
      </w:r>
      <w:proofErr w:type="spellStart"/>
      <w:r w:rsidRPr="00E17A98">
        <w:rPr>
          <w:color w:val="222222"/>
        </w:rPr>
        <w:t>behavioral</w:t>
      </w:r>
      <w:proofErr w:type="spellEnd"/>
      <w:r w:rsidRPr="00E17A98">
        <w:rPr>
          <w:color w:val="222222"/>
        </w:rPr>
        <w:t xml:space="preserve"> intentions and </w:t>
      </w:r>
      <w:proofErr w:type="spellStart"/>
      <w:r w:rsidRPr="00E17A98">
        <w:rPr>
          <w:color w:val="222222"/>
        </w:rPr>
        <w:t>behavioral</w:t>
      </w:r>
      <w:proofErr w:type="spellEnd"/>
      <w:r w:rsidRPr="00E17A98">
        <w:rPr>
          <w:color w:val="222222"/>
        </w:rPr>
        <w:t xml:space="preserve"> change. </w:t>
      </w:r>
      <w:proofErr w:type="gramStart"/>
      <w:r w:rsidRPr="00E17A98">
        <w:rPr>
          <w:color w:val="222222"/>
        </w:rPr>
        <w:t>Journal of adolescence.</w:t>
      </w:r>
      <w:proofErr w:type="gramEnd"/>
      <w:r w:rsidRPr="00E17A98">
        <w:rPr>
          <w:color w:val="222222"/>
        </w:rPr>
        <w:t xml:space="preserve"> </w:t>
      </w:r>
      <w:proofErr w:type="gramStart"/>
      <w:r w:rsidRPr="00E17A98">
        <w:rPr>
          <w:color w:val="222222"/>
        </w:rPr>
        <w:t>1997</w:t>
      </w:r>
      <w:r>
        <w:rPr>
          <w:color w:val="222222"/>
        </w:rPr>
        <w:t xml:space="preserve">; 20(4), </w:t>
      </w:r>
      <w:r w:rsidRPr="00E17A98">
        <w:rPr>
          <w:color w:val="222222"/>
        </w:rPr>
        <w:t>381-92.</w:t>
      </w:r>
      <w:proofErr w:type="gramEnd"/>
    </w:p>
    <w:p w:rsidR="007830A6" w:rsidRDefault="007830A6" w:rsidP="007830A6">
      <w:pPr>
        <w:spacing w:after="0" w:line="480" w:lineRule="auto"/>
        <w:contextualSpacing/>
        <w:rPr>
          <w:rFonts w:ascii="Times New Roman" w:eastAsia="Times New Roman" w:hAnsi="Times New Roman" w:cs="Times New Roman"/>
          <w:color w:val="222222"/>
          <w:sz w:val="24"/>
          <w:szCs w:val="24"/>
          <w:lang w:eastAsia="en-GB"/>
        </w:rPr>
      </w:pPr>
      <w:r w:rsidRPr="00F51C97">
        <w:rPr>
          <w:rFonts w:ascii="Times New Roman" w:eastAsia="Times New Roman" w:hAnsi="Times New Roman" w:cs="Times New Roman"/>
          <w:color w:val="222222"/>
          <w:sz w:val="24"/>
          <w:szCs w:val="24"/>
          <w:lang w:eastAsia="en-GB"/>
        </w:rPr>
        <w:lastRenderedPageBreak/>
        <w:t xml:space="preserve">[10] Park CL, Grant C. Determinants of positive and negative consequences of alcohol consumption in college students: Alcohol use, gender, and psychological characteristics. </w:t>
      </w:r>
      <w:proofErr w:type="gramStart"/>
      <w:r w:rsidRPr="00F51C97">
        <w:rPr>
          <w:rFonts w:ascii="Times New Roman" w:eastAsia="Times New Roman" w:hAnsi="Times New Roman" w:cs="Times New Roman"/>
          <w:color w:val="222222"/>
          <w:sz w:val="24"/>
          <w:szCs w:val="24"/>
          <w:lang w:eastAsia="en-GB"/>
        </w:rPr>
        <w:t xml:space="preserve">Addictive </w:t>
      </w:r>
      <w:proofErr w:type="spellStart"/>
      <w:r w:rsidRPr="00F51C97">
        <w:rPr>
          <w:rFonts w:ascii="Times New Roman" w:eastAsia="Times New Roman" w:hAnsi="Times New Roman" w:cs="Times New Roman"/>
          <w:color w:val="222222"/>
          <w:sz w:val="24"/>
          <w:szCs w:val="24"/>
          <w:lang w:eastAsia="en-GB"/>
        </w:rPr>
        <w:t>behaviors</w:t>
      </w:r>
      <w:proofErr w:type="spellEnd"/>
      <w:r w:rsidRPr="00F51C97">
        <w:rPr>
          <w:rFonts w:ascii="Times New Roman" w:eastAsia="Times New Roman" w:hAnsi="Times New Roman" w:cs="Times New Roman"/>
          <w:color w:val="222222"/>
          <w:sz w:val="24"/>
          <w:szCs w:val="24"/>
          <w:lang w:eastAsia="en-GB"/>
        </w:rPr>
        <w:t>.</w:t>
      </w:r>
      <w:proofErr w:type="gramEnd"/>
      <w:r w:rsidRPr="00F51C97">
        <w:rPr>
          <w:rFonts w:ascii="Times New Roman" w:eastAsia="Times New Roman" w:hAnsi="Times New Roman" w:cs="Times New Roman"/>
          <w:color w:val="222222"/>
          <w:sz w:val="24"/>
          <w:szCs w:val="24"/>
          <w:lang w:eastAsia="en-GB"/>
        </w:rPr>
        <w:t xml:space="preserve"> </w:t>
      </w:r>
      <w:proofErr w:type="gramStart"/>
      <w:r w:rsidRPr="00F51C97">
        <w:rPr>
          <w:rFonts w:ascii="Times New Roman" w:eastAsia="Times New Roman" w:hAnsi="Times New Roman" w:cs="Times New Roman"/>
          <w:color w:val="222222"/>
          <w:sz w:val="24"/>
          <w:szCs w:val="24"/>
          <w:lang w:eastAsia="en-GB"/>
        </w:rPr>
        <w:t>2005</w:t>
      </w:r>
      <w:r>
        <w:rPr>
          <w:rFonts w:ascii="Times New Roman" w:eastAsia="Times New Roman" w:hAnsi="Times New Roman" w:cs="Times New Roman"/>
          <w:color w:val="222222"/>
          <w:sz w:val="24"/>
          <w:szCs w:val="24"/>
          <w:lang w:eastAsia="en-GB"/>
        </w:rPr>
        <w:t xml:space="preserve">; 30(4), </w:t>
      </w:r>
      <w:r w:rsidRPr="00F51C97">
        <w:rPr>
          <w:rFonts w:ascii="Times New Roman" w:eastAsia="Times New Roman" w:hAnsi="Times New Roman" w:cs="Times New Roman"/>
          <w:color w:val="222222"/>
          <w:sz w:val="24"/>
          <w:szCs w:val="24"/>
          <w:lang w:eastAsia="en-GB"/>
        </w:rPr>
        <w:t>755-65.</w:t>
      </w:r>
      <w:proofErr w:type="gramEnd"/>
    </w:p>
    <w:p w:rsidR="007830A6" w:rsidRDefault="007830A6" w:rsidP="007830A6">
      <w:pPr>
        <w:spacing w:after="0" w:line="480" w:lineRule="auto"/>
        <w:contextualSpacing/>
        <w:rPr>
          <w:rFonts w:ascii="Times New Roman" w:hAnsi="Times New Roman" w:cs="Times New Roman"/>
          <w:color w:val="000000" w:themeColor="text1"/>
          <w:sz w:val="24"/>
          <w:szCs w:val="24"/>
        </w:rPr>
      </w:pPr>
      <w:r w:rsidRPr="00F51C97">
        <w:rPr>
          <w:rFonts w:ascii="Times New Roman" w:hAnsi="Times New Roman" w:cs="Times New Roman"/>
          <w:sz w:val="24"/>
          <w:szCs w:val="24"/>
        </w:rPr>
        <w:t>[1</w:t>
      </w:r>
      <w:r>
        <w:rPr>
          <w:rFonts w:ascii="Times New Roman" w:hAnsi="Times New Roman" w:cs="Times New Roman"/>
          <w:sz w:val="24"/>
          <w:szCs w:val="24"/>
        </w:rPr>
        <w:t>1</w:t>
      </w:r>
      <w:r w:rsidRPr="00F51C97">
        <w:rPr>
          <w:rFonts w:ascii="Times New Roman" w:hAnsi="Times New Roman" w:cs="Times New Roman"/>
          <w:sz w:val="24"/>
          <w:szCs w:val="24"/>
        </w:rPr>
        <w:t xml:space="preserve">] </w:t>
      </w:r>
      <w:r>
        <w:rPr>
          <w:rFonts w:ascii="Times New Roman" w:hAnsi="Times New Roman" w:cs="Times New Roman"/>
          <w:color w:val="000000" w:themeColor="text1"/>
          <w:sz w:val="24"/>
          <w:szCs w:val="24"/>
        </w:rPr>
        <w:t>Cooper, M</w:t>
      </w:r>
      <w:r w:rsidRPr="00F51C97">
        <w:rPr>
          <w:rFonts w:ascii="Times New Roman" w:hAnsi="Times New Roman" w:cs="Times New Roman"/>
          <w:color w:val="000000" w:themeColor="text1"/>
          <w:sz w:val="24"/>
          <w:szCs w:val="24"/>
        </w:rPr>
        <w:t xml:space="preserve">L. Does drinking promote risky sexual </w:t>
      </w:r>
      <w:proofErr w:type="spellStart"/>
      <w:r w:rsidRPr="00F51C97">
        <w:rPr>
          <w:rFonts w:ascii="Times New Roman" w:hAnsi="Times New Roman" w:cs="Times New Roman"/>
          <w:color w:val="000000" w:themeColor="text1"/>
          <w:sz w:val="24"/>
          <w:szCs w:val="24"/>
        </w:rPr>
        <w:t>behavior</w:t>
      </w:r>
      <w:proofErr w:type="spellEnd"/>
      <w:r w:rsidRPr="00F51C97">
        <w:rPr>
          <w:rFonts w:ascii="Times New Roman" w:hAnsi="Times New Roman" w:cs="Times New Roman"/>
          <w:color w:val="000000" w:themeColor="text1"/>
          <w:sz w:val="24"/>
          <w:szCs w:val="24"/>
        </w:rPr>
        <w:t xml:space="preserve">? </w:t>
      </w:r>
      <w:proofErr w:type="gramStart"/>
      <w:r w:rsidRPr="00F51C97">
        <w:rPr>
          <w:rFonts w:ascii="Times New Roman" w:hAnsi="Times New Roman" w:cs="Times New Roman"/>
          <w:color w:val="000000" w:themeColor="text1"/>
          <w:sz w:val="24"/>
          <w:szCs w:val="24"/>
        </w:rPr>
        <w:t>A complex answer to a simple question.</w:t>
      </w:r>
      <w:proofErr w:type="gramEnd"/>
      <w:r w:rsidRPr="00F51C97">
        <w:rPr>
          <w:rFonts w:ascii="Times New Roman" w:hAnsi="Times New Roman" w:cs="Times New Roman"/>
          <w:iCs/>
          <w:color w:val="000000" w:themeColor="text1"/>
          <w:sz w:val="24"/>
          <w:szCs w:val="24"/>
        </w:rPr>
        <w:t xml:space="preserve"> Current Directions in Psychological Science 2006; 15</w:t>
      </w:r>
      <w:r w:rsidRPr="00F51C97">
        <w:rPr>
          <w:rFonts w:ascii="Times New Roman" w:hAnsi="Times New Roman" w:cs="Times New Roman"/>
          <w:color w:val="000000" w:themeColor="text1"/>
          <w:sz w:val="24"/>
          <w:szCs w:val="24"/>
        </w:rPr>
        <w:t xml:space="preserve">(1), 19-23. </w:t>
      </w:r>
    </w:p>
    <w:p w:rsidR="007830A6" w:rsidRDefault="007830A6" w:rsidP="007830A6">
      <w:pPr>
        <w:spacing w:after="0" w:line="480" w:lineRule="auto"/>
        <w:contextualSpacing/>
        <w:rPr>
          <w:rFonts w:ascii="Times New Roman" w:hAnsi="Times New Roman" w:cs="Times New Roman"/>
          <w:color w:val="000000" w:themeColor="text1"/>
          <w:sz w:val="24"/>
          <w:szCs w:val="24"/>
        </w:rPr>
      </w:pPr>
      <w:r>
        <w:rPr>
          <w:rFonts w:ascii="Times New Roman" w:hAnsi="Times New Roman" w:cs="Times New Roman"/>
          <w:sz w:val="24"/>
          <w:szCs w:val="24"/>
        </w:rPr>
        <w:t>[12</w:t>
      </w:r>
      <w:r w:rsidRPr="00F51C97">
        <w:rPr>
          <w:rFonts w:ascii="Times New Roman" w:hAnsi="Times New Roman" w:cs="Times New Roman"/>
          <w:sz w:val="24"/>
          <w:szCs w:val="24"/>
        </w:rPr>
        <w:t xml:space="preserve">] </w:t>
      </w:r>
      <w:proofErr w:type="spellStart"/>
      <w:r>
        <w:rPr>
          <w:rFonts w:ascii="Times New Roman" w:hAnsi="Times New Roman" w:cs="Times New Roman"/>
          <w:color w:val="000000" w:themeColor="text1"/>
          <w:sz w:val="24"/>
          <w:szCs w:val="24"/>
        </w:rPr>
        <w:t>Dermen</w:t>
      </w:r>
      <w:proofErr w:type="spellEnd"/>
      <w:r>
        <w:rPr>
          <w:rFonts w:ascii="Times New Roman" w:hAnsi="Times New Roman" w:cs="Times New Roman"/>
          <w:color w:val="000000" w:themeColor="text1"/>
          <w:sz w:val="24"/>
          <w:szCs w:val="24"/>
        </w:rPr>
        <w:t>, KH, Cooper M</w:t>
      </w:r>
      <w:r w:rsidRPr="00F51C97">
        <w:rPr>
          <w:rFonts w:ascii="Times New Roman" w:hAnsi="Times New Roman" w:cs="Times New Roman"/>
          <w:color w:val="000000" w:themeColor="text1"/>
          <w:sz w:val="24"/>
          <w:szCs w:val="24"/>
        </w:rPr>
        <w:t>L. Sex-related alcohol expectancies among</w:t>
      </w:r>
      <w:r>
        <w:rPr>
          <w:rFonts w:ascii="Times New Roman" w:hAnsi="Times New Roman" w:cs="Times New Roman"/>
          <w:color w:val="000000" w:themeColor="text1"/>
          <w:sz w:val="24"/>
          <w:szCs w:val="24"/>
        </w:rPr>
        <w:t xml:space="preserve"> </w:t>
      </w:r>
      <w:r w:rsidRPr="00F51C97">
        <w:rPr>
          <w:rFonts w:ascii="Times New Roman" w:hAnsi="Times New Roman" w:cs="Times New Roman"/>
          <w:color w:val="000000" w:themeColor="text1"/>
          <w:sz w:val="24"/>
          <w:szCs w:val="24"/>
        </w:rPr>
        <w:t xml:space="preserve">adolescents: II. </w:t>
      </w:r>
      <w:proofErr w:type="gramStart"/>
      <w:r w:rsidRPr="00F51C97">
        <w:rPr>
          <w:rFonts w:ascii="Times New Roman" w:hAnsi="Times New Roman" w:cs="Times New Roman"/>
          <w:color w:val="000000" w:themeColor="text1"/>
          <w:sz w:val="24"/>
          <w:szCs w:val="24"/>
        </w:rPr>
        <w:t>prediction</w:t>
      </w:r>
      <w:proofErr w:type="gramEnd"/>
      <w:r w:rsidRPr="00F51C97">
        <w:rPr>
          <w:rFonts w:ascii="Times New Roman" w:hAnsi="Times New Roman" w:cs="Times New Roman"/>
          <w:color w:val="000000" w:themeColor="text1"/>
          <w:sz w:val="24"/>
          <w:szCs w:val="24"/>
        </w:rPr>
        <w:t xml:space="preserve"> of drinking in social and sexual situations.</w:t>
      </w:r>
      <w:r w:rsidRPr="00F51C97">
        <w:rPr>
          <w:rFonts w:ascii="Times New Roman" w:hAnsi="Times New Roman" w:cs="Times New Roman"/>
          <w:iCs/>
          <w:color w:val="000000" w:themeColor="text1"/>
          <w:sz w:val="24"/>
          <w:szCs w:val="24"/>
        </w:rPr>
        <w:t xml:space="preserve"> </w:t>
      </w:r>
      <w:proofErr w:type="gramStart"/>
      <w:r w:rsidRPr="00F51C97">
        <w:rPr>
          <w:rFonts w:ascii="Times New Roman" w:hAnsi="Times New Roman" w:cs="Times New Roman"/>
          <w:iCs/>
          <w:color w:val="000000" w:themeColor="text1"/>
          <w:sz w:val="24"/>
          <w:szCs w:val="24"/>
        </w:rPr>
        <w:t>Psychology of</w:t>
      </w:r>
      <w:r>
        <w:rPr>
          <w:rFonts w:ascii="Times New Roman" w:hAnsi="Times New Roman" w:cs="Times New Roman"/>
          <w:iCs/>
          <w:color w:val="000000" w:themeColor="text1"/>
          <w:sz w:val="24"/>
          <w:szCs w:val="24"/>
        </w:rPr>
        <w:t xml:space="preserve"> </w:t>
      </w:r>
      <w:r w:rsidRPr="00F51C97">
        <w:rPr>
          <w:rFonts w:ascii="Times New Roman" w:hAnsi="Times New Roman" w:cs="Times New Roman"/>
          <w:iCs/>
          <w:color w:val="000000" w:themeColor="text1"/>
          <w:sz w:val="24"/>
          <w:szCs w:val="24"/>
        </w:rPr>
        <w:t xml:space="preserve">Addictive </w:t>
      </w:r>
      <w:proofErr w:type="spellStart"/>
      <w:r w:rsidRPr="00F51C97">
        <w:rPr>
          <w:rFonts w:ascii="Times New Roman" w:hAnsi="Times New Roman" w:cs="Times New Roman"/>
          <w:iCs/>
          <w:color w:val="000000" w:themeColor="text1"/>
          <w:sz w:val="24"/>
          <w:szCs w:val="24"/>
        </w:rPr>
        <w:t>Behaviors</w:t>
      </w:r>
      <w:proofErr w:type="spellEnd"/>
      <w:r w:rsidRPr="00F51C97">
        <w:rPr>
          <w:rFonts w:ascii="Times New Roman" w:hAnsi="Times New Roman" w:cs="Times New Roman"/>
          <w:iCs/>
          <w:color w:val="000000" w:themeColor="text1"/>
          <w:sz w:val="24"/>
          <w:szCs w:val="24"/>
        </w:rPr>
        <w:t xml:space="preserve"> 1994; 8</w:t>
      </w:r>
      <w:r>
        <w:rPr>
          <w:rFonts w:ascii="Times New Roman" w:hAnsi="Times New Roman" w:cs="Times New Roman"/>
          <w:color w:val="000000" w:themeColor="text1"/>
          <w:sz w:val="24"/>
          <w:szCs w:val="24"/>
        </w:rPr>
        <w:t xml:space="preserve">(3), </w:t>
      </w:r>
      <w:r w:rsidRPr="00F51C97">
        <w:rPr>
          <w:rFonts w:ascii="Times New Roman" w:hAnsi="Times New Roman" w:cs="Times New Roman"/>
          <w:color w:val="000000" w:themeColor="text1"/>
          <w:sz w:val="24"/>
          <w:szCs w:val="24"/>
        </w:rPr>
        <w:t>161.</w:t>
      </w:r>
      <w:proofErr w:type="gramEnd"/>
      <w:r w:rsidRPr="00F51C97">
        <w:rPr>
          <w:rFonts w:ascii="Times New Roman" w:hAnsi="Times New Roman" w:cs="Times New Roman"/>
          <w:color w:val="000000" w:themeColor="text1"/>
          <w:sz w:val="24"/>
          <w:szCs w:val="24"/>
        </w:rPr>
        <w:t xml:space="preserve">  </w:t>
      </w:r>
    </w:p>
    <w:p w:rsidR="007830A6" w:rsidRDefault="003673EC" w:rsidP="007830A6">
      <w:pPr>
        <w:spacing w:after="0"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White HR, Fleming CB</w:t>
      </w:r>
      <w:r w:rsidR="007830A6">
        <w:rPr>
          <w:rFonts w:ascii="Times New Roman" w:hAnsi="Times New Roman" w:cs="Times New Roman"/>
          <w:color w:val="000000" w:themeColor="text1"/>
          <w:sz w:val="24"/>
          <w:szCs w:val="24"/>
        </w:rPr>
        <w:t>, Catalano RF, Bailey J</w:t>
      </w:r>
      <w:r w:rsidR="007830A6" w:rsidRPr="00F51C97">
        <w:rPr>
          <w:rFonts w:ascii="Times New Roman" w:hAnsi="Times New Roman" w:cs="Times New Roman"/>
          <w:color w:val="000000" w:themeColor="text1"/>
          <w:sz w:val="24"/>
          <w:szCs w:val="24"/>
        </w:rPr>
        <w:t>A. Prospective associations among alcohol use-related sexual enhancement expectancies, sex after alcohol use, and casual sex.</w:t>
      </w:r>
      <w:r w:rsidR="007830A6" w:rsidRPr="00F51C97">
        <w:rPr>
          <w:rFonts w:ascii="Times New Roman" w:hAnsi="Times New Roman" w:cs="Times New Roman"/>
          <w:i/>
          <w:iCs/>
          <w:color w:val="000000" w:themeColor="text1"/>
          <w:sz w:val="24"/>
          <w:szCs w:val="24"/>
        </w:rPr>
        <w:t xml:space="preserve"> </w:t>
      </w:r>
      <w:r w:rsidR="007830A6" w:rsidRPr="00F51C97">
        <w:rPr>
          <w:rFonts w:ascii="Times New Roman" w:hAnsi="Times New Roman" w:cs="Times New Roman"/>
          <w:iCs/>
          <w:color w:val="000000" w:themeColor="text1"/>
          <w:sz w:val="24"/>
          <w:szCs w:val="24"/>
        </w:rPr>
        <w:t xml:space="preserve">Psychology of Addictive </w:t>
      </w:r>
      <w:proofErr w:type="spellStart"/>
      <w:r w:rsidR="007830A6" w:rsidRPr="00F51C97">
        <w:rPr>
          <w:rFonts w:ascii="Times New Roman" w:hAnsi="Times New Roman" w:cs="Times New Roman"/>
          <w:iCs/>
          <w:color w:val="000000" w:themeColor="text1"/>
          <w:sz w:val="24"/>
          <w:szCs w:val="24"/>
        </w:rPr>
        <w:t>Behaviors</w:t>
      </w:r>
      <w:proofErr w:type="spellEnd"/>
      <w:r w:rsidR="007830A6" w:rsidRPr="00F51C97">
        <w:rPr>
          <w:rFonts w:ascii="Times New Roman" w:hAnsi="Times New Roman" w:cs="Times New Roman"/>
          <w:iCs/>
          <w:color w:val="000000" w:themeColor="text1"/>
          <w:sz w:val="24"/>
          <w:szCs w:val="24"/>
        </w:rPr>
        <w:t xml:space="preserve"> 2009; 23</w:t>
      </w:r>
      <w:r w:rsidR="007830A6" w:rsidRPr="00F51C97">
        <w:rPr>
          <w:rFonts w:ascii="Times New Roman" w:hAnsi="Times New Roman" w:cs="Times New Roman"/>
          <w:color w:val="000000" w:themeColor="text1"/>
          <w:sz w:val="24"/>
          <w:szCs w:val="24"/>
        </w:rPr>
        <w:t xml:space="preserve">(4), 702-707. </w:t>
      </w:r>
    </w:p>
    <w:p w:rsidR="007830A6" w:rsidRDefault="007830A6" w:rsidP="007830A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[14] Townshend JM, </w:t>
      </w:r>
      <w:proofErr w:type="spellStart"/>
      <w:r>
        <w:rPr>
          <w:rFonts w:ascii="Times New Roman" w:hAnsi="Times New Roman" w:cs="Times New Roman"/>
          <w:sz w:val="24"/>
          <w:szCs w:val="24"/>
        </w:rPr>
        <w:t>Kambouropoulos</w:t>
      </w:r>
      <w:proofErr w:type="spellEnd"/>
      <w:r>
        <w:rPr>
          <w:rFonts w:ascii="Times New Roman" w:hAnsi="Times New Roman" w:cs="Times New Roman"/>
          <w:sz w:val="24"/>
          <w:szCs w:val="24"/>
        </w:rPr>
        <w:t xml:space="preserve"> N, </w:t>
      </w:r>
      <w:proofErr w:type="gramStart"/>
      <w:r>
        <w:rPr>
          <w:rFonts w:ascii="Times New Roman" w:hAnsi="Times New Roman" w:cs="Times New Roman"/>
          <w:sz w:val="24"/>
          <w:szCs w:val="24"/>
        </w:rPr>
        <w:t>Griffin</w:t>
      </w:r>
      <w:proofErr w:type="gramEnd"/>
      <w:r>
        <w:rPr>
          <w:rFonts w:ascii="Times New Roman" w:hAnsi="Times New Roman" w:cs="Times New Roman"/>
          <w:sz w:val="24"/>
          <w:szCs w:val="24"/>
        </w:rPr>
        <w:t xml:space="preserve"> A, Hunt FJ, </w:t>
      </w:r>
      <w:proofErr w:type="spellStart"/>
      <w:r>
        <w:rPr>
          <w:rFonts w:ascii="Times New Roman" w:hAnsi="Times New Roman" w:cs="Times New Roman"/>
          <w:sz w:val="24"/>
          <w:szCs w:val="24"/>
        </w:rPr>
        <w:t>Milani</w:t>
      </w:r>
      <w:proofErr w:type="spellEnd"/>
      <w:r>
        <w:rPr>
          <w:rFonts w:ascii="Times New Roman" w:hAnsi="Times New Roman" w:cs="Times New Roman"/>
          <w:sz w:val="24"/>
          <w:szCs w:val="24"/>
        </w:rPr>
        <w:t xml:space="preserve"> R</w:t>
      </w:r>
      <w:r w:rsidRPr="00F51C97">
        <w:rPr>
          <w:rFonts w:ascii="Times New Roman" w:hAnsi="Times New Roman" w:cs="Times New Roman"/>
          <w:sz w:val="24"/>
          <w:szCs w:val="24"/>
        </w:rPr>
        <w:t xml:space="preserve">M. Binge drinking, reflection impulsivity, and unplanned sexual </w:t>
      </w:r>
      <w:proofErr w:type="spellStart"/>
      <w:r w:rsidRPr="00F51C97">
        <w:rPr>
          <w:rFonts w:ascii="Times New Roman" w:hAnsi="Times New Roman" w:cs="Times New Roman"/>
          <w:sz w:val="24"/>
          <w:szCs w:val="24"/>
        </w:rPr>
        <w:t>behavior</w:t>
      </w:r>
      <w:proofErr w:type="spellEnd"/>
      <w:r w:rsidRPr="00F51C97">
        <w:rPr>
          <w:rFonts w:ascii="Times New Roman" w:hAnsi="Times New Roman" w:cs="Times New Roman"/>
          <w:sz w:val="24"/>
          <w:szCs w:val="24"/>
        </w:rPr>
        <w:t>: Impaired Decision‐Making in young social drinkers.</w:t>
      </w:r>
      <w:r w:rsidRPr="00F51C97">
        <w:rPr>
          <w:rFonts w:ascii="Times New Roman" w:hAnsi="Times New Roman" w:cs="Times New Roman"/>
          <w:iCs/>
          <w:sz w:val="24"/>
          <w:szCs w:val="24"/>
        </w:rPr>
        <w:t xml:space="preserve"> Alcoholism: Clinical and Experimental Research 2014; 38</w:t>
      </w:r>
      <w:r w:rsidRPr="00F51C97">
        <w:rPr>
          <w:rFonts w:ascii="Times New Roman" w:hAnsi="Times New Roman" w:cs="Times New Roman"/>
          <w:sz w:val="24"/>
          <w:szCs w:val="24"/>
        </w:rPr>
        <w:t>(4), 1143-1150.</w:t>
      </w:r>
    </w:p>
    <w:p w:rsidR="007830A6" w:rsidRDefault="007830A6" w:rsidP="007830A6">
      <w:pPr>
        <w:spacing w:after="0" w:line="480" w:lineRule="auto"/>
        <w:contextualSpacing/>
        <w:rPr>
          <w:rFonts w:ascii="Times New Roman" w:hAnsi="Times New Roman" w:cs="Times New Roman"/>
          <w:color w:val="222222"/>
          <w:sz w:val="24"/>
          <w:szCs w:val="24"/>
        </w:rPr>
      </w:pPr>
      <w:r>
        <w:rPr>
          <w:rFonts w:ascii="Times New Roman" w:hAnsi="Times New Roman" w:cs="Times New Roman"/>
          <w:sz w:val="24"/>
          <w:szCs w:val="24"/>
        </w:rPr>
        <w:t>[15</w:t>
      </w:r>
      <w:r w:rsidRPr="00F51C97">
        <w:rPr>
          <w:rFonts w:ascii="Times New Roman" w:hAnsi="Times New Roman" w:cs="Times New Roman"/>
          <w:sz w:val="24"/>
          <w:szCs w:val="24"/>
        </w:rPr>
        <w:t xml:space="preserve">] </w:t>
      </w:r>
      <w:r>
        <w:rPr>
          <w:rFonts w:ascii="Times New Roman" w:hAnsi="Times New Roman" w:cs="Times New Roman"/>
          <w:color w:val="222222"/>
          <w:sz w:val="24"/>
          <w:szCs w:val="24"/>
        </w:rPr>
        <w:t xml:space="preserve">Baldwin AR, </w:t>
      </w:r>
      <w:proofErr w:type="spellStart"/>
      <w:r>
        <w:rPr>
          <w:rFonts w:ascii="Times New Roman" w:hAnsi="Times New Roman" w:cs="Times New Roman"/>
          <w:color w:val="222222"/>
          <w:sz w:val="24"/>
          <w:szCs w:val="24"/>
        </w:rPr>
        <w:t>Oei</w:t>
      </w:r>
      <w:proofErr w:type="spellEnd"/>
      <w:r>
        <w:rPr>
          <w:rFonts w:ascii="Times New Roman" w:hAnsi="Times New Roman" w:cs="Times New Roman"/>
          <w:color w:val="222222"/>
          <w:sz w:val="24"/>
          <w:szCs w:val="24"/>
        </w:rPr>
        <w:t xml:space="preserve">, TP, Young </w:t>
      </w:r>
      <w:r w:rsidRPr="00F51C97">
        <w:rPr>
          <w:rFonts w:ascii="Times New Roman" w:hAnsi="Times New Roman" w:cs="Times New Roman"/>
          <w:color w:val="222222"/>
          <w:sz w:val="24"/>
          <w:szCs w:val="24"/>
        </w:rPr>
        <w:t>R. To drink or not to drink: The</w:t>
      </w:r>
      <w:r>
        <w:rPr>
          <w:rFonts w:ascii="Times New Roman" w:hAnsi="Times New Roman" w:cs="Times New Roman"/>
          <w:color w:val="222222"/>
          <w:sz w:val="24"/>
          <w:szCs w:val="24"/>
        </w:rPr>
        <w:t xml:space="preserve"> </w:t>
      </w:r>
      <w:r w:rsidRPr="00F51C97">
        <w:rPr>
          <w:rFonts w:ascii="Times New Roman" w:hAnsi="Times New Roman" w:cs="Times New Roman"/>
          <w:color w:val="222222"/>
          <w:sz w:val="24"/>
          <w:szCs w:val="24"/>
        </w:rPr>
        <w:t xml:space="preserve">differential role of alcohol expectancies and drinking refusal self-efficacy in quantity and frequency of alcohol consumption. </w:t>
      </w:r>
      <w:r w:rsidRPr="00F51C97">
        <w:rPr>
          <w:rFonts w:ascii="Times New Roman" w:hAnsi="Times New Roman" w:cs="Times New Roman"/>
          <w:iCs/>
          <w:color w:val="222222"/>
          <w:sz w:val="24"/>
          <w:szCs w:val="24"/>
        </w:rPr>
        <w:t>Cognitive Therapy and Research</w:t>
      </w:r>
      <w:r w:rsidRPr="00F51C97">
        <w:rPr>
          <w:rFonts w:ascii="Times New Roman" w:hAnsi="Times New Roman" w:cs="Times New Roman"/>
          <w:color w:val="222222"/>
          <w:sz w:val="24"/>
          <w:szCs w:val="24"/>
        </w:rPr>
        <w:t xml:space="preserve"> 1993; </w:t>
      </w:r>
      <w:r w:rsidRPr="00F51C97">
        <w:rPr>
          <w:rFonts w:ascii="Times New Roman" w:hAnsi="Times New Roman" w:cs="Times New Roman"/>
          <w:iCs/>
          <w:color w:val="222222"/>
          <w:sz w:val="24"/>
          <w:szCs w:val="24"/>
        </w:rPr>
        <w:t>17</w:t>
      </w:r>
      <w:r w:rsidRPr="00F51C97">
        <w:rPr>
          <w:rFonts w:ascii="Times New Roman" w:hAnsi="Times New Roman" w:cs="Times New Roman"/>
          <w:color w:val="222222"/>
          <w:sz w:val="24"/>
          <w:szCs w:val="24"/>
        </w:rPr>
        <w:t>(6), 511-530.</w:t>
      </w:r>
    </w:p>
    <w:p w:rsidR="007830A6" w:rsidRDefault="007830A6" w:rsidP="007830A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[16] Ham LS, Hope D</w:t>
      </w:r>
      <w:r w:rsidRPr="00F51C97">
        <w:rPr>
          <w:rFonts w:ascii="Times New Roman" w:hAnsi="Times New Roman" w:cs="Times New Roman"/>
          <w:sz w:val="24"/>
          <w:szCs w:val="24"/>
        </w:rPr>
        <w:t>A. College students and problematic drinking: A review of the literature.</w:t>
      </w:r>
      <w:r w:rsidRPr="00F51C97">
        <w:rPr>
          <w:rFonts w:ascii="Times New Roman" w:hAnsi="Times New Roman" w:cs="Times New Roman"/>
          <w:iCs/>
          <w:sz w:val="24"/>
          <w:szCs w:val="24"/>
        </w:rPr>
        <w:t xml:space="preserve"> Clinical Psychology Review 2003; 23</w:t>
      </w:r>
      <w:r w:rsidRPr="00F51C97">
        <w:rPr>
          <w:rFonts w:ascii="Times New Roman" w:hAnsi="Times New Roman" w:cs="Times New Roman"/>
          <w:sz w:val="24"/>
          <w:szCs w:val="24"/>
        </w:rPr>
        <w:t xml:space="preserve">(5), 719-759. </w:t>
      </w:r>
    </w:p>
    <w:p w:rsidR="007830A6" w:rsidRDefault="007830A6" w:rsidP="007830A6">
      <w:pPr>
        <w:spacing w:after="0" w:line="480" w:lineRule="auto"/>
        <w:contextualSpacing/>
        <w:rPr>
          <w:rFonts w:ascii="Times New Roman" w:hAnsi="Times New Roman" w:cs="Times New Roman"/>
          <w:color w:val="000000" w:themeColor="text1"/>
          <w:sz w:val="24"/>
          <w:szCs w:val="24"/>
        </w:rPr>
      </w:pPr>
      <w:r w:rsidRPr="00F51C97">
        <w:rPr>
          <w:rFonts w:ascii="Times New Roman" w:hAnsi="Times New Roman" w:cs="Times New Roman"/>
          <w:sz w:val="24"/>
          <w:szCs w:val="24"/>
        </w:rPr>
        <w:t>[</w:t>
      </w:r>
      <w:r>
        <w:rPr>
          <w:rFonts w:ascii="Times New Roman" w:hAnsi="Times New Roman" w:cs="Times New Roman"/>
          <w:sz w:val="24"/>
          <w:szCs w:val="24"/>
        </w:rPr>
        <w:t>1</w:t>
      </w:r>
      <w:r w:rsidRPr="00F51C97">
        <w:rPr>
          <w:rFonts w:ascii="Times New Roman" w:hAnsi="Times New Roman" w:cs="Times New Roman"/>
          <w:sz w:val="24"/>
          <w:szCs w:val="24"/>
        </w:rPr>
        <w:t xml:space="preserve">7] </w:t>
      </w:r>
      <w:proofErr w:type="spellStart"/>
      <w:r>
        <w:rPr>
          <w:rFonts w:ascii="Times New Roman" w:hAnsi="Times New Roman" w:cs="Times New Roman"/>
          <w:color w:val="000000" w:themeColor="text1"/>
          <w:sz w:val="24"/>
          <w:szCs w:val="24"/>
        </w:rPr>
        <w:t>Schwarzer</w:t>
      </w:r>
      <w:proofErr w:type="spellEnd"/>
      <w:r>
        <w:rPr>
          <w:rFonts w:ascii="Times New Roman" w:hAnsi="Times New Roman" w:cs="Times New Roman"/>
          <w:color w:val="000000" w:themeColor="text1"/>
          <w:sz w:val="24"/>
          <w:szCs w:val="24"/>
        </w:rPr>
        <w:t>, R</w:t>
      </w:r>
      <w:r w:rsidRPr="00F51C97">
        <w:rPr>
          <w:rFonts w:ascii="Times New Roman" w:hAnsi="Times New Roman" w:cs="Times New Roman"/>
          <w:color w:val="000000" w:themeColor="text1"/>
          <w:sz w:val="24"/>
          <w:szCs w:val="24"/>
        </w:rPr>
        <w:t xml:space="preserve">. </w:t>
      </w:r>
      <w:r w:rsidRPr="00F51C97">
        <w:rPr>
          <w:rFonts w:ascii="Times New Roman" w:hAnsi="Times New Roman" w:cs="Times New Roman"/>
          <w:iCs/>
          <w:color w:val="000000" w:themeColor="text1"/>
          <w:sz w:val="24"/>
          <w:szCs w:val="24"/>
        </w:rPr>
        <w:t xml:space="preserve">Self-efficacy in the adoption and maintenance of health </w:t>
      </w:r>
      <w:proofErr w:type="spellStart"/>
      <w:r w:rsidRPr="00F51C97">
        <w:rPr>
          <w:rFonts w:ascii="Times New Roman" w:hAnsi="Times New Roman" w:cs="Times New Roman"/>
          <w:iCs/>
          <w:color w:val="000000" w:themeColor="text1"/>
          <w:sz w:val="24"/>
          <w:szCs w:val="24"/>
        </w:rPr>
        <w:t>behaviors</w:t>
      </w:r>
      <w:proofErr w:type="spellEnd"/>
      <w:r w:rsidRPr="00F51C97">
        <w:rPr>
          <w:rFonts w:ascii="Times New Roman" w:hAnsi="Times New Roman" w:cs="Times New Roman"/>
          <w:iCs/>
          <w:color w:val="000000" w:themeColor="text1"/>
          <w:sz w:val="24"/>
          <w:szCs w:val="24"/>
        </w:rPr>
        <w:t>: Theoretical approaches and a new model.</w:t>
      </w:r>
      <w:r w:rsidRPr="00F51C97">
        <w:rPr>
          <w:rFonts w:ascii="Times New Roman" w:hAnsi="Times New Roman" w:cs="Times New Roman"/>
          <w:color w:val="000000" w:themeColor="text1"/>
          <w:sz w:val="24"/>
          <w:szCs w:val="24"/>
        </w:rPr>
        <w:t xml:space="preserve"> </w:t>
      </w:r>
      <w:proofErr w:type="gramStart"/>
      <w:r w:rsidRPr="00F51C97">
        <w:rPr>
          <w:rFonts w:ascii="Times New Roman" w:hAnsi="Times New Roman" w:cs="Times New Roman"/>
          <w:color w:val="000000" w:themeColor="text1"/>
          <w:sz w:val="24"/>
          <w:szCs w:val="24"/>
        </w:rPr>
        <w:t>Hemisphere Publishing Corp.</w:t>
      </w:r>
      <w:r>
        <w:rPr>
          <w:rFonts w:ascii="Times New Roman" w:hAnsi="Times New Roman" w:cs="Times New Roman"/>
          <w:color w:val="000000" w:themeColor="text1"/>
          <w:sz w:val="24"/>
          <w:szCs w:val="24"/>
        </w:rPr>
        <w:t xml:space="preserve"> 1992.</w:t>
      </w:r>
      <w:proofErr w:type="gramEnd"/>
    </w:p>
    <w:p w:rsidR="007E4BD6" w:rsidRDefault="007830A6" w:rsidP="007E4BD6">
      <w:pPr>
        <w:spacing w:after="0" w:line="480" w:lineRule="auto"/>
        <w:contextualSpacing/>
        <w:rPr>
          <w:rFonts w:ascii="Times New Roman" w:hAnsi="Times New Roman" w:cs="Times New Roman"/>
          <w:color w:val="000000" w:themeColor="text1"/>
          <w:sz w:val="24"/>
          <w:szCs w:val="24"/>
        </w:rPr>
      </w:pPr>
      <w:r w:rsidRPr="00F51C97">
        <w:rPr>
          <w:rFonts w:ascii="Times New Roman" w:hAnsi="Times New Roman" w:cs="Times New Roman"/>
          <w:sz w:val="24"/>
          <w:szCs w:val="24"/>
        </w:rPr>
        <w:t>[</w:t>
      </w:r>
      <w:r>
        <w:rPr>
          <w:rFonts w:ascii="Times New Roman" w:hAnsi="Times New Roman" w:cs="Times New Roman"/>
          <w:sz w:val="24"/>
          <w:szCs w:val="24"/>
        </w:rPr>
        <w:t>1</w:t>
      </w:r>
      <w:r w:rsidRPr="00F51C97">
        <w:rPr>
          <w:rFonts w:ascii="Times New Roman" w:hAnsi="Times New Roman" w:cs="Times New Roman"/>
          <w:sz w:val="24"/>
          <w:szCs w:val="24"/>
        </w:rPr>
        <w:t xml:space="preserve">8] </w:t>
      </w:r>
      <w:proofErr w:type="spellStart"/>
      <w:r w:rsidRPr="00F51C97">
        <w:rPr>
          <w:rFonts w:ascii="Times New Roman" w:hAnsi="Times New Roman" w:cs="Times New Roman"/>
          <w:color w:val="000000" w:themeColor="text1"/>
          <w:sz w:val="24"/>
          <w:szCs w:val="24"/>
        </w:rPr>
        <w:t>Schwarzer</w:t>
      </w:r>
      <w:proofErr w:type="spellEnd"/>
      <w:r w:rsidRPr="00F51C97">
        <w:rPr>
          <w:rFonts w:ascii="Times New Roman" w:hAnsi="Times New Roman" w:cs="Times New Roman"/>
          <w:color w:val="000000" w:themeColor="text1"/>
          <w:sz w:val="24"/>
          <w:szCs w:val="24"/>
        </w:rPr>
        <w:t xml:space="preserve">, R. Social-cognitive factors in changing health-related </w:t>
      </w:r>
      <w:proofErr w:type="spellStart"/>
      <w:r w:rsidRPr="00F51C97">
        <w:rPr>
          <w:rFonts w:ascii="Times New Roman" w:hAnsi="Times New Roman" w:cs="Times New Roman"/>
          <w:color w:val="000000" w:themeColor="text1"/>
          <w:sz w:val="24"/>
          <w:szCs w:val="24"/>
        </w:rPr>
        <w:t>behaviors</w:t>
      </w:r>
      <w:proofErr w:type="spellEnd"/>
      <w:r w:rsidRPr="00F51C97">
        <w:rPr>
          <w:rFonts w:ascii="Times New Roman" w:hAnsi="Times New Roman" w:cs="Times New Roman"/>
          <w:color w:val="000000" w:themeColor="text1"/>
          <w:sz w:val="24"/>
          <w:szCs w:val="24"/>
        </w:rPr>
        <w:t>.</w:t>
      </w:r>
      <w:r w:rsidRPr="00F51C97">
        <w:rPr>
          <w:rFonts w:ascii="Times New Roman" w:hAnsi="Times New Roman" w:cs="Times New Roman"/>
          <w:iCs/>
          <w:color w:val="000000" w:themeColor="text1"/>
          <w:sz w:val="24"/>
          <w:szCs w:val="24"/>
        </w:rPr>
        <w:t xml:space="preserve"> Current Directions in Psychological Science 2001; 10</w:t>
      </w:r>
      <w:r w:rsidRPr="00F51C97">
        <w:rPr>
          <w:rFonts w:ascii="Times New Roman" w:hAnsi="Times New Roman" w:cs="Times New Roman"/>
          <w:color w:val="000000" w:themeColor="text1"/>
          <w:sz w:val="24"/>
          <w:szCs w:val="24"/>
        </w:rPr>
        <w:t>(2), 47-51.</w:t>
      </w:r>
    </w:p>
    <w:p w:rsidR="007830A6" w:rsidRPr="007E4BD6" w:rsidRDefault="007830A6" w:rsidP="007E4BD6">
      <w:pPr>
        <w:spacing w:after="0" w:line="480" w:lineRule="auto"/>
        <w:contextualSpacing/>
        <w:rPr>
          <w:rFonts w:ascii="Times New Roman" w:eastAsia="Times New Roman" w:hAnsi="Times New Roman" w:cs="Times New Roman"/>
          <w:color w:val="222222"/>
          <w:sz w:val="24"/>
          <w:szCs w:val="24"/>
          <w:lang w:eastAsia="en-GB"/>
        </w:rPr>
      </w:pPr>
      <w:r w:rsidRPr="007E4BD6">
        <w:rPr>
          <w:rFonts w:ascii="Times New Roman" w:hAnsi="Times New Roman" w:cs="Times New Roman"/>
          <w:sz w:val="24"/>
          <w:szCs w:val="24"/>
        </w:rPr>
        <w:t xml:space="preserve">[19] </w:t>
      </w:r>
      <w:proofErr w:type="spellStart"/>
      <w:r w:rsidRPr="007E4BD6">
        <w:rPr>
          <w:rFonts w:ascii="Times New Roman" w:hAnsi="Times New Roman" w:cs="Times New Roman"/>
          <w:color w:val="000000" w:themeColor="text1"/>
          <w:sz w:val="24"/>
          <w:szCs w:val="24"/>
        </w:rPr>
        <w:t>Schwarzer</w:t>
      </w:r>
      <w:proofErr w:type="spellEnd"/>
      <w:r w:rsidRPr="007E4BD6">
        <w:rPr>
          <w:rFonts w:ascii="Times New Roman" w:hAnsi="Times New Roman" w:cs="Times New Roman"/>
          <w:color w:val="000000" w:themeColor="text1"/>
          <w:sz w:val="24"/>
          <w:szCs w:val="24"/>
        </w:rPr>
        <w:t xml:space="preserve">, R. The Health Action Process Approach (HAPA). 2008. Retrieved October 1, 2014, from </w:t>
      </w:r>
      <w:hyperlink r:id="rId9" w:history="1">
        <w:r w:rsidRPr="007E4BD6">
          <w:rPr>
            <w:rStyle w:val="Hyperlink"/>
            <w:rFonts w:ascii="Times New Roman" w:hAnsi="Times New Roman" w:cs="Times New Roman"/>
            <w:color w:val="000000" w:themeColor="text1"/>
            <w:sz w:val="24"/>
            <w:szCs w:val="24"/>
          </w:rPr>
          <w:t>http://userpage.fu-berlin.de/health/hapa.htm</w:t>
        </w:r>
      </w:hyperlink>
      <w:r w:rsidRPr="007E4BD6">
        <w:rPr>
          <w:rFonts w:ascii="Times New Roman" w:hAnsi="Times New Roman" w:cs="Times New Roman"/>
          <w:color w:val="000000" w:themeColor="text1"/>
          <w:sz w:val="24"/>
          <w:szCs w:val="24"/>
        </w:rPr>
        <w:t xml:space="preserve"> </w:t>
      </w:r>
    </w:p>
    <w:p w:rsidR="007830A6" w:rsidRPr="00F51C97" w:rsidRDefault="007830A6" w:rsidP="007830A6">
      <w:pPr>
        <w:pStyle w:val="NormalWeb"/>
        <w:spacing w:line="480" w:lineRule="auto"/>
        <w:contextualSpacing/>
        <w:rPr>
          <w:color w:val="000000" w:themeColor="text1"/>
        </w:rPr>
      </w:pPr>
      <w:r>
        <w:lastRenderedPageBreak/>
        <w:t>[2</w:t>
      </w:r>
      <w:r w:rsidRPr="00F51C97">
        <w:t xml:space="preserve">0] </w:t>
      </w:r>
      <w:proofErr w:type="spellStart"/>
      <w:r>
        <w:rPr>
          <w:color w:val="000000" w:themeColor="text1"/>
        </w:rPr>
        <w:t>Teng</w:t>
      </w:r>
      <w:proofErr w:type="spellEnd"/>
      <w:r>
        <w:rPr>
          <w:color w:val="000000" w:themeColor="text1"/>
        </w:rPr>
        <w:t xml:space="preserve"> Y, </w:t>
      </w:r>
      <w:proofErr w:type="spellStart"/>
      <w:r>
        <w:rPr>
          <w:color w:val="000000" w:themeColor="text1"/>
        </w:rPr>
        <w:t>Mak</w:t>
      </w:r>
      <w:proofErr w:type="spellEnd"/>
      <w:r>
        <w:rPr>
          <w:color w:val="000000" w:themeColor="text1"/>
        </w:rPr>
        <w:t xml:space="preserve"> WW</w:t>
      </w:r>
      <w:r w:rsidRPr="00F51C97">
        <w:rPr>
          <w:color w:val="000000" w:themeColor="text1"/>
        </w:rPr>
        <w:t>S. The role of planning and self-efficacy in condom</w:t>
      </w:r>
    </w:p>
    <w:p w:rsidR="007830A6" w:rsidRPr="00F51C97" w:rsidRDefault="007830A6" w:rsidP="007830A6">
      <w:pPr>
        <w:pStyle w:val="NormalWeb"/>
        <w:spacing w:line="480" w:lineRule="auto"/>
        <w:contextualSpacing/>
        <w:rPr>
          <w:color w:val="000000" w:themeColor="text1"/>
        </w:rPr>
      </w:pPr>
      <w:proofErr w:type="gramStart"/>
      <w:r w:rsidRPr="00F51C97">
        <w:rPr>
          <w:color w:val="000000" w:themeColor="text1"/>
        </w:rPr>
        <w:t>use</w:t>
      </w:r>
      <w:proofErr w:type="gramEnd"/>
      <w:r w:rsidRPr="00F51C97">
        <w:rPr>
          <w:color w:val="000000" w:themeColor="text1"/>
        </w:rPr>
        <w:t xml:space="preserve"> among men who have sex with men: An application of the health action process</w:t>
      </w:r>
    </w:p>
    <w:p w:rsidR="007830A6" w:rsidRDefault="007830A6" w:rsidP="007830A6">
      <w:pPr>
        <w:pStyle w:val="NormalWeb"/>
        <w:spacing w:line="480" w:lineRule="auto"/>
        <w:contextualSpacing/>
        <w:rPr>
          <w:color w:val="000000" w:themeColor="text1"/>
        </w:rPr>
      </w:pPr>
      <w:proofErr w:type="gramStart"/>
      <w:r w:rsidRPr="00D93AC3">
        <w:rPr>
          <w:color w:val="000000" w:themeColor="text1"/>
        </w:rPr>
        <w:t>approach</w:t>
      </w:r>
      <w:proofErr w:type="gramEnd"/>
      <w:r w:rsidRPr="00D93AC3">
        <w:rPr>
          <w:color w:val="000000" w:themeColor="text1"/>
        </w:rPr>
        <w:t xml:space="preserve"> model.</w:t>
      </w:r>
      <w:r w:rsidRPr="00D93AC3">
        <w:rPr>
          <w:iCs/>
          <w:color w:val="000000" w:themeColor="text1"/>
        </w:rPr>
        <w:t xml:space="preserve"> Health Psychology 2011; 30</w:t>
      </w:r>
      <w:r w:rsidRPr="00D93AC3">
        <w:rPr>
          <w:color w:val="000000" w:themeColor="text1"/>
        </w:rPr>
        <w:t xml:space="preserve">(1), 119-128.  </w:t>
      </w:r>
    </w:p>
    <w:p w:rsidR="007830A6" w:rsidRPr="00D93AC3" w:rsidRDefault="007830A6" w:rsidP="007830A6">
      <w:pPr>
        <w:pStyle w:val="NormalWeb"/>
        <w:spacing w:line="480" w:lineRule="auto"/>
        <w:contextualSpacing/>
        <w:rPr>
          <w:color w:val="000000" w:themeColor="text1"/>
        </w:rPr>
      </w:pPr>
      <w:r w:rsidRPr="00D93AC3">
        <w:t xml:space="preserve">[21] </w:t>
      </w:r>
      <w:proofErr w:type="spellStart"/>
      <w:r w:rsidRPr="00D93AC3">
        <w:rPr>
          <w:color w:val="222222"/>
        </w:rPr>
        <w:t>Carvalho</w:t>
      </w:r>
      <w:proofErr w:type="spellEnd"/>
      <w:r w:rsidRPr="00D93AC3">
        <w:rPr>
          <w:color w:val="222222"/>
        </w:rPr>
        <w:t xml:space="preserve"> T, Alvarez MJ, </w:t>
      </w:r>
      <w:proofErr w:type="spellStart"/>
      <w:r w:rsidRPr="00D93AC3">
        <w:rPr>
          <w:color w:val="222222"/>
        </w:rPr>
        <w:t>Barz</w:t>
      </w:r>
      <w:proofErr w:type="spellEnd"/>
      <w:r w:rsidRPr="00D93AC3">
        <w:rPr>
          <w:color w:val="222222"/>
        </w:rPr>
        <w:t xml:space="preserve"> M, </w:t>
      </w:r>
      <w:proofErr w:type="spellStart"/>
      <w:r w:rsidRPr="00D93AC3">
        <w:rPr>
          <w:color w:val="222222"/>
        </w:rPr>
        <w:t>Schwarzer</w:t>
      </w:r>
      <w:proofErr w:type="spellEnd"/>
      <w:r w:rsidRPr="00D93AC3">
        <w:rPr>
          <w:color w:val="222222"/>
        </w:rPr>
        <w:t xml:space="preserve"> R. Preparatory </w:t>
      </w:r>
      <w:proofErr w:type="spellStart"/>
      <w:r w:rsidRPr="00D93AC3">
        <w:rPr>
          <w:color w:val="222222"/>
        </w:rPr>
        <w:t>behavior</w:t>
      </w:r>
      <w:proofErr w:type="spellEnd"/>
      <w:r w:rsidRPr="00D93AC3">
        <w:rPr>
          <w:color w:val="222222"/>
        </w:rPr>
        <w:t xml:space="preserve"> for condom use among heterosexual young men: A longitudinal mediation model. </w:t>
      </w:r>
      <w:proofErr w:type="gramStart"/>
      <w:r w:rsidRPr="00D93AC3">
        <w:rPr>
          <w:color w:val="222222"/>
        </w:rPr>
        <w:t xml:space="preserve">Health Education &amp; </w:t>
      </w:r>
      <w:proofErr w:type="spellStart"/>
      <w:r w:rsidRPr="00D93AC3">
        <w:rPr>
          <w:color w:val="222222"/>
        </w:rPr>
        <w:t>Behavior</w:t>
      </w:r>
      <w:proofErr w:type="spellEnd"/>
      <w:r w:rsidRPr="00D93AC3">
        <w:rPr>
          <w:color w:val="222222"/>
        </w:rPr>
        <w:t>.</w:t>
      </w:r>
      <w:proofErr w:type="gramEnd"/>
      <w:r w:rsidRPr="00D93AC3">
        <w:rPr>
          <w:color w:val="222222"/>
        </w:rPr>
        <w:t xml:space="preserve"> </w:t>
      </w:r>
      <w:proofErr w:type="gramStart"/>
      <w:r w:rsidRPr="00D93AC3">
        <w:rPr>
          <w:color w:val="222222"/>
        </w:rPr>
        <w:t>2015</w:t>
      </w:r>
      <w:r>
        <w:rPr>
          <w:color w:val="222222"/>
        </w:rPr>
        <w:t xml:space="preserve">; 42(1), </w:t>
      </w:r>
      <w:r w:rsidRPr="00D93AC3">
        <w:rPr>
          <w:color w:val="222222"/>
        </w:rPr>
        <w:t>92-9.</w:t>
      </w:r>
      <w:proofErr w:type="gramEnd"/>
    </w:p>
    <w:p w:rsidR="007830A6" w:rsidRDefault="007830A6" w:rsidP="007830A6">
      <w:pPr>
        <w:pStyle w:val="NormalWeb"/>
        <w:spacing w:line="480" w:lineRule="auto"/>
        <w:contextualSpacing/>
        <w:rPr>
          <w:color w:val="222222"/>
        </w:rPr>
      </w:pPr>
      <w:r w:rsidRPr="00F51C97">
        <w:t>[22</w:t>
      </w:r>
      <w:proofErr w:type="gramStart"/>
      <w:r w:rsidRPr="00F51C97">
        <w:t xml:space="preserve">]  </w:t>
      </w:r>
      <w:proofErr w:type="spellStart"/>
      <w:r w:rsidRPr="00F51C97">
        <w:rPr>
          <w:color w:val="222222"/>
        </w:rPr>
        <w:t>Tabachnick</w:t>
      </w:r>
      <w:proofErr w:type="spellEnd"/>
      <w:proofErr w:type="gramEnd"/>
      <w:r w:rsidRPr="00F51C97">
        <w:rPr>
          <w:color w:val="222222"/>
        </w:rPr>
        <w:t xml:space="preserve"> BG, </w:t>
      </w:r>
      <w:proofErr w:type="spellStart"/>
      <w:r w:rsidRPr="00F51C97">
        <w:rPr>
          <w:color w:val="222222"/>
        </w:rPr>
        <w:t>Fidell</w:t>
      </w:r>
      <w:proofErr w:type="spellEnd"/>
      <w:r w:rsidRPr="00F51C97">
        <w:rPr>
          <w:color w:val="222222"/>
        </w:rPr>
        <w:t xml:space="preserve"> LS. </w:t>
      </w:r>
      <w:proofErr w:type="gramStart"/>
      <w:r w:rsidRPr="00F51C97">
        <w:rPr>
          <w:color w:val="222222"/>
        </w:rPr>
        <w:t>Using Multivariate Statistics.</w:t>
      </w:r>
      <w:proofErr w:type="gramEnd"/>
      <w:r w:rsidRPr="00F51C97">
        <w:rPr>
          <w:color w:val="222222"/>
        </w:rPr>
        <w:t xml:space="preserve"> </w:t>
      </w:r>
      <w:proofErr w:type="gramStart"/>
      <w:r w:rsidRPr="00F51C97">
        <w:rPr>
          <w:color w:val="222222"/>
        </w:rPr>
        <w:t>Harper &amp; Row.</w:t>
      </w:r>
      <w:proofErr w:type="gramEnd"/>
      <w:r w:rsidRPr="00F51C97">
        <w:rPr>
          <w:color w:val="222222"/>
        </w:rPr>
        <w:t xml:space="preserve"> New York. 1989.</w:t>
      </w:r>
    </w:p>
    <w:p w:rsidR="007830A6" w:rsidRPr="00F51C97" w:rsidRDefault="007830A6" w:rsidP="007830A6">
      <w:pPr>
        <w:pStyle w:val="NormalWeb"/>
        <w:spacing w:line="480" w:lineRule="auto"/>
        <w:contextualSpacing/>
        <w:rPr>
          <w:color w:val="000000" w:themeColor="text1"/>
        </w:rPr>
      </w:pPr>
      <w:r>
        <w:rPr>
          <w:color w:val="000000" w:themeColor="text1"/>
        </w:rPr>
        <w:t xml:space="preserve">[23] </w:t>
      </w:r>
      <w:proofErr w:type="spellStart"/>
      <w:r>
        <w:rPr>
          <w:color w:val="000000" w:themeColor="text1"/>
        </w:rPr>
        <w:t>Tabachnick</w:t>
      </w:r>
      <w:proofErr w:type="spellEnd"/>
      <w:r>
        <w:rPr>
          <w:color w:val="000000" w:themeColor="text1"/>
        </w:rPr>
        <w:t xml:space="preserve">, BG, </w:t>
      </w:r>
      <w:proofErr w:type="spellStart"/>
      <w:r>
        <w:rPr>
          <w:color w:val="000000" w:themeColor="text1"/>
        </w:rPr>
        <w:t>Fidell</w:t>
      </w:r>
      <w:proofErr w:type="spellEnd"/>
      <w:r>
        <w:rPr>
          <w:color w:val="000000" w:themeColor="text1"/>
        </w:rPr>
        <w:t xml:space="preserve"> L</w:t>
      </w:r>
      <w:r w:rsidRPr="00F51C97">
        <w:rPr>
          <w:color w:val="000000" w:themeColor="text1"/>
        </w:rPr>
        <w:t xml:space="preserve">S. </w:t>
      </w:r>
      <w:proofErr w:type="gramStart"/>
      <w:r w:rsidRPr="00F51C97">
        <w:rPr>
          <w:color w:val="000000" w:themeColor="text1"/>
        </w:rPr>
        <w:t>Using</w:t>
      </w:r>
      <w:r>
        <w:rPr>
          <w:color w:val="000000" w:themeColor="text1"/>
        </w:rPr>
        <w:t xml:space="preserve"> Multivariate Statistics.</w:t>
      </w:r>
      <w:proofErr w:type="gramEnd"/>
      <w:r>
        <w:rPr>
          <w:color w:val="000000" w:themeColor="text1"/>
        </w:rPr>
        <w:t xml:space="preserve"> </w:t>
      </w:r>
      <w:proofErr w:type="gramStart"/>
      <w:r>
        <w:rPr>
          <w:color w:val="000000" w:themeColor="text1"/>
        </w:rPr>
        <w:t>Harper Collins.</w:t>
      </w:r>
      <w:proofErr w:type="gramEnd"/>
      <w:r>
        <w:rPr>
          <w:color w:val="000000" w:themeColor="text1"/>
        </w:rPr>
        <w:t xml:space="preserve"> New York. 2007.</w:t>
      </w:r>
    </w:p>
    <w:p w:rsidR="007830A6" w:rsidRPr="00F51C97" w:rsidRDefault="007830A6" w:rsidP="007830A6">
      <w:pPr>
        <w:pStyle w:val="NormalWeb"/>
        <w:spacing w:line="480" w:lineRule="auto"/>
        <w:contextualSpacing/>
        <w:rPr>
          <w:color w:val="000000" w:themeColor="text1"/>
        </w:rPr>
      </w:pPr>
      <w:r>
        <w:t>[24</w:t>
      </w:r>
      <w:r w:rsidRPr="00F51C97">
        <w:t xml:space="preserve">] </w:t>
      </w:r>
      <w:r>
        <w:rPr>
          <w:color w:val="000000" w:themeColor="text1"/>
        </w:rPr>
        <w:t xml:space="preserve">Saunders JB, </w:t>
      </w:r>
      <w:proofErr w:type="spellStart"/>
      <w:r>
        <w:rPr>
          <w:color w:val="000000" w:themeColor="text1"/>
        </w:rPr>
        <w:t>Aasland</w:t>
      </w:r>
      <w:proofErr w:type="spellEnd"/>
      <w:r>
        <w:rPr>
          <w:color w:val="000000" w:themeColor="text1"/>
        </w:rPr>
        <w:t xml:space="preserve"> OG, </w:t>
      </w:r>
      <w:proofErr w:type="spellStart"/>
      <w:r>
        <w:rPr>
          <w:color w:val="000000" w:themeColor="text1"/>
        </w:rPr>
        <w:t>Babor</w:t>
      </w:r>
      <w:proofErr w:type="spellEnd"/>
      <w:r>
        <w:rPr>
          <w:color w:val="000000" w:themeColor="text1"/>
        </w:rPr>
        <w:t xml:space="preserve"> TF, Fuente DL, Grant </w:t>
      </w:r>
      <w:r w:rsidRPr="00F51C97">
        <w:rPr>
          <w:color w:val="000000" w:themeColor="text1"/>
        </w:rPr>
        <w:t>M.</w:t>
      </w:r>
    </w:p>
    <w:p w:rsidR="007830A6" w:rsidRPr="00F51C97" w:rsidRDefault="007830A6" w:rsidP="007830A6">
      <w:pPr>
        <w:pStyle w:val="NormalWeb"/>
        <w:spacing w:line="480" w:lineRule="auto"/>
        <w:contextualSpacing/>
        <w:rPr>
          <w:color w:val="000000" w:themeColor="text1"/>
        </w:rPr>
      </w:pPr>
      <w:r w:rsidRPr="00F51C97">
        <w:rPr>
          <w:color w:val="000000" w:themeColor="text1"/>
        </w:rPr>
        <w:t xml:space="preserve">Development of the alcohol use disorders identification </w:t>
      </w:r>
      <w:r>
        <w:rPr>
          <w:color w:val="000000" w:themeColor="text1"/>
        </w:rPr>
        <w:t>test (AUDIT)</w:t>
      </w:r>
      <w:proofErr w:type="gramStart"/>
      <w:r>
        <w:rPr>
          <w:color w:val="000000" w:themeColor="text1"/>
        </w:rPr>
        <w:t>:WHO</w:t>
      </w:r>
      <w:proofErr w:type="gramEnd"/>
      <w:r>
        <w:rPr>
          <w:color w:val="000000" w:themeColor="text1"/>
        </w:rPr>
        <w:t xml:space="preserve"> collaborative </w:t>
      </w:r>
      <w:r w:rsidRPr="00F51C97">
        <w:rPr>
          <w:color w:val="000000" w:themeColor="text1"/>
        </w:rPr>
        <w:t>project on early detection of persons with harmful alcohol consumption--II.</w:t>
      </w:r>
      <w:r>
        <w:rPr>
          <w:iCs/>
          <w:color w:val="000000" w:themeColor="text1"/>
        </w:rPr>
        <w:t xml:space="preserve"> Addiction </w:t>
      </w:r>
      <w:r w:rsidRPr="00F51C97">
        <w:rPr>
          <w:iCs/>
          <w:color w:val="000000" w:themeColor="text1"/>
        </w:rPr>
        <w:t>1993; 88</w:t>
      </w:r>
      <w:r w:rsidRPr="00F51C97">
        <w:rPr>
          <w:color w:val="000000" w:themeColor="text1"/>
        </w:rPr>
        <w:t>(6), 791-804.</w:t>
      </w:r>
    </w:p>
    <w:p w:rsidR="007830A6" w:rsidRPr="00F51C97" w:rsidRDefault="007830A6" w:rsidP="007830A6">
      <w:pPr>
        <w:pStyle w:val="NormalWeb"/>
        <w:spacing w:line="480" w:lineRule="auto"/>
        <w:contextualSpacing/>
        <w:rPr>
          <w:color w:val="000000" w:themeColor="text1"/>
        </w:rPr>
      </w:pPr>
      <w:r>
        <w:t>[25</w:t>
      </w:r>
      <w:r w:rsidRPr="00F51C97">
        <w:t xml:space="preserve">] </w:t>
      </w:r>
      <w:r>
        <w:rPr>
          <w:color w:val="000000" w:themeColor="text1"/>
        </w:rPr>
        <w:t xml:space="preserve">Katz EC, </w:t>
      </w:r>
      <w:proofErr w:type="spellStart"/>
      <w:r>
        <w:rPr>
          <w:color w:val="000000" w:themeColor="text1"/>
        </w:rPr>
        <w:t>Fromme</w:t>
      </w:r>
      <w:proofErr w:type="spellEnd"/>
      <w:r>
        <w:rPr>
          <w:color w:val="000000" w:themeColor="text1"/>
        </w:rPr>
        <w:t xml:space="preserve"> K, D'Amico E</w:t>
      </w:r>
      <w:r w:rsidRPr="00F51C97">
        <w:rPr>
          <w:color w:val="000000" w:themeColor="text1"/>
        </w:rPr>
        <w:t>J. Effects of outcome expectancies and</w:t>
      </w:r>
    </w:p>
    <w:p w:rsidR="007830A6" w:rsidRPr="00F51C97" w:rsidRDefault="007830A6" w:rsidP="007830A6">
      <w:pPr>
        <w:pStyle w:val="NormalWeb"/>
        <w:spacing w:line="480" w:lineRule="auto"/>
        <w:contextualSpacing/>
        <w:rPr>
          <w:color w:val="000000" w:themeColor="text1"/>
        </w:rPr>
      </w:pPr>
      <w:proofErr w:type="gramStart"/>
      <w:r w:rsidRPr="00F51C97">
        <w:rPr>
          <w:color w:val="000000" w:themeColor="text1"/>
        </w:rPr>
        <w:t>personality</w:t>
      </w:r>
      <w:proofErr w:type="gramEnd"/>
      <w:r w:rsidRPr="00F51C97">
        <w:rPr>
          <w:color w:val="000000" w:themeColor="text1"/>
        </w:rPr>
        <w:t xml:space="preserve"> on young adults' illicit drug use, heavy drinking, and risky sexual </w:t>
      </w:r>
      <w:proofErr w:type="spellStart"/>
      <w:r w:rsidRPr="00F51C97">
        <w:rPr>
          <w:color w:val="000000" w:themeColor="text1"/>
        </w:rPr>
        <w:t>behavior</w:t>
      </w:r>
      <w:proofErr w:type="spellEnd"/>
      <w:r w:rsidRPr="00F51C97">
        <w:rPr>
          <w:color w:val="000000" w:themeColor="text1"/>
        </w:rPr>
        <w:t>.</w:t>
      </w:r>
    </w:p>
    <w:p w:rsidR="007830A6" w:rsidRPr="00F51C97" w:rsidRDefault="007830A6" w:rsidP="007830A6">
      <w:pPr>
        <w:pStyle w:val="NormalWeb"/>
        <w:spacing w:line="480" w:lineRule="auto"/>
        <w:ind w:left="450" w:hanging="450"/>
        <w:contextualSpacing/>
        <w:rPr>
          <w:color w:val="000000" w:themeColor="text1"/>
        </w:rPr>
      </w:pPr>
      <w:r w:rsidRPr="00F51C97">
        <w:rPr>
          <w:iCs/>
          <w:color w:val="000000" w:themeColor="text1"/>
        </w:rPr>
        <w:t>Cognitive Therapy and Research 2000; 24</w:t>
      </w:r>
      <w:r w:rsidRPr="00F51C97">
        <w:rPr>
          <w:color w:val="000000" w:themeColor="text1"/>
        </w:rPr>
        <w:t xml:space="preserve">(1), 1-22. </w:t>
      </w:r>
    </w:p>
    <w:p w:rsidR="007830A6" w:rsidRPr="00F51C97" w:rsidRDefault="007830A6" w:rsidP="007830A6">
      <w:pPr>
        <w:pStyle w:val="NormalWeb"/>
        <w:spacing w:line="480" w:lineRule="auto"/>
        <w:ind w:left="448" w:hanging="448"/>
        <w:contextualSpacing/>
        <w:rPr>
          <w:color w:val="000000" w:themeColor="text1"/>
        </w:rPr>
      </w:pPr>
      <w:r>
        <w:t>[26</w:t>
      </w:r>
      <w:r w:rsidRPr="00F51C97">
        <w:t xml:space="preserve">] </w:t>
      </w:r>
      <w:proofErr w:type="spellStart"/>
      <w:r>
        <w:rPr>
          <w:color w:val="000000" w:themeColor="text1"/>
        </w:rPr>
        <w:t>Fazekas</w:t>
      </w:r>
      <w:proofErr w:type="spellEnd"/>
      <w:r>
        <w:rPr>
          <w:color w:val="000000" w:themeColor="text1"/>
        </w:rPr>
        <w:t xml:space="preserve"> A, </w:t>
      </w:r>
      <w:proofErr w:type="spellStart"/>
      <w:r>
        <w:rPr>
          <w:color w:val="000000" w:themeColor="text1"/>
        </w:rPr>
        <w:t>Senn</w:t>
      </w:r>
      <w:proofErr w:type="spellEnd"/>
      <w:r>
        <w:rPr>
          <w:color w:val="000000" w:themeColor="text1"/>
        </w:rPr>
        <w:t xml:space="preserve"> CY, </w:t>
      </w:r>
      <w:proofErr w:type="spellStart"/>
      <w:r>
        <w:rPr>
          <w:color w:val="000000" w:themeColor="text1"/>
        </w:rPr>
        <w:t>Ledgerwood</w:t>
      </w:r>
      <w:proofErr w:type="spellEnd"/>
      <w:r>
        <w:rPr>
          <w:color w:val="000000" w:themeColor="text1"/>
        </w:rPr>
        <w:t xml:space="preserve"> D</w:t>
      </w:r>
      <w:r w:rsidRPr="00F51C97">
        <w:rPr>
          <w:color w:val="000000" w:themeColor="text1"/>
        </w:rPr>
        <w:t>M. Predictors of intention to use</w:t>
      </w:r>
    </w:p>
    <w:p w:rsidR="007830A6" w:rsidRPr="00F51C97" w:rsidRDefault="007830A6" w:rsidP="007830A6">
      <w:pPr>
        <w:pStyle w:val="NormalWeb"/>
        <w:spacing w:line="480" w:lineRule="auto"/>
        <w:ind w:left="448" w:hanging="448"/>
        <w:contextualSpacing/>
        <w:rPr>
          <w:color w:val="000000" w:themeColor="text1"/>
        </w:rPr>
      </w:pPr>
      <w:proofErr w:type="gramStart"/>
      <w:r w:rsidRPr="00F51C97">
        <w:rPr>
          <w:color w:val="000000" w:themeColor="text1"/>
        </w:rPr>
        <w:t>condoms</w:t>
      </w:r>
      <w:proofErr w:type="gramEnd"/>
      <w:r w:rsidRPr="00F51C97">
        <w:rPr>
          <w:color w:val="000000" w:themeColor="text1"/>
        </w:rPr>
        <w:t xml:space="preserve"> among university women: An application and extension of the theory of </w:t>
      </w:r>
    </w:p>
    <w:p w:rsidR="007830A6" w:rsidRPr="00F51C97" w:rsidRDefault="007830A6" w:rsidP="007830A6">
      <w:pPr>
        <w:pStyle w:val="NormalWeb"/>
        <w:spacing w:line="480" w:lineRule="auto"/>
        <w:contextualSpacing/>
        <w:rPr>
          <w:iCs/>
          <w:color w:val="000000" w:themeColor="text1"/>
        </w:rPr>
      </w:pPr>
      <w:proofErr w:type="gramStart"/>
      <w:r w:rsidRPr="00F51C97">
        <w:rPr>
          <w:color w:val="000000" w:themeColor="text1"/>
        </w:rPr>
        <w:t>planned</w:t>
      </w:r>
      <w:proofErr w:type="gramEnd"/>
      <w:r w:rsidRPr="00F51C97">
        <w:rPr>
          <w:color w:val="000000" w:themeColor="text1"/>
        </w:rPr>
        <w:t xml:space="preserve"> behaviour.</w:t>
      </w:r>
      <w:r w:rsidRPr="00F51C97">
        <w:rPr>
          <w:iCs/>
          <w:color w:val="000000" w:themeColor="text1"/>
        </w:rPr>
        <w:t xml:space="preserve"> Canadian J Behavioural Science/Revue </w:t>
      </w:r>
      <w:proofErr w:type="spellStart"/>
      <w:r w:rsidRPr="00F51C97">
        <w:rPr>
          <w:iCs/>
          <w:color w:val="000000" w:themeColor="text1"/>
        </w:rPr>
        <w:t>Canadienne</w:t>
      </w:r>
      <w:proofErr w:type="spellEnd"/>
      <w:r w:rsidRPr="00F51C97">
        <w:rPr>
          <w:iCs/>
          <w:color w:val="000000" w:themeColor="text1"/>
        </w:rPr>
        <w:t xml:space="preserve"> Des</w:t>
      </w:r>
    </w:p>
    <w:p w:rsidR="007830A6" w:rsidRPr="00F51C97" w:rsidRDefault="007830A6" w:rsidP="007830A6">
      <w:pPr>
        <w:pStyle w:val="NormalWeb"/>
        <w:spacing w:line="480" w:lineRule="auto"/>
        <w:ind w:left="448" w:hanging="448"/>
        <w:contextualSpacing/>
        <w:rPr>
          <w:color w:val="000000" w:themeColor="text1"/>
        </w:rPr>
      </w:pPr>
      <w:proofErr w:type="gramStart"/>
      <w:r w:rsidRPr="00F51C97">
        <w:rPr>
          <w:iCs/>
          <w:color w:val="000000" w:themeColor="text1"/>
        </w:rPr>
        <w:t xml:space="preserve">Sciences Du </w:t>
      </w:r>
      <w:proofErr w:type="spellStart"/>
      <w:r w:rsidRPr="00F51C97">
        <w:rPr>
          <w:iCs/>
          <w:color w:val="000000" w:themeColor="text1"/>
        </w:rPr>
        <w:t>Comportement</w:t>
      </w:r>
      <w:proofErr w:type="spellEnd"/>
      <w:r w:rsidRPr="00F51C97">
        <w:rPr>
          <w:iCs/>
          <w:color w:val="000000" w:themeColor="text1"/>
        </w:rPr>
        <w:t xml:space="preserve"> 2001; 33</w:t>
      </w:r>
      <w:r w:rsidRPr="00F51C97">
        <w:rPr>
          <w:color w:val="000000" w:themeColor="text1"/>
        </w:rPr>
        <w:t>(2), 103.</w:t>
      </w:r>
      <w:proofErr w:type="gramEnd"/>
      <w:r w:rsidRPr="00F51C97">
        <w:rPr>
          <w:color w:val="000000" w:themeColor="text1"/>
        </w:rPr>
        <w:t xml:space="preserve"> </w:t>
      </w:r>
    </w:p>
    <w:p w:rsidR="007830A6" w:rsidRPr="003C5137" w:rsidRDefault="007830A6" w:rsidP="007830A6">
      <w:pPr>
        <w:pStyle w:val="NormalWeb"/>
        <w:spacing w:line="480" w:lineRule="auto"/>
        <w:contextualSpacing/>
        <w:rPr>
          <w:color w:val="000000" w:themeColor="text1"/>
        </w:rPr>
      </w:pPr>
      <w:r>
        <w:t>[27</w:t>
      </w:r>
      <w:r w:rsidRPr="00F51C97">
        <w:t xml:space="preserve">] </w:t>
      </w:r>
      <w:r>
        <w:rPr>
          <w:color w:val="000000" w:themeColor="text1"/>
        </w:rPr>
        <w:t>Hayes AF</w:t>
      </w:r>
      <w:r w:rsidRPr="00F51C97">
        <w:rPr>
          <w:color w:val="000000" w:themeColor="text1"/>
        </w:rPr>
        <w:t xml:space="preserve">. </w:t>
      </w:r>
      <w:r w:rsidRPr="00F51C97">
        <w:rPr>
          <w:iCs/>
          <w:color w:val="000000" w:themeColor="text1"/>
        </w:rPr>
        <w:t>Introduction to mediation, moderation, and conditional process analysis: A regression-based approach.</w:t>
      </w:r>
      <w:r w:rsidRPr="00F51C97">
        <w:rPr>
          <w:color w:val="000000" w:themeColor="text1"/>
        </w:rPr>
        <w:t xml:space="preserve"> </w:t>
      </w:r>
      <w:proofErr w:type="gramStart"/>
      <w:r w:rsidRPr="00F51C97">
        <w:rPr>
          <w:color w:val="000000" w:themeColor="text1"/>
        </w:rPr>
        <w:t>Guilford Press.</w:t>
      </w:r>
      <w:proofErr w:type="gramEnd"/>
      <w:r>
        <w:rPr>
          <w:color w:val="000000" w:themeColor="text1"/>
        </w:rPr>
        <w:t xml:space="preserve"> 2008.</w:t>
      </w:r>
    </w:p>
    <w:p w:rsidR="007830A6" w:rsidRPr="007E4BD6" w:rsidRDefault="007830A6" w:rsidP="007830A6">
      <w:pPr>
        <w:pStyle w:val="NormalWeb"/>
        <w:spacing w:line="480" w:lineRule="auto"/>
        <w:contextualSpacing/>
        <w:rPr>
          <w:iCs/>
          <w:color w:val="000000" w:themeColor="text1"/>
        </w:rPr>
      </w:pPr>
      <w:r>
        <w:t>[28</w:t>
      </w:r>
      <w:r w:rsidRPr="00F51C97">
        <w:t xml:space="preserve">] </w:t>
      </w:r>
      <w:r>
        <w:rPr>
          <w:color w:val="000000" w:themeColor="text1"/>
        </w:rPr>
        <w:t>Hayes A</w:t>
      </w:r>
      <w:r w:rsidRPr="00F51C97">
        <w:rPr>
          <w:color w:val="000000" w:themeColor="text1"/>
        </w:rPr>
        <w:t xml:space="preserve">F. 2013. </w:t>
      </w:r>
      <w:r w:rsidRPr="00F51C97">
        <w:rPr>
          <w:iCs/>
          <w:color w:val="000000" w:themeColor="text1"/>
        </w:rPr>
        <w:t xml:space="preserve">Hayes2013.zip. Retrieved from </w:t>
      </w:r>
      <w:r w:rsidRPr="00E23B42">
        <w:rPr>
          <w:iCs/>
        </w:rPr>
        <w:t>http://www.afhayes.com/introduction-</w:t>
      </w:r>
      <w:r w:rsidRPr="00F51C97">
        <w:rPr>
          <w:iCs/>
        </w:rPr>
        <w:t xml:space="preserve"> to-mediation-moderation-and-conditional-process-analysis.html</w:t>
      </w:r>
    </w:p>
    <w:p w:rsidR="007830A6" w:rsidRPr="00F51C97" w:rsidRDefault="007830A6" w:rsidP="007830A6">
      <w:pPr>
        <w:pStyle w:val="NormalWeb"/>
        <w:spacing w:line="480" w:lineRule="auto"/>
        <w:contextualSpacing/>
        <w:rPr>
          <w:color w:val="000000" w:themeColor="text1"/>
        </w:rPr>
      </w:pPr>
      <w:r>
        <w:lastRenderedPageBreak/>
        <w:t>[29</w:t>
      </w:r>
      <w:r w:rsidRPr="00F51C97">
        <w:t xml:space="preserve">] </w:t>
      </w:r>
      <w:r>
        <w:rPr>
          <w:color w:val="000000" w:themeColor="text1"/>
        </w:rPr>
        <w:t>Cooper M</w:t>
      </w:r>
      <w:r w:rsidRPr="00F51C97">
        <w:rPr>
          <w:color w:val="000000" w:themeColor="text1"/>
        </w:rPr>
        <w:t xml:space="preserve">L. Alcohol use and risky sexual </w:t>
      </w:r>
      <w:proofErr w:type="spellStart"/>
      <w:r w:rsidRPr="00F51C97">
        <w:rPr>
          <w:color w:val="000000" w:themeColor="text1"/>
        </w:rPr>
        <w:t>behavior</w:t>
      </w:r>
      <w:proofErr w:type="spellEnd"/>
      <w:r w:rsidRPr="00F51C97">
        <w:rPr>
          <w:color w:val="000000" w:themeColor="text1"/>
        </w:rPr>
        <w:t xml:space="preserve"> among college students and </w:t>
      </w:r>
    </w:p>
    <w:p w:rsidR="007830A6" w:rsidRDefault="007830A6" w:rsidP="007830A6">
      <w:pPr>
        <w:pStyle w:val="NormalWeb"/>
        <w:spacing w:line="480" w:lineRule="auto"/>
        <w:contextualSpacing/>
        <w:rPr>
          <w:color w:val="000000" w:themeColor="text1"/>
        </w:rPr>
      </w:pPr>
      <w:proofErr w:type="gramStart"/>
      <w:r w:rsidRPr="00F51C97">
        <w:rPr>
          <w:color w:val="000000" w:themeColor="text1"/>
        </w:rPr>
        <w:t>youth</w:t>
      </w:r>
      <w:proofErr w:type="gramEnd"/>
      <w:r w:rsidRPr="00F51C97">
        <w:rPr>
          <w:color w:val="000000" w:themeColor="text1"/>
        </w:rPr>
        <w:t>: Evaluating the evidence.</w:t>
      </w:r>
      <w:r w:rsidRPr="00F51C97">
        <w:rPr>
          <w:iCs/>
          <w:color w:val="000000" w:themeColor="text1"/>
        </w:rPr>
        <w:t xml:space="preserve"> </w:t>
      </w:r>
      <w:proofErr w:type="gramStart"/>
      <w:r w:rsidRPr="00F51C97">
        <w:rPr>
          <w:iCs/>
          <w:color w:val="000000" w:themeColor="text1"/>
        </w:rPr>
        <w:t xml:space="preserve">J Studies on Alcohol and Drugs 2002; </w:t>
      </w:r>
      <w:r w:rsidRPr="00F51C97">
        <w:rPr>
          <w:color w:val="000000" w:themeColor="text1"/>
        </w:rPr>
        <w:t>(14), 101.</w:t>
      </w:r>
      <w:proofErr w:type="gramEnd"/>
      <w:r w:rsidRPr="00F51C97">
        <w:rPr>
          <w:color w:val="000000" w:themeColor="text1"/>
        </w:rPr>
        <w:t xml:space="preserve"> </w:t>
      </w:r>
    </w:p>
    <w:p w:rsidR="007830A6" w:rsidRDefault="007830A6" w:rsidP="007830A6">
      <w:pPr>
        <w:pStyle w:val="NormalWeb"/>
        <w:spacing w:line="480" w:lineRule="auto"/>
        <w:contextualSpacing/>
        <w:rPr>
          <w:color w:val="222222"/>
        </w:rPr>
      </w:pPr>
      <w:r w:rsidRPr="00F51C97">
        <w:t xml:space="preserve">[30] </w:t>
      </w:r>
      <w:r w:rsidRPr="00F51C97">
        <w:rPr>
          <w:color w:val="222222"/>
        </w:rPr>
        <w:t xml:space="preserve">Leigh B, Lee CM. What motivates extreme </w:t>
      </w:r>
      <w:proofErr w:type="gramStart"/>
      <w:r w:rsidRPr="00F51C97">
        <w:rPr>
          <w:color w:val="222222"/>
        </w:rPr>
        <w:t>drinking.</w:t>
      </w:r>
      <w:proofErr w:type="gramEnd"/>
      <w:r w:rsidRPr="00F51C97">
        <w:rPr>
          <w:color w:val="222222"/>
        </w:rPr>
        <w:t xml:space="preserve"> </w:t>
      </w:r>
      <w:proofErr w:type="gramStart"/>
      <w:r w:rsidRPr="00F51C97">
        <w:rPr>
          <w:color w:val="222222"/>
        </w:rPr>
        <w:t>Swimming with crocodiles: The culture of extreme drinking.</w:t>
      </w:r>
      <w:proofErr w:type="gramEnd"/>
      <w:r w:rsidRPr="00F51C97">
        <w:rPr>
          <w:color w:val="222222"/>
        </w:rPr>
        <w:t xml:space="preserve"> </w:t>
      </w:r>
      <w:proofErr w:type="gramStart"/>
      <w:r w:rsidRPr="00F51C97">
        <w:rPr>
          <w:color w:val="222222"/>
        </w:rPr>
        <w:t>2008 Jun 19:53-78.</w:t>
      </w:r>
      <w:proofErr w:type="gramEnd"/>
    </w:p>
    <w:p w:rsidR="007830A6" w:rsidRDefault="007830A6" w:rsidP="007830A6">
      <w:pPr>
        <w:pStyle w:val="NormalWeb"/>
        <w:spacing w:line="480" w:lineRule="auto"/>
        <w:contextualSpacing/>
        <w:rPr>
          <w:color w:val="222222"/>
        </w:rPr>
      </w:pPr>
      <w:r w:rsidRPr="00F51C97">
        <w:t xml:space="preserve">[31] </w:t>
      </w:r>
      <w:r w:rsidRPr="00F51C97">
        <w:rPr>
          <w:color w:val="222222"/>
        </w:rPr>
        <w:t xml:space="preserve">Lee CM, Patrick ME, </w:t>
      </w:r>
      <w:proofErr w:type="spellStart"/>
      <w:r w:rsidRPr="00F51C97">
        <w:rPr>
          <w:color w:val="222222"/>
        </w:rPr>
        <w:t>Neighbors</w:t>
      </w:r>
      <w:proofErr w:type="spellEnd"/>
      <w:r w:rsidRPr="00F51C97">
        <w:rPr>
          <w:color w:val="222222"/>
        </w:rPr>
        <w:t xml:space="preserve"> C, Lewis MA, </w:t>
      </w:r>
      <w:proofErr w:type="spellStart"/>
      <w:r w:rsidRPr="00F51C97">
        <w:rPr>
          <w:color w:val="222222"/>
        </w:rPr>
        <w:t>Tollison</w:t>
      </w:r>
      <w:proofErr w:type="spellEnd"/>
      <w:r w:rsidRPr="00F51C97">
        <w:rPr>
          <w:color w:val="222222"/>
        </w:rPr>
        <w:t xml:space="preserve"> SJ, </w:t>
      </w:r>
      <w:proofErr w:type="spellStart"/>
      <w:r w:rsidRPr="00F51C97">
        <w:rPr>
          <w:color w:val="222222"/>
        </w:rPr>
        <w:t>Larimer</w:t>
      </w:r>
      <w:proofErr w:type="spellEnd"/>
      <w:r w:rsidRPr="00F51C97">
        <w:rPr>
          <w:color w:val="222222"/>
        </w:rPr>
        <w:t xml:space="preserve"> ME. </w:t>
      </w:r>
      <w:proofErr w:type="gramStart"/>
      <w:r w:rsidRPr="00F51C97">
        <w:rPr>
          <w:color w:val="222222"/>
        </w:rPr>
        <w:t>Exploring the role of positive and negative consequences in understanding perceptions and evaluations of individual drinking events.</w:t>
      </w:r>
      <w:proofErr w:type="gramEnd"/>
      <w:r>
        <w:rPr>
          <w:color w:val="222222"/>
        </w:rPr>
        <w:t xml:space="preserve"> </w:t>
      </w:r>
      <w:proofErr w:type="gramStart"/>
      <w:r>
        <w:rPr>
          <w:color w:val="222222"/>
        </w:rPr>
        <w:t xml:space="preserve">Addictive </w:t>
      </w:r>
      <w:proofErr w:type="spellStart"/>
      <w:r>
        <w:rPr>
          <w:color w:val="222222"/>
        </w:rPr>
        <w:t>Behaviors</w:t>
      </w:r>
      <w:proofErr w:type="spellEnd"/>
      <w:r>
        <w:rPr>
          <w:color w:val="222222"/>
        </w:rPr>
        <w:t>.</w:t>
      </w:r>
      <w:proofErr w:type="gramEnd"/>
      <w:r>
        <w:rPr>
          <w:color w:val="222222"/>
        </w:rPr>
        <w:t xml:space="preserve"> </w:t>
      </w:r>
      <w:proofErr w:type="gramStart"/>
      <w:r>
        <w:rPr>
          <w:color w:val="222222"/>
        </w:rPr>
        <w:t>2010</w:t>
      </w:r>
      <w:r w:rsidRPr="00F51C97">
        <w:rPr>
          <w:color w:val="222222"/>
        </w:rPr>
        <w:t>;</w:t>
      </w:r>
      <w:r>
        <w:rPr>
          <w:color w:val="222222"/>
        </w:rPr>
        <w:t xml:space="preserve"> 35(8), </w:t>
      </w:r>
      <w:r w:rsidRPr="00F51C97">
        <w:rPr>
          <w:color w:val="222222"/>
        </w:rPr>
        <w:t>764-70.</w:t>
      </w:r>
      <w:proofErr w:type="gramEnd"/>
    </w:p>
    <w:p w:rsidR="007830A6" w:rsidRDefault="007830A6" w:rsidP="007830A6">
      <w:pPr>
        <w:pStyle w:val="NormalWeb"/>
        <w:spacing w:line="480" w:lineRule="auto"/>
        <w:contextualSpacing/>
        <w:rPr>
          <w:color w:val="000000" w:themeColor="text1"/>
        </w:rPr>
      </w:pPr>
      <w:r>
        <w:t>[32</w:t>
      </w:r>
      <w:r w:rsidRPr="00F51C97">
        <w:t xml:space="preserve">] </w:t>
      </w:r>
      <w:r w:rsidR="003673EC">
        <w:rPr>
          <w:color w:val="000000" w:themeColor="text1"/>
        </w:rPr>
        <w:t>Steele CM</w:t>
      </w:r>
      <w:r>
        <w:rPr>
          <w:color w:val="000000" w:themeColor="text1"/>
        </w:rPr>
        <w:t>, Josephs R</w:t>
      </w:r>
      <w:r w:rsidRPr="00F51C97">
        <w:rPr>
          <w:color w:val="000000" w:themeColor="text1"/>
        </w:rPr>
        <w:t>A. Alcohol myopia: Its prized and dangerous effects.</w:t>
      </w:r>
      <w:r w:rsidRPr="00F51C97">
        <w:rPr>
          <w:iCs/>
          <w:color w:val="000000" w:themeColor="text1"/>
        </w:rPr>
        <w:t xml:space="preserve"> </w:t>
      </w:r>
      <w:proofErr w:type="gramStart"/>
      <w:r w:rsidRPr="00F51C97">
        <w:rPr>
          <w:iCs/>
          <w:color w:val="000000" w:themeColor="text1"/>
        </w:rPr>
        <w:t>American Psychologist 1990; 45</w:t>
      </w:r>
      <w:r w:rsidRPr="00F51C97">
        <w:rPr>
          <w:color w:val="000000" w:themeColor="text1"/>
        </w:rPr>
        <w:t>(8), 921.</w:t>
      </w:r>
      <w:proofErr w:type="gramEnd"/>
      <w:r w:rsidRPr="00F51C97">
        <w:rPr>
          <w:color w:val="000000" w:themeColor="text1"/>
        </w:rPr>
        <w:t xml:space="preserve"> </w:t>
      </w:r>
    </w:p>
    <w:p w:rsidR="007830A6" w:rsidRDefault="007830A6" w:rsidP="007830A6">
      <w:pPr>
        <w:pStyle w:val="NormalWeb"/>
        <w:spacing w:line="480" w:lineRule="auto"/>
        <w:contextualSpacing/>
        <w:rPr>
          <w:color w:val="000000" w:themeColor="text1"/>
        </w:rPr>
      </w:pPr>
      <w:r>
        <w:t>[33</w:t>
      </w:r>
      <w:r w:rsidRPr="00F51C97">
        <w:t xml:space="preserve">] </w:t>
      </w:r>
      <w:r>
        <w:rPr>
          <w:color w:val="000000" w:themeColor="text1"/>
        </w:rPr>
        <w:t xml:space="preserve">MacDonald TK, MacDonald G, </w:t>
      </w:r>
      <w:proofErr w:type="spellStart"/>
      <w:r>
        <w:rPr>
          <w:color w:val="000000" w:themeColor="text1"/>
        </w:rPr>
        <w:t>Zanna</w:t>
      </w:r>
      <w:proofErr w:type="spellEnd"/>
      <w:r>
        <w:rPr>
          <w:color w:val="000000" w:themeColor="text1"/>
        </w:rPr>
        <w:t xml:space="preserve"> MP</w:t>
      </w:r>
      <w:r w:rsidRPr="00F51C97">
        <w:rPr>
          <w:color w:val="000000" w:themeColor="text1"/>
        </w:rPr>
        <w:t xml:space="preserve">, Fong, G. Alcohol, sexual arousal, and intentions to use condoms in young men: Applying alcohol myopia theory to risky sexual </w:t>
      </w:r>
      <w:proofErr w:type="spellStart"/>
      <w:r w:rsidRPr="00F51C97">
        <w:rPr>
          <w:color w:val="000000" w:themeColor="text1"/>
        </w:rPr>
        <w:t>behavior</w:t>
      </w:r>
      <w:proofErr w:type="spellEnd"/>
      <w:r w:rsidRPr="00F51C97">
        <w:rPr>
          <w:color w:val="000000" w:themeColor="text1"/>
        </w:rPr>
        <w:t>.</w:t>
      </w:r>
      <w:r w:rsidRPr="00F51C97">
        <w:rPr>
          <w:iCs/>
          <w:color w:val="000000" w:themeColor="text1"/>
        </w:rPr>
        <w:t xml:space="preserve"> </w:t>
      </w:r>
      <w:proofErr w:type="gramStart"/>
      <w:r w:rsidRPr="00F51C97">
        <w:rPr>
          <w:iCs/>
          <w:color w:val="000000" w:themeColor="text1"/>
        </w:rPr>
        <w:t>Health Psychology 2000; 19</w:t>
      </w:r>
      <w:r w:rsidRPr="00F51C97">
        <w:rPr>
          <w:color w:val="000000" w:themeColor="text1"/>
        </w:rPr>
        <w:t>(3), 290.</w:t>
      </w:r>
      <w:proofErr w:type="gramEnd"/>
    </w:p>
    <w:p w:rsidR="007830A6" w:rsidRDefault="007830A6" w:rsidP="007830A6">
      <w:pPr>
        <w:pStyle w:val="NormalWeb"/>
        <w:spacing w:line="480" w:lineRule="auto"/>
        <w:contextualSpacing/>
        <w:rPr>
          <w:color w:val="000000" w:themeColor="text1"/>
        </w:rPr>
      </w:pPr>
      <w:r>
        <w:t>[34</w:t>
      </w:r>
      <w:r w:rsidRPr="00F51C97">
        <w:t xml:space="preserve">] </w:t>
      </w:r>
      <w:r>
        <w:rPr>
          <w:color w:val="000000" w:themeColor="text1"/>
        </w:rPr>
        <w:t>Leigh B</w:t>
      </w:r>
      <w:r w:rsidRPr="00F51C97">
        <w:rPr>
          <w:color w:val="000000" w:themeColor="text1"/>
        </w:rPr>
        <w:t>C. Alcohol expectancies and reasons for drinking: Comments from a study of sexuality.</w:t>
      </w:r>
      <w:r w:rsidRPr="00F51C97">
        <w:rPr>
          <w:iCs/>
          <w:color w:val="000000" w:themeColor="text1"/>
        </w:rPr>
        <w:t xml:space="preserve"> </w:t>
      </w:r>
      <w:proofErr w:type="gramStart"/>
      <w:r w:rsidRPr="00F51C97">
        <w:rPr>
          <w:iCs/>
          <w:color w:val="000000" w:themeColor="text1"/>
        </w:rPr>
        <w:t xml:space="preserve">Psychology of Addictive </w:t>
      </w:r>
      <w:proofErr w:type="spellStart"/>
      <w:r w:rsidRPr="00F51C97">
        <w:rPr>
          <w:iCs/>
          <w:color w:val="000000" w:themeColor="text1"/>
        </w:rPr>
        <w:t>Behaviors</w:t>
      </w:r>
      <w:proofErr w:type="spellEnd"/>
      <w:r w:rsidRPr="00F51C97">
        <w:rPr>
          <w:iCs/>
          <w:color w:val="000000" w:themeColor="text1"/>
        </w:rPr>
        <w:t xml:space="preserve"> 1990; 4</w:t>
      </w:r>
      <w:r w:rsidRPr="00F51C97">
        <w:rPr>
          <w:color w:val="000000" w:themeColor="text1"/>
        </w:rPr>
        <w:t>(2), 91.</w:t>
      </w:r>
      <w:proofErr w:type="gramEnd"/>
    </w:p>
    <w:p w:rsidR="007830A6" w:rsidRDefault="003673EC" w:rsidP="007830A6">
      <w:pPr>
        <w:pStyle w:val="NormalWeb"/>
        <w:spacing w:line="480" w:lineRule="auto"/>
        <w:contextualSpacing/>
      </w:pPr>
      <w:r>
        <w:t>[35] Carlson SR</w:t>
      </w:r>
      <w:r w:rsidR="007830A6">
        <w:t>, Johnson SC, Jacobs P</w:t>
      </w:r>
      <w:r w:rsidR="007830A6" w:rsidRPr="00F51C97">
        <w:t xml:space="preserve">C. </w:t>
      </w:r>
      <w:proofErr w:type="gramStart"/>
      <w:r w:rsidR="007830A6">
        <w:t xml:space="preserve">Disinhibited characteristics and </w:t>
      </w:r>
      <w:r w:rsidR="007830A6" w:rsidRPr="00F51C97">
        <w:t>binge drinking among university student drinkers.</w:t>
      </w:r>
      <w:proofErr w:type="gramEnd"/>
      <w:r w:rsidR="007830A6" w:rsidRPr="00F51C97">
        <w:rPr>
          <w:iCs/>
        </w:rPr>
        <w:t xml:space="preserve"> Addictive </w:t>
      </w:r>
      <w:proofErr w:type="spellStart"/>
      <w:r w:rsidR="007830A6" w:rsidRPr="00F51C97">
        <w:rPr>
          <w:iCs/>
        </w:rPr>
        <w:t>Behaviors</w:t>
      </w:r>
      <w:proofErr w:type="spellEnd"/>
      <w:r w:rsidR="007830A6" w:rsidRPr="00F51C97">
        <w:rPr>
          <w:iCs/>
        </w:rPr>
        <w:t xml:space="preserve"> 2010; 35</w:t>
      </w:r>
      <w:r w:rsidR="007830A6" w:rsidRPr="00F51C97">
        <w:t>(3),</w:t>
      </w:r>
      <w:r w:rsidR="007830A6">
        <w:t xml:space="preserve"> </w:t>
      </w:r>
      <w:r w:rsidR="007830A6" w:rsidRPr="00F51C97">
        <w:t>242-251.</w:t>
      </w:r>
    </w:p>
    <w:p w:rsidR="007830A6" w:rsidRPr="0033023A" w:rsidRDefault="007830A6" w:rsidP="007830A6">
      <w:pPr>
        <w:pStyle w:val="NormalWeb"/>
        <w:spacing w:line="480" w:lineRule="auto"/>
        <w:contextualSpacing/>
        <w:rPr>
          <w:color w:val="000000" w:themeColor="text1"/>
        </w:rPr>
      </w:pPr>
      <w:r w:rsidRPr="00F51C97">
        <w:t xml:space="preserve">[36] </w:t>
      </w:r>
      <w:r w:rsidRPr="00F51C97">
        <w:rPr>
          <w:color w:val="222222"/>
        </w:rPr>
        <w:t xml:space="preserve">Patrick ME, </w:t>
      </w:r>
      <w:proofErr w:type="spellStart"/>
      <w:r w:rsidRPr="00F51C97">
        <w:rPr>
          <w:color w:val="222222"/>
        </w:rPr>
        <w:t>Maggs</w:t>
      </w:r>
      <w:proofErr w:type="spellEnd"/>
      <w:r w:rsidRPr="00F51C97">
        <w:rPr>
          <w:color w:val="222222"/>
        </w:rPr>
        <w:t xml:space="preserve"> JL. </w:t>
      </w:r>
      <w:proofErr w:type="gramStart"/>
      <w:r w:rsidRPr="00F51C97">
        <w:rPr>
          <w:color w:val="222222"/>
        </w:rPr>
        <w:t>Short-term changes in plans to drink and importance of positive and negative alcohol consequences.</w:t>
      </w:r>
      <w:proofErr w:type="gramEnd"/>
      <w:r w:rsidRPr="00F51C97">
        <w:rPr>
          <w:color w:val="222222"/>
        </w:rPr>
        <w:t xml:space="preserve"> </w:t>
      </w:r>
      <w:proofErr w:type="gramStart"/>
      <w:r w:rsidRPr="00F51C97">
        <w:rPr>
          <w:color w:val="222222"/>
        </w:rPr>
        <w:t>Jo</w:t>
      </w:r>
      <w:r>
        <w:rPr>
          <w:color w:val="222222"/>
        </w:rPr>
        <w:t>urnal of Adolescence.</w:t>
      </w:r>
      <w:proofErr w:type="gramEnd"/>
      <w:r>
        <w:rPr>
          <w:color w:val="222222"/>
        </w:rPr>
        <w:t xml:space="preserve"> </w:t>
      </w:r>
      <w:proofErr w:type="gramStart"/>
      <w:r>
        <w:rPr>
          <w:color w:val="222222"/>
        </w:rPr>
        <w:t xml:space="preserve">2008; 31(3), </w:t>
      </w:r>
      <w:r w:rsidRPr="00F51C97">
        <w:rPr>
          <w:color w:val="222222"/>
        </w:rPr>
        <w:t>307-21.</w:t>
      </w:r>
      <w:proofErr w:type="gramEnd"/>
    </w:p>
    <w:p w:rsidR="007830A6" w:rsidRPr="00F51C97" w:rsidRDefault="007830A6" w:rsidP="007830A6">
      <w:pPr>
        <w:pStyle w:val="NormalWeb"/>
        <w:spacing w:line="480" w:lineRule="auto"/>
        <w:contextualSpacing/>
        <w:rPr>
          <w:color w:val="000000" w:themeColor="text1"/>
        </w:rPr>
      </w:pPr>
      <w:r>
        <w:t>[37</w:t>
      </w:r>
      <w:r w:rsidRPr="00F51C97">
        <w:t xml:space="preserve">] </w:t>
      </w:r>
      <w:proofErr w:type="spellStart"/>
      <w:r>
        <w:rPr>
          <w:color w:val="000000" w:themeColor="text1"/>
        </w:rPr>
        <w:t>Strack</w:t>
      </w:r>
      <w:proofErr w:type="spellEnd"/>
      <w:r>
        <w:rPr>
          <w:color w:val="000000" w:themeColor="text1"/>
        </w:rPr>
        <w:t xml:space="preserve"> F, Deutsch </w:t>
      </w:r>
      <w:r w:rsidRPr="00F51C97">
        <w:rPr>
          <w:color w:val="000000" w:themeColor="text1"/>
        </w:rPr>
        <w:t xml:space="preserve">R. Reflective and impulsive determinants of social behaviour.  </w:t>
      </w:r>
      <w:r w:rsidRPr="00F51C97">
        <w:rPr>
          <w:iCs/>
          <w:color w:val="000000" w:themeColor="text1"/>
        </w:rPr>
        <w:t>Personality and Social Psychology Review: An Official Journal of the Society for</w:t>
      </w:r>
      <w:r w:rsidRPr="00F51C97">
        <w:rPr>
          <w:color w:val="000000" w:themeColor="text1"/>
        </w:rPr>
        <w:t xml:space="preserve"> </w:t>
      </w:r>
      <w:r w:rsidRPr="00F51C97">
        <w:rPr>
          <w:iCs/>
          <w:color w:val="000000" w:themeColor="text1"/>
        </w:rPr>
        <w:t>Personality and Social Psychology 2004; 8</w:t>
      </w:r>
      <w:r w:rsidRPr="00F51C97">
        <w:rPr>
          <w:color w:val="000000" w:themeColor="text1"/>
        </w:rPr>
        <w:t xml:space="preserve">(3), 220-247. </w:t>
      </w:r>
    </w:p>
    <w:p w:rsidR="007830A6" w:rsidRPr="00F51C97" w:rsidRDefault="007830A6" w:rsidP="007830A6">
      <w:pPr>
        <w:pStyle w:val="NormalWeb"/>
        <w:spacing w:line="480" w:lineRule="auto"/>
        <w:contextualSpacing/>
        <w:rPr>
          <w:color w:val="000000" w:themeColor="text1"/>
        </w:rPr>
      </w:pPr>
      <w:r>
        <w:t>[38</w:t>
      </w:r>
      <w:r w:rsidRPr="00F51C97">
        <w:t xml:space="preserve">] </w:t>
      </w:r>
      <w:r>
        <w:rPr>
          <w:color w:val="000000" w:themeColor="text1"/>
        </w:rPr>
        <w:t xml:space="preserve">Moss AC, </w:t>
      </w:r>
      <w:proofErr w:type="spellStart"/>
      <w:r>
        <w:rPr>
          <w:color w:val="000000" w:themeColor="text1"/>
        </w:rPr>
        <w:t>Albery</w:t>
      </w:r>
      <w:proofErr w:type="spellEnd"/>
      <w:r>
        <w:rPr>
          <w:color w:val="000000" w:themeColor="text1"/>
        </w:rPr>
        <w:t xml:space="preserve"> IP</w:t>
      </w:r>
      <w:r w:rsidRPr="00F51C97">
        <w:rPr>
          <w:color w:val="000000" w:themeColor="text1"/>
        </w:rPr>
        <w:t xml:space="preserve">. </w:t>
      </w:r>
      <w:proofErr w:type="gramStart"/>
      <w:r w:rsidRPr="00F51C97">
        <w:rPr>
          <w:color w:val="000000" w:themeColor="text1"/>
        </w:rPr>
        <w:t>A dual-process model of the alcohol–</w:t>
      </w:r>
      <w:proofErr w:type="spellStart"/>
      <w:r w:rsidRPr="00F51C97">
        <w:rPr>
          <w:color w:val="000000" w:themeColor="text1"/>
        </w:rPr>
        <w:t>behavior</w:t>
      </w:r>
      <w:proofErr w:type="spellEnd"/>
      <w:r w:rsidRPr="00F51C97">
        <w:rPr>
          <w:color w:val="000000" w:themeColor="text1"/>
        </w:rPr>
        <w:t xml:space="preserve"> link for social drinking.</w:t>
      </w:r>
      <w:proofErr w:type="gramEnd"/>
      <w:r w:rsidRPr="00F51C97">
        <w:rPr>
          <w:iCs/>
          <w:color w:val="000000" w:themeColor="text1"/>
        </w:rPr>
        <w:t xml:space="preserve"> </w:t>
      </w:r>
      <w:proofErr w:type="gramStart"/>
      <w:r w:rsidRPr="00F51C97">
        <w:rPr>
          <w:iCs/>
          <w:color w:val="000000" w:themeColor="text1"/>
        </w:rPr>
        <w:t>Psychological Bulletin 2009; 135</w:t>
      </w:r>
      <w:r w:rsidRPr="00F51C97">
        <w:rPr>
          <w:color w:val="000000" w:themeColor="text1"/>
        </w:rPr>
        <w:t>(4), 516.</w:t>
      </w:r>
      <w:proofErr w:type="gramEnd"/>
    </w:p>
    <w:p w:rsidR="00232E6B" w:rsidRDefault="00232E6B" w:rsidP="00232E6B">
      <w:pPr>
        <w:rPr>
          <w:rFonts w:ascii="Times New Roman" w:eastAsia="Times New Roman" w:hAnsi="Times New Roman" w:cs="Times New Roman"/>
          <w:color w:val="000000" w:themeColor="text1"/>
          <w:sz w:val="24"/>
          <w:szCs w:val="24"/>
          <w:lang w:eastAsia="en-GB"/>
        </w:rPr>
      </w:pPr>
      <w:r>
        <w:rPr>
          <w:color w:val="000000" w:themeColor="text1"/>
        </w:rPr>
        <w:br w:type="page"/>
      </w:r>
    </w:p>
    <w:p w:rsidR="00232E6B" w:rsidRPr="00717EFD" w:rsidRDefault="00232E6B" w:rsidP="00232E6B">
      <w:pPr>
        <w:pStyle w:val="NormalWeb"/>
        <w:ind w:left="450" w:hanging="450"/>
        <w:contextualSpacing/>
        <w:rPr>
          <w:b/>
          <w:color w:val="000000" w:themeColor="text1"/>
        </w:rPr>
      </w:pPr>
      <w:r w:rsidRPr="00717EFD">
        <w:rPr>
          <w:b/>
          <w:color w:val="000000" w:themeColor="text1"/>
        </w:rPr>
        <w:lastRenderedPageBreak/>
        <w:t>Table 1:</w:t>
      </w:r>
    </w:p>
    <w:p w:rsidR="00232E6B" w:rsidRPr="00A16441" w:rsidRDefault="00AF2F30" w:rsidP="00232E6B">
      <w:pPr>
        <w:spacing w:line="240" w:lineRule="auto"/>
        <w:contextualSpacing/>
        <w:rPr>
          <w:rFonts w:ascii="Times New Roman" w:hAnsi="Times New Roman" w:cs="Times New Roman"/>
          <w:i/>
          <w:color w:val="000000" w:themeColor="text1"/>
          <w:sz w:val="18"/>
          <w:szCs w:val="18"/>
        </w:rPr>
      </w:pPr>
      <w:r>
        <w:rPr>
          <w:rFonts w:ascii="Times New Roman" w:hAnsi="Times New Roman" w:cs="Times New Roman"/>
          <w:i/>
          <w:color w:val="000000" w:themeColor="text1"/>
          <w:sz w:val="18"/>
          <w:szCs w:val="18"/>
        </w:rPr>
        <w:t xml:space="preserve">Correlations Amongst </w:t>
      </w:r>
      <w:r w:rsidR="00AE26FA">
        <w:rPr>
          <w:rFonts w:ascii="Times New Roman" w:hAnsi="Times New Roman" w:cs="Times New Roman"/>
          <w:i/>
          <w:color w:val="000000" w:themeColor="text1"/>
          <w:sz w:val="18"/>
          <w:szCs w:val="18"/>
        </w:rPr>
        <w:t>Consequences</w:t>
      </w:r>
      <w:r w:rsidR="00232E6B" w:rsidRPr="00A16441">
        <w:rPr>
          <w:rFonts w:ascii="Times New Roman" w:hAnsi="Times New Roman" w:cs="Times New Roman"/>
          <w:i/>
          <w:color w:val="000000" w:themeColor="text1"/>
          <w:sz w:val="18"/>
          <w:szCs w:val="18"/>
        </w:rPr>
        <w:t xml:space="preserve">, Expectancies, </w:t>
      </w:r>
      <w:r w:rsidRPr="00A16441">
        <w:rPr>
          <w:rFonts w:ascii="Times New Roman" w:hAnsi="Times New Roman" w:cs="Times New Roman"/>
          <w:i/>
          <w:color w:val="000000" w:themeColor="text1"/>
          <w:sz w:val="18"/>
          <w:szCs w:val="18"/>
        </w:rPr>
        <w:t>A</w:t>
      </w:r>
      <w:r>
        <w:rPr>
          <w:rFonts w:ascii="Times New Roman" w:hAnsi="Times New Roman" w:cs="Times New Roman"/>
          <w:i/>
          <w:color w:val="000000" w:themeColor="text1"/>
          <w:sz w:val="18"/>
          <w:szCs w:val="18"/>
        </w:rPr>
        <w:t>lcohol Use</w:t>
      </w:r>
      <w:r w:rsidRPr="00A16441">
        <w:rPr>
          <w:rFonts w:ascii="Times New Roman" w:hAnsi="Times New Roman" w:cs="Times New Roman"/>
          <w:i/>
          <w:color w:val="000000" w:themeColor="text1"/>
          <w:sz w:val="18"/>
          <w:szCs w:val="18"/>
        </w:rPr>
        <w:t xml:space="preserve"> </w:t>
      </w:r>
      <w:r w:rsidR="00232E6B" w:rsidRPr="00A16441">
        <w:rPr>
          <w:rFonts w:ascii="Times New Roman" w:hAnsi="Times New Roman" w:cs="Times New Roman"/>
          <w:i/>
          <w:color w:val="000000" w:themeColor="text1"/>
          <w:sz w:val="18"/>
          <w:szCs w:val="18"/>
        </w:rPr>
        <w:t>and Self-efficacy</w:t>
      </w:r>
    </w:p>
    <w:tbl>
      <w:tblPr>
        <w:tblStyle w:val="LightList"/>
        <w:tblW w:w="9606" w:type="dxa"/>
        <w:tblLayout w:type="fixed"/>
        <w:tblLook w:val="04A0" w:firstRow="1" w:lastRow="0" w:firstColumn="1" w:lastColumn="0" w:noHBand="0" w:noVBand="1"/>
      </w:tblPr>
      <w:tblGrid>
        <w:gridCol w:w="1526"/>
        <w:gridCol w:w="689"/>
        <w:gridCol w:w="834"/>
        <w:gridCol w:w="766"/>
        <w:gridCol w:w="788"/>
        <w:gridCol w:w="835"/>
        <w:gridCol w:w="834"/>
        <w:gridCol w:w="747"/>
        <w:gridCol w:w="886"/>
        <w:gridCol w:w="850"/>
        <w:gridCol w:w="851"/>
      </w:tblGrid>
      <w:tr w:rsidR="00232E6B" w:rsidRPr="00A16441" w:rsidTr="00D278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rsidR="00232E6B" w:rsidRPr="00A16441" w:rsidRDefault="00232E6B" w:rsidP="00D278B9">
            <w:pPr>
              <w:contextualSpacing/>
              <w:jc w:val="center"/>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Variables</w:t>
            </w:r>
          </w:p>
        </w:tc>
        <w:tc>
          <w:tcPr>
            <w:tcW w:w="689" w:type="dxa"/>
            <w:shd w:val="clear" w:color="auto" w:fill="FFFFFF" w:themeFill="background1"/>
          </w:tcPr>
          <w:p w:rsidR="00232E6B" w:rsidRPr="00A16441" w:rsidRDefault="00232E6B" w:rsidP="00D278B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1</w:t>
            </w:r>
          </w:p>
        </w:tc>
        <w:tc>
          <w:tcPr>
            <w:tcW w:w="834" w:type="dxa"/>
            <w:shd w:val="clear" w:color="auto" w:fill="FFFFFF" w:themeFill="background1"/>
          </w:tcPr>
          <w:p w:rsidR="00232E6B" w:rsidRPr="00A16441" w:rsidRDefault="00232E6B" w:rsidP="00D278B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2</w:t>
            </w:r>
          </w:p>
        </w:tc>
        <w:tc>
          <w:tcPr>
            <w:tcW w:w="766" w:type="dxa"/>
            <w:shd w:val="clear" w:color="auto" w:fill="FFFFFF" w:themeFill="background1"/>
          </w:tcPr>
          <w:p w:rsidR="00232E6B" w:rsidRPr="00A16441" w:rsidRDefault="00232E6B" w:rsidP="00D278B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3</w:t>
            </w:r>
          </w:p>
        </w:tc>
        <w:tc>
          <w:tcPr>
            <w:tcW w:w="788" w:type="dxa"/>
            <w:shd w:val="clear" w:color="auto" w:fill="FFFFFF" w:themeFill="background1"/>
          </w:tcPr>
          <w:p w:rsidR="00232E6B" w:rsidRPr="00A16441" w:rsidRDefault="00232E6B" w:rsidP="00D278B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4</w:t>
            </w:r>
          </w:p>
        </w:tc>
        <w:tc>
          <w:tcPr>
            <w:tcW w:w="835" w:type="dxa"/>
            <w:shd w:val="clear" w:color="auto" w:fill="FFFFFF" w:themeFill="background1"/>
          </w:tcPr>
          <w:p w:rsidR="00232E6B" w:rsidRPr="00A16441" w:rsidRDefault="00232E6B" w:rsidP="00D278B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5</w:t>
            </w:r>
          </w:p>
        </w:tc>
        <w:tc>
          <w:tcPr>
            <w:tcW w:w="834" w:type="dxa"/>
            <w:shd w:val="clear" w:color="auto" w:fill="FFFFFF" w:themeFill="background1"/>
          </w:tcPr>
          <w:p w:rsidR="00232E6B" w:rsidRPr="00A16441" w:rsidRDefault="00232E6B" w:rsidP="00D278B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6</w:t>
            </w:r>
          </w:p>
        </w:tc>
        <w:tc>
          <w:tcPr>
            <w:tcW w:w="747" w:type="dxa"/>
            <w:shd w:val="clear" w:color="auto" w:fill="FFFFFF" w:themeFill="background1"/>
          </w:tcPr>
          <w:p w:rsidR="00232E6B" w:rsidRPr="00A16441" w:rsidRDefault="00232E6B" w:rsidP="00D278B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7</w:t>
            </w:r>
          </w:p>
        </w:tc>
        <w:tc>
          <w:tcPr>
            <w:tcW w:w="886" w:type="dxa"/>
            <w:shd w:val="clear" w:color="auto" w:fill="FFFFFF" w:themeFill="background1"/>
          </w:tcPr>
          <w:p w:rsidR="00232E6B" w:rsidRPr="00A16441" w:rsidRDefault="00232E6B" w:rsidP="00D278B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8</w:t>
            </w:r>
          </w:p>
        </w:tc>
        <w:tc>
          <w:tcPr>
            <w:tcW w:w="850" w:type="dxa"/>
            <w:shd w:val="clear" w:color="auto" w:fill="FFFFFF" w:themeFill="background1"/>
          </w:tcPr>
          <w:p w:rsidR="00232E6B" w:rsidRPr="00A16441" w:rsidRDefault="00232E6B" w:rsidP="00D278B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9</w:t>
            </w:r>
          </w:p>
        </w:tc>
        <w:tc>
          <w:tcPr>
            <w:tcW w:w="851" w:type="dxa"/>
            <w:shd w:val="clear" w:color="auto" w:fill="FFFFFF" w:themeFill="background1"/>
          </w:tcPr>
          <w:p w:rsidR="00232E6B" w:rsidRPr="00A16441" w:rsidRDefault="00232E6B" w:rsidP="00D278B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10</w:t>
            </w:r>
          </w:p>
        </w:tc>
      </w:tr>
      <w:tr w:rsidR="00232E6B" w:rsidRPr="00A16441" w:rsidTr="00D278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232E6B" w:rsidRPr="00A16441" w:rsidRDefault="00232E6B" w:rsidP="00D278B9">
            <w:pPr>
              <w:spacing w:line="360" w:lineRule="auto"/>
              <w:contextualSpacing/>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1. Appraisals of Positive Consequences</w:t>
            </w:r>
          </w:p>
        </w:tc>
        <w:tc>
          <w:tcPr>
            <w:tcW w:w="689"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sidRPr="00A16441">
              <w:rPr>
                <w:rFonts w:ascii="Times New Roman" w:hAnsi="Times New Roman" w:cs="Times New Roman"/>
                <w:b/>
                <w:color w:val="000000" w:themeColor="text1"/>
                <w:sz w:val="18"/>
                <w:szCs w:val="18"/>
              </w:rPr>
              <w:t>--</w:t>
            </w:r>
          </w:p>
        </w:tc>
        <w:tc>
          <w:tcPr>
            <w:tcW w:w="834"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-.44***</w:t>
            </w:r>
          </w:p>
        </w:tc>
        <w:tc>
          <w:tcPr>
            <w:tcW w:w="766"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.38***</w:t>
            </w:r>
          </w:p>
        </w:tc>
        <w:tc>
          <w:tcPr>
            <w:tcW w:w="788"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.37***</w:t>
            </w:r>
          </w:p>
        </w:tc>
        <w:tc>
          <w:tcPr>
            <w:tcW w:w="835"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.18*</w:t>
            </w:r>
          </w:p>
        </w:tc>
        <w:tc>
          <w:tcPr>
            <w:tcW w:w="834" w:type="dxa"/>
            <w:shd w:val="clear" w:color="auto" w:fill="FFFFFF" w:themeFill="background1"/>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-.36***</w:t>
            </w:r>
          </w:p>
        </w:tc>
        <w:tc>
          <w:tcPr>
            <w:tcW w:w="747"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.13</w:t>
            </w:r>
          </w:p>
        </w:tc>
        <w:tc>
          <w:tcPr>
            <w:tcW w:w="886"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.30***</w:t>
            </w:r>
          </w:p>
        </w:tc>
        <w:tc>
          <w:tcPr>
            <w:tcW w:w="850"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.26***</w:t>
            </w:r>
          </w:p>
        </w:tc>
        <w:tc>
          <w:tcPr>
            <w:tcW w:w="851"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.30***</w:t>
            </w:r>
          </w:p>
        </w:tc>
      </w:tr>
      <w:tr w:rsidR="00232E6B" w:rsidRPr="00A16441" w:rsidTr="00D278B9">
        <w:tc>
          <w:tcPr>
            <w:cnfStyle w:val="001000000000" w:firstRow="0" w:lastRow="0" w:firstColumn="1" w:lastColumn="0" w:oddVBand="0" w:evenVBand="0" w:oddHBand="0" w:evenHBand="0" w:firstRowFirstColumn="0" w:firstRowLastColumn="0" w:lastRowFirstColumn="0" w:lastRowLastColumn="0"/>
            <w:tcW w:w="1526" w:type="dxa"/>
          </w:tcPr>
          <w:p w:rsidR="00232E6B" w:rsidRPr="00A16441" w:rsidRDefault="00232E6B" w:rsidP="00D278B9">
            <w:pPr>
              <w:spacing w:line="360" w:lineRule="auto"/>
              <w:contextualSpacing/>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2. Appraisals of Negative Consequences</w:t>
            </w:r>
          </w:p>
        </w:tc>
        <w:tc>
          <w:tcPr>
            <w:tcW w:w="689" w:type="dxa"/>
          </w:tcPr>
          <w:p w:rsidR="00232E6B" w:rsidRPr="00A16441" w:rsidRDefault="00232E6B" w:rsidP="00D278B9">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p w:rsidR="00232E6B" w:rsidRPr="00A16441" w:rsidRDefault="00232E6B" w:rsidP="00D278B9">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p w:rsidR="00232E6B" w:rsidRPr="00A16441" w:rsidRDefault="00232E6B" w:rsidP="00D278B9">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834"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766"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18"/>
                <w:szCs w:val="18"/>
              </w:rPr>
            </w:pPr>
            <w:r w:rsidRPr="00A16441">
              <w:rPr>
                <w:rFonts w:ascii="Times New Roman" w:hAnsi="Times New Roman" w:cs="Times New Roman"/>
                <w:color w:val="000000" w:themeColor="text1"/>
                <w:sz w:val="18"/>
                <w:szCs w:val="18"/>
              </w:rPr>
              <w:t>-.14</w:t>
            </w:r>
          </w:p>
        </w:tc>
        <w:tc>
          <w:tcPr>
            <w:tcW w:w="788"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-.26**</w:t>
            </w:r>
          </w:p>
        </w:tc>
        <w:tc>
          <w:tcPr>
            <w:tcW w:w="835"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18"/>
                <w:szCs w:val="18"/>
              </w:rPr>
            </w:pPr>
            <w:r w:rsidRPr="00A16441">
              <w:rPr>
                <w:rFonts w:ascii="Times New Roman" w:hAnsi="Times New Roman" w:cs="Times New Roman"/>
                <w:color w:val="000000" w:themeColor="text1"/>
                <w:sz w:val="18"/>
                <w:szCs w:val="18"/>
              </w:rPr>
              <w:t>.03</w:t>
            </w:r>
          </w:p>
        </w:tc>
        <w:tc>
          <w:tcPr>
            <w:tcW w:w="834"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.09</w:t>
            </w:r>
          </w:p>
        </w:tc>
        <w:tc>
          <w:tcPr>
            <w:tcW w:w="747"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-.15</w:t>
            </w:r>
          </w:p>
        </w:tc>
        <w:tc>
          <w:tcPr>
            <w:tcW w:w="886"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-.27***</w:t>
            </w:r>
          </w:p>
        </w:tc>
        <w:tc>
          <w:tcPr>
            <w:tcW w:w="850"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-.24**</w:t>
            </w:r>
          </w:p>
        </w:tc>
        <w:tc>
          <w:tcPr>
            <w:tcW w:w="851"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-.29***</w:t>
            </w:r>
          </w:p>
        </w:tc>
      </w:tr>
      <w:tr w:rsidR="00232E6B" w:rsidRPr="00A16441" w:rsidTr="00D278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232E6B" w:rsidRPr="00A16441" w:rsidRDefault="00232E6B" w:rsidP="00D278B9">
            <w:pPr>
              <w:spacing w:line="360" w:lineRule="auto"/>
              <w:contextualSpacing/>
              <w:rPr>
                <w:rFonts w:ascii="Times New Roman" w:hAnsi="Times New Roman" w:cs="Times New Roman"/>
                <w:color w:val="000000" w:themeColor="text1"/>
                <w:sz w:val="18"/>
                <w:szCs w:val="18"/>
                <w:vertAlign w:val="superscript"/>
              </w:rPr>
            </w:pPr>
            <w:r w:rsidRPr="00A16441">
              <w:rPr>
                <w:rFonts w:ascii="Times New Roman" w:hAnsi="Times New Roman" w:cs="Times New Roman"/>
                <w:color w:val="000000" w:themeColor="text1"/>
                <w:sz w:val="18"/>
                <w:szCs w:val="18"/>
              </w:rPr>
              <w:t>3.Enhancement Expectancies</w:t>
            </w:r>
            <w:r w:rsidRPr="00A16441">
              <w:rPr>
                <w:rFonts w:ascii="Times New Roman" w:hAnsi="Times New Roman" w:cs="Times New Roman"/>
                <w:color w:val="000000" w:themeColor="text1"/>
                <w:sz w:val="18"/>
                <w:szCs w:val="18"/>
                <w:vertAlign w:val="superscript"/>
              </w:rPr>
              <w:t>1</w:t>
            </w:r>
          </w:p>
        </w:tc>
        <w:tc>
          <w:tcPr>
            <w:tcW w:w="689" w:type="dxa"/>
          </w:tcPr>
          <w:p w:rsidR="00232E6B" w:rsidRPr="00A16441" w:rsidRDefault="00232E6B" w:rsidP="00D278B9">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834"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766"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788"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.34***</w:t>
            </w:r>
          </w:p>
        </w:tc>
        <w:tc>
          <w:tcPr>
            <w:tcW w:w="835"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.23**</w:t>
            </w:r>
          </w:p>
        </w:tc>
        <w:tc>
          <w:tcPr>
            <w:tcW w:w="834"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-.10</w:t>
            </w:r>
          </w:p>
        </w:tc>
        <w:tc>
          <w:tcPr>
            <w:tcW w:w="747"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18"/>
                <w:szCs w:val="18"/>
              </w:rPr>
            </w:pPr>
            <w:r w:rsidRPr="00A16441">
              <w:rPr>
                <w:rFonts w:ascii="Times New Roman" w:hAnsi="Times New Roman" w:cs="Times New Roman"/>
                <w:color w:val="000000" w:themeColor="text1"/>
                <w:sz w:val="18"/>
                <w:szCs w:val="18"/>
              </w:rPr>
              <w:t>.05</w:t>
            </w:r>
          </w:p>
        </w:tc>
        <w:tc>
          <w:tcPr>
            <w:tcW w:w="886"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.24**</w:t>
            </w:r>
          </w:p>
        </w:tc>
        <w:tc>
          <w:tcPr>
            <w:tcW w:w="850"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.20*</w:t>
            </w:r>
          </w:p>
        </w:tc>
        <w:tc>
          <w:tcPr>
            <w:tcW w:w="851"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.22*</w:t>
            </w:r>
          </w:p>
        </w:tc>
      </w:tr>
      <w:tr w:rsidR="00232E6B" w:rsidRPr="00A16441" w:rsidTr="00D278B9">
        <w:tc>
          <w:tcPr>
            <w:cnfStyle w:val="001000000000" w:firstRow="0" w:lastRow="0" w:firstColumn="1" w:lastColumn="0" w:oddVBand="0" w:evenVBand="0" w:oddHBand="0" w:evenHBand="0" w:firstRowFirstColumn="0" w:firstRowLastColumn="0" w:lastRowFirstColumn="0" w:lastRowLastColumn="0"/>
            <w:tcW w:w="1526" w:type="dxa"/>
          </w:tcPr>
          <w:p w:rsidR="00232E6B" w:rsidRPr="00A16441" w:rsidRDefault="00232E6B" w:rsidP="00D278B9">
            <w:pPr>
              <w:spacing w:line="360" w:lineRule="auto"/>
              <w:contextualSpacing/>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4.Disinhibition Expectancies</w:t>
            </w:r>
          </w:p>
        </w:tc>
        <w:tc>
          <w:tcPr>
            <w:tcW w:w="689" w:type="dxa"/>
          </w:tcPr>
          <w:p w:rsidR="00232E6B" w:rsidRPr="00A16441" w:rsidRDefault="00232E6B" w:rsidP="00D278B9">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834"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766"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788"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835"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.51***</w:t>
            </w:r>
          </w:p>
        </w:tc>
        <w:tc>
          <w:tcPr>
            <w:tcW w:w="834"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-.23**</w:t>
            </w:r>
          </w:p>
        </w:tc>
        <w:tc>
          <w:tcPr>
            <w:tcW w:w="747"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.17*</w:t>
            </w:r>
          </w:p>
        </w:tc>
        <w:tc>
          <w:tcPr>
            <w:tcW w:w="886"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.36***</w:t>
            </w:r>
          </w:p>
        </w:tc>
        <w:tc>
          <w:tcPr>
            <w:tcW w:w="850"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.39***</w:t>
            </w:r>
          </w:p>
        </w:tc>
        <w:tc>
          <w:tcPr>
            <w:tcW w:w="851"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.40***</w:t>
            </w:r>
          </w:p>
        </w:tc>
      </w:tr>
      <w:tr w:rsidR="00232E6B" w:rsidRPr="00A16441" w:rsidTr="00D278B9">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526" w:type="dxa"/>
          </w:tcPr>
          <w:p w:rsidR="00232E6B" w:rsidRPr="00A16441" w:rsidRDefault="00232E6B" w:rsidP="00D278B9">
            <w:pPr>
              <w:spacing w:line="360" w:lineRule="auto"/>
              <w:contextualSpacing/>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 xml:space="preserve">5. Risk </w:t>
            </w:r>
          </w:p>
          <w:p w:rsidR="00232E6B" w:rsidRPr="00A16441" w:rsidRDefault="00232E6B" w:rsidP="00D278B9">
            <w:pPr>
              <w:spacing w:line="360" w:lineRule="auto"/>
              <w:contextualSpacing/>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Expectancies</w:t>
            </w:r>
          </w:p>
        </w:tc>
        <w:tc>
          <w:tcPr>
            <w:tcW w:w="689" w:type="dxa"/>
          </w:tcPr>
          <w:p w:rsidR="00232E6B" w:rsidRPr="00A16441" w:rsidRDefault="00232E6B" w:rsidP="00D278B9">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834"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766"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788"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835"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834"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-.40***</w:t>
            </w:r>
          </w:p>
        </w:tc>
        <w:tc>
          <w:tcPr>
            <w:tcW w:w="747"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18"/>
                <w:szCs w:val="18"/>
              </w:rPr>
            </w:pPr>
            <w:r w:rsidRPr="00A16441">
              <w:rPr>
                <w:rFonts w:ascii="Times New Roman" w:hAnsi="Times New Roman" w:cs="Times New Roman"/>
                <w:color w:val="000000" w:themeColor="text1"/>
                <w:sz w:val="18"/>
                <w:szCs w:val="18"/>
              </w:rPr>
              <w:t>.004</w:t>
            </w:r>
          </w:p>
        </w:tc>
        <w:tc>
          <w:tcPr>
            <w:tcW w:w="886"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.17*</w:t>
            </w:r>
          </w:p>
        </w:tc>
        <w:tc>
          <w:tcPr>
            <w:tcW w:w="850"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.17*</w:t>
            </w:r>
          </w:p>
        </w:tc>
        <w:tc>
          <w:tcPr>
            <w:tcW w:w="851"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18"/>
                <w:szCs w:val="18"/>
              </w:rPr>
            </w:pPr>
            <w:r w:rsidRPr="00A16441">
              <w:rPr>
                <w:rFonts w:ascii="Times New Roman" w:hAnsi="Times New Roman" w:cs="Times New Roman"/>
                <w:color w:val="000000" w:themeColor="text1"/>
                <w:sz w:val="18"/>
                <w:szCs w:val="18"/>
              </w:rPr>
              <w:t>.15</w:t>
            </w:r>
          </w:p>
        </w:tc>
      </w:tr>
      <w:tr w:rsidR="00232E6B" w:rsidRPr="00A16441" w:rsidTr="00D278B9">
        <w:trPr>
          <w:trHeight w:val="421"/>
        </w:trPr>
        <w:tc>
          <w:tcPr>
            <w:cnfStyle w:val="001000000000" w:firstRow="0" w:lastRow="0" w:firstColumn="1" w:lastColumn="0" w:oddVBand="0" w:evenVBand="0" w:oddHBand="0" w:evenHBand="0" w:firstRowFirstColumn="0" w:firstRowLastColumn="0" w:lastRowFirstColumn="0" w:lastRowLastColumn="0"/>
            <w:tcW w:w="1526" w:type="dxa"/>
          </w:tcPr>
          <w:p w:rsidR="00232E6B" w:rsidRPr="00A16441" w:rsidRDefault="00232E6B" w:rsidP="00D278B9">
            <w:pPr>
              <w:spacing w:line="360" w:lineRule="auto"/>
              <w:contextualSpacing/>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6. Self-efficacy</w:t>
            </w:r>
          </w:p>
        </w:tc>
        <w:tc>
          <w:tcPr>
            <w:tcW w:w="689" w:type="dxa"/>
          </w:tcPr>
          <w:p w:rsidR="00232E6B" w:rsidRPr="00A16441" w:rsidRDefault="00232E6B" w:rsidP="00D278B9">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834"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766"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18"/>
                <w:szCs w:val="18"/>
              </w:rPr>
            </w:pPr>
          </w:p>
        </w:tc>
        <w:tc>
          <w:tcPr>
            <w:tcW w:w="788"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835"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834"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747"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18"/>
                <w:szCs w:val="18"/>
              </w:rPr>
            </w:pPr>
            <w:r w:rsidRPr="00A16441">
              <w:rPr>
                <w:rFonts w:ascii="Times New Roman" w:hAnsi="Times New Roman" w:cs="Times New Roman"/>
                <w:color w:val="000000" w:themeColor="text1"/>
                <w:sz w:val="18"/>
                <w:szCs w:val="18"/>
              </w:rPr>
              <w:t>-.04</w:t>
            </w:r>
          </w:p>
        </w:tc>
        <w:tc>
          <w:tcPr>
            <w:tcW w:w="886"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18"/>
                <w:szCs w:val="18"/>
              </w:rPr>
            </w:pPr>
            <w:r w:rsidRPr="00A16441">
              <w:rPr>
                <w:rFonts w:ascii="Times New Roman" w:hAnsi="Times New Roman" w:cs="Times New Roman"/>
                <w:color w:val="000000" w:themeColor="text1"/>
                <w:sz w:val="18"/>
                <w:szCs w:val="18"/>
              </w:rPr>
              <w:t>-.15</w:t>
            </w:r>
          </w:p>
        </w:tc>
        <w:tc>
          <w:tcPr>
            <w:tcW w:w="850"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-.23**</w:t>
            </w:r>
          </w:p>
        </w:tc>
        <w:tc>
          <w:tcPr>
            <w:tcW w:w="851"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-.18*</w:t>
            </w:r>
          </w:p>
        </w:tc>
      </w:tr>
      <w:tr w:rsidR="00232E6B" w:rsidRPr="00A16441" w:rsidTr="00D278B9">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526" w:type="dxa"/>
          </w:tcPr>
          <w:p w:rsidR="00232E6B" w:rsidRPr="00A16441" w:rsidRDefault="00232E6B" w:rsidP="00D278B9">
            <w:pPr>
              <w:spacing w:line="360" w:lineRule="auto"/>
              <w:contextualSpacing/>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7. Alcohol Frequency</w:t>
            </w:r>
          </w:p>
        </w:tc>
        <w:tc>
          <w:tcPr>
            <w:tcW w:w="689" w:type="dxa"/>
          </w:tcPr>
          <w:p w:rsidR="00232E6B" w:rsidRPr="00A16441" w:rsidRDefault="00232E6B" w:rsidP="00D278B9">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18"/>
                <w:szCs w:val="18"/>
              </w:rPr>
            </w:pPr>
          </w:p>
        </w:tc>
        <w:tc>
          <w:tcPr>
            <w:tcW w:w="834"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18"/>
                <w:szCs w:val="18"/>
              </w:rPr>
            </w:pPr>
          </w:p>
        </w:tc>
        <w:tc>
          <w:tcPr>
            <w:tcW w:w="766"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18"/>
                <w:szCs w:val="18"/>
              </w:rPr>
            </w:pPr>
          </w:p>
        </w:tc>
        <w:tc>
          <w:tcPr>
            <w:tcW w:w="788"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18"/>
                <w:szCs w:val="18"/>
              </w:rPr>
            </w:pPr>
            <w:r w:rsidRPr="00A16441">
              <w:rPr>
                <w:rFonts w:ascii="Times New Roman" w:hAnsi="Times New Roman" w:cs="Times New Roman"/>
                <w:color w:val="000000" w:themeColor="text1"/>
                <w:sz w:val="18"/>
                <w:szCs w:val="18"/>
              </w:rPr>
              <w:t>.</w:t>
            </w:r>
          </w:p>
        </w:tc>
        <w:tc>
          <w:tcPr>
            <w:tcW w:w="835"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834"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18"/>
                <w:szCs w:val="18"/>
              </w:rPr>
            </w:pPr>
          </w:p>
        </w:tc>
        <w:tc>
          <w:tcPr>
            <w:tcW w:w="747"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886"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18"/>
                <w:szCs w:val="18"/>
              </w:rPr>
            </w:pPr>
            <w:r w:rsidRPr="00A16441">
              <w:rPr>
                <w:rFonts w:ascii="Times New Roman" w:hAnsi="Times New Roman" w:cs="Times New Roman"/>
                <w:color w:val="000000" w:themeColor="text1"/>
                <w:sz w:val="18"/>
                <w:szCs w:val="18"/>
              </w:rPr>
              <w:t>.14</w:t>
            </w:r>
          </w:p>
        </w:tc>
        <w:tc>
          <w:tcPr>
            <w:tcW w:w="850"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.49***</w:t>
            </w:r>
          </w:p>
        </w:tc>
        <w:tc>
          <w:tcPr>
            <w:tcW w:w="851"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.66***</w:t>
            </w:r>
          </w:p>
        </w:tc>
      </w:tr>
      <w:tr w:rsidR="00232E6B" w:rsidRPr="00A16441" w:rsidTr="00D278B9">
        <w:trPr>
          <w:trHeight w:val="421"/>
        </w:trPr>
        <w:tc>
          <w:tcPr>
            <w:cnfStyle w:val="001000000000" w:firstRow="0" w:lastRow="0" w:firstColumn="1" w:lastColumn="0" w:oddVBand="0" w:evenVBand="0" w:oddHBand="0" w:evenHBand="0" w:firstRowFirstColumn="0" w:firstRowLastColumn="0" w:lastRowFirstColumn="0" w:lastRowLastColumn="0"/>
            <w:tcW w:w="1526" w:type="dxa"/>
          </w:tcPr>
          <w:p w:rsidR="00232E6B" w:rsidRPr="00A16441" w:rsidRDefault="00232E6B" w:rsidP="00D278B9">
            <w:pPr>
              <w:spacing w:line="360" w:lineRule="auto"/>
              <w:contextualSpacing/>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8. Alcohol</w:t>
            </w:r>
          </w:p>
          <w:p w:rsidR="00232E6B" w:rsidRPr="00A16441" w:rsidRDefault="00232E6B" w:rsidP="00D278B9">
            <w:pPr>
              <w:spacing w:line="360" w:lineRule="auto"/>
              <w:contextualSpacing/>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Quantity</w:t>
            </w:r>
          </w:p>
        </w:tc>
        <w:tc>
          <w:tcPr>
            <w:tcW w:w="689" w:type="dxa"/>
          </w:tcPr>
          <w:p w:rsidR="00232E6B" w:rsidRPr="00A16441" w:rsidRDefault="00232E6B" w:rsidP="00D278B9">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834"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766"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788"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835"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834"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18"/>
                <w:szCs w:val="18"/>
              </w:rPr>
            </w:pPr>
          </w:p>
        </w:tc>
        <w:tc>
          <w:tcPr>
            <w:tcW w:w="747"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886"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850"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.60***</w:t>
            </w:r>
          </w:p>
        </w:tc>
        <w:tc>
          <w:tcPr>
            <w:tcW w:w="851"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.79***</w:t>
            </w:r>
          </w:p>
        </w:tc>
      </w:tr>
      <w:tr w:rsidR="00232E6B" w:rsidRPr="00A16441" w:rsidTr="00D278B9">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526" w:type="dxa"/>
          </w:tcPr>
          <w:p w:rsidR="00232E6B" w:rsidRPr="00A16441" w:rsidRDefault="00232E6B" w:rsidP="00D278B9">
            <w:pPr>
              <w:spacing w:line="360" w:lineRule="auto"/>
              <w:contextualSpacing/>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9. Alcohol Bingeing</w:t>
            </w:r>
          </w:p>
        </w:tc>
        <w:tc>
          <w:tcPr>
            <w:tcW w:w="689" w:type="dxa"/>
          </w:tcPr>
          <w:p w:rsidR="00232E6B" w:rsidRPr="00A16441" w:rsidRDefault="00232E6B" w:rsidP="00D278B9">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834"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766"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788"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835"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834"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747"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886"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850"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851" w:type="dxa"/>
          </w:tcPr>
          <w:p w:rsidR="00232E6B" w:rsidRPr="00A16441" w:rsidRDefault="00232E6B" w:rsidP="00D278B9">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.89***</w:t>
            </w:r>
          </w:p>
        </w:tc>
      </w:tr>
      <w:tr w:rsidR="00232E6B" w:rsidRPr="00A16441" w:rsidTr="00D278B9">
        <w:trPr>
          <w:trHeight w:val="421"/>
        </w:trPr>
        <w:tc>
          <w:tcPr>
            <w:cnfStyle w:val="001000000000" w:firstRow="0" w:lastRow="0" w:firstColumn="1" w:lastColumn="0" w:oddVBand="0" w:evenVBand="0" w:oddHBand="0" w:evenHBand="0" w:firstRowFirstColumn="0" w:firstRowLastColumn="0" w:lastRowFirstColumn="0" w:lastRowLastColumn="0"/>
            <w:tcW w:w="1526" w:type="dxa"/>
          </w:tcPr>
          <w:p w:rsidR="00232E6B" w:rsidRPr="00A16441" w:rsidRDefault="00232E6B" w:rsidP="00D278B9">
            <w:pPr>
              <w:spacing w:line="360" w:lineRule="auto"/>
              <w:contextualSpacing/>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 xml:space="preserve">10. AUDIT </w:t>
            </w:r>
          </w:p>
          <w:p w:rsidR="00232E6B" w:rsidRPr="00A16441" w:rsidRDefault="00232E6B" w:rsidP="00D278B9">
            <w:pPr>
              <w:spacing w:line="360" w:lineRule="auto"/>
              <w:contextualSpacing/>
              <w:rPr>
                <w:rFonts w:ascii="Times New Roman" w:hAnsi="Times New Roman" w:cs="Times New Roman"/>
                <w:color w:val="000000" w:themeColor="text1"/>
                <w:sz w:val="18"/>
                <w:szCs w:val="18"/>
                <w:vertAlign w:val="superscript"/>
              </w:rPr>
            </w:pPr>
            <w:r w:rsidRPr="00A16441">
              <w:rPr>
                <w:rFonts w:ascii="Times New Roman" w:hAnsi="Times New Roman" w:cs="Times New Roman"/>
                <w:color w:val="000000" w:themeColor="text1"/>
                <w:sz w:val="18"/>
                <w:szCs w:val="18"/>
              </w:rPr>
              <w:t>Total</w:t>
            </w:r>
            <w:r w:rsidRPr="00A16441">
              <w:rPr>
                <w:rFonts w:ascii="Times New Roman" w:hAnsi="Times New Roman" w:cs="Times New Roman"/>
                <w:color w:val="000000" w:themeColor="text1"/>
                <w:sz w:val="18"/>
                <w:szCs w:val="18"/>
                <w:vertAlign w:val="superscript"/>
              </w:rPr>
              <w:t>2</w:t>
            </w:r>
          </w:p>
        </w:tc>
        <w:tc>
          <w:tcPr>
            <w:tcW w:w="689" w:type="dxa"/>
          </w:tcPr>
          <w:p w:rsidR="00232E6B" w:rsidRPr="00A16441" w:rsidRDefault="00232E6B" w:rsidP="00D278B9">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834" w:type="dxa"/>
          </w:tcPr>
          <w:p w:rsidR="00232E6B" w:rsidRPr="00A16441" w:rsidRDefault="00232E6B" w:rsidP="00D278B9">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766" w:type="dxa"/>
          </w:tcPr>
          <w:p w:rsidR="00232E6B" w:rsidRPr="00A16441" w:rsidRDefault="00232E6B" w:rsidP="00D278B9">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788" w:type="dxa"/>
          </w:tcPr>
          <w:p w:rsidR="00232E6B" w:rsidRPr="00A16441" w:rsidRDefault="00232E6B" w:rsidP="00D278B9">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16441">
              <w:rPr>
                <w:rFonts w:ascii="Times New Roman" w:hAnsi="Times New Roman" w:cs="Times New Roman"/>
                <w:color w:val="000000" w:themeColor="text1"/>
                <w:sz w:val="18"/>
                <w:szCs w:val="18"/>
              </w:rPr>
              <w:t>.</w:t>
            </w:r>
          </w:p>
        </w:tc>
        <w:tc>
          <w:tcPr>
            <w:tcW w:w="835" w:type="dxa"/>
          </w:tcPr>
          <w:p w:rsidR="00232E6B" w:rsidRPr="00A16441" w:rsidRDefault="00232E6B" w:rsidP="00D278B9">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18"/>
                <w:szCs w:val="18"/>
              </w:rPr>
            </w:pPr>
          </w:p>
        </w:tc>
        <w:tc>
          <w:tcPr>
            <w:tcW w:w="834" w:type="dxa"/>
          </w:tcPr>
          <w:p w:rsidR="00232E6B" w:rsidRPr="00A16441" w:rsidRDefault="00232E6B" w:rsidP="00D278B9">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747" w:type="dxa"/>
          </w:tcPr>
          <w:p w:rsidR="00232E6B" w:rsidRPr="00A16441" w:rsidRDefault="00232E6B" w:rsidP="00D278B9">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886" w:type="dxa"/>
          </w:tcPr>
          <w:p w:rsidR="00232E6B" w:rsidRPr="00A16441" w:rsidRDefault="00232E6B" w:rsidP="00D278B9">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850" w:type="dxa"/>
          </w:tcPr>
          <w:p w:rsidR="00232E6B" w:rsidRPr="00A16441" w:rsidRDefault="00232E6B" w:rsidP="00D278B9">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851" w:type="dxa"/>
          </w:tcPr>
          <w:p w:rsidR="00232E6B" w:rsidRPr="00A16441" w:rsidRDefault="00232E6B" w:rsidP="00D278B9">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8"/>
                <w:szCs w:val="18"/>
              </w:rPr>
            </w:pPr>
            <w:r w:rsidRPr="00A16441">
              <w:rPr>
                <w:rFonts w:ascii="Times New Roman" w:hAnsi="Times New Roman" w:cs="Times New Roman"/>
                <w:b/>
                <w:color w:val="000000" w:themeColor="text1"/>
                <w:sz w:val="18"/>
                <w:szCs w:val="18"/>
              </w:rPr>
              <w:t>--</w:t>
            </w:r>
          </w:p>
        </w:tc>
      </w:tr>
    </w:tbl>
    <w:p w:rsidR="00232E6B" w:rsidRPr="00A16441" w:rsidRDefault="00232E6B" w:rsidP="00232E6B">
      <w:pPr>
        <w:pStyle w:val="FootnoteText"/>
        <w:contextualSpacing/>
        <w:rPr>
          <w:rStyle w:val="SubtleEmphasis"/>
          <w:rFonts w:ascii="Times New Roman" w:hAnsi="Times New Roman" w:cs="Times New Roman"/>
          <w:i w:val="0"/>
          <w:color w:val="000000" w:themeColor="text1"/>
          <w:sz w:val="18"/>
          <w:szCs w:val="18"/>
        </w:rPr>
      </w:pPr>
      <w:r w:rsidRPr="00A16441">
        <w:rPr>
          <w:rStyle w:val="SubtleEmphasis"/>
          <w:rFonts w:ascii="Times New Roman" w:hAnsi="Times New Roman" w:cs="Times New Roman"/>
          <w:color w:val="000000" w:themeColor="text1"/>
          <w:sz w:val="18"/>
          <w:szCs w:val="18"/>
        </w:rPr>
        <w:t xml:space="preserve">* </w:t>
      </w:r>
      <w:proofErr w:type="gramStart"/>
      <w:r w:rsidRPr="00A16441">
        <w:rPr>
          <w:rStyle w:val="SubtleEmphasis"/>
          <w:rFonts w:ascii="Times New Roman" w:hAnsi="Times New Roman" w:cs="Times New Roman"/>
          <w:color w:val="000000" w:themeColor="text1"/>
          <w:sz w:val="18"/>
          <w:szCs w:val="18"/>
        </w:rPr>
        <w:t>p</w:t>
      </w:r>
      <w:proofErr w:type="gramEnd"/>
      <w:r w:rsidRPr="00A16441">
        <w:rPr>
          <w:rStyle w:val="SubtleEmphasis"/>
          <w:rFonts w:ascii="Times New Roman" w:hAnsi="Times New Roman" w:cs="Times New Roman"/>
          <w:color w:val="000000" w:themeColor="text1"/>
          <w:sz w:val="18"/>
          <w:szCs w:val="18"/>
        </w:rPr>
        <w:t xml:space="preserve"> &lt; .05    ** p &lt; .01    *** p &lt; .001</w:t>
      </w:r>
    </w:p>
    <w:p w:rsidR="00232E6B" w:rsidRPr="00A16441" w:rsidRDefault="00232E6B" w:rsidP="00232E6B">
      <w:pPr>
        <w:pStyle w:val="FootnoteText"/>
        <w:contextualSpacing/>
        <w:rPr>
          <w:rFonts w:ascii="Times New Roman" w:hAnsi="Times New Roman" w:cs="Times New Roman"/>
          <w:color w:val="000000" w:themeColor="text1"/>
          <w:sz w:val="18"/>
          <w:szCs w:val="18"/>
        </w:rPr>
      </w:pPr>
    </w:p>
    <w:p w:rsidR="00232E6B" w:rsidRDefault="00232E6B" w:rsidP="00232E6B">
      <w:pPr>
        <w:spacing w:line="240" w:lineRule="auto"/>
        <w:contextualSpacing/>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 xml:space="preserve">Notes: </w:t>
      </w:r>
      <w:r w:rsidRPr="00A16441">
        <w:rPr>
          <w:rFonts w:ascii="Times New Roman" w:hAnsi="Times New Roman" w:cs="Times New Roman"/>
          <w:color w:val="000000" w:themeColor="text1"/>
          <w:sz w:val="24"/>
          <w:szCs w:val="24"/>
          <w:vertAlign w:val="superscript"/>
        </w:rPr>
        <w:t xml:space="preserve">1. There was a significant difference between respondents’ enhancement expectancies </w:t>
      </w:r>
      <w:r w:rsidRPr="00A16441">
        <w:rPr>
          <w:rFonts w:ascii="Times New Roman" w:hAnsi="Times New Roman" w:cs="Times New Roman"/>
          <w:i/>
          <w:color w:val="000000" w:themeColor="text1"/>
          <w:sz w:val="24"/>
          <w:szCs w:val="24"/>
          <w:vertAlign w:val="superscript"/>
        </w:rPr>
        <w:t>t</w:t>
      </w:r>
      <w:r w:rsidRPr="00A16441">
        <w:rPr>
          <w:rFonts w:ascii="Times New Roman" w:hAnsi="Times New Roman" w:cs="Times New Roman"/>
          <w:color w:val="000000" w:themeColor="text1"/>
          <w:sz w:val="24"/>
          <w:szCs w:val="24"/>
          <w:vertAlign w:val="superscript"/>
        </w:rPr>
        <w:t xml:space="preserve"> (133) = 3.60, </w:t>
      </w:r>
      <w:r w:rsidRPr="00A16441">
        <w:rPr>
          <w:rFonts w:ascii="Times New Roman" w:hAnsi="Times New Roman" w:cs="Times New Roman"/>
          <w:i/>
          <w:color w:val="000000" w:themeColor="text1"/>
          <w:sz w:val="24"/>
          <w:szCs w:val="24"/>
          <w:vertAlign w:val="superscript"/>
        </w:rPr>
        <w:t xml:space="preserve">p </w:t>
      </w:r>
      <w:r w:rsidRPr="00A16441">
        <w:rPr>
          <w:rFonts w:ascii="Times New Roman" w:hAnsi="Times New Roman" w:cs="Times New Roman"/>
          <w:color w:val="000000" w:themeColor="text1"/>
          <w:sz w:val="24"/>
          <w:szCs w:val="24"/>
          <w:vertAlign w:val="superscript"/>
        </w:rPr>
        <w:t>&lt; .001, for respondents who completed the questionnaire online (mean = 4.34) vs. on paper (mean = 5.00). All other differences were not significant.</w:t>
      </w:r>
      <w:r>
        <w:rPr>
          <w:rFonts w:ascii="Times New Roman" w:hAnsi="Times New Roman" w:cs="Times New Roman"/>
          <w:color w:val="000000" w:themeColor="text1"/>
          <w:sz w:val="24"/>
          <w:szCs w:val="24"/>
          <w:vertAlign w:val="superscript"/>
        </w:rPr>
        <w:t xml:space="preserve"> </w:t>
      </w:r>
    </w:p>
    <w:p w:rsidR="00232E6B" w:rsidRPr="00556DC6" w:rsidRDefault="00232E6B" w:rsidP="00232E6B">
      <w:pPr>
        <w:spacing w:line="240" w:lineRule="auto"/>
        <w:contextualSpacing/>
        <w:rPr>
          <w:rFonts w:ascii="Times New Roman" w:hAnsi="Times New Roman" w:cs="Times New Roman"/>
          <w:color w:val="000000" w:themeColor="text1"/>
          <w:sz w:val="24"/>
          <w:szCs w:val="24"/>
          <w:vertAlign w:val="superscript"/>
        </w:rPr>
      </w:pPr>
      <w:r w:rsidRPr="00A16441">
        <w:rPr>
          <w:rFonts w:ascii="Times New Roman" w:hAnsi="Times New Roman" w:cs="Times New Roman"/>
          <w:color w:val="000000" w:themeColor="text1"/>
          <w:sz w:val="24"/>
          <w:szCs w:val="24"/>
          <w:vertAlign w:val="superscript"/>
        </w:rPr>
        <w:t xml:space="preserve">2. Although AUDIT total scores were significantly correlated with some variables and these </w:t>
      </w:r>
      <w:r w:rsidRPr="00D43CF0">
        <w:rPr>
          <w:rFonts w:ascii="Times New Roman" w:hAnsi="Times New Roman" w:cs="Times New Roman"/>
          <w:color w:val="000000" w:themeColor="text1"/>
          <w:sz w:val="24"/>
          <w:szCs w:val="24"/>
          <w:vertAlign w:val="superscript"/>
        </w:rPr>
        <w:t>associations are important findings,</w:t>
      </w:r>
      <w:r>
        <w:rPr>
          <w:color w:val="000000" w:themeColor="text1"/>
          <w:vertAlign w:val="superscript"/>
        </w:rPr>
        <w:t xml:space="preserve"> these </w:t>
      </w:r>
      <w:r w:rsidRPr="00A16441">
        <w:rPr>
          <w:rFonts w:ascii="Times New Roman" w:hAnsi="Times New Roman" w:cs="Times New Roman"/>
          <w:color w:val="000000" w:themeColor="text1"/>
          <w:sz w:val="24"/>
          <w:szCs w:val="24"/>
          <w:vertAlign w:val="superscript"/>
        </w:rPr>
        <w:t>relationships were not included in the analyses for this study which is focusing on</w:t>
      </w:r>
      <w:r>
        <w:rPr>
          <w:rFonts w:ascii="Times New Roman" w:hAnsi="Times New Roman" w:cs="Times New Roman"/>
          <w:color w:val="000000" w:themeColor="text1"/>
          <w:sz w:val="24"/>
          <w:szCs w:val="24"/>
          <w:vertAlign w:val="superscript"/>
        </w:rPr>
        <w:t xml:space="preserve"> the differences amongst</w:t>
      </w:r>
      <w:r w:rsidRPr="00A16441">
        <w:rPr>
          <w:rFonts w:ascii="Times New Roman" w:hAnsi="Times New Roman" w:cs="Times New Roman"/>
          <w:color w:val="000000" w:themeColor="text1"/>
          <w:sz w:val="24"/>
          <w:szCs w:val="24"/>
          <w:vertAlign w:val="superscript"/>
        </w:rPr>
        <w:t xml:space="preserve"> frequency, quantity, and bingeing,</w:t>
      </w:r>
      <w:r w:rsidRPr="00A16441">
        <w:rPr>
          <w:rFonts w:ascii="Times New Roman" w:hAnsi="Times New Roman" w:cs="Times New Roman"/>
          <w:b/>
          <w:color w:val="000000" w:themeColor="text1"/>
          <w:sz w:val="24"/>
          <w:szCs w:val="24"/>
        </w:rPr>
        <w:t xml:space="preserve"> </w:t>
      </w:r>
      <w:r w:rsidRPr="00A16441">
        <w:rPr>
          <w:rFonts w:ascii="Times New Roman" w:hAnsi="Times New Roman" w:cs="Times New Roman"/>
          <w:color w:val="000000" w:themeColor="text1"/>
          <w:sz w:val="24"/>
          <w:szCs w:val="24"/>
          <w:vertAlign w:val="superscript"/>
        </w:rPr>
        <w:t>rather than overall drinking rates.</w:t>
      </w:r>
    </w:p>
    <w:p w:rsidR="0069272B" w:rsidRPr="007F2BC1" w:rsidRDefault="0069272B">
      <w:pPr>
        <w:rPr>
          <w:rFonts w:ascii="Times New Roman" w:hAnsi="Times New Roman" w:cs="Times New Roman"/>
          <w:color w:val="000000" w:themeColor="text1"/>
          <w:sz w:val="24"/>
          <w:szCs w:val="24"/>
        </w:rPr>
      </w:pPr>
      <w:r>
        <w:br w:type="page"/>
      </w:r>
    </w:p>
    <w:p w:rsidR="0069272B" w:rsidRPr="00A81691" w:rsidRDefault="0069272B" w:rsidP="0069272B">
      <w:pPr>
        <w:spacing w:line="480" w:lineRule="exact"/>
        <w:rPr>
          <w:rFonts w:ascii="Times New Roman" w:hAnsi="Times New Roman" w:cs="Times New Roman"/>
          <w:b/>
          <w:sz w:val="24"/>
          <w:szCs w:val="24"/>
        </w:rPr>
      </w:pPr>
      <w:r w:rsidRPr="00A81691">
        <w:rPr>
          <w:rFonts w:ascii="Times New Roman" w:hAnsi="Times New Roman" w:cs="Times New Roman"/>
          <w:b/>
          <w:sz w:val="24"/>
          <w:szCs w:val="24"/>
        </w:rPr>
        <w:lastRenderedPageBreak/>
        <w:t>Table 2</w:t>
      </w:r>
      <w:r w:rsidR="00FC2541">
        <w:rPr>
          <w:rFonts w:ascii="Times New Roman" w:hAnsi="Times New Roman" w:cs="Times New Roman"/>
          <w:b/>
          <w:sz w:val="24"/>
          <w:szCs w:val="24"/>
        </w:rPr>
        <w:t>:</w:t>
      </w:r>
    </w:p>
    <w:p w:rsidR="0069272B" w:rsidRPr="006B64A4" w:rsidRDefault="00AF2F30" w:rsidP="0069272B">
      <w:pPr>
        <w:spacing w:line="480" w:lineRule="exact"/>
        <w:rPr>
          <w:rFonts w:ascii="Times New Roman" w:hAnsi="Times New Roman" w:cs="Times New Roman"/>
          <w:i/>
          <w:color w:val="000000" w:themeColor="text1"/>
          <w:sz w:val="24"/>
          <w:szCs w:val="24"/>
        </w:rPr>
      </w:pPr>
      <w:r>
        <w:rPr>
          <w:rFonts w:ascii="Times New Roman" w:hAnsi="Times New Roman" w:cs="Times New Roman"/>
          <w:i/>
          <w:iCs/>
          <w:sz w:val="24"/>
          <w:szCs w:val="24"/>
        </w:rPr>
        <w:t>Summary o</w:t>
      </w:r>
      <w:r w:rsidR="006C1DC4">
        <w:rPr>
          <w:rFonts w:ascii="Times New Roman" w:hAnsi="Times New Roman" w:cs="Times New Roman"/>
          <w:i/>
          <w:iCs/>
          <w:sz w:val="24"/>
          <w:szCs w:val="24"/>
        </w:rPr>
        <w:t>f</w:t>
      </w:r>
      <w:r>
        <w:rPr>
          <w:rFonts w:ascii="Times New Roman" w:hAnsi="Times New Roman" w:cs="Times New Roman"/>
          <w:i/>
          <w:iCs/>
          <w:sz w:val="24"/>
          <w:szCs w:val="24"/>
        </w:rPr>
        <w:t xml:space="preserve"> Multiple </w:t>
      </w:r>
      <w:r w:rsidR="006C1DC4">
        <w:rPr>
          <w:rFonts w:ascii="Times New Roman" w:hAnsi="Times New Roman" w:cs="Times New Roman"/>
          <w:i/>
          <w:iCs/>
          <w:sz w:val="24"/>
          <w:szCs w:val="24"/>
        </w:rPr>
        <w:t xml:space="preserve">Regression </w:t>
      </w:r>
      <w:r w:rsidR="0069272B" w:rsidRPr="00664953">
        <w:rPr>
          <w:rFonts w:ascii="Times New Roman" w:hAnsi="Times New Roman" w:cs="Times New Roman"/>
          <w:i/>
          <w:iCs/>
          <w:sz w:val="24"/>
          <w:szCs w:val="24"/>
        </w:rPr>
        <w:t xml:space="preserve">Analyses for Variables Predicting </w:t>
      </w:r>
      <w:r w:rsidRPr="00AF2F30">
        <w:rPr>
          <w:rFonts w:ascii="Times New Roman" w:hAnsi="Times New Roman" w:cs="Times New Roman"/>
          <w:i/>
          <w:color w:val="000000" w:themeColor="text1"/>
          <w:sz w:val="24"/>
          <w:szCs w:val="24"/>
        </w:rPr>
        <w:t xml:space="preserve">STI-protective Self-efficacy </w:t>
      </w:r>
      <w:r w:rsidR="0069272B" w:rsidRPr="00675BF0">
        <w:rPr>
          <w:rFonts w:ascii="Times New Roman" w:hAnsi="Times New Roman" w:cs="Times New Roman"/>
          <w:iCs/>
          <w:sz w:val="24"/>
          <w:szCs w:val="24"/>
        </w:rPr>
        <w:t>(N = 138)</w:t>
      </w:r>
    </w:p>
    <w:tbl>
      <w:tblPr>
        <w:tblW w:w="0" w:type="auto"/>
        <w:tblLayout w:type="fixed"/>
        <w:tblLook w:val="01E0" w:firstRow="1" w:lastRow="1" w:firstColumn="1" w:lastColumn="1" w:noHBand="0" w:noVBand="0"/>
      </w:tblPr>
      <w:tblGrid>
        <w:gridCol w:w="2088"/>
        <w:gridCol w:w="1035"/>
        <w:gridCol w:w="1035"/>
        <w:gridCol w:w="1035"/>
        <w:gridCol w:w="1035"/>
        <w:gridCol w:w="1035"/>
        <w:gridCol w:w="1035"/>
      </w:tblGrid>
      <w:tr w:rsidR="0069272B" w:rsidRPr="00074B55" w:rsidTr="006C19F8">
        <w:trPr>
          <w:cantSplit/>
          <w:trHeight w:val="666"/>
        </w:trPr>
        <w:tc>
          <w:tcPr>
            <w:tcW w:w="2088" w:type="dxa"/>
            <w:tcBorders>
              <w:top w:val="single" w:sz="4" w:space="0" w:color="auto"/>
            </w:tcBorders>
          </w:tcPr>
          <w:p w:rsidR="0069272B" w:rsidRPr="00074B55" w:rsidRDefault="0069272B" w:rsidP="006C19F8">
            <w:pPr>
              <w:spacing w:line="480" w:lineRule="exact"/>
              <w:rPr>
                <w:rFonts w:ascii="Times New Roman" w:hAnsi="Times New Roman" w:cs="Times New Roman"/>
              </w:rPr>
            </w:pPr>
          </w:p>
        </w:tc>
        <w:tc>
          <w:tcPr>
            <w:tcW w:w="3105" w:type="dxa"/>
            <w:gridSpan w:val="3"/>
            <w:tcBorders>
              <w:top w:val="single" w:sz="4" w:space="0" w:color="auto"/>
              <w:bottom w:val="single" w:sz="4" w:space="0" w:color="auto"/>
            </w:tcBorders>
          </w:tcPr>
          <w:p w:rsidR="0069272B" w:rsidRPr="00074B55" w:rsidRDefault="0069272B" w:rsidP="006C19F8">
            <w:pPr>
              <w:spacing w:line="480" w:lineRule="exact"/>
              <w:jc w:val="center"/>
              <w:rPr>
                <w:rFonts w:ascii="Times New Roman" w:hAnsi="Times New Roman" w:cs="Times New Roman"/>
                <w:iCs/>
              </w:rPr>
            </w:pPr>
            <w:r w:rsidRPr="00074B55">
              <w:rPr>
                <w:rFonts w:ascii="Times New Roman" w:hAnsi="Times New Roman" w:cs="Times New Roman"/>
                <w:iCs/>
              </w:rPr>
              <w:t>Model 1</w:t>
            </w:r>
          </w:p>
        </w:tc>
        <w:tc>
          <w:tcPr>
            <w:tcW w:w="3105" w:type="dxa"/>
            <w:gridSpan w:val="3"/>
            <w:tcBorders>
              <w:top w:val="single" w:sz="4" w:space="0" w:color="auto"/>
              <w:bottom w:val="single" w:sz="4" w:space="0" w:color="auto"/>
            </w:tcBorders>
          </w:tcPr>
          <w:p w:rsidR="0069272B" w:rsidRPr="00074B55" w:rsidRDefault="0069272B" w:rsidP="006C19F8">
            <w:pPr>
              <w:spacing w:line="480" w:lineRule="exact"/>
              <w:jc w:val="center"/>
              <w:rPr>
                <w:rFonts w:ascii="Times New Roman" w:hAnsi="Times New Roman" w:cs="Times New Roman"/>
                <w:iCs/>
              </w:rPr>
            </w:pPr>
            <w:r w:rsidRPr="00074B55">
              <w:rPr>
                <w:rFonts w:ascii="Times New Roman" w:hAnsi="Times New Roman" w:cs="Times New Roman"/>
                <w:iCs/>
              </w:rPr>
              <w:t>Model 2</w:t>
            </w:r>
          </w:p>
        </w:tc>
      </w:tr>
      <w:tr w:rsidR="0069272B" w:rsidRPr="00074B55" w:rsidTr="006C19F8">
        <w:trPr>
          <w:trHeight w:val="666"/>
        </w:trPr>
        <w:tc>
          <w:tcPr>
            <w:tcW w:w="2088" w:type="dxa"/>
            <w:tcBorders>
              <w:bottom w:val="single" w:sz="4" w:space="0" w:color="auto"/>
            </w:tcBorders>
          </w:tcPr>
          <w:p w:rsidR="0069272B" w:rsidRPr="00074B55" w:rsidRDefault="0069272B" w:rsidP="006C19F8">
            <w:pPr>
              <w:spacing w:line="480" w:lineRule="exact"/>
              <w:rPr>
                <w:rFonts w:ascii="Times New Roman" w:hAnsi="Times New Roman" w:cs="Times New Roman"/>
              </w:rPr>
            </w:pPr>
            <w:r w:rsidRPr="00074B55">
              <w:rPr>
                <w:rFonts w:ascii="Times New Roman" w:hAnsi="Times New Roman" w:cs="Times New Roman"/>
              </w:rPr>
              <w:t>Variable</w:t>
            </w:r>
          </w:p>
        </w:tc>
        <w:tc>
          <w:tcPr>
            <w:tcW w:w="1035" w:type="dxa"/>
            <w:tcBorders>
              <w:top w:val="single" w:sz="4" w:space="0" w:color="auto"/>
              <w:bottom w:val="single" w:sz="4" w:space="0" w:color="auto"/>
            </w:tcBorders>
          </w:tcPr>
          <w:p w:rsidR="0069272B" w:rsidRPr="00074B55" w:rsidRDefault="0069272B" w:rsidP="006C19F8">
            <w:pPr>
              <w:spacing w:line="480" w:lineRule="exact"/>
              <w:jc w:val="center"/>
              <w:rPr>
                <w:rFonts w:ascii="Times New Roman" w:hAnsi="Times New Roman" w:cs="Times New Roman"/>
                <w:i/>
              </w:rPr>
            </w:pPr>
            <w:r w:rsidRPr="00074B55">
              <w:rPr>
                <w:rFonts w:ascii="Times New Roman" w:hAnsi="Times New Roman" w:cs="Times New Roman"/>
                <w:i/>
              </w:rPr>
              <w:t>B</w:t>
            </w:r>
          </w:p>
        </w:tc>
        <w:tc>
          <w:tcPr>
            <w:tcW w:w="1035" w:type="dxa"/>
            <w:tcBorders>
              <w:top w:val="single" w:sz="4" w:space="0" w:color="auto"/>
              <w:bottom w:val="single" w:sz="4" w:space="0" w:color="auto"/>
            </w:tcBorders>
          </w:tcPr>
          <w:p w:rsidR="0069272B" w:rsidRPr="00074B55" w:rsidRDefault="0069272B" w:rsidP="006C19F8">
            <w:pPr>
              <w:spacing w:line="480" w:lineRule="exact"/>
              <w:jc w:val="center"/>
              <w:rPr>
                <w:rFonts w:ascii="Times New Roman" w:hAnsi="Times New Roman" w:cs="Times New Roman"/>
                <w:i/>
              </w:rPr>
            </w:pPr>
            <w:r w:rsidRPr="00074B55">
              <w:rPr>
                <w:rFonts w:ascii="Times New Roman" w:hAnsi="Times New Roman" w:cs="Times New Roman"/>
                <w:i/>
              </w:rPr>
              <w:t>SE B</w:t>
            </w:r>
          </w:p>
        </w:tc>
        <w:tc>
          <w:tcPr>
            <w:tcW w:w="1035" w:type="dxa"/>
            <w:tcBorders>
              <w:top w:val="single" w:sz="4" w:space="0" w:color="auto"/>
              <w:bottom w:val="single" w:sz="4" w:space="0" w:color="auto"/>
            </w:tcBorders>
          </w:tcPr>
          <w:p w:rsidR="0069272B" w:rsidRPr="00074B55" w:rsidRDefault="0069272B" w:rsidP="006C19F8">
            <w:pPr>
              <w:spacing w:line="480" w:lineRule="exact"/>
              <w:jc w:val="center"/>
              <w:rPr>
                <w:rFonts w:ascii="Times New Roman" w:hAnsi="Times New Roman" w:cs="Times New Roman"/>
                <w:i/>
              </w:rPr>
            </w:pPr>
            <w:r w:rsidRPr="00074B55">
              <w:rPr>
                <w:rFonts w:ascii="Times New Roman" w:hAnsi="Times New Roman" w:cs="Times New Roman"/>
                <w:i/>
              </w:rPr>
              <w:t>β</w:t>
            </w:r>
          </w:p>
        </w:tc>
        <w:tc>
          <w:tcPr>
            <w:tcW w:w="1035" w:type="dxa"/>
            <w:tcBorders>
              <w:top w:val="single" w:sz="4" w:space="0" w:color="auto"/>
              <w:bottom w:val="single" w:sz="4" w:space="0" w:color="auto"/>
            </w:tcBorders>
          </w:tcPr>
          <w:p w:rsidR="0069272B" w:rsidRPr="00074B55" w:rsidRDefault="0069272B" w:rsidP="006C19F8">
            <w:pPr>
              <w:spacing w:line="480" w:lineRule="exact"/>
              <w:jc w:val="center"/>
              <w:rPr>
                <w:rFonts w:ascii="Times New Roman" w:hAnsi="Times New Roman" w:cs="Times New Roman"/>
                <w:i/>
              </w:rPr>
            </w:pPr>
            <w:r w:rsidRPr="00074B55">
              <w:rPr>
                <w:rFonts w:ascii="Times New Roman" w:hAnsi="Times New Roman" w:cs="Times New Roman"/>
                <w:i/>
              </w:rPr>
              <w:t>B</w:t>
            </w:r>
          </w:p>
        </w:tc>
        <w:tc>
          <w:tcPr>
            <w:tcW w:w="1035" w:type="dxa"/>
            <w:tcBorders>
              <w:top w:val="single" w:sz="4" w:space="0" w:color="auto"/>
              <w:bottom w:val="single" w:sz="4" w:space="0" w:color="auto"/>
            </w:tcBorders>
          </w:tcPr>
          <w:p w:rsidR="0069272B" w:rsidRPr="00074B55" w:rsidRDefault="0069272B" w:rsidP="006C19F8">
            <w:pPr>
              <w:spacing w:line="480" w:lineRule="exact"/>
              <w:jc w:val="center"/>
              <w:rPr>
                <w:rFonts w:ascii="Times New Roman" w:hAnsi="Times New Roman" w:cs="Times New Roman"/>
                <w:i/>
              </w:rPr>
            </w:pPr>
            <w:r w:rsidRPr="00074B55">
              <w:rPr>
                <w:rFonts w:ascii="Times New Roman" w:hAnsi="Times New Roman" w:cs="Times New Roman"/>
                <w:i/>
              </w:rPr>
              <w:t>SE B</w:t>
            </w:r>
          </w:p>
        </w:tc>
        <w:tc>
          <w:tcPr>
            <w:tcW w:w="1035" w:type="dxa"/>
            <w:tcBorders>
              <w:top w:val="single" w:sz="4" w:space="0" w:color="auto"/>
              <w:bottom w:val="single" w:sz="4" w:space="0" w:color="auto"/>
            </w:tcBorders>
          </w:tcPr>
          <w:p w:rsidR="0069272B" w:rsidRPr="00074B55" w:rsidRDefault="0069272B" w:rsidP="006C19F8">
            <w:pPr>
              <w:spacing w:line="480" w:lineRule="exact"/>
              <w:jc w:val="center"/>
              <w:rPr>
                <w:rFonts w:ascii="Times New Roman" w:hAnsi="Times New Roman" w:cs="Times New Roman"/>
                <w:i/>
              </w:rPr>
            </w:pPr>
            <w:r w:rsidRPr="00074B55">
              <w:rPr>
                <w:rFonts w:ascii="Times New Roman" w:hAnsi="Times New Roman" w:cs="Times New Roman"/>
                <w:i/>
              </w:rPr>
              <w:t>β</w:t>
            </w:r>
          </w:p>
        </w:tc>
      </w:tr>
      <w:tr w:rsidR="0069272B" w:rsidRPr="00074B55" w:rsidTr="006C19F8">
        <w:tc>
          <w:tcPr>
            <w:tcW w:w="2088" w:type="dxa"/>
            <w:tcBorders>
              <w:top w:val="single" w:sz="4" w:space="0" w:color="auto"/>
            </w:tcBorders>
          </w:tcPr>
          <w:p w:rsidR="0069272B" w:rsidRPr="00074B55" w:rsidRDefault="0069272B" w:rsidP="006C19F8">
            <w:pPr>
              <w:spacing w:line="480" w:lineRule="exact"/>
              <w:rPr>
                <w:rFonts w:ascii="Times New Roman" w:hAnsi="Times New Roman" w:cs="Times New Roman"/>
              </w:rPr>
            </w:pPr>
            <w:r w:rsidRPr="00074B55">
              <w:rPr>
                <w:rFonts w:ascii="Times New Roman" w:hAnsi="Times New Roman" w:cs="Times New Roman"/>
              </w:rPr>
              <w:t>Binge Drinking</w:t>
            </w:r>
          </w:p>
        </w:tc>
        <w:tc>
          <w:tcPr>
            <w:tcW w:w="1035" w:type="dxa"/>
            <w:tcBorders>
              <w:top w:val="single" w:sz="4" w:space="0" w:color="auto"/>
            </w:tcBorders>
          </w:tcPr>
          <w:p w:rsidR="0069272B" w:rsidRPr="00074B55" w:rsidRDefault="0069272B" w:rsidP="006C19F8">
            <w:pPr>
              <w:tabs>
                <w:tab w:val="decimal" w:pos="252"/>
              </w:tabs>
              <w:spacing w:line="480" w:lineRule="exact"/>
              <w:rPr>
                <w:rFonts w:ascii="Times New Roman" w:hAnsi="Times New Roman" w:cs="Times New Roman"/>
              </w:rPr>
            </w:pPr>
            <w:r w:rsidRPr="00074B55">
              <w:rPr>
                <w:rFonts w:ascii="Times New Roman" w:hAnsi="Times New Roman" w:cs="Times New Roman"/>
              </w:rPr>
              <w:t xml:space="preserve">  -.13</w:t>
            </w:r>
          </w:p>
        </w:tc>
        <w:tc>
          <w:tcPr>
            <w:tcW w:w="1035" w:type="dxa"/>
            <w:tcBorders>
              <w:top w:val="single" w:sz="4" w:space="0" w:color="auto"/>
            </w:tcBorders>
          </w:tcPr>
          <w:p w:rsidR="0069272B" w:rsidRPr="00074B55" w:rsidRDefault="0069272B" w:rsidP="006C19F8">
            <w:pPr>
              <w:tabs>
                <w:tab w:val="decimal" w:pos="297"/>
              </w:tabs>
              <w:spacing w:line="480" w:lineRule="exact"/>
              <w:rPr>
                <w:rFonts w:ascii="Times New Roman" w:hAnsi="Times New Roman" w:cs="Times New Roman"/>
              </w:rPr>
            </w:pPr>
            <w:r w:rsidRPr="00074B55">
              <w:rPr>
                <w:rFonts w:ascii="Times New Roman" w:hAnsi="Times New Roman" w:cs="Times New Roman"/>
              </w:rPr>
              <w:t>.10</w:t>
            </w:r>
          </w:p>
        </w:tc>
        <w:tc>
          <w:tcPr>
            <w:tcW w:w="1035" w:type="dxa"/>
            <w:tcBorders>
              <w:top w:val="single" w:sz="4" w:space="0" w:color="auto"/>
            </w:tcBorders>
          </w:tcPr>
          <w:p w:rsidR="0069272B" w:rsidRPr="00074B55" w:rsidRDefault="0069272B" w:rsidP="006C19F8">
            <w:pPr>
              <w:tabs>
                <w:tab w:val="decimal" w:pos="162"/>
              </w:tabs>
              <w:spacing w:line="480" w:lineRule="exact"/>
              <w:rPr>
                <w:rFonts w:ascii="Times New Roman" w:hAnsi="Times New Roman" w:cs="Times New Roman"/>
              </w:rPr>
            </w:pPr>
            <w:r w:rsidRPr="00074B55">
              <w:rPr>
                <w:rFonts w:ascii="Times New Roman" w:hAnsi="Times New Roman" w:cs="Times New Roman"/>
              </w:rPr>
              <w:t xml:space="preserve"> -.11</w:t>
            </w:r>
          </w:p>
        </w:tc>
        <w:tc>
          <w:tcPr>
            <w:tcW w:w="1035" w:type="dxa"/>
            <w:tcBorders>
              <w:top w:val="single" w:sz="4" w:space="0" w:color="auto"/>
            </w:tcBorders>
          </w:tcPr>
          <w:p w:rsidR="0069272B" w:rsidRPr="00074B55" w:rsidRDefault="0069272B" w:rsidP="006C19F8">
            <w:pPr>
              <w:tabs>
                <w:tab w:val="decimal" w:pos="207"/>
              </w:tabs>
              <w:spacing w:line="480" w:lineRule="exact"/>
              <w:rPr>
                <w:rFonts w:ascii="Times New Roman" w:hAnsi="Times New Roman" w:cs="Times New Roman"/>
              </w:rPr>
            </w:pPr>
            <w:r w:rsidRPr="00074B55">
              <w:rPr>
                <w:rFonts w:ascii="Times New Roman" w:hAnsi="Times New Roman" w:cs="Times New Roman"/>
              </w:rPr>
              <w:t>-.18</w:t>
            </w:r>
          </w:p>
        </w:tc>
        <w:tc>
          <w:tcPr>
            <w:tcW w:w="1035" w:type="dxa"/>
            <w:tcBorders>
              <w:top w:val="single" w:sz="4" w:space="0" w:color="auto"/>
            </w:tcBorders>
          </w:tcPr>
          <w:p w:rsidR="0069272B" w:rsidRPr="00074B55" w:rsidRDefault="0069272B" w:rsidP="006C19F8">
            <w:pPr>
              <w:tabs>
                <w:tab w:val="decimal" w:pos="252"/>
              </w:tabs>
              <w:spacing w:line="480" w:lineRule="exact"/>
              <w:rPr>
                <w:rFonts w:ascii="Times New Roman" w:hAnsi="Times New Roman" w:cs="Times New Roman"/>
              </w:rPr>
            </w:pPr>
            <w:r w:rsidRPr="00074B55">
              <w:rPr>
                <w:rFonts w:ascii="Times New Roman" w:hAnsi="Times New Roman" w:cs="Times New Roman"/>
              </w:rPr>
              <w:t xml:space="preserve"> .11</w:t>
            </w:r>
          </w:p>
        </w:tc>
        <w:tc>
          <w:tcPr>
            <w:tcW w:w="1035" w:type="dxa"/>
            <w:tcBorders>
              <w:top w:val="single" w:sz="4" w:space="0" w:color="auto"/>
            </w:tcBorders>
          </w:tcPr>
          <w:p w:rsidR="0069272B" w:rsidRPr="00074B55" w:rsidRDefault="0069272B" w:rsidP="006C19F8">
            <w:pPr>
              <w:tabs>
                <w:tab w:val="decimal" w:pos="117"/>
              </w:tabs>
              <w:spacing w:line="480" w:lineRule="exact"/>
              <w:rPr>
                <w:rFonts w:ascii="Times New Roman" w:hAnsi="Times New Roman" w:cs="Times New Roman"/>
              </w:rPr>
            </w:pPr>
            <w:r w:rsidRPr="00074B55">
              <w:rPr>
                <w:rFonts w:ascii="Times New Roman" w:hAnsi="Times New Roman" w:cs="Times New Roman"/>
              </w:rPr>
              <w:t>-.15</w:t>
            </w:r>
          </w:p>
        </w:tc>
      </w:tr>
      <w:tr w:rsidR="0069272B" w:rsidRPr="00074B55" w:rsidTr="006C19F8">
        <w:tc>
          <w:tcPr>
            <w:tcW w:w="2088" w:type="dxa"/>
          </w:tcPr>
          <w:p w:rsidR="0069272B" w:rsidRPr="00074B55" w:rsidRDefault="0069272B" w:rsidP="00630E30">
            <w:pPr>
              <w:spacing w:line="360" w:lineRule="auto"/>
              <w:contextualSpacing/>
              <w:rPr>
                <w:rFonts w:ascii="Times New Roman" w:hAnsi="Times New Roman" w:cs="Times New Roman"/>
              </w:rPr>
            </w:pPr>
            <w:r w:rsidRPr="00074B55">
              <w:rPr>
                <w:rFonts w:ascii="Times New Roman" w:hAnsi="Times New Roman" w:cs="Times New Roman"/>
              </w:rPr>
              <w:t>Enhancement</w:t>
            </w:r>
            <w:r w:rsidR="00630E30">
              <w:rPr>
                <w:rFonts w:ascii="Times New Roman" w:hAnsi="Times New Roman" w:cs="Times New Roman"/>
              </w:rPr>
              <w:t xml:space="preserve"> Expectancies</w:t>
            </w:r>
            <w:r w:rsidRPr="00074B55">
              <w:rPr>
                <w:rFonts w:ascii="Times New Roman" w:hAnsi="Times New Roman" w:cs="Times New Roman"/>
              </w:rPr>
              <w:t xml:space="preserve"> </w:t>
            </w:r>
          </w:p>
        </w:tc>
        <w:tc>
          <w:tcPr>
            <w:tcW w:w="1035" w:type="dxa"/>
          </w:tcPr>
          <w:p w:rsidR="0069272B" w:rsidRPr="00074B55" w:rsidRDefault="0069272B" w:rsidP="006C19F8">
            <w:pPr>
              <w:tabs>
                <w:tab w:val="decimal" w:pos="252"/>
              </w:tabs>
              <w:spacing w:line="480" w:lineRule="exact"/>
              <w:rPr>
                <w:rFonts w:ascii="Times New Roman" w:hAnsi="Times New Roman" w:cs="Times New Roman"/>
              </w:rPr>
            </w:pPr>
            <w:r w:rsidRPr="00074B55">
              <w:rPr>
                <w:rFonts w:ascii="Times New Roman" w:hAnsi="Times New Roman" w:cs="Times New Roman"/>
              </w:rPr>
              <w:t>.09</w:t>
            </w:r>
          </w:p>
        </w:tc>
        <w:tc>
          <w:tcPr>
            <w:tcW w:w="1035" w:type="dxa"/>
          </w:tcPr>
          <w:p w:rsidR="0069272B" w:rsidRPr="00074B55" w:rsidRDefault="0069272B" w:rsidP="006C19F8">
            <w:pPr>
              <w:tabs>
                <w:tab w:val="decimal" w:pos="297"/>
              </w:tabs>
              <w:spacing w:line="480" w:lineRule="exact"/>
              <w:rPr>
                <w:rFonts w:ascii="Times New Roman" w:hAnsi="Times New Roman" w:cs="Times New Roman"/>
              </w:rPr>
            </w:pPr>
            <w:r w:rsidRPr="00074B55">
              <w:rPr>
                <w:rFonts w:ascii="Times New Roman" w:hAnsi="Times New Roman" w:cs="Times New Roman"/>
              </w:rPr>
              <w:t xml:space="preserve"> .08</w:t>
            </w:r>
          </w:p>
        </w:tc>
        <w:tc>
          <w:tcPr>
            <w:tcW w:w="1035" w:type="dxa"/>
          </w:tcPr>
          <w:p w:rsidR="0069272B" w:rsidRPr="00074B55" w:rsidRDefault="0069272B" w:rsidP="006C19F8">
            <w:pPr>
              <w:tabs>
                <w:tab w:val="decimal" w:pos="162"/>
              </w:tabs>
              <w:spacing w:line="480" w:lineRule="exact"/>
              <w:rPr>
                <w:rFonts w:ascii="Times New Roman" w:hAnsi="Times New Roman" w:cs="Times New Roman"/>
              </w:rPr>
            </w:pPr>
            <w:r w:rsidRPr="00074B55">
              <w:rPr>
                <w:rFonts w:ascii="Times New Roman" w:hAnsi="Times New Roman" w:cs="Times New Roman"/>
              </w:rPr>
              <w:t>.09</w:t>
            </w:r>
          </w:p>
        </w:tc>
        <w:tc>
          <w:tcPr>
            <w:tcW w:w="1035" w:type="dxa"/>
          </w:tcPr>
          <w:p w:rsidR="0069272B" w:rsidRPr="00074B55" w:rsidRDefault="0069272B" w:rsidP="006C19F8">
            <w:pPr>
              <w:tabs>
                <w:tab w:val="decimal" w:pos="207"/>
              </w:tabs>
              <w:spacing w:line="480" w:lineRule="exact"/>
              <w:rPr>
                <w:rFonts w:ascii="Times New Roman" w:hAnsi="Times New Roman" w:cs="Times New Roman"/>
              </w:rPr>
            </w:pPr>
            <w:r w:rsidRPr="00074B55">
              <w:rPr>
                <w:rFonts w:ascii="Times New Roman" w:hAnsi="Times New Roman" w:cs="Times New Roman"/>
              </w:rPr>
              <w:t xml:space="preserve"> -.01</w:t>
            </w:r>
          </w:p>
        </w:tc>
        <w:tc>
          <w:tcPr>
            <w:tcW w:w="1035" w:type="dxa"/>
          </w:tcPr>
          <w:p w:rsidR="0069272B" w:rsidRPr="00074B55" w:rsidRDefault="0069272B" w:rsidP="006C19F8">
            <w:pPr>
              <w:tabs>
                <w:tab w:val="decimal" w:pos="252"/>
              </w:tabs>
              <w:spacing w:line="480" w:lineRule="exact"/>
              <w:rPr>
                <w:rFonts w:ascii="Times New Roman" w:hAnsi="Times New Roman" w:cs="Times New Roman"/>
              </w:rPr>
            </w:pPr>
            <w:r w:rsidRPr="00074B55">
              <w:rPr>
                <w:rFonts w:ascii="Times New Roman" w:hAnsi="Times New Roman" w:cs="Times New Roman"/>
              </w:rPr>
              <w:t xml:space="preserve"> .08</w:t>
            </w:r>
          </w:p>
        </w:tc>
        <w:tc>
          <w:tcPr>
            <w:tcW w:w="1035" w:type="dxa"/>
          </w:tcPr>
          <w:p w:rsidR="0069272B" w:rsidRPr="00074B55" w:rsidRDefault="0069272B" w:rsidP="006C19F8">
            <w:pPr>
              <w:tabs>
                <w:tab w:val="decimal" w:pos="117"/>
              </w:tabs>
              <w:spacing w:line="480" w:lineRule="exact"/>
              <w:rPr>
                <w:rFonts w:ascii="Times New Roman" w:hAnsi="Times New Roman" w:cs="Times New Roman"/>
              </w:rPr>
            </w:pPr>
            <w:r w:rsidRPr="00074B55">
              <w:rPr>
                <w:rFonts w:ascii="Times New Roman" w:hAnsi="Times New Roman" w:cs="Times New Roman"/>
              </w:rPr>
              <w:t xml:space="preserve"> -.01</w:t>
            </w:r>
          </w:p>
        </w:tc>
      </w:tr>
      <w:tr w:rsidR="0069272B" w:rsidRPr="00074B55" w:rsidTr="006C19F8">
        <w:tc>
          <w:tcPr>
            <w:tcW w:w="2088" w:type="dxa"/>
          </w:tcPr>
          <w:p w:rsidR="0069272B" w:rsidRPr="00074B55" w:rsidRDefault="0069272B" w:rsidP="00630E30">
            <w:pPr>
              <w:spacing w:line="360" w:lineRule="auto"/>
              <w:contextualSpacing/>
              <w:rPr>
                <w:rFonts w:ascii="Times New Roman" w:hAnsi="Times New Roman" w:cs="Times New Roman"/>
              </w:rPr>
            </w:pPr>
            <w:r w:rsidRPr="00074B55">
              <w:rPr>
                <w:rFonts w:ascii="Times New Roman" w:hAnsi="Times New Roman" w:cs="Times New Roman"/>
              </w:rPr>
              <w:t>Disinhibition</w:t>
            </w:r>
            <w:r w:rsidR="00630E30">
              <w:rPr>
                <w:rFonts w:ascii="Times New Roman" w:hAnsi="Times New Roman" w:cs="Times New Roman"/>
              </w:rPr>
              <w:t xml:space="preserve"> Expectancies</w:t>
            </w:r>
          </w:p>
        </w:tc>
        <w:tc>
          <w:tcPr>
            <w:tcW w:w="1035" w:type="dxa"/>
          </w:tcPr>
          <w:p w:rsidR="0069272B" w:rsidRPr="00074B55" w:rsidRDefault="0069272B" w:rsidP="006C19F8">
            <w:pPr>
              <w:tabs>
                <w:tab w:val="decimal" w:pos="252"/>
              </w:tabs>
              <w:spacing w:line="480" w:lineRule="exact"/>
              <w:rPr>
                <w:rFonts w:ascii="Times New Roman" w:hAnsi="Times New Roman" w:cs="Times New Roman"/>
              </w:rPr>
            </w:pPr>
            <w:r w:rsidRPr="00074B55">
              <w:rPr>
                <w:rFonts w:ascii="Times New Roman" w:hAnsi="Times New Roman" w:cs="Times New Roman"/>
              </w:rPr>
              <w:t>.10</w:t>
            </w:r>
          </w:p>
        </w:tc>
        <w:tc>
          <w:tcPr>
            <w:tcW w:w="1035" w:type="dxa"/>
          </w:tcPr>
          <w:p w:rsidR="0069272B" w:rsidRPr="00074B55" w:rsidRDefault="0069272B" w:rsidP="006C19F8">
            <w:pPr>
              <w:tabs>
                <w:tab w:val="decimal" w:pos="297"/>
              </w:tabs>
              <w:spacing w:line="480" w:lineRule="exact"/>
              <w:rPr>
                <w:rFonts w:ascii="Times New Roman" w:hAnsi="Times New Roman" w:cs="Times New Roman"/>
              </w:rPr>
            </w:pPr>
            <w:r w:rsidRPr="00074B55">
              <w:rPr>
                <w:rFonts w:ascii="Times New Roman" w:hAnsi="Times New Roman" w:cs="Times New Roman"/>
              </w:rPr>
              <w:t>.08</w:t>
            </w:r>
          </w:p>
        </w:tc>
        <w:tc>
          <w:tcPr>
            <w:tcW w:w="1035" w:type="dxa"/>
          </w:tcPr>
          <w:p w:rsidR="0069272B" w:rsidRPr="00074B55" w:rsidRDefault="0069272B" w:rsidP="006C19F8">
            <w:pPr>
              <w:tabs>
                <w:tab w:val="decimal" w:pos="162"/>
              </w:tabs>
              <w:spacing w:line="480" w:lineRule="exact"/>
              <w:rPr>
                <w:rFonts w:ascii="Times New Roman" w:hAnsi="Times New Roman" w:cs="Times New Roman"/>
              </w:rPr>
            </w:pPr>
            <w:r w:rsidRPr="00074B55">
              <w:rPr>
                <w:rFonts w:ascii="Times New Roman" w:hAnsi="Times New Roman" w:cs="Times New Roman"/>
              </w:rPr>
              <w:t>.13</w:t>
            </w:r>
          </w:p>
        </w:tc>
        <w:tc>
          <w:tcPr>
            <w:tcW w:w="1035" w:type="dxa"/>
          </w:tcPr>
          <w:p w:rsidR="0069272B" w:rsidRPr="00074B55" w:rsidRDefault="0069272B" w:rsidP="006C19F8">
            <w:pPr>
              <w:tabs>
                <w:tab w:val="decimal" w:pos="207"/>
              </w:tabs>
              <w:spacing w:line="480" w:lineRule="exact"/>
              <w:rPr>
                <w:rFonts w:ascii="Times New Roman" w:hAnsi="Times New Roman" w:cs="Times New Roman"/>
              </w:rPr>
            </w:pPr>
            <w:r w:rsidRPr="00074B55">
              <w:rPr>
                <w:rFonts w:ascii="Times New Roman" w:hAnsi="Times New Roman" w:cs="Times New Roman"/>
              </w:rPr>
              <w:t xml:space="preserve"> .05</w:t>
            </w:r>
          </w:p>
        </w:tc>
        <w:tc>
          <w:tcPr>
            <w:tcW w:w="1035" w:type="dxa"/>
          </w:tcPr>
          <w:p w:rsidR="0069272B" w:rsidRPr="00074B55" w:rsidRDefault="0069272B" w:rsidP="006C19F8">
            <w:pPr>
              <w:tabs>
                <w:tab w:val="decimal" w:pos="252"/>
              </w:tabs>
              <w:spacing w:line="480" w:lineRule="exact"/>
              <w:rPr>
                <w:rFonts w:ascii="Times New Roman" w:hAnsi="Times New Roman" w:cs="Times New Roman"/>
              </w:rPr>
            </w:pPr>
            <w:r w:rsidRPr="00074B55">
              <w:rPr>
                <w:rFonts w:ascii="Times New Roman" w:hAnsi="Times New Roman" w:cs="Times New Roman"/>
              </w:rPr>
              <w:t xml:space="preserve"> .08</w:t>
            </w:r>
          </w:p>
        </w:tc>
        <w:tc>
          <w:tcPr>
            <w:tcW w:w="1035" w:type="dxa"/>
          </w:tcPr>
          <w:p w:rsidR="0069272B" w:rsidRPr="00074B55" w:rsidRDefault="0069272B" w:rsidP="006C19F8">
            <w:pPr>
              <w:tabs>
                <w:tab w:val="decimal" w:pos="117"/>
              </w:tabs>
              <w:spacing w:line="480" w:lineRule="exact"/>
              <w:rPr>
                <w:rFonts w:ascii="Times New Roman" w:hAnsi="Times New Roman" w:cs="Times New Roman"/>
              </w:rPr>
            </w:pPr>
            <w:r w:rsidRPr="00074B55">
              <w:rPr>
                <w:rFonts w:ascii="Times New Roman" w:hAnsi="Times New Roman" w:cs="Times New Roman"/>
              </w:rPr>
              <w:t xml:space="preserve"> .06</w:t>
            </w:r>
          </w:p>
        </w:tc>
      </w:tr>
      <w:tr w:rsidR="0069272B" w:rsidRPr="00074B55" w:rsidTr="006C19F8">
        <w:tc>
          <w:tcPr>
            <w:tcW w:w="2088" w:type="dxa"/>
          </w:tcPr>
          <w:p w:rsidR="0069272B" w:rsidRPr="00074B55" w:rsidRDefault="0069272B" w:rsidP="006C19F8">
            <w:pPr>
              <w:spacing w:line="480" w:lineRule="exact"/>
              <w:rPr>
                <w:rFonts w:ascii="Times New Roman" w:hAnsi="Times New Roman" w:cs="Times New Roman"/>
              </w:rPr>
            </w:pPr>
            <w:r w:rsidRPr="00074B55">
              <w:rPr>
                <w:rFonts w:ascii="Times New Roman" w:hAnsi="Times New Roman" w:cs="Times New Roman"/>
              </w:rPr>
              <w:t>Risk</w:t>
            </w:r>
            <w:r w:rsidR="00630E30">
              <w:rPr>
                <w:rFonts w:ascii="Times New Roman" w:hAnsi="Times New Roman" w:cs="Times New Roman"/>
              </w:rPr>
              <w:t xml:space="preserve"> Expectancies</w:t>
            </w:r>
          </w:p>
        </w:tc>
        <w:tc>
          <w:tcPr>
            <w:tcW w:w="1035" w:type="dxa"/>
          </w:tcPr>
          <w:p w:rsidR="0069272B" w:rsidRPr="00074B55" w:rsidRDefault="0069272B" w:rsidP="006C19F8">
            <w:pPr>
              <w:tabs>
                <w:tab w:val="decimal" w:pos="252"/>
              </w:tabs>
              <w:spacing w:line="480" w:lineRule="exact"/>
              <w:rPr>
                <w:rFonts w:ascii="Times New Roman" w:hAnsi="Times New Roman" w:cs="Times New Roman"/>
              </w:rPr>
            </w:pPr>
            <w:r w:rsidRPr="00074B55">
              <w:rPr>
                <w:rFonts w:ascii="Times New Roman" w:hAnsi="Times New Roman" w:cs="Times New Roman"/>
              </w:rPr>
              <w:t>-.28</w:t>
            </w:r>
          </w:p>
        </w:tc>
        <w:tc>
          <w:tcPr>
            <w:tcW w:w="1035" w:type="dxa"/>
          </w:tcPr>
          <w:p w:rsidR="0069272B" w:rsidRPr="00074B55" w:rsidRDefault="0069272B" w:rsidP="006C19F8">
            <w:pPr>
              <w:tabs>
                <w:tab w:val="decimal" w:pos="297"/>
              </w:tabs>
              <w:spacing w:line="480" w:lineRule="exact"/>
              <w:rPr>
                <w:rFonts w:ascii="Times New Roman" w:hAnsi="Times New Roman" w:cs="Times New Roman"/>
              </w:rPr>
            </w:pPr>
            <w:r w:rsidRPr="00074B55">
              <w:rPr>
                <w:rFonts w:ascii="Times New Roman" w:hAnsi="Times New Roman" w:cs="Times New Roman"/>
              </w:rPr>
              <w:t>.06</w:t>
            </w:r>
          </w:p>
        </w:tc>
        <w:tc>
          <w:tcPr>
            <w:tcW w:w="1035" w:type="dxa"/>
          </w:tcPr>
          <w:p w:rsidR="0069272B" w:rsidRPr="00074B55" w:rsidRDefault="0069272B" w:rsidP="006C19F8">
            <w:pPr>
              <w:tabs>
                <w:tab w:val="decimal" w:pos="162"/>
              </w:tabs>
              <w:spacing w:line="480" w:lineRule="exact"/>
              <w:rPr>
                <w:rFonts w:ascii="Times New Roman" w:hAnsi="Times New Roman" w:cs="Times New Roman"/>
                <w:vertAlign w:val="superscript"/>
              </w:rPr>
            </w:pPr>
            <w:r w:rsidRPr="00074B55">
              <w:rPr>
                <w:rFonts w:ascii="Times New Roman" w:hAnsi="Times New Roman" w:cs="Times New Roman"/>
              </w:rPr>
              <w:t>-.39</w:t>
            </w:r>
            <w:r w:rsidRPr="00074B55">
              <w:rPr>
                <w:rFonts w:ascii="Times New Roman" w:hAnsi="Times New Roman" w:cs="Times New Roman"/>
                <w:vertAlign w:val="superscript"/>
              </w:rPr>
              <w:t>***</w:t>
            </w:r>
          </w:p>
        </w:tc>
        <w:tc>
          <w:tcPr>
            <w:tcW w:w="1035" w:type="dxa"/>
          </w:tcPr>
          <w:p w:rsidR="0069272B" w:rsidRPr="00074B55" w:rsidRDefault="0069272B" w:rsidP="006C19F8">
            <w:pPr>
              <w:tabs>
                <w:tab w:val="decimal" w:pos="207"/>
              </w:tabs>
              <w:spacing w:line="480" w:lineRule="exact"/>
              <w:rPr>
                <w:rFonts w:ascii="Times New Roman" w:hAnsi="Times New Roman" w:cs="Times New Roman"/>
              </w:rPr>
            </w:pPr>
            <w:r w:rsidRPr="00074B55">
              <w:rPr>
                <w:rFonts w:ascii="Times New Roman" w:hAnsi="Times New Roman" w:cs="Times New Roman"/>
              </w:rPr>
              <w:t>-.29</w:t>
            </w:r>
          </w:p>
        </w:tc>
        <w:tc>
          <w:tcPr>
            <w:tcW w:w="1035" w:type="dxa"/>
          </w:tcPr>
          <w:p w:rsidR="0069272B" w:rsidRPr="00074B55" w:rsidRDefault="0069272B" w:rsidP="006C19F8">
            <w:pPr>
              <w:tabs>
                <w:tab w:val="decimal" w:pos="252"/>
              </w:tabs>
              <w:spacing w:line="480" w:lineRule="exact"/>
              <w:rPr>
                <w:rFonts w:ascii="Times New Roman" w:hAnsi="Times New Roman" w:cs="Times New Roman"/>
              </w:rPr>
            </w:pPr>
            <w:r w:rsidRPr="00074B55">
              <w:rPr>
                <w:rFonts w:ascii="Times New Roman" w:hAnsi="Times New Roman" w:cs="Times New Roman"/>
              </w:rPr>
              <w:t>.07</w:t>
            </w:r>
          </w:p>
        </w:tc>
        <w:tc>
          <w:tcPr>
            <w:tcW w:w="1035" w:type="dxa"/>
          </w:tcPr>
          <w:p w:rsidR="0069272B" w:rsidRPr="00074B55" w:rsidRDefault="0069272B" w:rsidP="006C19F8">
            <w:pPr>
              <w:tabs>
                <w:tab w:val="decimal" w:pos="117"/>
              </w:tabs>
              <w:spacing w:line="480" w:lineRule="exact"/>
              <w:rPr>
                <w:rFonts w:ascii="Times New Roman" w:hAnsi="Times New Roman" w:cs="Times New Roman"/>
                <w:vertAlign w:val="superscript"/>
              </w:rPr>
            </w:pPr>
            <w:r w:rsidRPr="00074B55">
              <w:rPr>
                <w:rFonts w:ascii="Times New Roman" w:hAnsi="Times New Roman" w:cs="Times New Roman"/>
              </w:rPr>
              <w:t>-.40</w:t>
            </w:r>
            <w:r w:rsidRPr="00074B55">
              <w:rPr>
                <w:rFonts w:ascii="Times New Roman" w:hAnsi="Times New Roman" w:cs="Times New Roman"/>
                <w:vertAlign w:val="superscript"/>
              </w:rPr>
              <w:t>***</w:t>
            </w:r>
          </w:p>
        </w:tc>
      </w:tr>
      <w:tr w:rsidR="0069272B" w:rsidRPr="00074B55" w:rsidTr="006C19F8">
        <w:tc>
          <w:tcPr>
            <w:tcW w:w="2088" w:type="dxa"/>
          </w:tcPr>
          <w:p w:rsidR="0069272B" w:rsidRPr="00074B55" w:rsidRDefault="0069272B" w:rsidP="006C19F8">
            <w:pPr>
              <w:spacing w:line="360" w:lineRule="auto"/>
              <w:rPr>
                <w:rFonts w:ascii="Times New Roman" w:hAnsi="Times New Roman" w:cs="Times New Roman"/>
              </w:rPr>
            </w:pPr>
            <w:r w:rsidRPr="00074B55">
              <w:rPr>
                <w:rFonts w:ascii="Times New Roman" w:hAnsi="Times New Roman" w:cs="Times New Roman"/>
              </w:rPr>
              <w:t>Positive Consequences</w:t>
            </w:r>
          </w:p>
          <w:p w:rsidR="0069272B" w:rsidRPr="00074B55" w:rsidRDefault="0069272B" w:rsidP="006C19F8">
            <w:pPr>
              <w:spacing w:line="360" w:lineRule="auto"/>
              <w:rPr>
                <w:rFonts w:ascii="Times New Roman" w:hAnsi="Times New Roman" w:cs="Times New Roman"/>
              </w:rPr>
            </w:pPr>
            <w:r w:rsidRPr="00074B55">
              <w:rPr>
                <w:rFonts w:ascii="Times New Roman" w:hAnsi="Times New Roman" w:cs="Times New Roman"/>
              </w:rPr>
              <w:t>Negative Consequences</w:t>
            </w:r>
          </w:p>
        </w:tc>
        <w:tc>
          <w:tcPr>
            <w:tcW w:w="1035" w:type="dxa"/>
          </w:tcPr>
          <w:p w:rsidR="0069272B" w:rsidRPr="00074B55" w:rsidRDefault="0069272B" w:rsidP="006C19F8">
            <w:pPr>
              <w:tabs>
                <w:tab w:val="decimal" w:pos="252"/>
              </w:tabs>
              <w:spacing w:line="480" w:lineRule="exact"/>
              <w:rPr>
                <w:rFonts w:ascii="Times New Roman" w:hAnsi="Times New Roman" w:cs="Times New Roman"/>
              </w:rPr>
            </w:pPr>
            <w:r w:rsidRPr="00074B55">
              <w:rPr>
                <w:rFonts w:ascii="Times New Roman" w:hAnsi="Times New Roman" w:cs="Times New Roman"/>
              </w:rPr>
              <w:t>-.41</w:t>
            </w:r>
          </w:p>
          <w:p w:rsidR="0069272B" w:rsidRPr="00074B55" w:rsidRDefault="0069272B" w:rsidP="006C19F8">
            <w:pPr>
              <w:tabs>
                <w:tab w:val="decimal" w:pos="252"/>
              </w:tabs>
              <w:spacing w:line="480" w:lineRule="exact"/>
              <w:rPr>
                <w:rFonts w:ascii="Times New Roman" w:hAnsi="Times New Roman" w:cs="Times New Roman"/>
              </w:rPr>
            </w:pPr>
          </w:p>
          <w:p w:rsidR="0069272B" w:rsidRPr="00074B55" w:rsidRDefault="0069272B" w:rsidP="006C19F8">
            <w:pPr>
              <w:tabs>
                <w:tab w:val="decimal" w:pos="252"/>
              </w:tabs>
              <w:spacing w:line="480" w:lineRule="exact"/>
              <w:rPr>
                <w:rFonts w:ascii="Times New Roman" w:hAnsi="Times New Roman" w:cs="Times New Roman"/>
              </w:rPr>
            </w:pPr>
          </w:p>
        </w:tc>
        <w:tc>
          <w:tcPr>
            <w:tcW w:w="1035" w:type="dxa"/>
          </w:tcPr>
          <w:p w:rsidR="0069272B" w:rsidRPr="00074B55" w:rsidRDefault="0069272B" w:rsidP="006C19F8">
            <w:pPr>
              <w:tabs>
                <w:tab w:val="decimal" w:pos="297"/>
              </w:tabs>
              <w:spacing w:line="480" w:lineRule="exact"/>
              <w:rPr>
                <w:rFonts w:ascii="Times New Roman" w:hAnsi="Times New Roman" w:cs="Times New Roman"/>
              </w:rPr>
            </w:pPr>
            <w:r w:rsidRPr="00074B55">
              <w:rPr>
                <w:rFonts w:ascii="Times New Roman" w:hAnsi="Times New Roman" w:cs="Times New Roman"/>
              </w:rPr>
              <w:t>.09</w:t>
            </w:r>
          </w:p>
          <w:p w:rsidR="0069272B" w:rsidRPr="00074B55" w:rsidRDefault="0069272B" w:rsidP="006C19F8">
            <w:pPr>
              <w:tabs>
                <w:tab w:val="decimal" w:pos="297"/>
              </w:tabs>
              <w:spacing w:line="480" w:lineRule="exact"/>
              <w:rPr>
                <w:rFonts w:ascii="Times New Roman" w:hAnsi="Times New Roman" w:cs="Times New Roman"/>
              </w:rPr>
            </w:pPr>
          </w:p>
          <w:p w:rsidR="0069272B" w:rsidRPr="00074B55" w:rsidRDefault="0069272B" w:rsidP="006C19F8">
            <w:pPr>
              <w:tabs>
                <w:tab w:val="decimal" w:pos="297"/>
              </w:tabs>
              <w:spacing w:line="480" w:lineRule="exact"/>
              <w:rPr>
                <w:rFonts w:ascii="Times New Roman" w:hAnsi="Times New Roman" w:cs="Times New Roman"/>
              </w:rPr>
            </w:pPr>
          </w:p>
        </w:tc>
        <w:tc>
          <w:tcPr>
            <w:tcW w:w="1035" w:type="dxa"/>
          </w:tcPr>
          <w:p w:rsidR="0069272B" w:rsidRPr="00074B55" w:rsidRDefault="0069272B" w:rsidP="006C19F8">
            <w:pPr>
              <w:tabs>
                <w:tab w:val="decimal" w:pos="162"/>
              </w:tabs>
              <w:spacing w:line="480" w:lineRule="exact"/>
              <w:rPr>
                <w:rFonts w:ascii="Times New Roman" w:hAnsi="Times New Roman" w:cs="Times New Roman"/>
                <w:vertAlign w:val="superscript"/>
              </w:rPr>
            </w:pPr>
            <w:r w:rsidRPr="00074B55">
              <w:rPr>
                <w:rFonts w:ascii="Times New Roman" w:hAnsi="Times New Roman" w:cs="Times New Roman"/>
              </w:rPr>
              <w:t>-.39</w:t>
            </w:r>
            <w:r w:rsidRPr="00074B55">
              <w:rPr>
                <w:rFonts w:ascii="Times New Roman" w:hAnsi="Times New Roman" w:cs="Times New Roman"/>
                <w:vertAlign w:val="superscript"/>
              </w:rPr>
              <w:t>***</w:t>
            </w:r>
          </w:p>
          <w:p w:rsidR="0069272B" w:rsidRPr="00074B55" w:rsidRDefault="0069272B" w:rsidP="006C19F8">
            <w:pPr>
              <w:tabs>
                <w:tab w:val="decimal" w:pos="162"/>
              </w:tabs>
              <w:spacing w:line="480" w:lineRule="exact"/>
              <w:rPr>
                <w:rFonts w:ascii="Times New Roman" w:hAnsi="Times New Roman" w:cs="Times New Roman"/>
                <w:vertAlign w:val="superscript"/>
              </w:rPr>
            </w:pPr>
          </w:p>
          <w:p w:rsidR="0069272B" w:rsidRPr="00074B55" w:rsidRDefault="0069272B" w:rsidP="006C19F8">
            <w:pPr>
              <w:tabs>
                <w:tab w:val="decimal" w:pos="162"/>
              </w:tabs>
              <w:spacing w:line="480" w:lineRule="exact"/>
              <w:rPr>
                <w:rFonts w:ascii="Times New Roman" w:hAnsi="Times New Roman" w:cs="Times New Roman"/>
                <w:vertAlign w:val="superscript"/>
              </w:rPr>
            </w:pPr>
          </w:p>
        </w:tc>
        <w:tc>
          <w:tcPr>
            <w:tcW w:w="1035" w:type="dxa"/>
          </w:tcPr>
          <w:p w:rsidR="0069272B" w:rsidRPr="00074B55" w:rsidRDefault="0069272B" w:rsidP="006C19F8">
            <w:pPr>
              <w:tabs>
                <w:tab w:val="decimal" w:pos="207"/>
              </w:tabs>
              <w:spacing w:line="480" w:lineRule="exact"/>
              <w:rPr>
                <w:rFonts w:ascii="Times New Roman" w:hAnsi="Times New Roman" w:cs="Times New Roman"/>
              </w:rPr>
            </w:pPr>
          </w:p>
          <w:p w:rsidR="0069272B" w:rsidRPr="00074B55" w:rsidRDefault="0069272B" w:rsidP="006C19F8">
            <w:pPr>
              <w:tabs>
                <w:tab w:val="decimal" w:pos="207"/>
              </w:tabs>
              <w:spacing w:line="480" w:lineRule="exact"/>
              <w:rPr>
                <w:rFonts w:ascii="Times New Roman" w:hAnsi="Times New Roman" w:cs="Times New Roman"/>
              </w:rPr>
            </w:pPr>
            <w:r w:rsidRPr="00074B55">
              <w:rPr>
                <w:rFonts w:ascii="Times New Roman" w:hAnsi="Times New Roman" w:cs="Times New Roman"/>
              </w:rPr>
              <w:t>.08</w:t>
            </w:r>
          </w:p>
        </w:tc>
        <w:tc>
          <w:tcPr>
            <w:tcW w:w="1035" w:type="dxa"/>
          </w:tcPr>
          <w:p w:rsidR="0069272B" w:rsidRPr="00074B55" w:rsidRDefault="0069272B" w:rsidP="006C19F8">
            <w:pPr>
              <w:tabs>
                <w:tab w:val="decimal" w:pos="252"/>
              </w:tabs>
              <w:spacing w:line="480" w:lineRule="exact"/>
              <w:rPr>
                <w:rFonts w:ascii="Times New Roman" w:hAnsi="Times New Roman" w:cs="Times New Roman"/>
              </w:rPr>
            </w:pPr>
          </w:p>
          <w:p w:rsidR="0069272B" w:rsidRPr="00074B55" w:rsidRDefault="0069272B" w:rsidP="006C19F8">
            <w:pPr>
              <w:tabs>
                <w:tab w:val="decimal" w:pos="252"/>
              </w:tabs>
              <w:spacing w:line="480" w:lineRule="exact"/>
              <w:rPr>
                <w:rFonts w:ascii="Times New Roman" w:hAnsi="Times New Roman" w:cs="Times New Roman"/>
              </w:rPr>
            </w:pPr>
            <w:r w:rsidRPr="00074B55">
              <w:rPr>
                <w:rFonts w:ascii="Times New Roman" w:hAnsi="Times New Roman" w:cs="Times New Roman"/>
              </w:rPr>
              <w:t>.09</w:t>
            </w:r>
          </w:p>
        </w:tc>
        <w:tc>
          <w:tcPr>
            <w:tcW w:w="1035" w:type="dxa"/>
          </w:tcPr>
          <w:p w:rsidR="0069272B" w:rsidRPr="00074B55" w:rsidRDefault="0069272B" w:rsidP="006C19F8">
            <w:pPr>
              <w:tabs>
                <w:tab w:val="decimal" w:pos="117"/>
              </w:tabs>
              <w:spacing w:line="480" w:lineRule="exact"/>
              <w:rPr>
                <w:rFonts w:ascii="Times New Roman" w:hAnsi="Times New Roman" w:cs="Times New Roman"/>
              </w:rPr>
            </w:pPr>
          </w:p>
          <w:p w:rsidR="0069272B" w:rsidRPr="00074B55" w:rsidRDefault="0069272B" w:rsidP="006C19F8">
            <w:pPr>
              <w:tabs>
                <w:tab w:val="decimal" w:pos="117"/>
              </w:tabs>
              <w:spacing w:line="480" w:lineRule="exact"/>
              <w:rPr>
                <w:rFonts w:ascii="Times New Roman" w:hAnsi="Times New Roman" w:cs="Times New Roman"/>
              </w:rPr>
            </w:pPr>
            <w:r w:rsidRPr="00074B55">
              <w:rPr>
                <w:rFonts w:ascii="Times New Roman" w:hAnsi="Times New Roman" w:cs="Times New Roman"/>
              </w:rPr>
              <w:t>.08</w:t>
            </w:r>
          </w:p>
        </w:tc>
      </w:tr>
      <w:tr w:rsidR="0069272B" w:rsidRPr="00074B55" w:rsidTr="006C19F8">
        <w:trPr>
          <w:cantSplit/>
        </w:trPr>
        <w:tc>
          <w:tcPr>
            <w:tcW w:w="2088" w:type="dxa"/>
          </w:tcPr>
          <w:p w:rsidR="0069272B" w:rsidRPr="00074B55" w:rsidRDefault="0069272B" w:rsidP="006C19F8">
            <w:pPr>
              <w:spacing w:line="480" w:lineRule="exact"/>
              <w:rPr>
                <w:rFonts w:ascii="Times New Roman" w:hAnsi="Times New Roman" w:cs="Times New Roman"/>
                <w:i/>
                <w:vertAlign w:val="superscript"/>
              </w:rPr>
            </w:pPr>
            <w:r w:rsidRPr="00074B55">
              <w:rPr>
                <w:rFonts w:ascii="Times New Roman" w:hAnsi="Times New Roman" w:cs="Times New Roman"/>
                <w:i/>
              </w:rPr>
              <w:t>R</w:t>
            </w:r>
            <w:r w:rsidRPr="00074B55">
              <w:rPr>
                <w:rFonts w:ascii="Times New Roman" w:hAnsi="Times New Roman" w:cs="Times New Roman"/>
                <w:i/>
                <w:vertAlign w:val="superscript"/>
              </w:rPr>
              <w:t>2</w:t>
            </w:r>
          </w:p>
        </w:tc>
        <w:tc>
          <w:tcPr>
            <w:tcW w:w="3105" w:type="dxa"/>
            <w:gridSpan w:val="3"/>
            <w:vMerge w:val="restart"/>
          </w:tcPr>
          <w:p w:rsidR="0069272B" w:rsidRPr="00074B55" w:rsidRDefault="0069272B" w:rsidP="006C19F8">
            <w:pPr>
              <w:tabs>
                <w:tab w:val="decimal" w:pos="1332"/>
              </w:tabs>
              <w:spacing w:line="480" w:lineRule="exact"/>
              <w:rPr>
                <w:rFonts w:ascii="Times New Roman" w:hAnsi="Times New Roman" w:cs="Times New Roman"/>
              </w:rPr>
            </w:pPr>
            <w:r w:rsidRPr="00074B55">
              <w:rPr>
                <w:rFonts w:ascii="Times New Roman" w:hAnsi="Times New Roman" w:cs="Times New Roman"/>
              </w:rPr>
              <w:t>.27</w:t>
            </w:r>
          </w:p>
          <w:p w:rsidR="0069272B" w:rsidRPr="00074B55" w:rsidRDefault="0069272B" w:rsidP="006C19F8">
            <w:pPr>
              <w:tabs>
                <w:tab w:val="decimal" w:pos="1332"/>
              </w:tabs>
              <w:spacing w:line="480" w:lineRule="exact"/>
              <w:rPr>
                <w:rFonts w:ascii="Times New Roman" w:hAnsi="Times New Roman" w:cs="Times New Roman"/>
                <w:vertAlign w:val="superscript"/>
              </w:rPr>
            </w:pPr>
            <w:r w:rsidRPr="00074B55">
              <w:rPr>
                <w:rFonts w:ascii="Times New Roman" w:hAnsi="Times New Roman" w:cs="Times New Roman"/>
              </w:rPr>
              <w:t>10.57</w:t>
            </w:r>
            <w:r w:rsidRPr="00074B55">
              <w:rPr>
                <w:rFonts w:ascii="Times New Roman" w:hAnsi="Times New Roman" w:cs="Times New Roman"/>
                <w:vertAlign w:val="superscript"/>
              </w:rPr>
              <w:t>***</w:t>
            </w:r>
          </w:p>
        </w:tc>
        <w:tc>
          <w:tcPr>
            <w:tcW w:w="3105" w:type="dxa"/>
            <w:gridSpan w:val="3"/>
            <w:vMerge w:val="restart"/>
          </w:tcPr>
          <w:p w:rsidR="0069272B" w:rsidRPr="00074B55" w:rsidRDefault="0069272B" w:rsidP="006C19F8">
            <w:pPr>
              <w:tabs>
                <w:tab w:val="decimal" w:pos="1287"/>
              </w:tabs>
              <w:spacing w:line="480" w:lineRule="exact"/>
              <w:rPr>
                <w:rFonts w:ascii="Times New Roman" w:hAnsi="Times New Roman" w:cs="Times New Roman"/>
              </w:rPr>
            </w:pPr>
            <w:r w:rsidRPr="00074B55">
              <w:rPr>
                <w:rFonts w:ascii="Times New Roman" w:hAnsi="Times New Roman" w:cs="Times New Roman"/>
              </w:rPr>
              <w:t>.15</w:t>
            </w:r>
          </w:p>
          <w:p w:rsidR="0069272B" w:rsidRPr="00074B55" w:rsidRDefault="0069272B" w:rsidP="006C19F8">
            <w:pPr>
              <w:tabs>
                <w:tab w:val="decimal" w:pos="1287"/>
              </w:tabs>
              <w:spacing w:line="480" w:lineRule="exact"/>
              <w:rPr>
                <w:rFonts w:ascii="Times New Roman" w:hAnsi="Times New Roman" w:cs="Times New Roman"/>
                <w:vertAlign w:val="superscript"/>
              </w:rPr>
            </w:pPr>
            <w:r w:rsidRPr="00074B55">
              <w:rPr>
                <w:rFonts w:ascii="Times New Roman" w:hAnsi="Times New Roman" w:cs="Times New Roman"/>
              </w:rPr>
              <w:t>5.80</w:t>
            </w:r>
            <w:r w:rsidRPr="00074B55">
              <w:rPr>
                <w:rFonts w:ascii="Times New Roman" w:hAnsi="Times New Roman" w:cs="Times New Roman"/>
                <w:vertAlign w:val="superscript"/>
              </w:rPr>
              <w:t>***</w:t>
            </w:r>
          </w:p>
        </w:tc>
      </w:tr>
      <w:tr w:rsidR="0069272B" w:rsidTr="006C19F8">
        <w:trPr>
          <w:cantSplit/>
        </w:trPr>
        <w:tc>
          <w:tcPr>
            <w:tcW w:w="2088" w:type="dxa"/>
            <w:tcBorders>
              <w:bottom w:val="single" w:sz="4" w:space="0" w:color="auto"/>
            </w:tcBorders>
          </w:tcPr>
          <w:p w:rsidR="0069272B" w:rsidRDefault="0069272B" w:rsidP="006C19F8">
            <w:pPr>
              <w:spacing w:line="480" w:lineRule="exact"/>
            </w:pPr>
            <w:r>
              <w:rPr>
                <w:i/>
              </w:rPr>
              <w:t>F</w:t>
            </w:r>
            <w:r>
              <w:t xml:space="preserve"> </w:t>
            </w:r>
          </w:p>
        </w:tc>
        <w:tc>
          <w:tcPr>
            <w:tcW w:w="3105" w:type="dxa"/>
            <w:gridSpan w:val="3"/>
            <w:vMerge/>
            <w:tcBorders>
              <w:bottom w:val="single" w:sz="4" w:space="0" w:color="auto"/>
            </w:tcBorders>
          </w:tcPr>
          <w:p w:rsidR="0069272B" w:rsidRDefault="0069272B" w:rsidP="006C19F8">
            <w:pPr>
              <w:spacing w:line="480" w:lineRule="exact"/>
            </w:pPr>
          </w:p>
        </w:tc>
        <w:tc>
          <w:tcPr>
            <w:tcW w:w="3105" w:type="dxa"/>
            <w:gridSpan w:val="3"/>
            <w:vMerge/>
            <w:tcBorders>
              <w:bottom w:val="single" w:sz="4" w:space="0" w:color="auto"/>
            </w:tcBorders>
          </w:tcPr>
          <w:p w:rsidR="0069272B" w:rsidRDefault="0069272B" w:rsidP="006C19F8">
            <w:pPr>
              <w:spacing w:line="480" w:lineRule="exact"/>
            </w:pPr>
          </w:p>
        </w:tc>
      </w:tr>
    </w:tbl>
    <w:p w:rsidR="008010F2" w:rsidRDefault="004402A1" w:rsidP="008010F2">
      <w:pPr>
        <w:spacing w:line="360" w:lineRule="auto"/>
        <w:contextualSpacing/>
        <w:rPr>
          <w:rFonts w:ascii="Times New Roman" w:hAnsi="Times New Roman" w:cs="Times New Roman"/>
          <w:sz w:val="24"/>
          <w:szCs w:val="24"/>
        </w:rPr>
      </w:pPr>
      <w:r>
        <w:rPr>
          <w:rStyle w:val="SubtleEmphasis"/>
          <w:rFonts w:ascii="Times New Roman" w:hAnsi="Times New Roman" w:cs="Times New Roman"/>
          <w:color w:val="000000" w:themeColor="text1"/>
          <w:sz w:val="18"/>
          <w:szCs w:val="18"/>
        </w:rPr>
        <w:t xml:space="preserve">*** </w:t>
      </w:r>
      <w:proofErr w:type="gramStart"/>
      <w:r>
        <w:rPr>
          <w:rStyle w:val="SubtleEmphasis"/>
          <w:rFonts w:ascii="Times New Roman" w:hAnsi="Times New Roman" w:cs="Times New Roman"/>
          <w:color w:val="000000" w:themeColor="text1"/>
          <w:sz w:val="18"/>
          <w:szCs w:val="18"/>
        </w:rPr>
        <w:t>p</w:t>
      </w:r>
      <w:proofErr w:type="gramEnd"/>
      <w:r w:rsidR="008010F2" w:rsidRPr="00A16441">
        <w:rPr>
          <w:rStyle w:val="SubtleEmphasis"/>
          <w:rFonts w:ascii="Times New Roman" w:hAnsi="Times New Roman" w:cs="Times New Roman"/>
          <w:color w:val="000000" w:themeColor="text1"/>
          <w:sz w:val="18"/>
          <w:szCs w:val="18"/>
        </w:rPr>
        <w:t xml:space="preserve"> &lt; .001</w:t>
      </w:r>
    </w:p>
    <w:p w:rsidR="0069272B" w:rsidRDefault="0069272B" w:rsidP="0069272B">
      <w:pPr>
        <w:spacing w:line="480" w:lineRule="auto"/>
        <w:rPr>
          <w:rFonts w:ascii="Times New Roman" w:hAnsi="Times New Roman" w:cs="Times New Roman"/>
          <w:sz w:val="24"/>
          <w:szCs w:val="24"/>
        </w:rPr>
      </w:pPr>
    </w:p>
    <w:p w:rsidR="007F2BC1" w:rsidRPr="00856645" w:rsidRDefault="00D76560" w:rsidP="007F2BC1">
      <w:pPr>
        <w:spacing w:line="480" w:lineRule="auto"/>
        <w:contextualSpacing/>
        <w:rPr>
          <w:rFonts w:ascii="Times New Roman" w:hAnsi="Times New Roman" w:cs="Times New Roman"/>
          <w:color w:val="000000" w:themeColor="text1"/>
          <w:sz w:val="24"/>
          <w:szCs w:val="24"/>
        </w:rPr>
      </w:pPr>
      <w:r w:rsidRPr="00556DC6">
        <w:rPr>
          <w:rFonts w:ascii="Times New Roman" w:hAnsi="Times New Roman" w:cs="Times New Roman"/>
          <w:color w:val="000000" w:themeColor="text1"/>
          <w:sz w:val="24"/>
          <w:szCs w:val="24"/>
        </w:rPr>
        <w:object w:dxaOrig="6261" w:dyaOrig="4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75pt;height:349.95pt" o:ole="">
            <v:imagedata r:id="rId10" o:title=""/>
          </v:shape>
          <o:OLEObject Type="Embed" ProgID="PowerPoint.Slide.12" ShapeID="_x0000_i1025" DrawAspect="Content" ObjectID="_1588584052" r:id="rId11"/>
        </w:object>
      </w:r>
      <w:r w:rsidR="007F2BC1" w:rsidRPr="00717EFD">
        <w:rPr>
          <w:rFonts w:ascii="Times New Roman" w:hAnsi="Times New Roman" w:cs="Times New Roman"/>
          <w:b/>
          <w:color w:val="000000" w:themeColor="text1"/>
          <w:sz w:val="24"/>
          <w:szCs w:val="24"/>
        </w:rPr>
        <w:t>Figure 1</w:t>
      </w:r>
    </w:p>
    <w:p w:rsidR="00641554" w:rsidRDefault="00641554">
      <w:pPr>
        <w:rPr>
          <w:rFonts w:ascii="Times New Roman" w:eastAsia="Times New Roman" w:hAnsi="Times New Roman" w:cs="Times New Roman"/>
          <w:b/>
          <w:color w:val="000000" w:themeColor="text1"/>
          <w:sz w:val="24"/>
          <w:szCs w:val="24"/>
          <w:lang w:eastAsia="en-GB"/>
        </w:rPr>
      </w:pPr>
      <w:r>
        <w:rPr>
          <w:b/>
          <w:color w:val="000000" w:themeColor="text1"/>
        </w:rPr>
        <w:br w:type="page"/>
      </w:r>
    </w:p>
    <w:p w:rsidR="00641554" w:rsidRDefault="00641554" w:rsidP="00641554">
      <w:pPr>
        <w:pStyle w:val="NormalWeb"/>
        <w:ind w:left="450" w:hanging="450"/>
        <w:contextualSpacing/>
        <w:rPr>
          <w:b/>
          <w:color w:val="000000" w:themeColor="text1"/>
        </w:rPr>
      </w:pPr>
      <w:r w:rsidRPr="00717EFD">
        <w:rPr>
          <w:b/>
          <w:color w:val="000000" w:themeColor="text1"/>
        </w:rPr>
        <w:lastRenderedPageBreak/>
        <w:t>Table</w:t>
      </w:r>
      <w:r>
        <w:rPr>
          <w:b/>
          <w:color w:val="000000" w:themeColor="text1"/>
        </w:rPr>
        <w:t xml:space="preserve"> 3</w:t>
      </w:r>
      <w:r w:rsidRPr="00717EFD">
        <w:rPr>
          <w:b/>
          <w:color w:val="000000" w:themeColor="text1"/>
        </w:rPr>
        <w:t>:</w:t>
      </w:r>
    </w:p>
    <w:p w:rsidR="00641554" w:rsidRPr="001515C7" w:rsidRDefault="00641554" w:rsidP="00641554">
      <w:pPr>
        <w:spacing w:line="480" w:lineRule="auto"/>
        <w:rPr>
          <w:rFonts w:ascii="Times New Roman" w:hAnsi="Times New Roman" w:cs="Times New Roman"/>
          <w:color w:val="000000" w:themeColor="text1"/>
          <w:sz w:val="24"/>
          <w:szCs w:val="24"/>
        </w:rPr>
      </w:pPr>
      <w:r w:rsidRPr="001515C7">
        <w:rPr>
          <w:rFonts w:ascii="Times New Roman" w:hAnsi="Times New Roman" w:cs="Times New Roman"/>
          <w:color w:val="000000" w:themeColor="text1"/>
          <w:sz w:val="24"/>
          <w:szCs w:val="24"/>
        </w:rPr>
        <w:t xml:space="preserve">Results </w:t>
      </w:r>
      <w:r>
        <w:rPr>
          <w:rFonts w:ascii="Times New Roman" w:hAnsi="Times New Roman" w:cs="Times New Roman"/>
          <w:color w:val="000000" w:themeColor="text1"/>
          <w:sz w:val="24"/>
          <w:szCs w:val="24"/>
        </w:rPr>
        <w:t>of binge drinking levels (V</w:t>
      </w:r>
      <w:r w:rsidRPr="001515C7">
        <w:rPr>
          <w:rFonts w:ascii="Times New Roman" w:hAnsi="Times New Roman" w:cs="Times New Roman"/>
          <w:color w:val="000000" w:themeColor="text1"/>
          <w:sz w:val="24"/>
          <w:szCs w:val="24"/>
        </w:rPr>
        <w:t>) moderating the effects of positive consequence appraisals</w:t>
      </w:r>
      <w:r>
        <w:rPr>
          <w:rFonts w:ascii="Times New Roman" w:hAnsi="Times New Roman" w:cs="Times New Roman"/>
          <w:color w:val="000000" w:themeColor="text1"/>
          <w:sz w:val="24"/>
          <w:szCs w:val="24"/>
        </w:rPr>
        <w:t xml:space="preserve"> (X)</w:t>
      </w:r>
      <w:r w:rsidRPr="001515C7">
        <w:rPr>
          <w:rFonts w:ascii="Times New Roman" w:hAnsi="Times New Roman" w:cs="Times New Roman"/>
          <w:color w:val="000000" w:themeColor="text1"/>
          <w:sz w:val="24"/>
          <w:szCs w:val="24"/>
        </w:rPr>
        <w:t xml:space="preserve"> on self-efficacy</w:t>
      </w:r>
      <w:r>
        <w:rPr>
          <w:rFonts w:ascii="Times New Roman" w:hAnsi="Times New Roman" w:cs="Times New Roman"/>
          <w:color w:val="000000" w:themeColor="text1"/>
          <w:sz w:val="24"/>
          <w:szCs w:val="24"/>
        </w:rPr>
        <w:t xml:space="preserve"> (Y): </w:t>
      </w:r>
      <w:r w:rsidRPr="001515C7">
        <w:rPr>
          <w:rFonts w:ascii="Times New Roman" w:hAnsi="Times New Roman" w:cs="Times New Roman"/>
          <w:color w:val="000000" w:themeColor="text1"/>
          <w:sz w:val="24"/>
          <w:szCs w:val="24"/>
        </w:rPr>
        <w:t xml:space="preserve"> (X on Y = </w:t>
      </w:r>
      <w:r w:rsidRPr="001515C7">
        <w:rPr>
          <w:rFonts w:ascii="Times New Roman" w:eastAsia="Times New Roman" w:hAnsi="Times New Roman" w:cs="Times New Roman"/>
          <w:iCs/>
          <w:color w:val="000000" w:themeColor="text1"/>
          <w:sz w:val="24"/>
          <w:szCs w:val="24"/>
          <w:lang w:eastAsia="en-GB"/>
        </w:rPr>
        <w:t>c</w:t>
      </w:r>
      <w:r w:rsidRPr="001515C7">
        <w:rPr>
          <w:rFonts w:ascii="Times New Roman" w:eastAsia="Times New Roman" w:hAnsi="Times New Roman" w:cs="Times New Roman"/>
          <w:iCs/>
          <w:color w:val="000000" w:themeColor="text1"/>
          <w:sz w:val="24"/>
          <w:szCs w:val="24"/>
          <w:vertAlign w:val="subscript"/>
          <w:lang w:eastAsia="en-GB"/>
        </w:rPr>
        <w:t>1</w:t>
      </w:r>
      <w:r w:rsidRPr="001515C7">
        <w:rPr>
          <w:rFonts w:ascii="Times New Roman" w:eastAsia="Times New Roman" w:hAnsi="Times New Roman" w:cs="Times New Roman"/>
          <w:iCs/>
          <w:color w:val="000000" w:themeColor="text1"/>
          <w:sz w:val="24"/>
          <w:szCs w:val="24"/>
          <w:lang w:eastAsia="en-GB"/>
        </w:rPr>
        <w:t xml:space="preserve">’ + </w:t>
      </w:r>
      <w:r w:rsidRPr="001515C7">
        <w:rPr>
          <w:rFonts w:ascii="Times New Roman" w:eastAsia="Times New Roman" w:hAnsi="Times New Roman" w:cs="Times New Roman"/>
          <w:color w:val="000000" w:themeColor="text1"/>
          <w:sz w:val="24"/>
          <w:szCs w:val="24"/>
          <w:lang w:eastAsia="en-GB"/>
        </w:rPr>
        <w:t>c</w:t>
      </w:r>
      <w:r w:rsidRPr="001515C7">
        <w:rPr>
          <w:rFonts w:ascii="Times New Roman" w:eastAsia="Times New Roman" w:hAnsi="Times New Roman" w:cs="Times New Roman"/>
          <w:color w:val="000000" w:themeColor="text1"/>
          <w:sz w:val="24"/>
          <w:szCs w:val="24"/>
          <w:vertAlign w:val="subscript"/>
          <w:lang w:eastAsia="en-GB"/>
        </w:rPr>
        <w:t>3</w:t>
      </w:r>
      <w:r w:rsidRPr="001515C7">
        <w:rPr>
          <w:rFonts w:ascii="Times New Roman" w:eastAsia="Times New Roman" w:hAnsi="Times New Roman" w:cs="Times New Roman"/>
          <w:color w:val="000000" w:themeColor="text1"/>
          <w:sz w:val="24"/>
          <w:szCs w:val="24"/>
          <w:vertAlign w:val="superscript"/>
          <w:lang w:eastAsia="en-GB"/>
        </w:rPr>
        <w:t>’</w:t>
      </w:r>
      <w:r w:rsidRPr="001515C7">
        <w:rPr>
          <w:rFonts w:ascii="Times New Roman" w:eastAsia="Times New Roman" w:hAnsi="Times New Roman" w:cs="Times New Roman"/>
          <w:color w:val="000000" w:themeColor="text1"/>
          <w:sz w:val="24"/>
          <w:szCs w:val="24"/>
          <w:lang w:eastAsia="en-GB"/>
        </w:rPr>
        <w:t>V</w:t>
      </w:r>
      <w:r w:rsidRPr="001515C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[see Figure 1]</w:t>
      </w:r>
    </w:p>
    <w:p w:rsidR="00641554" w:rsidRPr="001515C7" w:rsidRDefault="00641554" w:rsidP="00641554">
      <w:pPr>
        <w:spacing w:line="480" w:lineRule="auto"/>
        <w:rPr>
          <w:rFonts w:ascii="Times New Roman" w:hAnsi="Times New Roman" w:cs="Times New Roman"/>
          <w:color w:val="000000" w:themeColor="text1"/>
          <w:sz w:val="24"/>
          <w:szCs w:val="24"/>
        </w:rPr>
      </w:pPr>
      <w:r w:rsidRPr="001515C7">
        <w:rPr>
          <w:rFonts w:ascii="Times New Roman" w:hAnsi="Times New Roman" w:cs="Times New Roman"/>
          <w:color w:val="000000" w:themeColor="text1"/>
          <w:sz w:val="24"/>
          <w:szCs w:val="24"/>
        </w:rPr>
        <w:t>___________________________________________________</w:t>
      </w:r>
    </w:p>
    <w:p w:rsidR="00641554" w:rsidRPr="00FC4E28" w:rsidRDefault="00641554" w:rsidP="00641554">
      <w:pPr>
        <w:spacing w:line="360" w:lineRule="auto"/>
        <w:contextualSpacing/>
        <w:rPr>
          <w:rFonts w:ascii="Times New Roman" w:hAnsi="Times New Roman" w:cs="Times New Roman"/>
          <w:sz w:val="24"/>
          <w:szCs w:val="24"/>
          <w:u w:val="single"/>
        </w:rPr>
      </w:pPr>
      <w:r w:rsidRPr="00FC4E28">
        <w:rPr>
          <w:rFonts w:ascii="Times New Roman" w:hAnsi="Times New Roman" w:cs="Times New Roman"/>
          <w:sz w:val="24"/>
          <w:szCs w:val="24"/>
          <w:u w:val="single"/>
        </w:rPr>
        <w:t xml:space="preserve">Binge drinking levels (V)     </w:t>
      </w:r>
      <w:r w:rsidRPr="00FC4E28">
        <w:rPr>
          <w:rFonts w:ascii="Times New Roman" w:hAnsi="Times New Roman" w:cs="Times New Roman"/>
          <w:i/>
          <w:sz w:val="24"/>
          <w:szCs w:val="24"/>
          <w:u w:val="single"/>
        </w:rPr>
        <w:t xml:space="preserve"> </w:t>
      </w:r>
    </w:p>
    <w:p w:rsidR="00641554" w:rsidRPr="00931CD4" w:rsidRDefault="00641554" w:rsidP="00641554">
      <w:pPr>
        <w:spacing w:line="360" w:lineRule="auto"/>
        <w:contextualSpacing/>
        <w:rPr>
          <w:rFonts w:ascii="Times New Roman" w:hAnsi="Times New Roman" w:cs="Times New Roman"/>
          <w:sz w:val="24"/>
          <w:szCs w:val="24"/>
          <w:vertAlign w:val="superscript"/>
        </w:rPr>
      </w:pPr>
      <w:r w:rsidRPr="001515C7">
        <w:rPr>
          <w:rFonts w:ascii="Times New Roman" w:hAnsi="Times New Roman" w:cs="Times New Roman"/>
          <w:sz w:val="24"/>
          <w:szCs w:val="24"/>
        </w:rPr>
        <w:t xml:space="preserve">Low                </w:t>
      </w:r>
      <w:r w:rsidR="00D03F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15C7">
        <w:rPr>
          <w:rFonts w:ascii="Times New Roman" w:hAnsi="Times New Roman" w:cs="Times New Roman"/>
          <w:sz w:val="24"/>
          <w:szCs w:val="24"/>
        </w:rPr>
        <w:t>-.43</w:t>
      </w:r>
      <w:r>
        <w:rPr>
          <w:rFonts w:ascii="Times New Roman" w:hAnsi="Times New Roman" w:cs="Times New Roman"/>
          <w:sz w:val="24"/>
          <w:szCs w:val="24"/>
          <w:vertAlign w:val="superscript"/>
        </w:rPr>
        <w:t>***</w:t>
      </w:r>
      <w:r w:rsidRPr="001515C7">
        <w:rPr>
          <w:rFonts w:ascii="Times New Roman" w:hAnsi="Times New Roman" w:cs="Times New Roman"/>
          <w:sz w:val="24"/>
          <w:szCs w:val="24"/>
        </w:rPr>
        <w:t xml:space="preserve">                </w:t>
      </w:r>
    </w:p>
    <w:p w:rsidR="00641554" w:rsidRPr="00931CD4" w:rsidRDefault="00641554" w:rsidP="00641554">
      <w:pPr>
        <w:spacing w:line="360" w:lineRule="auto"/>
        <w:contextualSpacing/>
        <w:rPr>
          <w:rFonts w:ascii="Times New Roman" w:hAnsi="Times New Roman" w:cs="Times New Roman"/>
          <w:sz w:val="24"/>
          <w:szCs w:val="24"/>
          <w:vertAlign w:val="superscript"/>
        </w:rPr>
      </w:pPr>
      <w:r w:rsidRPr="001515C7">
        <w:rPr>
          <w:rFonts w:ascii="Times New Roman" w:hAnsi="Times New Roman" w:cs="Times New Roman"/>
          <w:sz w:val="24"/>
          <w:szCs w:val="24"/>
        </w:rPr>
        <w:t xml:space="preserve">Medium         </w:t>
      </w:r>
      <w:r w:rsidR="00CA3FDA">
        <w:rPr>
          <w:rFonts w:ascii="Times New Roman" w:hAnsi="Times New Roman" w:cs="Times New Roman"/>
          <w:sz w:val="24"/>
          <w:szCs w:val="24"/>
        </w:rPr>
        <w:t xml:space="preserve">  </w:t>
      </w:r>
      <w:r w:rsidR="00D03F8D">
        <w:rPr>
          <w:rFonts w:ascii="Times New Roman" w:hAnsi="Times New Roman" w:cs="Times New Roman"/>
          <w:sz w:val="24"/>
          <w:szCs w:val="24"/>
        </w:rPr>
        <w:t xml:space="preserve"> </w:t>
      </w:r>
      <w:r w:rsidRPr="001515C7">
        <w:rPr>
          <w:rFonts w:ascii="Times New Roman" w:hAnsi="Times New Roman" w:cs="Times New Roman"/>
          <w:sz w:val="24"/>
          <w:szCs w:val="24"/>
        </w:rPr>
        <w:t>-.32</w:t>
      </w:r>
      <w:r>
        <w:rPr>
          <w:rFonts w:ascii="Times New Roman" w:hAnsi="Times New Roman" w:cs="Times New Roman"/>
          <w:sz w:val="24"/>
          <w:szCs w:val="24"/>
          <w:vertAlign w:val="superscript"/>
        </w:rPr>
        <w:t>***</w:t>
      </w:r>
      <w:r w:rsidRPr="001515C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41554" w:rsidRDefault="00641554" w:rsidP="00641554">
      <w:pPr>
        <w:spacing w:line="360" w:lineRule="auto"/>
        <w:contextualSpacing/>
        <w:rPr>
          <w:rFonts w:ascii="Times New Roman" w:hAnsi="Times New Roman" w:cs="Times New Roman"/>
          <w:sz w:val="24"/>
          <w:szCs w:val="24"/>
        </w:rPr>
      </w:pPr>
      <w:r w:rsidRPr="001515C7">
        <w:rPr>
          <w:rFonts w:ascii="Times New Roman" w:hAnsi="Times New Roman" w:cs="Times New Roman"/>
          <w:sz w:val="24"/>
          <w:szCs w:val="24"/>
        </w:rPr>
        <w:t xml:space="preserve">High               </w:t>
      </w:r>
      <w:r w:rsidR="00CA3FDA">
        <w:rPr>
          <w:rFonts w:ascii="Times New Roman" w:hAnsi="Times New Roman" w:cs="Times New Roman"/>
          <w:sz w:val="24"/>
          <w:szCs w:val="24"/>
        </w:rPr>
        <w:t xml:space="preserve"> </w:t>
      </w:r>
      <w:r w:rsidRPr="001515C7">
        <w:rPr>
          <w:rFonts w:ascii="Times New Roman" w:hAnsi="Times New Roman" w:cs="Times New Roman"/>
          <w:sz w:val="24"/>
          <w:szCs w:val="24"/>
        </w:rPr>
        <w:t xml:space="preserve"> </w:t>
      </w:r>
      <w:r w:rsidR="00D03F8D">
        <w:rPr>
          <w:rFonts w:ascii="Times New Roman" w:hAnsi="Times New Roman" w:cs="Times New Roman"/>
          <w:sz w:val="24"/>
          <w:szCs w:val="24"/>
        </w:rPr>
        <w:t xml:space="preserve"> </w:t>
      </w:r>
      <w:r w:rsidRPr="001515C7">
        <w:rPr>
          <w:rFonts w:ascii="Times New Roman" w:hAnsi="Times New Roman" w:cs="Times New Roman"/>
          <w:sz w:val="24"/>
          <w:szCs w:val="24"/>
        </w:rPr>
        <w:t>-.21</w:t>
      </w:r>
      <w:r>
        <w:rPr>
          <w:rFonts w:ascii="Times New Roman" w:hAnsi="Times New Roman" w:cs="Times New Roman"/>
          <w:sz w:val="24"/>
          <w:szCs w:val="24"/>
        </w:rPr>
        <w:t xml:space="preserve"> ns</w:t>
      </w:r>
      <w:r w:rsidRPr="001515C7">
        <w:rPr>
          <w:rFonts w:ascii="Times New Roman" w:hAnsi="Times New Roman" w:cs="Times New Roman"/>
          <w:sz w:val="24"/>
          <w:szCs w:val="24"/>
        </w:rPr>
        <w:t xml:space="preserve">                </w:t>
      </w:r>
    </w:p>
    <w:p w:rsidR="00641554" w:rsidRDefault="00641554" w:rsidP="00641554">
      <w:pPr>
        <w:spacing w:line="36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p>
    <w:p w:rsidR="00641554" w:rsidRDefault="00641554" w:rsidP="00641554">
      <w:pPr>
        <w:spacing w:line="360" w:lineRule="auto"/>
        <w:contextualSpacing/>
        <w:rPr>
          <w:rFonts w:ascii="Times New Roman" w:hAnsi="Times New Roman" w:cs="Times New Roman"/>
          <w:sz w:val="24"/>
          <w:szCs w:val="24"/>
        </w:rPr>
      </w:pPr>
      <w:r w:rsidRPr="00A16441">
        <w:rPr>
          <w:rStyle w:val="SubtleEmphasis"/>
          <w:rFonts w:ascii="Times New Roman" w:hAnsi="Times New Roman" w:cs="Times New Roman"/>
          <w:color w:val="000000" w:themeColor="text1"/>
          <w:sz w:val="18"/>
          <w:szCs w:val="18"/>
        </w:rPr>
        <w:t xml:space="preserve">*** </w:t>
      </w:r>
      <w:proofErr w:type="gramStart"/>
      <w:r w:rsidRPr="00A16441">
        <w:rPr>
          <w:rStyle w:val="SubtleEmphasis"/>
          <w:rFonts w:ascii="Times New Roman" w:hAnsi="Times New Roman" w:cs="Times New Roman"/>
          <w:color w:val="000000" w:themeColor="text1"/>
          <w:sz w:val="18"/>
          <w:szCs w:val="18"/>
        </w:rPr>
        <w:t>p</w:t>
      </w:r>
      <w:proofErr w:type="gramEnd"/>
      <w:r w:rsidRPr="00A16441">
        <w:rPr>
          <w:rStyle w:val="SubtleEmphasis"/>
          <w:rFonts w:ascii="Times New Roman" w:hAnsi="Times New Roman" w:cs="Times New Roman"/>
          <w:color w:val="000000" w:themeColor="text1"/>
          <w:sz w:val="18"/>
          <w:szCs w:val="18"/>
        </w:rPr>
        <w:t xml:space="preserve"> &lt; .001</w:t>
      </w:r>
    </w:p>
    <w:p w:rsidR="00641554" w:rsidRPr="00717EFD" w:rsidRDefault="00641554" w:rsidP="00641554">
      <w:pPr>
        <w:pStyle w:val="NormalWeb"/>
        <w:ind w:left="450" w:hanging="450"/>
        <w:contextualSpacing/>
        <w:rPr>
          <w:b/>
          <w:color w:val="000000" w:themeColor="text1"/>
        </w:rPr>
      </w:pPr>
    </w:p>
    <w:p w:rsidR="00641554" w:rsidRDefault="00641554" w:rsidP="00641554">
      <w:pPr>
        <w:pStyle w:val="NormalWeb"/>
        <w:contextualSpacing/>
        <w:rPr>
          <w:b/>
          <w:color w:val="000000" w:themeColor="text1"/>
        </w:rPr>
      </w:pPr>
    </w:p>
    <w:p w:rsidR="004A6390" w:rsidRDefault="004A6390">
      <w:pPr>
        <w:rPr>
          <w:rFonts w:ascii="Times New Roman" w:eastAsia="Times New Roman" w:hAnsi="Times New Roman" w:cs="Times New Roman"/>
          <w:b/>
          <w:color w:val="000000" w:themeColor="text1"/>
          <w:sz w:val="24"/>
          <w:szCs w:val="24"/>
          <w:lang w:eastAsia="en-GB"/>
        </w:rPr>
      </w:pPr>
      <w:r>
        <w:rPr>
          <w:b/>
          <w:color w:val="000000" w:themeColor="text1"/>
        </w:rPr>
        <w:br w:type="page"/>
      </w:r>
    </w:p>
    <w:p w:rsidR="00641554" w:rsidRPr="00717EFD" w:rsidRDefault="00641554" w:rsidP="00641554">
      <w:pPr>
        <w:pStyle w:val="NormalWeb"/>
        <w:contextualSpacing/>
        <w:rPr>
          <w:b/>
          <w:color w:val="000000" w:themeColor="text1"/>
        </w:rPr>
      </w:pPr>
      <w:r>
        <w:rPr>
          <w:b/>
          <w:color w:val="000000" w:themeColor="text1"/>
        </w:rPr>
        <w:lastRenderedPageBreak/>
        <w:t>Table 4</w:t>
      </w:r>
      <w:r w:rsidRPr="00717EFD">
        <w:rPr>
          <w:b/>
          <w:color w:val="000000" w:themeColor="text1"/>
        </w:rPr>
        <w:t>:</w:t>
      </w:r>
    </w:p>
    <w:p w:rsidR="00641554" w:rsidRDefault="00641554" w:rsidP="00641554">
      <w:pPr>
        <w:spacing w:line="480" w:lineRule="auto"/>
        <w:rPr>
          <w:rFonts w:ascii="Times New Roman" w:hAnsi="Times New Roman" w:cs="Times New Roman"/>
          <w:color w:val="000000" w:themeColor="text1"/>
          <w:sz w:val="24"/>
          <w:szCs w:val="24"/>
        </w:rPr>
      </w:pPr>
      <w:r w:rsidRPr="001515C7">
        <w:rPr>
          <w:rFonts w:ascii="Times New Roman" w:hAnsi="Times New Roman" w:cs="Times New Roman"/>
          <w:color w:val="000000" w:themeColor="text1"/>
          <w:sz w:val="24"/>
          <w:szCs w:val="24"/>
        </w:rPr>
        <w:t>Resu</w:t>
      </w:r>
      <w:r>
        <w:rPr>
          <w:rFonts w:ascii="Times New Roman" w:hAnsi="Times New Roman" w:cs="Times New Roman"/>
          <w:color w:val="000000" w:themeColor="text1"/>
          <w:sz w:val="24"/>
          <w:szCs w:val="24"/>
        </w:rPr>
        <w:t>lts of binge drinking levels (V</w:t>
      </w:r>
      <w:r w:rsidRPr="001515C7">
        <w:rPr>
          <w:rFonts w:ascii="Times New Roman" w:hAnsi="Times New Roman" w:cs="Times New Roman"/>
          <w:color w:val="000000" w:themeColor="text1"/>
          <w:sz w:val="24"/>
          <w:szCs w:val="24"/>
        </w:rPr>
        <w:t>) moderating the effects of positive consequence appraisals</w:t>
      </w:r>
      <w:r>
        <w:rPr>
          <w:rFonts w:ascii="Times New Roman" w:hAnsi="Times New Roman" w:cs="Times New Roman"/>
          <w:color w:val="000000" w:themeColor="text1"/>
          <w:sz w:val="24"/>
          <w:szCs w:val="24"/>
        </w:rPr>
        <w:t xml:space="preserve"> (X) through risk expectancies (M) </w:t>
      </w:r>
      <w:r w:rsidRPr="001515C7">
        <w:rPr>
          <w:rFonts w:ascii="Times New Roman" w:hAnsi="Times New Roman" w:cs="Times New Roman"/>
          <w:color w:val="000000" w:themeColor="text1"/>
          <w:sz w:val="24"/>
          <w:szCs w:val="24"/>
        </w:rPr>
        <w:t>on self-efficacy</w:t>
      </w:r>
      <w:r>
        <w:rPr>
          <w:rFonts w:ascii="Times New Roman" w:hAnsi="Times New Roman" w:cs="Times New Roman"/>
          <w:color w:val="000000" w:themeColor="text1"/>
          <w:sz w:val="24"/>
          <w:szCs w:val="24"/>
        </w:rPr>
        <w:t xml:space="preserve"> (Y): </w:t>
      </w:r>
    </w:p>
    <w:p w:rsidR="00641554" w:rsidRPr="001515C7" w:rsidRDefault="00641554" w:rsidP="00641554">
      <w:pPr>
        <w:spacing w:line="480" w:lineRule="auto"/>
        <w:rPr>
          <w:rFonts w:ascii="Times New Roman" w:hAnsi="Times New Roman" w:cs="Times New Roman"/>
          <w:color w:val="000000" w:themeColor="text1"/>
          <w:sz w:val="24"/>
          <w:szCs w:val="24"/>
        </w:rPr>
      </w:pPr>
      <w:r w:rsidRPr="001515C7">
        <w:rPr>
          <w:rFonts w:ascii="Times New Roman" w:hAnsi="Times New Roman" w:cs="Times New Roman"/>
          <w:color w:val="000000" w:themeColor="text1"/>
          <w:sz w:val="24"/>
          <w:szCs w:val="24"/>
        </w:rPr>
        <w:t xml:space="preserve"> </w:t>
      </w:r>
      <w:r w:rsidRPr="00551BBA">
        <w:rPr>
          <w:rFonts w:ascii="Times New Roman" w:hAnsi="Times New Roman" w:cs="Times New Roman"/>
          <w:color w:val="000000" w:themeColor="text1"/>
          <w:sz w:val="24"/>
          <w:szCs w:val="24"/>
        </w:rPr>
        <w:t xml:space="preserve">(X on Y through </w:t>
      </w:r>
      <w:proofErr w:type="spellStart"/>
      <w:r w:rsidRPr="00551BBA">
        <w:rPr>
          <w:rFonts w:ascii="Times New Roman" w:hAnsi="Times New Roman" w:cs="Times New Roman"/>
          <w:color w:val="000000" w:themeColor="text1"/>
          <w:sz w:val="24"/>
          <w:szCs w:val="24"/>
        </w:rPr>
        <w:t>M</w:t>
      </w:r>
      <w:r w:rsidRPr="00551BBA">
        <w:rPr>
          <w:rFonts w:ascii="Times New Roman" w:hAnsi="Times New Roman" w:cs="Times New Roman"/>
          <w:color w:val="000000" w:themeColor="text1"/>
          <w:sz w:val="24"/>
          <w:szCs w:val="24"/>
          <w:vertAlign w:val="subscript"/>
        </w:rPr>
        <w:t>i</w:t>
      </w:r>
      <w:proofErr w:type="spellEnd"/>
      <w:r w:rsidRPr="00551BBA">
        <w:rPr>
          <w:rFonts w:ascii="Times New Roman" w:hAnsi="Times New Roman" w:cs="Times New Roman"/>
          <w:color w:val="000000" w:themeColor="text1"/>
          <w:sz w:val="24"/>
          <w:szCs w:val="24"/>
        </w:rPr>
        <w:t xml:space="preserve"> = </w:t>
      </w:r>
      <w:proofErr w:type="spellStart"/>
      <w:r w:rsidRPr="00551BBA">
        <w:rPr>
          <w:rFonts w:ascii="Times New Roman" w:hAnsi="Times New Roman" w:cs="Times New Roman"/>
          <w:color w:val="000000" w:themeColor="text1"/>
          <w:sz w:val="24"/>
          <w:szCs w:val="24"/>
        </w:rPr>
        <w:t>a</w:t>
      </w:r>
      <w:r w:rsidRPr="00551BBA">
        <w:rPr>
          <w:rFonts w:ascii="Times New Roman" w:hAnsi="Times New Roman" w:cs="Times New Roman"/>
          <w:color w:val="000000" w:themeColor="text1"/>
          <w:sz w:val="24"/>
          <w:szCs w:val="24"/>
          <w:vertAlign w:val="subscript"/>
        </w:rPr>
        <w:t>i</w:t>
      </w:r>
      <w:proofErr w:type="spellEnd"/>
      <w:r w:rsidRPr="00551BBA">
        <w:rPr>
          <w:rFonts w:ascii="Times New Roman" w:hAnsi="Times New Roman" w:cs="Times New Roman"/>
          <w:color w:val="000000" w:themeColor="text1"/>
          <w:sz w:val="24"/>
          <w:szCs w:val="24"/>
          <w:vertAlign w:val="subscript"/>
        </w:rPr>
        <w:t xml:space="preserve"> </w:t>
      </w:r>
      <w:r w:rsidRPr="00551BBA">
        <w:rPr>
          <w:rFonts w:ascii="Times New Roman" w:hAnsi="Times New Roman" w:cs="Times New Roman"/>
          <w:color w:val="000000" w:themeColor="text1"/>
          <w:sz w:val="24"/>
          <w:szCs w:val="24"/>
        </w:rPr>
        <w:t>(b</w:t>
      </w:r>
      <w:r w:rsidRPr="00551BBA">
        <w:rPr>
          <w:rFonts w:ascii="Times New Roman" w:hAnsi="Times New Roman" w:cs="Times New Roman"/>
          <w:color w:val="000000" w:themeColor="text1"/>
          <w:sz w:val="24"/>
          <w:szCs w:val="24"/>
          <w:vertAlign w:val="subscript"/>
        </w:rPr>
        <w:t xml:space="preserve">1i </w:t>
      </w:r>
      <w:r w:rsidRPr="00551BBA">
        <w:rPr>
          <w:rFonts w:ascii="Times New Roman" w:hAnsi="Times New Roman" w:cs="Times New Roman"/>
          <w:color w:val="000000" w:themeColor="text1"/>
          <w:sz w:val="24"/>
          <w:szCs w:val="24"/>
        </w:rPr>
        <w:t>+ b</w:t>
      </w:r>
      <w:r w:rsidRPr="00551BBA">
        <w:rPr>
          <w:rFonts w:ascii="Times New Roman" w:hAnsi="Times New Roman" w:cs="Times New Roman"/>
          <w:color w:val="000000" w:themeColor="text1"/>
          <w:sz w:val="24"/>
          <w:szCs w:val="24"/>
          <w:vertAlign w:val="subscript"/>
        </w:rPr>
        <w:t>2i</w:t>
      </w:r>
      <w:r>
        <w:rPr>
          <w:rFonts w:ascii="Times New Roman" w:hAnsi="Times New Roman" w:cs="Times New Roman"/>
          <w:color w:val="000000" w:themeColor="text1"/>
          <w:sz w:val="24"/>
          <w:szCs w:val="24"/>
        </w:rPr>
        <w:t>V) [see Figure 1]</w:t>
      </w:r>
    </w:p>
    <w:p w:rsidR="00641554" w:rsidRPr="001515C7" w:rsidRDefault="00641554" w:rsidP="00641554">
      <w:pPr>
        <w:spacing w:line="480" w:lineRule="auto"/>
        <w:rPr>
          <w:rFonts w:ascii="Times New Roman" w:hAnsi="Times New Roman" w:cs="Times New Roman"/>
          <w:color w:val="000000" w:themeColor="text1"/>
          <w:sz w:val="24"/>
          <w:szCs w:val="24"/>
        </w:rPr>
      </w:pPr>
      <w:r w:rsidRPr="001515C7">
        <w:rPr>
          <w:rFonts w:ascii="Times New Roman" w:hAnsi="Times New Roman" w:cs="Times New Roman"/>
          <w:color w:val="000000" w:themeColor="text1"/>
          <w:sz w:val="24"/>
          <w:szCs w:val="24"/>
        </w:rPr>
        <w:t>___________________________________________________</w:t>
      </w:r>
    </w:p>
    <w:p w:rsidR="00641554" w:rsidRPr="00FC4E28" w:rsidRDefault="00641554" w:rsidP="00641554">
      <w:pPr>
        <w:spacing w:line="360" w:lineRule="auto"/>
        <w:contextualSpacing/>
        <w:rPr>
          <w:rFonts w:ascii="Times New Roman" w:hAnsi="Times New Roman" w:cs="Times New Roman"/>
          <w:sz w:val="24"/>
          <w:szCs w:val="24"/>
          <w:u w:val="single"/>
        </w:rPr>
      </w:pPr>
      <w:r w:rsidRPr="00FC4E28">
        <w:rPr>
          <w:rFonts w:ascii="Times New Roman" w:hAnsi="Times New Roman" w:cs="Times New Roman"/>
          <w:sz w:val="24"/>
          <w:szCs w:val="24"/>
          <w:u w:val="single"/>
        </w:rPr>
        <w:t xml:space="preserve">Binge drinking levels (V)      </w:t>
      </w:r>
    </w:p>
    <w:p w:rsidR="00641554" w:rsidRPr="001515C7" w:rsidRDefault="00641554" w:rsidP="00641554">
      <w:pPr>
        <w:spacing w:line="360" w:lineRule="auto"/>
        <w:contextualSpacing/>
        <w:rPr>
          <w:rFonts w:ascii="Times New Roman" w:hAnsi="Times New Roman" w:cs="Times New Roman"/>
          <w:sz w:val="24"/>
          <w:szCs w:val="24"/>
        </w:rPr>
      </w:pPr>
      <w:r w:rsidRPr="001515C7">
        <w:rPr>
          <w:rFonts w:ascii="Times New Roman" w:hAnsi="Times New Roman" w:cs="Times New Roman"/>
          <w:sz w:val="24"/>
          <w:szCs w:val="24"/>
        </w:rPr>
        <w:t xml:space="preserve">Low                </w:t>
      </w:r>
      <w:r w:rsidR="00D03F8D">
        <w:rPr>
          <w:rFonts w:ascii="Times New Roman" w:hAnsi="Times New Roman" w:cs="Times New Roman"/>
          <w:sz w:val="24"/>
          <w:szCs w:val="24"/>
        </w:rPr>
        <w:t xml:space="preserve"> </w:t>
      </w:r>
      <w:r>
        <w:rPr>
          <w:rFonts w:ascii="Times New Roman" w:hAnsi="Times New Roman" w:cs="Times New Roman"/>
          <w:sz w:val="24"/>
          <w:szCs w:val="24"/>
        </w:rPr>
        <w:t xml:space="preserve"> -.04</w:t>
      </w:r>
      <w:r>
        <w:rPr>
          <w:rFonts w:ascii="Times New Roman" w:hAnsi="Times New Roman" w:cs="Times New Roman"/>
          <w:sz w:val="24"/>
          <w:szCs w:val="24"/>
          <w:vertAlign w:val="superscript"/>
        </w:rPr>
        <w:t>*</w:t>
      </w:r>
      <w:r w:rsidRPr="001515C7">
        <w:rPr>
          <w:rFonts w:ascii="Times New Roman" w:hAnsi="Times New Roman" w:cs="Times New Roman"/>
          <w:sz w:val="24"/>
          <w:szCs w:val="24"/>
        </w:rPr>
        <w:t xml:space="preserve">                </w:t>
      </w:r>
    </w:p>
    <w:p w:rsidR="00641554" w:rsidRPr="001515C7" w:rsidRDefault="00641554" w:rsidP="00641554">
      <w:pPr>
        <w:spacing w:line="360" w:lineRule="auto"/>
        <w:contextualSpacing/>
        <w:rPr>
          <w:rFonts w:ascii="Times New Roman" w:hAnsi="Times New Roman" w:cs="Times New Roman"/>
          <w:sz w:val="24"/>
          <w:szCs w:val="24"/>
        </w:rPr>
      </w:pPr>
      <w:r w:rsidRPr="001515C7">
        <w:rPr>
          <w:rFonts w:ascii="Times New Roman" w:hAnsi="Times New Roman" w:cs="Times New Roman"/>
          <w:sz w:val="24"/>
          <w:szCs w:val="24"/>
        </w:rPr>
        <w:t xml:space="preserve">Medium         </w:t>
      </w:r>
      <w:r>
        <w:rPr>
          <w:rFonts w:ascii="Times New Roman" w:hAnsi="Times New Roman" w:cs="Times New Roman"/>
          <w:sz w:val="24"/>
          <w:szCs w:val="24"/>
        </w:rPr>
        <w:t xml:space="preserve"> </w:t>
      </w:r>
      <w:r w:rsidRPr="001515C7">
        <w:rPr>
          <w:rFonts w:ascii="Times New Roman" w:hAnsi="Times New Roman" w:cs="Times New Roman"/>
          <w:sz w:val="24"/>
          <w:szCs w:val="24"/>
        </w:rPr>
        <w:t xml:space="preserve"> </w:t>
      </w:r>
      <w:r w:rsidR="00D03F8D">
        <w:rPr>
          <w:rFonts w:ascii="Times New Roman" w:hAnsi="Times New Roman" w:cs="Times New Roman"/>
          <w:sz w:val="24"/>
          <w:szCs w:val="24"/>
        </w:rPr>
        <w:t xml:space="preserve"> </w:t>
      </w:r>
      <w:r>
        <w:rPr>
          <w:rFonts w:ascii="Times New Roman" w:hAnsi="Times New Roman" w:cs="Times New Roman"/>
          <w:sz w:val="24"/>
          <w:szCs w:val="24"/>
        </w:rPr>
        <w:t>-.06</w:t>
      </w:r>
      <w:r>
        <w:rPr>
          <w:rFonts w:ascii="Times New Roman" w:hAnsi="Times New Roman" w:cs="Times New Roman"/>
          <w:sz w:val="24"/>
          <w:szCs w:val="24"/>
          <w:vertAlign w:val="superscript"/>
        </w:rPr>
        <w:t>*</w:t>
      </w:r>
      <w:r w:rsidRPr="001515C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41554" w:rsidRDefault="00641554" w:rsidP="00641554">
      <w:pPr>
        <w:spacing w:line="360" w:lineRule="auto"/>
        <w:contextualSpacing/>
        <w:rPr>
          <w:rFonts w:ascii="Times New Roman" w:hAnsi="Times New Roman" w:cs="Times New Roman"/>
          <w:sz w:val="24"/>
          <w:szCs w:val="24"/>
          <w:vertAlign w:val="superscript"/>
        </w:rPr>
      </w:pPr>
      <w:r w:rsidRPr="001515C7">
        <w:rPr>
          <w:rFonts w:ascii="Times New Roman" w:hAnsi="Times New Roman" w:cs="Times New Roman"/>
          <w:sz w:val="24"/>
          <w:szCs w:val="24"/>
        </w:rPr>
        <w:t xml:space="preserve">High                </w:t>
      </w:r>
      <w:r w:rsidR="00D03F8D">
        <w:rPr>
          <w:rFonts w:ascii="Times New Roman" w:hAnsi="Times New Roman" w:cs="Times New Roman"/>
          <w:sz w:val="24"/>
          <w:szCs w:val="24"/>
        </w:rPr>
        <w:t xml:space="preserve">  </w:t>
      </w:r>
      <w:r>
        <w:rPr>
          <w:rFonts w:ascii="Times New Roman" w:hAnsi="Times New Roman" w:cs="Times New Roman"/>
          <w:sz w:val="24"/>
          <w:szCs w:val="24"/>
        </w:rPr>
        <w:t>-.08</w:t>
      </w:r>
      <w:r>
        <w:rPr>
          <w:rFonts w:ascii="Times New Roman" w:hAnsi="Times New Roman" w:cs="Times New Roman"/>
          <w:sz w:val="24"/>
          <w:szCs w:val="24"/>
          <w:vertAlign w:val="superscript"/>
        </w:rPr>
        <w:t>*</w:t>
      </w:r>
    </w:p>
    <w:p w:rsidR="00641554" w:rsidRDefault="00641554" w:rsidP="00641554">
      <w:pPr>
        <w:spacing w:line="36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p>
    <w:p w:rsidR="00641554" w:rsidRDefault="00641554" w:rsidP="00641554">
      <w:pPr>
        <w:spacing w:line="360" w:lineRule="auto"/>
        <w:contextualSpacing/>
        <w:rPr>
          <w:rFonts w:ascii="Times New Roman" w:hAnsi="Times New Roman" w:cs="Times New Roman"/>
          <w:sz w:val="24"/>
          <w:szCs w:val="24"/>
        </w:rPr>
      </w:pPr>
      <w:r>
        <w:rPr>
          <w:rStyle w:val="SubtleEmphasis"/>
          <w:rFonts w:ascii="Times New Roman" w:hAnsi="Times New Roman" w:cs="Times New Roman"/>
          <w:color w:val="000000" w:themeColor="text1"/>
          <w:sz w:val="18"/>
          <w:szCs w:val="18"/>
        </w:rPr>
        <w:t xml:space="preserve">*p </w:t>
      </w:r>
      <w:r w:rsidRPr="00864F64">
        <w:rPr>
          <w:rStyle w:val="SubtleEmphasis"/>
          <w:rFonts w:ascii="Times New Roman" w:hAnsi="Times New Roman" w:cs="Times New Roman"/>
          <w:color w:val="000000" w:themeColor="text1"/>
          <w:sz w:val="18"/>
          <w:szCs w:val="18"/>
          <w:u w:val="single"/>
        </w:rPr>
        <w:t xml:space="preserve">&lt; </w:t>
      </w:r>
      <w:r>
        <w:rPr>
          <w:rStyle w:val="SubtleEmphasis"/>
          <w:rFonts w:ascii="Times New Roman" w:hAnsi="Times New Roman" w:cs="Times New Roman"/>
          <w:color w:val="000000" w:themeColor="text1"/>
          <w:sz w:val="18"/>
          <w:szCs w:val="18"/>
        </w:rPr>
        <w:t>.05</w:t>
      </w:r>
    </w:p>
    <w:p w:rsidR="00B81D25" w:rsidRPr="00641554" w:rsidRDefault="007518BF" w:rsidP="00641554">
      <w:pPr>
        <w:rPr>
          <w:rFonts w:ascii="Times New Roman" w:hAnsi="Times New Roman" w:cs="Times New Roman"/>
          <w:sz w:val="24"/>
          <w:szCs w:val="24"/>
        </w:rPr>
      </w:pPr>
    </w:p>
    <w:sectPr w:rsidR="00B81D25" w:rsidRPr="00641554" w:rsidSect="00EF39A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8BF" w:rsidRDefault="007518BF" w:rsidP="003D7EA8">
      <w:pPr>
        <w:spacing w:after="0" w:line="240" w:lineRule="auto"/>
      </w:pPr>
      <w:r>
        <w:separator/>
      </w:r>
    </w:p>
  </w:endnote>
  <w:endnote w:type="continuationSeparator" w:id="0">
    <w:p w:rsidR="007518BF" w:rsidRDefault="007518BF" w:rsidP="003D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8BF" w:rsidRDefault="007518BF" w:rsidP="003D7EA8">
      <w:pPr>
        <w:spacing w:after="0" w:line="240" w:lineRule="auto"/>
      </w:pPr>
      <w:r>
        <w:separator/>
      </w:r>
    </w:p>
  </w:footnote>
  <w:footnote w:type="continuationSeparator" w:id="0">
    <w:p w:rsidR="007518BF" w:rsidRDefault="007518BF" w:rsidP="003D7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505857"/>
      <w:docPartObj>
        <w:docPartGallery w:val="Page Numbers (Top of Page)"/>
        <w:docPartUnique/>
      </w:docPartObj>
    </w:sdtPr>
    <w:sdtEndPr>
      <w:rPr>
        <w:noProof/>
      </w:rPr>
    </w:sdtEndPr>
    <w:sdtContent>
      <w:p w:rsidR="003D7EA8" w:rsidRDefault="003D7EA8">
        <w:pPr>
          <w:pStyle w:val="Header"/>
          <w:jc w:val="right"/>
        </w:pPr>
        <w:r>
          <w:fldChar w:fldCharType="begin"/>
        </w:r>
        <w:r>
          <w:instrText xml:space="preserve"> PAGE   \* MERGEFORMAT </w:instrText>
        </w:r>
        <w:r>
          <w:fldChar w:fldCharType="separate"/>
        </w:r>
        <w:r w:rsidR="00FC76DF">
          <w:rPr>
            <w:noProof/>
          </w:rPr>
          <w:t>1</w:t>
        </w:r>
        <w:r>
          <w:rPr>
            <w:noProof/>
          </w:rPr>
          <w:fldChar w:fldCharType="end"/>
        </w:r>
      </w:p>
    </w:sdtContent>
  </w:sdt>
  <w:p w:rsidR="003D7EA8" w:rsidRDefault="003D7E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64BA7"/>
    <w:multiLevelType w:val="hybridMultilevel"/>
    <w:tmpl w:val="1976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3916D72"/>
    <w:multiLevelType w:val="hybridMultilevel"/>
    <w:tmpl w:val="1578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57B"/>
    <w:rsid w:val="00020D7C"/>
    <w:rsid w:val="00056BBB"/>
    <w:rsid w:val="0006754F"/>
    <w:rsid w:val="000759DF"/>
    <w:rsid w:val="00081F3B"/>
    <w:rsid w:val="00085AE1"/>
    <w:rsid w:val="00093DA3"/>
    <w:rsid w:val="00094FA2"/>
    <w:rsid w:val="000A0AD6"/>
    <w:rsid w:val="000B1F94"/>
    <w:rsid w:val="000B70F1"/>
    <w:rsid w:val="000D60F8"/>
    <w:rsid w:val="000E152A"/>
    <w:rsid w:val="000E3951"/>
    <w:rsid w:val="000F7E85"/>
    <w:rsid w:val="00102A3B"/>
    <w:rsid w:val="0014360F"/>
    <w:rsid w:val="00144A20"/>
    <w:rsid w:val="00150186"/>
    <w:rsid w:val="00167356"/>
    <w:rsid w:val="001675CC"/>
    <w:rsid w:val="00171EF9"/>
    <w:rsid w:val="0017701A"/>
    <w:rsid w:val="00177A36"/>
    <w:rsid w:val="001930DF"/>
    <w:rsid w:val="00193F5F"/>
    <w:rsid w:val="001A01C3"/>
    <w:rsid w:val="001A2630"/>
    <w:rsid w:val="001C5A2F"/>
    <w:rsid w:val="001D1764"/>
    <w:rsid w:val="001F68D5"/>
    <w:rsid w:val="0020456F"/>
    <w:rsid w:val="002208B5"/>
    <w:rsid w:val="002240FC"/>
    <w:rsid w:val="00224D53"/>
    <w:rsid w:val="002275B6"/>
    <w:rsid w:val="00232E6B"/>
    <w:rsid w:val="00234008"/>
    <w:rsid w:val="002357B9"/>
    <w:rsid w:val="0024056B"/>
    <w:rsid w:val="002578DC"/>
    <w:rsid w:val="002600A8"/>
    <w:rsid w:val="002655E6"/>
    <w:rsid w:val="00284CCB"/>
    <w:rsid w:val="002A1736"/>
    <w:rsid w:val="002A615F"/>
    <w:rsid w:val="002F43B4"/>
    <w:rsid w:val="00337EB1"/>
    <w:rsid w:val="00347129"/>
    <w:rsid w:val="00350094"/>
    <w:rsid w:val="003571B6"/>
    <w:rsid w:val="00362434"/>
    <w:rsid w:val="003673EC"/>
    <w:rsid w:val="00374B4C"/>
    <w:rsid w:val="00383E43"/>
    <w:rsid w:val="00390755"/>
    <w:rsid w:val="00394C93"/>
    <w:rsid w:val="00397081"/>
    <w:rsid w:val="003A13A0"/>
    <w:rsid w:val="003A7190"/>
    <w:rsid w:val="003D4F71"/>
    <w:rsid w:val="003D7EA8"/>
    <w:rsid w:val="003F046F"/>
    <w:rsid w:val="004054AE"/>
    <w:rsid w:val="004249BF"/>
    <w:rsid w:val="004273F5"/>
    <w:rsid w:val="0044006D"/>
    <w:rsid w:val="004402A1"/>
    <w:rsid w:val="004508CB"/>
    <w:rsid w:val="00461D9C"/>
    <w:rsid w:val="00463CD9"/>
    <w:rsid w:val="00471870"/>
    <w:rsid w:val="004820D5"/>
    <w:rsid w:val="00483C80"/>
    <w:rsid w:val="00491EAF"/>
    <w:rsid w:val="00494C23"/>
    <w:rsid w:val="004A02BC"/>
    <w:rsid w:val="004A6390"/>
    <w:rsid w:val="004B1C4C"/>
    <w:rsid w:val="004C592B"/>
    <w:rsid w:val="004D13DC"/>
    <w:rsid w:val="004D1B07"/>
    <w:rsid w:val="004E1A42"/>
    <w:rsid w:val="004E6A49"/>
    <w:rsid w:val="004F0116"/>
    <w:rsid w:val="004F2A66"/>
    <w:rsid w:val="004F5235"/>
    <w:rsid w:val="005042E8"/>
    <w:rsid w:val="00507699"/>
    <w:rsid w:val="005145B3"/>
    <w:rsid w:val="0053784D"/>
    <w:rsid w:val="005516EE"/>
    <w:rsid w:val="00551DCA"/>
    <w:rsid w:val="00564375"/>
    <w:rsid w:val="0056631E"/>
    <w:rsid w:val="005A1061"/>
    <w:rsid w:val="005B04AA"/>
    <w:rsid w:val="005D33B3"/>
    <w:rsid w:val="005E4D06"/>
    <w:rsid w:val="00603FDF"/>
    <w:rsid w:val="00617B47"/>
    <w:rsid w:val="00630E30"/>
    <w:rsid w:val="00641554"/>
    <w:rsid w:val="00655927"/>
    <w:rsid w:val="00681C4E"/>
    <w:rsid w:val="0069253A"/>
    <w:rsid w:val="0069272B"/>
    <w:rsid w:val="00697551"/>
    <w:rsid w:val="006A1950"/>
    <w:rsid w:val="006A2762"/>
    <w:rsid w:val="006B64A4"/>
    <w:rsid w:val="006C1DC4"/>
    <w:rsid w:val="006C417F"/>
    <w:rsid w:val="006D0025"/>
    <w:rsid w:val="006D2013"/>
    <w:rsid w:val="006E26E6"/>
    <w:rsid w:val="006E3504"/>
    <w:rsid w:val="006E6621"/>
    <w:rsid w:val="007010EC"/>
    <w:rsid w:val="00702F01"/>
    <w:rsid w:val="00707CB8"/>
    <w:rsid w:val="0071561D"/>
    <w:rsid w:val="0072475F"/>
    <w:rsid w:val="007308B3"/>
    <w:rsid w:val="007456B5"/>
    <w:rsid w:val="007518BF"/>
    <w:rsid w:val="00751EE3"/>
    <w:rsid w:val="00762166"/>
    <w:rsid w:val="007656CC"/>
    <w:rsid w:val="00782A72"/>
    <w:rsid w:val="007830A6"/>
    <w:rsid w:val="007900A4"/>
    <w:rsid w:val="007A07E7"/>
    <w:rsid w:val="007B568D"/>
    <w:rsid w:val="007D5358"/>
    <w:rsid w:val="007E4BD6"/>
    <w:rsid w:val="007E69FB"/>
    <w:rsid w:val="007F2BC1"/>
    <w:rsid w:val="00800642"/>
    <w:rsid w:val="00800B42"/>
    <w:rsid w:val="008010F2"/>
    <w:rsid w:val="00811282"/>
    <w:rsid w:val="00823400"/>
    <w:rsid w:val="00836E5D"/>
    <w:rsid w:val="00855407"/>
    <w:rsid w:val="00856645"/>
    <w:rsid w:val="00864F64"/>
    <w:rsid w:val="008707E8"/>
    <w:rsid w:val="008720D2"/>
    <w:rsid w:val="0088780A"/>
    <w:rsid w:val="008931CA"/>
    <w:rsid w:val="008A2DEB"/>
    <w:rsid w:val="008A6DDE"/>
    <w:rsid w:val="008B4BB1"/>
    <w:rsid w:val="008C0408"/>
    <w:rsid w:val="008D4F47"/>
    <w:rsid w:val="008E560B"/>
    <w:rsid w:val="008E73A0"/>
    <w:rsid w:val="00901544"/>
    <w:rsid w:val="0091079C"/>
    <w:rsid w:val="00912989"/>
    <w:rsid w:val="0091306D"/>
    <w:rsid w:val="00913FA4"/>
    <w:rsid w:val="00920C5A"/>
    <w:rsid w:val="009247C9"/>
    <w:rsid w:val="00937132"/>
    <w:rsid w:val="0094176C"/>
    <w:rsid w:val="00961C4F"/>
    <w:rsid w:val="0098263A"/>
    <w:rsid w:val="0098530B"/>
    <w:rsid w:val="00992125"/>
    <w:rsid w:val="00992484"/>
    <w:rsid w:val="009A55D6"/>
    <w:rsid w:val="009A5A71"/>
    <w:rsid w:val="009C148B"/>
    <w:rsid w:val="009E6D7D"/>
    <w:rsid w:val="009F072B"/>
    <w:rsid w:val="00A021BA"/>
    <w:rsid w:val="00A160D7"/>
    <w:rsid w:val="00A44581"/>
    <w:rsid w:val="00A57BFD"/>
    <w:rsid w:val="00A64AE5"/>
    <w:rsid w:val="00A700B3"/>
    <w:rsid w:val="00A750FE"/>
    <w:rsid w:val="00A75594"/>
    <w:rsid w:val="00A77545"/>
    <w:rsid w:val="00A81691"/>
    <w:rsid w:val="00A874C3"/>
    <w:rsid w:val="00A92192"/>
    <w:rsid w:val="00AB17F2"/>
    <w:rsid w:val="00AD0261"/>
    <w:rsid w:val="00AD27DB"/>
    <w:rsid w:val="00AD5CD6"/>
    <w:rsid w:val="00AE26FA"/>
    <w:rsid w:val="00AE4018"/>
    <w:rsid w:val="00AF2F30"/>
    <w:rsid w:val="00B129EF"/>
    <w:rsid w:val="00B12EC6"/>
    <w:rsid w:val="00B2347F"/>
    <w:rsid w:val="00B24F98"/>
    <w:rsid w:val="00B4090C"/>
    <w:rsid w:val="00B455AB"/>
    <w:rsid w:val="00B533C2"/>
    <w:rsid w:val="00B60F86"/>
    <w:rsid w:val="00B6608D"/>
    <w:rsid w:val="00B66D0B"/>
    <w:rsid w:val="00B7790A"/>
    <w:rsid w:val="00B80E44"/>
    <w:rsid w:val="00B84839"/>
    <w:rsid w:val="00B92783"/>
    <w:rsid w:val="00BA09FD"/>
    <w:rsid w:val="00BA1424"/>
    <w:rsid w:val="00BA1815"/>
    <w:rsid w:val="00BA64B2"/>
    <w:rsid w:val="00BA787A"/>
    <w:rsid w:val="00BC12AD"/>
    <w:rsid w:val="00BD0CF4"/>
    <w:rsid w:val="00C03DD2"/>
    <w:rsid w:val="00C10678"/>
    <w:rsid w:val="00C10CAB"/>
    <w:rsid w:val="00C11288"/>
    <w:rsid w:val="00C2134A"/>
    <w:rsid w:val="00C30321"/>
    <w:rsid w:val="00C3351B"/>
    <w:rsid w:val="00C3751A"/>
    <w:rsid w:val="00C43345"/>
    <w:rsid w:val="00C52E74"/>
    <w:rsid w:val="00C55252"/>
    <w:rsid w:val="00C71E04"/>
    <w:rsid w:val="00C757C2"/>
    <w:rsid w:val="00C92CE9"/>
    <w:rsid w:val="00CA3FDA"/>
    <w:rsid w:val="00CB751E"/>
    <w:rsid w:val="00CD51B5"/>
    <w:rsid w:val="00CF7ED3"/>
    <w:rsid w:val="00D015EB"/>
    <w:rsid w:val="00D03F8D"/>
    <w:rsid w:val="00D06679"/>
    <w:rsid w:val="00D1006B"/>
    <w:rsid w:val="00D23A81"/>
    <w:rsid w:val="00D263D4"/>
    <w:rsid w:val="00D4081A"/>
    <w:rsid w:val="00D5051E"/>
    <w:rsid w:val="00D7224B"/>
    <w:rsid w:val="00D76560"/>
    <w:rsid w:val="00DB3A47"/>
    <w:rsid w:val="00DC1BA5"/>
    <w:rsid w:val="00DD5C40"/>
    <w:rsid w:val="00DD634A"/>
    <w:rsid w:val="00DD77CB"/>
    <w:rsid w:val="00DE6333"/>
    <w:rsid w:val="00DF057B"/>
    <w:rsid w:val="00DF7841"/>
    <w:rsid w:val="00E017BA"/>
    <w:rsid w:val="00E060BC"/>
    <w:rsid w:val="00E149CD"/>
    <w:rsid w:val="00E23B42"/>
    <w:rsid w:val="00E3504E"/>
    <w:rsid w:val="00E41A1A"/>
    <w:rsid w:val="00E67845"/>
    <w:rsid w:val="00EB5279"/>
    <w:rsid w:val="00EB63FC"/>
    <w:rsid w:val="00ED759B"/>
    <w:rsid w:val="00EE1252"/>
    <w:rsid w:val="00EF39AF"/>
    <w:rsid w:val="00EF5A0A"/>
    <w:rsid w:val="00EF6D85"/>
    <w:rsid w:val="00F01874"/>
    <w:rsid w:val="00F04966"/>
    <w:rsid w:val="00F2191A"/>
    <w:rsid w:val="00F25522"/>
    <w:rsid w:val="00F25FEE"/>
    <w:rsid w:val="00F26E49"/>
    <w:rsid w:val="00F31939"/>
    <w:rsid w:val="00F431F5"/>
    <w:rsid w:val="00F43752"/>
    <w:rsid w:val="00F45F59"/>
    <w:rsid w:val="00F46DCE"/>
    <w:rsid w:val="00F559B6"/>
    <w:rsid w:val="00F56CC8"/>
    <w:rsid w:val="00F66C1B"/>
    <w:rsid w:val="00FB016C"/>
    <w:rsid w:val="00FC2541"/>
    <w:rsid w:val="00FC2760"/>
    <w:rsid w:val="00FC423D"/>
    <w:rsid w:val="00FC4E28"/>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EA8"/>
  </w:style>
  <w:style w:type="paragraph" w:styleId="Footer">
    <w:name w:val="footer"/>
    <w:basedOn w:val="Normal"/>
    <w:link w:val="FooterChar"/>
    <w:uiPriority w:val="99"/>
    <w:unhideWhenUsed/>
    <w:rsid w:val="003D7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EA8"/>
  </w:style>
  <w:style w:type="paragraph" w:styleId="ListParagraph">
    <w:name w:val="List Paragraph"/>
    <w:basedOn w:val="Normal"/>
    <w:uiPriority w:val="34"/>
    <w:qFormat/>
    <w:rsid w:val="00CD51B5"/>
    <w:pPr>
      <w:ind w:left="720"/>
      <w:contextualSpacing/>
    </w:pPr>
  </w:style>
  <w:style w:type="character" w:styleId="Hyperlink">
    <w:name w:val="Hyperlink"/>
    <w:basedOn w:val="DefaultParagraphFont"/>
    <w:uiPriority w:val="99"/>
    <w:semiHidden/>
    <w:unhideWhenUsed/>
    <w:rsid w:val="0053784D"/>
    <w:rPr>
      <w:color w:val="0000FF"/>
      <w:u w:val="single"/>
    </w:rPr>
  </w:style>
  <w:style w:type="character" w:styleId="Emphasis">
    <w:name w:val="Emphasis"/>
    <w:basedOn w:val="DefaultParagraphFont"/>
    <w:uiPriority w:val="20"/>
    <w:qFormat/>
    <w:rsid w:val="0014360F"/>
    <w:rPr>
      <w:i/>
      <w:iCs/>
    </w:rPr>
  </w:style>
  <w:style w:type="character" w:customStyle="1" w:styleId="citation">
    <w:name w:val="citation"/>
    <w:basedOn w:val="DefaultParagraphFont"/>
    <w:rsid w:val="0098263A"/>
  </w:style>
  <w:style w:type="character" w:customStyle="1" w:styleId="ref-journal">
    <w:name w:val="ref-journal"/>
    <w:basedOn w:val="DefaultParagraphFont"/>
    <w:rsid w:val="0098263A"/>
  </w:style>
  <w:style w:type="character" w:customStyle="1" w:styleId="ref-vol">
    <w:name w:val="ref-vol"/>
    <w:basedOn w:val="DefaultParagraphFont"/>
    <w:rsid w:val="0098263A"/>
  </w:style>
  <w:style w:type="paragraph" w:styleId="FootnoteText">
    <w:name w:val="footnote text"/>
    <w:basedOn w:val="Normal"/>
    <w:link w:val="FootnoteTextChar"/>
    <w:uiPriority w:val="99"/>
    <w:unhideWhenUsed/>
    <w:rsid w:val="00232E6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232E6B"/>
    <w:rPr>
      <w:rFonts w:eastAsiaTheme="minorEastAsia"/>
      <w:sz w:val="20"/>
      <w:szCs w:val="20"/>
      <w:lang w:val="en-US" w:eastAsia="ja-JP"/>
    </w:rPr>
  </w:style>
  <w:style w:type="character" w:styleId="SubtleEmphasis">
    <w:name w:val="Subtle Emphasis"/>
    <w:basedOn w:val="DefaultParagraphFont"/>
    <w:uiPriority w:val="19"/>
    <w:qFormat/>
    <w:rsid w:val="00232E6B"/>
    <w:rPr>
      <w:i/>
      <w:iCs/>
      <w:color w:val="7F7F7F" w:themeColor="text1" w:themeTint="80"/>
    </w:rPr>
  </w:style>
  <w:style w:type="paragraph" w:styleId="NormalWeb">
    <w:name w:val="Normal (Web)"/>
    <w:basedOn w:val="Normal"/>
    <w:uiPriority w:val="99"/>
    <w:unhideWhenUsed/>
    <w:rsid w:val="00232E6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ightList">
    <w:name w:val="Light List"/>
    <w:basedOn w:val="TableNormal"/>
    <w:uiPriority w:val="61"/>
    <w:rsid w:val="00232E6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EA8"/>
  </w:style>
  <w:style w:type="paragraph" w:styleId="Footer">
    <w:name w:val="footer"/>
    <w:basedOn w:val="Normal"/>
    <w:link w:val="FooterChar"/>
    <w:uiPriority w:val="99"/>
    <w:unhideWhenUsed/>
    <w:rsid w:val="003D7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EA8"/>
  </w:style>
  <w:style w:type="paragraph" w:styleId="ListParagraph">
    <w:name w:val="List Paragraph"/>
    <w:basedOn w:val="Normal"/>
    <w:uiPriority w:val="34"/>
    <w:qFormat/>
    <w:rsid w:val="00CD51B5"/>
    <w:pPr>
      <w:ind w:left="720"/>
      <w:contextualSpacing/>
    </w:pPr>
  </w:style>
  <w:style w:type="character" w:styleId="Hyperlink">
    <w:name w:val="Hyperlink"/>
    <w:basedOn w:val="DefaultParagraphFont"/>
    <w:uiPriority w:val="99"/>
    <w:semiHidden/>
    <w:unhideWhenUsed/>
    <w:rsid w:val="0053784D"/>
    <w:rPr>
      <w:color w:val="0000FF"/>
      <w:u w:val="single"/>
    </w:rPr>
  </w:style>
  <w:style w:type="character" w:styleId="Emphasis">
    <w:name w:val="Emphasis"/>
    <w:basedOn w:val="DefaultParagraphFont"/>
    <w:uiPriority w:val="20"/>
    <w:qFormat/>
    <w:rsid w:val="0014360F"/>
    <w:rPr>
      <w:i/>
      <w:iCs/>
    </w:rPr>
  </w:style>
  <w:style w:type="character" w:customStyle="1" w:styleId="citation">
    <w:name w:val="citation"/>
    <w:basedOn w:val="DefaultParagraphFont"/>
    <w:rsid w:val="0098263A"/>
  </w:style>
  <w:style w:type="character" w:customStyle="1" w:styleId="ref-journal">
    <w:name w:val="ref-journal"/>
    <w:basedOn w:val="DefaultParagraphFont"/>
    <w:rsid w:val="0098263A"/>
  </w:style>
  <w:style w:type="character" w:customStyle="1" w:styleId="ref-vol">
    <w:name w:val="ref-vol"/>
    <w:basedOn w:val="DefaultParagraphFont"/>
    <w:rsid w:val="0098263A"/>
  </w:style>
  <w:style w:type="paragraph" w:styleId="FootnoteText">
    <w:name w:val="footnote text"/>
    <w:basedOn w:val="Normal"/>
    <w:link w:val="FootnoteTextChar"/>
    <w:uiPriority w:val="99"/>
    <w:unhideWhenUsed/>
    <w:rsid w:val="00232E6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232E6B"/>
    <w:rPr>
      <w:rFonts w:eastAsiaTheme="minorEastAsia"/>
      <w:sz w:val="20"/>
      <w:szCs w:val="20"/>
      <w:lang w:val="en-US" w:eastAsia="ja-JP"/>
    </w:rPr>
  </w:style>
  <w:style w:type="character" w:styleId="SubtleEmphasis">
    <w:name w:val="Subtle Emphasis"/>
    <w:basedOn w:val="DefaultParagraphFont"/>
    <w:uiPriority w:val="19"/>
    <w:qFormat/>
    <w:rsid w:val="00232E6B"/>
    <w:rPr>
      <w:i/>
      <w:iCs/>
      <w:color w:val="7F7F7F" w:themeColor="text1" w:themeTint="80"/>
    </w:rPr>
  </w:style>
  <w:style w:type="paragraph" w:styleId="NormalWeb">
    <w:name w:val="Normal (Web)"/>
    <w:basedOn w:val="Normal"/>
    <w:uiPriority w:val="99"/>
    <w:unhideWhenUsed/>
    <w:rsid w:val="00232E6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ightList">
    <w:name w:val="Light List"/>
    <w:basedOn w:val="TableNormal"/>
    <w:uiPriority w:val="61"/>
    <w:rsid w:val="00232E6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923739">
      <w:bodyDiv w:val="1"/>
      <w:marLeft w:val="0"/>
      <w:marRight w:val="0"/>
      <w:marTop w:val="0"/>
      <w:marBottom w:val="0"/>
      <w:divBdr>
        <w:top w:val="none" w:sz="0" w:space="0" w:color="auto"/>
        <w:left w:val="none" w:sz="0" w:space="0" w:color="auto"/>
        <w:bottom w:val="none" w:sz="0" w:space="0" w:color="auto"/>
        <w:right w:val="none" w:sz="0" w:space="0" w:color="auto"/>
      </w:divBdr>
      <w:divsChild>
        <w:div w:id="1593003893">
          <w:marLeft w:val="0"/>
          <w:marRight w:val="0"/>
          <w:marTop w:val="0"/>
          <w:marBottom w:val="0"/>
          <w:divBdr>
            <w:top w:val="none" w:sz="0" w:space="0" w:color="auto"/>
            <w:left w:val="none" w:sz="0" w:space="0" w:color="auto"/>
            <w:bottom w:val="none" w:sz="0" w:space="0" w:color="auto"/>
            <w:right w:val="none" w:sz="0" w:space="0" w:color="auto"/>
          </w:divBdr>
          <w:divsChild>
            <w:div w:id="831679004">
              <w:marLeft w:val="0"/>
              <w:marRight w:val="0"/>
              <w:marTop w:val="0"/>
              <w:marBottom w:val="0"/>
              <w:divBdr>
                <w:top w:val="none" w:sz="0" w:space="0" w:color="auto"/>
                <w:left w:val="none" w:sz="0" w:space="0" w:color="auto"/>
                <w:bottom w:val="none" w:sz="0" w:space="0" w:color="auto"/>
                <w:right w:val="none" w:sz="0" w:space="0" w:color="auto"/>
              </w:divBdr>
              <w:divsChild>
                <w:div w:id="1516264566">
                  <w:marLeft w:val="0"/>
                  <w:marRight w:val="0"/>
                  <w:marTop w:val="0"/>
                  <w:marBottom w:val="0"/>
                  <w:divBdr>
                    <w:top w:val="single" w:sz="6" w:space="0" w:color="CCCCCC"/>
                    <w:left w:val="single" w:sz="6" w:space="0" w:color="CCCCCC"/>
                    <w:bottom w:val="single" w:sz="6" w:space="0" w:color="CCCCCC"/>
                    <w:right w:val="single" w:sz="6" w:space="0" w:color="CCCCCC"/>
                  </w:divBdr>
                  <w:divsChild>
                    <w:div w:id="1042294085">
                      <w:marLeft w:val="0"/>
                      <w:marRight w:val="0"/>
                      <w:marTop w:val="0"/>
                      <w:marBottom w:val="0"/>
                      <w:divBdr>
                        <w:top w:val="none" w:sz="0" w:space="0" w:color="auto"/>
                        <w:left w:val="none" w:sz="0" w:space="0" w:color="auto"/>
                        <w:bottom w:val="none" w:sz="0" w:space="0" w:color="auto"/>
                        <w:right w:val="none" w:sz="0" w:space="0" w:color="auto"/>
                      </w:divBdr>
                      <w:divsChild>
                        <w:div w:id="504513485">
                          <w:marLeft w:val="0"/>
                          <w:marRight w:val="0"/>
                          <w:marTop w:val="0"/>
                          <w:marBottom w:val="0"/>
                          <w:divBdr>
                            <w:top w:val="none" w:sz="0" w:space="0" w:color="auto"/>
                            <w:left w:val="none" w:sz="0" w:space="0" w:color="auto"/>
                            <w:bottom w:val="none" w:sz="0" w:space="0" w:color="auto"/>
                            <w:right w:val="none" w:sz="0" w:space="0" w:color="auto"/>
                          </w:divBdr>
                          <w:divsChild>
                            <w:div w:id="246110975">
                              <w:marLeft w:val="0"/>
                              <w:marRight w:val="0"/>
                              <w:marTop w:val="0"/>
                              <w:marBottom w:val="0"/>
                              <w:divBdr>
                                <w:top w:val="none" w:sz="0" w:space="0" w:color="auto"/>
                                <w:left w:val="none" w:sz="0" w:space="0" w:color="auto"/>
                                <w:bottom w:val="none" w:sz="0" w:space="0" w:color="auto"/>
                                <w:right w:val="none" w:sz="0" w:space="0" w:color="auto"/>
                              </w:divBdr>
                              <w:divsChild>
                                <w:div w:id="141200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std/stats03/surv2003-all.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PowerPoint_Slide1.sld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userpage.fu-berlin.de/health/hapa.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6468</Words>
  <Characters>36871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Lee Johnson</dc:creator>
  <cp:lastModifiedBy>Henry Lee Johnson</cp:lastModifiedBy>
  <cp:revision>2</cp:revision>
  <dcterms:created xsi:type="dcterms:W3CDTF">2018-05-23T11:34:00Z</dcterms:created>
  <dcterms:modified xsi:type="dcterms:W3CDTF">2018-05-23T11:34:00Z</dcterms:modified>
</cp:coreProperties>
</file>