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7B706" w14:textId="49655877" w:rsidR="00CF6D8B" w:rsidRPr="00CF6D8B" w:rsidRDefault="00CF6D8B" w:rsidP="00CF6D8B">
      <w:pPr>
        <w:pStyle w:val="Title"/>
        <w:jc w:val="left"/>
        <w:rPr>
          <w:color w:val="auto"/>
          <w:sz w:val="24"/>
          <w:szCs w:val="24"/>
          <w:lang w:val="en-GB"/>
        </w:rPr>
      </w:pPr>
      <w:r w:rsidRPr="00CF6D8B">
        <w:rPr>
          <w:color w:val="auto"/>
          <w:sz w:val="24"/>
          <w:szCs w:val="24"/>
          <w:lang w:val="en-GB"/>
        </w:rPr>
        <w:t>WR2713</w:t>
      </w:r>
    </w:p>
    <w:p w14:paraId="7499D018" w14:textId="2ECDFADE" w:rsidR="003344C5" w:rsidRPr="00CF6D8B" w:rsidRDefault="003344C5" w:rsidP="003344C5">
      <w:pPr>
        <w:pStyle w:val="Title"/>
        <w:rPr>
          <w:color w:val="auto"/>
          <w:sz w:val="24"/>
          <w:szCs w:val="24"/>
          <w:lang w:val="en-GB"/>
        </w:rPr>
      </w:pPr>
      <w:bookmarkStart w:id="0" w:name="OLE_LINK3"/>
      <w:bookmarkStart w:id="1" w:name="OLE_LINK4"/>
      <w:r w:rsidRPr="00CF6D8B">
        <w:rPr>
          <w:color w:val="auto"/>
          <w:sz w:val="24"/>
          <w:szCs w:val="24"/>
          <w:lang w:val="en-GB"/>
        </w:rPr>
        <w:t>Optimal Rehabilitation of Water Distribution Systems using a Cluster-</w:t>
      </w:r>
      <w:r w:rsidR="00CF6D8B">
        <w:rPr>
          <w:color w:val="auto"/>
          <w:sz w:val="24"/>
          <w:szCs w:val="24"/>
          <w:lang w:val="en-GB"/>
        </w:rPr>
        <w:t>B</w:t>
      </w:r>
      <w:r w:rsidRPr="00CF6D8B">
        <w:rPr>
          <w:color w:val="auto"/>
          <w:sz w:val="24"/>
          <w:szCs w:val="24"/>
          <w:lang w:val="en-GB"/>
        </w:rPr>
        <w:t>ased Technique</w:t>
      </w:r>
    </w:p>
    <w:bookmarkEnd w:id="0"/>
    <w:bookmarkEnd w:id="1"/>
    <w:p w14:paraId="526C28B2" w14:textId="06FCBC39" w:rsidR="00D74E7E" w:rsidRPr="005B3AF2" w:rsidRDefault="00D74E7E" w:rsidP="00CE2C98">
      <w:pPr>
        <w:pStyle w:val="Title"/>
        <w:ind w:firstLine="0"/>
        <w:jc w:val="both"/>
        <w:rPr>
          <w:b w:val="0"/>
          <w:color w:val="auto"/>
          <w:sz w:val="24"/>
          <w:szCs w:val="24"/>
          <w:lang w:val="en-GB"/>
        </w:rPr>
      </w:pPr>
      <w:r w:rsidRPr="005B3AF2">
        <w:rPr>
          <w:rFonts w:eastAsia="Times New Roman"/>
          <w:b w:val="0"/>
          <w:color w:val="auto"/>
          <w:sz w:val="24"/>
          <w:szCs w:val="24"/>
          <w:lang w:eastAsia="en-GB"/>
        </w:rPr>
        <w:t>Karwan Muh</w:t>
      </w:r>
      <w:r w:rsidR="00E0020E">
        <w:rPr>
          <w:rFonts w:eastAsia="Times New Roman"/>
          <w:b w:val="0"/>
          <w:color w:val="auto"/>
          <w:sz w:val="24"/>
          <w:szCs w:val="24"/>
          <w:lang w:eastAsia="en-GB"/>
        </w:rPr>
        <w:t>a</w:t>
      </w:r>
      <w:r w:rsidRPr="005B3AF2">
        <w:rPr>
          <w:rFonts w:eastAsia="Times New Roman"/>
          <w:b w:val="0"/>
          <w:color w:val="auto"/>
          <w:sz w:val="24"/>
          <w:szCs w:val="24"/>
          <w:lang w:eastAsia="en-GB"/>
        </w:rPr>
        <w:t>mmed</w:t>
      </w:r>
      <w:r w:rsidR="001B0626" w:rsidRPr="001B0626">
        <w:rPr>
          <w:rFonts w:eastAsia="Times New Roman"/>
          <w:b w:val="0"/>
          <w:color w:val="auto"/>
          <w:sz w:val="24"/>
          <w:szCs w:val="24"/>
          <w:vertAlign w:val="superscript"/>
          <w:lang w:eastAsia="en-GB"/>
        </w:rPr>
        <w:t>1</w:t>
      </w:r>
      <w:r w:rsidRPr="005B3AF2">
        <w:rPr>
          <w:rFonts w:eastAsia="Times New Roman"/>
          <w:b w:val="0"/>
          <w:color w:val="auto"/>
          <w:sz w:val="24"/>
          <w:szCs w:val="24"/>
          <w:lang w:eastAsia="en-GB"/>
        </w:rPr>
        <w:t>, Raziyeh Farmani</w:t>
      </w:r>
      <w:r w:rsidR="001B0626" w:rsidRPr="001B0626">
        <w:rPr>
          <w:rFonts w:eastAsia="Times New Roman"/>
          <w:b w:val="0"/>
          <w:color w:val="auto"/>
          <w:sz w:val="24"/>
          <w:szCs w:val="24"/>
          <w:vertAlign w:val="superscript"/>
          <w:lang w:eastAsia="en-GB"/>
        </w:rPr>
        <w:t>2</w:t>
      </w:r>
      <w:r w:rsidRPr="005B3AF2">
        <w:rPr>
          <w:rFonts w:eastAsia="Times New Roman"/>
          <w:b w:val="0"/>
          <w:color w:val="auto"/>
          <w:sz w:val="24"/>
          <w:szCs w:val="24"/>
          <w:lang w:eastAsia="en-GB"/>
        </w:rPr>
        <w:t>,</w:t>
      </w:r>
      <w:r w:rsidRPr="005B3AF2">
        <w:rPr>
          <w:b w:val="0"/>
          <w:color w:val="auto"/>
          <w:sz w:val="24"/>
          <w:szCs w:val="24"/>
        </w:rPr>
        <w:t xml:space="preserve"> </w:t>
      </w:r>
      <w:r w:rsidRPr="005B3AF2">
        <w:rPr>
          <w:rFonts w:eastAsia="Times New Roman"/>
          <w:b w:val="0"/>
          <w:color w:val="auto"/>
          <w:sz w:val="24"/>
          <w:szCs w:val="24"/>
          <w:lang w:eastAsia="en-GB"/>
        </w:rPr>
        <w:t>Kourosh Behzadian</w:t>
      </w:r>
      <w:r w:rsidR="001B0626" w:rsidRPr="001B0626">
        <w:rPr>
          <w:rFonts w:eastAsia="Times New Roman"/>
          <w:b w:val="0"/>
          <w:color w:val="auto"/>
          <w:sz w:val="24"/>
          <w:szCs w:val="24"/>
          <w:vertAlign w:val="superscript"/>
          <w:lang w:eastAsia="en-GB"/>
        </w:rPr>
        <w:t>3</w:t>
      </w:r>
      <w:r w:rsidRPr="005B3AF2">
        <w:rPr>
          <w:rFonts w:eastAsia="Times New Roman"/>
          <w:b w:val="0"/>
          <w:color w:val="auto"/>
          <w:sz w:val="24"/>
          <w:szCs w:val="24"/>
          <w:lang w:eastAsia="en-GB"/>
        </w:rPr>
        <w:t>, Kegong Diao</w:t>
      </w:r>
      <w:r w:rsidR="001B0626" w:rsidRPr="001B0626">
        <w:rPr>
          <w:rFonts w:eastAsia="Times New Roman"/>
          <w:b w:val="0"/>
          <w:color w:val="auto"/>
          <w:sz w:val="24"/>
          <w:szCs w:val="24"/>
          <w:vertAlign w:val="superscript"/>
          <w:lang w:eastAsia="en-GB"/>
        </w:rPr>
        <w:t>4</w:t>
      </w:r>
      <w:r w:rsidR="001B0626">
        <w:rPr>
          <w:rFonts w:eastAsia="Times New Roman"/>
          <w:b w:val="0"/>
          <w:color w:val="auto"/>
          <w:sz w:val="24"/>
          <w:szCs w:val="24"/>
          <w:lang w:eastAsia="en-GB"/>
        </w:rPr>
        <w:t xml:space="preserve"> and </w:t>
      </w:r>
      <w:r w:rsidRPr="005B3AF2">
        <w:rPr>
          <w:rFonts w:eastAsia="Times New Roman"/>
          <w:b w:val="0"/>
          <w:color w:val="auto"/>
          <w:sz w:val="24"/>
          <w:szCs w:val="24"/>
          <w:lang w:eastAsia="en-GB"/>
        </w:rPr>
        <w:t>David Butler</w:t>
      </w:r>
      <w:r w:rsidR="001B0626" w:rsidRPr="001B0626">
        <w:rPr>
          <w:rFonts w:eastAsia="Times New Roman"/>
          <w:b w:val="0"/>
          <w:color w:val="auto"/>
          <w:sz w:val="24"/>
          <w:szCs w:val="24"/>
          <w:vertAlign w:val="superscript"/>
          <w:lang w:eastAsia="en-GB"/>
        </w:rPr>
        <w:t>5</w:t>
      </w:r>
    </w:p>
    <w:p w14:paraId="1483F37B" w14:textId="77777777" w:rsidR="001B0626" w:rsidRDefault="001B0626" w:rsidP="001B0626">
      <w:pPr>
        <w:spacing w:line="240" w:lineRule="auto"/>
        <w:ind w:firstLine="0"/>
        <w:jc w:val="left"/>
        <w:rPr>
          <w:color w:val="auto"/>
          <w:sz w:val="20"/>
          <w:szCs w:val="20"/>
          <w:lang w:bidi="fa-IR"/>
        </w:rPr>
      </w:pPr>
      <w:r w:rsidRPr="001B0626">
        <w:rPr>
          <w:rFonts w:eastAsia="Times New Roman"/>
          <w:color w:val="auto"/>
          <w:sz w:val="20"/>
          <w:szCs w:val="20"/>
          <w:vertAlign w:val="superscript"/>
          <w:lang w:eastAsia="en-GB"/>
        </w:rPr>
        <w:t>1</w:t>
      </w:r>
      <w:r w:rsidR="003344C5" w:rsidRPr="001B0626">
        <w:rPr>
          <w:color w:val="auto"/>
          <w:sz w:val="20"/>
          <w:szCs w:val="20"/>
        </w:rPr>
        <w:t xml:space="preserve">Research Graduate, Centre for Water systems, University of Exeter, Exeter, UK, E-mail: </w:t>
      </w:r>
      <w:hyperlink r:id="rId8" w:history="1">
        <w:r w:rsidR="003344C5" w:rsidRPr="001B0626">
          <w:rPr>
            <w:rStyle w:val="Hyperlink"/>
            <w:color w:val="auto"/>
            <w:sz w:val="20"/>
            <w:szCs w:val="20"/>
          </w:rPr>
          <w:t>kam223@exeter.ac.uk</w:t>
        </w:r>
      </w:hyperlink>
      <w:r w:rsidR="00F83177" w:rsidRPr="001B0626">
        <w:rPr>
          <w:color w:val="auto"/>
          <w:sz w:val="20"/>
          <w:szCs w:val="20"/>
        </w:rPr>
        <w:t xml:space="preserve"> (Lecturer, Irrigation Department,</w:t>
      </w:r>
      <w:r w:rsidR="003244FD" w:rsidRPr="001B0626">
        <w:rPr>
          <w:color w:val="auto"/>
          <w:sz w:val="20"/>
          <w:szCs w:val="20"/>
        </w:rPr>
        <w:t xml:space="preserve"> </w:t>
      </w:r>
      <w:r w:rsidR="00584BCD" w:rsidRPr="001B0626">
        <w:rPr>
          <w:color w:val="auto"/>
          <w:sz w:val="20"/>
          <w:szCs w:val="20"/>
        </w:rPr>
        <w:t xml:space="preserve">University of </w:t>
      </w:r>
      <w:r w:rsidR="00F83177" w:rsidRPr="001B0626">
        <w:rPr>
          <w:color w:val="auto"/>
          <w:sz w:val="20"/>
          <w:szCs w:val="20"/>
        </w:rPr>
        <w:t xml:space="preserve"> Sulaimani,</w:t>
      </w:r>
      <w:r w:rsidR="00584BCD" w:rsidRPr="001B0626">
        <w:rPr>
          <w:color w:val="auto"/>
          <w:sz w:val="20"/>
          <w:szCs w:val="20"/>
        </w:rPr>
        <w:t xml:space="preserve"> Sulaimani, </w:t>
      </w:r>
      <w:r w:rsidR="00F83177" w:rsidRPr="001B0626">
        <w:rPr>
          <w:color w:val="auto"/>
          <w:sz w:val="20"/>
          <w:szCs w:val="20"/>
        </w:rPr>
        <w:t>Kurdistan Region, Iraq);</w:t>
      </w:r>
    </w:p>
    <w:p w14:paraId="54B9BC64" w14:textId="52C1B241" w:rsidR="003344C5" w:rsidRPr="001B0626" w:rsidRDefault="001B0626" w:rsidP="001B0626">
      <w:pPr>
        <w:spacing w:line="240" w:lineRule="auto"/>
        <w:ind w:firstLine="0"/>
        <w:jc w:val="left"/>
        <w:rPr>
          <w:color w:val="auto"/>
          <w:sz w:val="20"/>
          <w:szCs w:val="20"/>
          <w:lang w:bidi="fa-IR"/>
        </w:rPr>
      </w:pPr>
      <w:r w:rsidRPr="001B0626">
        <w:rPr>
          <w:color w:val="auto"/>
          <w:sz w:val="20"/>
          <w:szCs w:val="20"/>
          <w:vertAlign w:val="superscript"/>
          <w:lang w:bidi="fa-IR"/>
        </w:rPr>
        <w:t>2</w:t>
      </w:r>
      <w:r w:rsidR="003344C5" w:rsidRPr="001B0626">
        <w:rPr>
          <w:color w:val="auto"/>
          <w:sz w:val="20"/>
          <w:szCs w:val="20"/>
          <w:lang w:bidi="fa-IR"/>
        </w:rPr>
        <w:t xml:space="preserve">Associate Professor, </w:t>
      </w:r>
      <w:r w:rsidR="0094073C" w:rsidRPr="001B0626">
        <w:rPr>
          <w:color w:val="auto"/>
          <w:sz w:val="20"/>
          <w:szCs w:val="20"/>
        </w:rPr>
        <w:t xml:space="preserve">Centre for Water systems, </w:t>
      </w:r>
      <w:r w:rsidR="003244FD" w:rsidRPr="001B0626">
        <w:rPr>
          <w:color w:val="auto"/>
          <w:sz w:val="20"/>
          <w:szCs w:val="20"/>
        </w:rPr>
        <w:t xml:space="preserve">College </w:t>
      </w:r>
      <w:r w:rsidRPr="001B0626">
        <w:rPr>
          <w:color w:val="auto"/>
          <w:sz w:val="20"/>
          <w:szCs w:val="20"/>
        </w:rPr>
        <w:t xml:space="preserve">of Engineering, Mathematics and </w:t>
      </w:r>
      <w:r w:rsidR="003244FD" w:rsidRPr="001B0626">
        <w:rPr>
          <w:color w:val="auto"/>
          <w:sz w:val="20"/>
          <w:szCs w:val="20"/>
        </w:rPr>
        <w:t>Physical Sciences</w:t>
      </w:r>
      <w:r w:rsidR="0094073C" w:rsidRPr="001B0626">
        <w:rPr>
          <w:color w:val="auto"/>
          <w:sz w:val="20"/>
          <w:szCs w:val="20"/>
        </w:rPr>
        <w:t xml:space="preserve">, </w:t>
      </w:r>
      <w:r w:rsidR="003344C5" w:rsidRPr="001B0626">
        <w:rPr>
          <w:color w:val="auto"/>
          <w:sz w:val="20"/>
          <w:szCs w:val="20"/>
        </w:rPr>
        <w:t xml:space="preserve"> University of Exeter, Exeter</w:t>
      </w:r>
      <w:r w:rsidR="0094073C" w:rsidRPr="001B0626">
        <w:rPr>
          <w:color w:val="auto"/>
          <w:sz w:val="20"/>
          <w:szCs w:val="20"/>
        </w:rPr>
        <w:t>, EX4 4QF</w:t>
      </w:r>
      <w:r w:rsidR="003344C5" w:rsidRPr="001B0626">
        <w:rPr>
          <w:color w:val="auto"/>
          <w:sz w:val="20"/>
          <w:szCs w:val="20"/>
        </w:rPr>
        <w:t>, UK</w:t>
      </w:r>
      <w:r w:rsidRPr="001B0626">
        <w:rPr>
          <w:color w:val="auto"/>
          <w:sz w:val="20"/>
          <w:szCs w:val="20"/>
        </w:rPr>
        <w:t xml:space="preserve"> (corresponding author).</w:t>
      </w:r>
      <w:r w:rsidR="003344C5" w:rsidRPr="001B0626">
        <w:rPr>
          <w:color w:val="auto"/>
          <w:sz w:val="20"/>
          <w:szCs w:val="20"/>
        </w:rPr>
        <w:t xml:space="preserve"> E-mail: </w:t>
      </w:r>
      <w:hyperlink r:id="rId9" w:history="1">
        <w:r w:rsidR="003344C5" w:rsidRPr="001B0626">
          <w:rPr>
            <w:rStyle w:val="Hyperlink"/>
            <w:color w:val="auto"/>
            <w:sz w:val="20"/>
            <w:szCs w:val="20"/>
          </w:rPr>
          <w:t>r.farmani@exeter.ac.uk</w:t>
        </w:r>
      </w:hyperlink>
      <w:r>
        <w:rPr>
          <w:rStyle w:val="Hyperlink"/>
          <w:color w:val="auto"/>
          <w:sz w:val="20"/>
          <w:szCs w:val="20"/>
        </w:rPr>
        <w:t xml:space="preserve">, </w:t>
      </w:r>
      <w:r w:rsidRPr="005B3AF2">
        <w:rPr>
          <w:color w:val="auto"/>
          <w:sz w:val="20"/>
          <w:szCs w:val="20"/>
        </w:rPr>
        <w:t>Tel: +44 (0) 1392 723630</w:t>
      </w:r>
    </w:p>
    <w:p w14:paraId="4191FBC8" w14:textId="48BB1849" w:rsidR="003344C5" w:rsidRPr="001B0626" w:rsidRDefault="001B0626" w:rsidP="001B0626">
      <w:pPr>
        <w:spacing w:line="240" w:lineRule="auto"/>
        <w:ind w:firstLine="0"/>
        <w:jc w:val="left"/>
        <w:rPr>
          <w:color w:val="auto"/>
          <w:sz w:val="20"/>
          <w:szCs w:val="20"/>
          <w:lang w:bidi="fa-IR"/>
        </w:rPr>
      </w:pPr>
      <w:r w:rsidRPr="001B0626">
        <w:rPr>
          <w:color w:val="auto"/>
          <w:sz w:val="20"/>
          <w:szCs w:val="20"/>
          <w:vertAlign w:val="superscript"/>
          <w:lang w:bidi="fa-IR"/>
        </w:rPr>
        <w:t>3</w:t>
      </w:r>
      <w:r w:rsidR="00F83177" w:rsidRPr="001B0626">
        <w:rPr>
          <w:color w:val="auto"/>
          <w:sz w:val="20"/>
          <w:szCs w:val="20"/>
          <w:lang w:bidi="fa-IR"/>
        </w:rPr>
        <w:t>Senior Lecturer</w:t>
      </w:r>
      <w:r w:rsidR="003344C5" w:rsidRPr="001B0626">
        <w:rPr>
          <w:color w:val="auto"/>
          <w:sz w:val="20"/>
          <w:szCs w:val="20"/>
          <w:lang w:bidi="fa-IR"/>
        </w:rPr>
        <w:t xml:space="preserve">, </w:t>
      </w:r>
      <w:r w:rsidR="003244FD" w:rsidRPr="001B0626">
        <w:rPr>
          <w:color w:val="auto"/>
          <w:sz w:val="20"/>
          <w:szCs w:val="20"/>
          <w:lang w:bidi="fa-IR"/>
        </w:rPr>
        <w:t>School of Computing and Engineering</w:t>
      </w:r>
      <w:r w:rsidR="002D13CC" w:rsidRPr="001B0626">
        <w:rPr>
          <w:color w:val="auto"/>
          <w:sz w:val="20"/>
          <w:szCs w:val="20"/>
          <w:lang w:bidi="fa-IR"/>
        </w:rPr>
        <w:t xml:space="preserve">, </w:t>
      </w:r>
      <w:r w:rsidR="003344C5" w:rsidRPr="001B0626">
        <w:rPr>
          <w:color w:val="auto"/>
          <w:sz w:val="20"/>
          <w:szCs w:val="20"/>
        </w:rPr>
        <w:t xml:space="preserve">University of West London, London, UK, E-mail: </w:t>
      </w:r>
      <w:hyperlink r:id="rId10" w:history="1">
        <w:r w:rsidR="003344C5" w:rsidRPr="001B0626">
          <w:rPr>
            <w:rStyle w:val="Hyperlink"/>
            <w:color w:val="auto"/>
            <w:sz w:val="20"/>
            <w:szCs w:val="20"/>
          </w:rPr>
          <w:t>kourosh.behzadian@uwl.ac.uk</w:t>
        </w:r>
      </w:hyperlink>
      <w:r w:rsidR="003344C5" w:rsidRPr="001B0626">
        <w:rPr>
          <w:color w:val="auto"/>
          <w:sz w:val="20"/>
          <w:szCs w:val="20"/>
        </w:rPr>
        <w:t xml:space="preserve"> </w:t>
      </w:r>
    </w:p>
    <w:p w14:paraId="18750BEA" w14:textId="1CE325E9" w:rsidR="003344C5" w:rsidRPr="001B0626" w:rsidRDefault="001B0626" w:rsidP="001B0626">
      <w:pPr>
        <w:spacing w:line="240" w:lineRule="auto"/>
        <w:ind w:left="720" w:hanging="720"/>
        <w:jc w:val="left"/>
        <w:rPr>
          <w:color w:val="auto"/>
          <w:sz w:val="20"/>
          <w:szCs w:val="20"/>
        </w:rPr>
      </w:pPr>
      <w:r w:rsidRPr="001B0626">
        <w:rPr>
          <w:color w:val="auto"/>
          <w:sz w:val="20"/>
          <w:szCs w:val="20"/>
          <w:vertAlign w:val="superscript"/>
        </w:rPr>
        <w:t>4</w:t>
      </w:r>
      <w:r w:rsidR="003344C5" w:rsidRPr="001B0626">
        <w:rPr>
          <w:color w:val="auto"/>
          <w:sz w:val="20"/>
          <w:szCs w:val="20"/>
        </w:rPr>
        <w:t xml:space="preserve">Lecturer, De Montfort University, Leicester, UK, E-mail: </w:t>
      </w:r>
      <w:hyperlink r:id="rId11" w:history="1">
        <w:r w:rsidR="003344C5" w:rsidRPr="001B0626">
          <w:rPr>
            <w:rStyle w:val="Hyperlink"/>
            <w:color w:val="auto"/>
            <w:sz w:val="20"/>
            <w:szCs w:val="20"/>
          </w:rPr>
          <w:t>k.diao@dmu.ac.uk</w:t>
        </w:r>
      </w:hyperlink>
      <w:r w:rsidR="003344C5" w:rsidRPr="001B0626">
        <w:rPr>
          <w:color w:val="auto"/>
          <w:sz w:val="20"/>
          <w:szCs w:val="20"/>
        </w:rPr>
        <w:t xml:space="preserve"> </w:t>
      </w:r>
    </w:p>
    <w:p w14:paraId="64C9FB64" w14:textId="17D361D7" w:rsidR="003344C5" w:rsidRPr="001B0626" w:rsidRDefault="001B0626" w:rsidP="001B0626">
      <w:pPr>
        <w:spacing w:line="240" w:lineRule="auto"/>
        <w:ind w:firstLine="0"/>
        <w:jc w:val="left"/>
        <w:rPr>
          <w:color w:val="auto"/>
          <w:sz w:val="20"/>
          <w:szCs w:val="20"/>
          <w:vertAlign w:val="superscript"/>
          <w:lang w:bidi="fa-IR"/>
        </w:rPr>
      </w:pPr>
      <w:r w:rsidRPr="001B0626">
        <w:rPr>
          <w:color w:val="auto"/>
          <w:sz w:val="20"/>
          <w:szCs w:val="20"/>
          <w:vertAlign w:val="superscript"/>
        </w:rPr>
        <w:t>5</w:t>
      </w:r>
      <w:r w:rsidR="003344C5" w:rsidRPr="001B0626">
        <w:rPr>
          <w:color w:val="auto"/>
          <w:sz w:val="20"/>
          <w:szCs w:val="20"/>
        </w:rPr>
        <w:t xml:space="preserve">Professor, Centre for Water Systems, University of Exeter, Exeter, EX4 4QF, UK, E-mail: </w:t>
      </w:r>
      <w:hyperlink r:id="rId12" w:history="1">
        <w:r w:rsidR="003344C5" w:rsidRPr="001B0626">
          <w:rPr>
            <w:rStyle w:val="Hyperlink"/>
            <w:color w:val="auto"/>
            <w:sz w:val="20"/>
            <w:szCs w:val="20"/>
          </w:rPr>
          <w:t>d.butler@exeter.ac.uk</w:t>
        </w:r>
      </w:hyperlink>
    </w:p>
    <w:p w14:paraId="17C293B8" w14:textId="77777777" w:rsidR="001B0626" w:rsidRDefault="001B0626" w:rsidP="001B0626">
      <w:pPr>
        <w:ind w:firstLine="0"/>
        <w:jc w:val="left"/>
        <w:rPr>
          <w:b/>
          <w:bCs/>
          <w:color w:val="auto"/>
        </w:rPr>
      </w:pPr>
    </w:p>
    <w:p w14:paraId="01C085A1" w14:textId="6B71B2DB" w:rsidR="00075AB8" w:rsidRPr="005B3AF2" w:rsidRDefault="00075AB8" w:rsidP="001B0626">
      <w:pPr>
        <w:ind w:firstLine="0"/>
        <w:jc w:val="left"/>
        <w:rPr>
          <w:b/>
          <w:bCs/>
          <w:color w:val="auto"/>
        </w:rPr>
      </w:pPr>
      <w:r w:rsidRPr="005B3AF2">
        <w:rPr>
          <w:b/>
          <w:bCs/>
          <w:color w:val="auto"/>
        </w:rPr>
        <w:t>Abstract</w:t>
      </w:r>
      <w:r w:rsidR="006E6528" w:rsidRPr="005B3AF2">
        <w:rPr>
          <w:b/>
          <w:bCs/>
          <w:color w:val="auto"/>
        </w:rPr>
        <w:t xml:space="preserve"> </w:t>
      </w:r>
    </w:p>
    <w:p w14:paraId="2E4ED19C" w14:textId="3B496063" w:rsidR="0093390A" w:rsidRPr="005B3AF2" w:rsidRDefault="002133BC" w:rsidP="002D13CC">
      <w:pPr>
        <w:rPr>
          <w:color w:val="auto"/>
          <w:lang w:eastAsia="ja-JP"/>
        </w:rPr>
      </w:pPr>
      <w:r w:rsidRPr="005B3AF2">
        <w:rPr>
          <w:color w:val="auto"/>
        </w:rPr>
        <w:t>O</w:t>
      </w:r>
      <w:r w:rsidR="00075AB8" w:rsidRPr="005B3AF2">
        <w:rPr>
          <w:color w:val="auto"/>
        </w:rPr>
        <w:t xml:space="preserve">ptimal rehabilitation </w:t>
      </w:r>
      <w:r w:rsidRPr="005B3AF2">
        <w:rPr>
          <w:color w:val="auto"/>
        </w:rPr>
        <w:t xml:space="preserve">of </w:t>
      </w:r>
      <w:r w:rsidR="00075AB8" w:rsidRPr="005B3AF2">
        <w:rPr>
          <w:color w:val="auto"/>
        </w:rPr>
        <w:t>large water distribution system (WDS) with many decision variables</w:t>
      </w:r>
      <w:r w:rsidRPr="005B3AF2">
        <w:rPr>
          <w:color w:val="auto"/>
        </w:rPr>
        <w:t>,</w:t>
      </w:r>
      <w:r w:rsidR="00F2282C" w:rsidRPr="005B3AF2">
        <w:rPr>
          <w:color w:val="auto"/>
        </w:rPr>
        <w:t xml:space="preserve"> </w:t>
      </w:r>
      <w:r w:rsidR="00075AB8" w:rsidRPr="005B3AF2">
        <w:rPr>
          <w:color w:val="auto"/>
        </w:rPr>
        <w:t xml:space="preserve">is often time-consuming and computationally expensive. </w:t>
      </w:r>
      <w:r w:rsidR="006C7AE7" w:rsidRPr="005B3AF2">
        <w:rPr>
          <w:color w:val="auto"/>
          <w:lang w:eastAsia="ja-JP"/>
        </w:rPr>
        <w:t>T</w:t>
      </w:r>
      <w:r w:rsidR="004D7CCA" w:rsidRPr="005B3AF2">
        <w:rPr>
          <w:color w:val="auto"/>
          <w:lang w:eastAsia="ja-JP"/>
        </w:rPr>
        <w:t>his paper</w:t>
      </w:r>
      <w:r w:rsidR="00191DC7" w:rsidRPr="005B3AF2">
        <w:rPr>
          <w:color w:val="auto"/>
          <w:lang w:eastAsia="ja-JP"/>
        </w:rPr>
        <w:t xml:space="preserve"> </w:t>
      </w:r>
      <w:r w:rsidR="00917CF3" w:rsidRPr="005B3AF2">
        <w:rPr>
          <w:color w:val="auto"/>
          <w:lang w:eastAsia="ja-JP"/>
        </w:rPr>
        <w:t xml:space="preserve">presents a new </w:t>
      </w:r>
      <w:r w:rsidR="000E012B" w:rsidRPr="005B3AF2">
        <w:rPr>
          <w:color w:val="auto"/>
          <w:lang w:eastAsia="ja-JP"/>
        </w:rPr>
        <w:t xml:space="preserve">optimal rehabilitation </w:t>
      </w:r>
      <w:r w:rsidR="00845C6A" w:rsidRPr="005B3AF2">
        <w:rPr>
          <w:color w:val="auto"/>
          <w:lang w:eastAsia="ja-JP"/>
        </w:rPr>
        <w:t xml:space="preserve">methodology </w:t>
      </w:r>
      <w:r w:rsidR="0067553D" w:rsidRPr="005B3AF2">
        <w:rPr>
          <w:color w:val="auto"/>
          <w:lang w:eastAsia="ja-JP"/>
        </w:rPr>
        <w:t>for</w:t>
      </w:r>
      <w:r w:rsidR="00A22293" w:rsidRPr="005B3AF2">
        <w:rPr>
          <w:color w:val="auto"/>
          <w:lang w:eastAsia="ja-JP"/>
        </w:rPr>
        <w:t xml:space="preserve"> </w:t>
      </w:r>
      <w:r w:rsidR="000E012B" w:rsidRPr="005B3AF2">
        <w:rPr>
          <w:color w:val="auto"/>
          <w:lang w:eastAsia="ja-JP"/>
        </w:rPr>
        <w:t>WDS</w:t>
      </w:r>
      <w:r w:rsidR="0067553D" w:rsidRPr="005B3AF2">
        <w:rPr>
          <w:color w:val="auto"/>
          <w:lang w:eastAsia="ja-JP"/>
        </w:rPr>
        <w:t>s</w:t>
      </w:r>
      <w:r w:rsidR="000E012B" w:rsidRPr="005B3AF2">
        <w:rPr>
          <w:color w:val="auto"/>
          <w:lang w:eastAsia="ja-JP"/>
        </w:rPr>
        <w:t xml:space="preserve"> </w:t>
      </w:r>
      <w:r w:rsidR="00845C6A" w:rsidRPr="005B3AF2">
        <w:rPr>
          <w:color w:val="auto"/>
          <w:lang w:eastAsia="ja-JP"/>
        </w:rPr>
        <w:t xml:space="preserve">based on </w:t>
      </w:r>
      <w:r w:rsidR="00973EAA" w:rsidRPr="005B3AF2">
        <w:rPr>
          <w:color w:val="auto"/>
        </w:rPr>
        <w:t xml:space="preserve">graph </w:t>
      </w:r>
      <w:r w:rsidR="005604A1" w:rsidRPr="005B3AF2">
        <w:rPr>
          <w:color w:val="auto"/>
        </w:rPr>
        <w:t xml:space="preserve">theory </w:t>
      </w:r>
      <w:r w:rsidR="00973EAA" w:rsidRPr="005B3AF2">
        <w:rPr>
          <w:color w:val="auto"/>
        </w:rPr>
        <w:t>clustering concept</w:t>
      </w:r>
      <w:r w:rsidR="00865FE7" w:rsidRPr="005B3AF2">
        <w:rPr>
          <w:color w:val="auto"/>
          <w:lang w:eastAsia="ja-JP"/>
        </w:rPr>
        <w:t>.</w:t>
      </w:r>
      <w:r w:rsidR="00483809" w:rsidRPr="005B3AF2">
        <w:rPr>
          <w:color w:val="auto"/>
          <w:lang w:eastAsia="ja-JP"/>
        </w:rPr>
        <w:t xml:space="preserve"> </w:t>
      </w:r>
      <w:r w:rsidR="00486C2C" w:rsidRPr="005B3AF2">
        <w:rPr>
          <w:color w:val="auto"/>
        </w:rPr>
        <w:t>Th</w:t>
      </w:r>
      <w:r w:rsidRPr="005B3AF2">
        <w:rPr>
          <w:color w:val="auto"/>
        </w:rPr>
        <w:t>e</w:t>
      </w:r>
      <w:r w:rsidR="00486C2C" w:rsidRPr="005B3AF2">
        <w:rPr>
          <w:color w:val="auto"/>
        </w:rPr>
        <w:t xml:space="preserve"> methodology starts with partitioning the WDS based on its connectivity properties into a number of clusters </w:t>
      </w:r>
      <w:r w:rsidR="00486C2C" w:rsidRPr="005B3AF2">
        <w:rPr>
          <w:color w:val="auto"/>
          <w:lang w:eastAsia="ja-JP"/>
        </w:rPr>
        <w:t>(small sub-</w:t>
      </w:r>
      <w:r w:rsidR="00121A75" w:rsidRPr="005B3AF2">
        <w:rPr>
          <w:color w:val="auto"/>
          <w:lang w:eastAsia="ja-JP"/>
        </w:rPr>
        <w:t>system</w:t>
      </w:r>
      <w:r w:rsidR="00486C2C" w:rsidRPr="005B3AF2">
        <w:rPr>
          <w:color w:val="auto"/>
          <w:lang w:eastAsia="ja-JP"/>
        </w:rPr>
        <w:t>s)</w:t>
      </w:r>
      <w:r w:rsidR="00FA3920" w:rsidRPr="005B3AF2">
        <w:rPr>
          <w:color w:val="auto"/>
        </w:rPr>
        <w:t>. P</w:t>
      </w:r>
      <w:r w:rsidR="00486C2C" w:rsidRPr="005B3AF2">
        <w:rPr>
          <w:color w:val="auto"/>
        </w:rPr>
        <w:t>ipes</w:t>
      </w:r>
      <w:r w:rsidR="00FA3920" w:rsidRPr="005B3AF2">
        <w:rPr>
          <w:color w:val="auto"/>
        </w:rPr>
        <w:t xml:space="preserve"> which might have direct impact on system performance</w:t>
      </w:r>
      <w:r w:rsidR="00486C2C" w:rsidRPr="005B3AF2">
        <w:rPr>
          <w:color w:val="auto"/>
        </w:rPr>
        <w:t xml:space="preserve"> are identified and considered for rehabilitation problem. </w:t>
      </w:r>
      <w:r w:rsidR="00506CB0" w:rsidRPr="005B3AF2">
        <w:rPr>
          <w:color w:val="auto"/>
          <w:lang w:eastAsia="ja-JP"/>
        </w:rPr>
        <w:t>T</w:t>
      </w:r>
      <w:r w:rsidR="001137B5" w:rsidRPr="005B3AF2">
        <w:rPr>
          <w:color w:val="auto"/>
          <w:lang w:eastAsia="ja-JP"/>
        </w:rPr>
        <w:t>hree</w:t>
      </w:r>
      <w:r w:rsidR="008D005F" w:rsidRPr="005B3AF2">
        <w:rPr>
          <w:color w:val="auto"/>
          <w:lang w:eastAsia="ja-JP"/>
        </w:rPr>
        <w:t xml:space="preserve"> optimi</w:t>
      </w:r>
      <w:r w:rsidR="00883138" w:rsidRPr="005B3AF2">
        <w:rPr>
          <w:color w:val="auto"/>
          <w:lang w:eastAsia="ja-JP"/>
        </w:rPr>
        <w:t>z</w:t>
      </w:r>
      <w:r w:rsidR="008D005F" w:rsidRPr="005B3AF2">
        <w:rPr>
          <w:color w:val="auto"/>
          <w:lang w:eastAsia="ja-JP"/>
        </w:rPr>
        <w:t>ation</w:t>
      </w:r>
      <w:r w:rsidR="00C5096E" w:rsidRPr="005B3AF2">
        <w:rPr>
          <w:color w:val="auto"/>
          <w:lang w:eastAsia="ja-JP"/>
        </w:rPr>
        <w:t>-</w:t>
      </w:r>
      <w:r w:rsidR="00134A65" w:rsidRPr="005B3AF2">
        <w:rPr>
          <w:color w:val="auto"/>
          <w:lang w:eastAsia="ja-JP"/>
        </w:rPr>
        <w:t xml:space="preserve">based </w:t>
      </w:r>
      <w:r w:rsidR="00D21175" w:rsidRPr="005B3AF2">
        <w:rPr>
          <w:color w:val="auto"/>
          <w:lang w:eastAsia="ja-JP"/>
        </w:rPr>
        <w:t>s</w:t>
      </w:r>
      <w:r w:rsidR="00E35BC7" w:rsidRPr="005B3AF2">
        <w:rPr>
          <w:color w:val="auto"/>
          <w:lang w:eastAsia="ja-JP"/>
        </w:rPr>
        <w:t xml:space="preserve">trategies are </w:t>
      </w:r>
      <w:r w:rsidR="00506CB0" w:rsidRPr="005B3AF2">
        <w:rPr>
          <w:color w:val="auto"/>
          <w:lang w:eastAsia="ja-JP"/>
        </w:rPr>
        <w:t xml:space="preserve">then </w:t>
      </w:r>
      <w:r w:rsidRPr="005B3AF2">
        <w:rPr>
          <w:color w:val="auto"/>
          <w:lang w:eastAsia="ja-JP"/>
        </w:rPr>
        <w:t xml:space="preserve">considered </w:t>
      </w:r>
      <w:r w:rsidR="00B31725" w:rsidRPr="005B3AF2">
        <w:rPr>
          <w:color w:val="auto"/>
          <w:lang w:eastAsia="ja-JP"/>
        </w:rPr>
        <w:t xml:space="preserve">for pipe rehabilitation in </w:t>
      </w:r>
      <w:r w:rsidR="005F057B" w:rsidRPr="005B3AF2">
        <w:rPr>
          <w:color w:val="auto"/>
          <w:lang w:eastAsia="ja-JP"/>
        </w:rPr>
        <w:t>the clustered network</w:t>
      </w:r>
      <w:r w:rsidR="008D005F" w:rsidRPr="005B3AF2">
        <w:rPr>
          <w:color w:val="auto"/>
          <w:lang w:eastAsia="ja-JP"/>
        </w:rPr>
        <w:t xml:space="preserve">: </w:t>
      </w:r>
      <w:r w:rsidR="00506CB0" w:rsidRPr="005B3AF2">
        <w:rPr>
          <w:color w:val="auto"/>
          <w:lang w:eastAsia="ja-JP"/>
        </w:rPr>
        <w:t xml:space="preserve">1) </w:t>
      </w:r>
      <w:r w:rsidR="008D005F" w:rsidRPr="005B3AF2">
        <w:rPr>
          <w:color w:val="auto"/>
          <w:lang w:eastAsia="ja-JP"/>
        </w:rPr>
        <w:t xml:space="preserve">rehabilitation of </w:t>
      </w:r>
      <w:r w:rsidRPr="005B3AF2">
        <w:rPr>
          <w:color w:val="auto"/>
          <w:lang w:eastAsia="ja-JP"/>
        </w:rPr>
        <w:t>some of the</w:t>
      </w:r>
      <w:r w:rsidR="00C5096E" w:rsidRPr="005B3AF2">
        <w:rPr>
          <w:color w:val="auto"/>
          <w:lang w:eastAsia="ja-JP"/>
        </w:rPr>
        <w:t xml:space="preserve"> </w:t>
      </w:r>
      <w:r w:rsidR="00896355" w:rsidRPr="005B3AF2">
        <w:rPr>
          <w:color w:val="auto"/>
          <w:lang w:eastAsia="ja-JP"/>
        </w:rPr>
        <w:t xml:space="preserve">pipes </w:t>
      </w:r>
      <w:r w:rsidR="00B31725" w:rsidRPr="005B3AF2">
        <w:rPr>
          <w:color w:val="auto"/>
          <w:lang w:eastAsia="ja-JP"/>
        </w:rPr>
        <w:t xml:space="preserve">inside </w:t>
      </w:r>
      <w:r w:rsidR="00896355" w:rsidRPr="005B3AF2">
        <w:rPr>
          <w:color w:val="auto"/>
          <w:lang w:eastAsia="ja-JP"/>
        </w:rPr>
        <w:t xml:space="preserve">the </w:t>
      </w:r>
      <w:r w:rsidR="00506CB0" w:rsidRPr="005B3AF2">
        <w:rPr>
          <w:color w:val="auto"/>
          <w:lang w:eastAsia="ja-JP"/>
        </w:rPr>
        <w:t>clusters</w:t>
      </w:r>
      <w:r w:rsidR="008D005F" w:rsidRPr="005B3AF2">
        <w:rPr>
          <w:color w:val="auto"/>
          <w:lang w:eastAsia="ja-JP"/>
        </w:rPr>
        <w:t xml:space="preserve">; </w:t>
      </w:r>
      <w:r w:rsidR="00E35BC7" w:rsidRPr="005B3AF2">
        <w:rPr>
          <w:color w:val="auto"/>
          <w:lang w:eastAsia="ja-JP"/>
        </w:rPr>
        <w:t xml:space="preserve">2) </w:t>
      </w:r>
      <w:r w:rsidR="008D005F" w:rsidRPr="005B3AF2">
        <w:rPr>
          <w:color w:val="auto"/>
          <w:lang w:eastAsia="ja-JP"/>
        </w:rPr>
        <w:t>rehabilitation of</w:t>
      </w:r>
      <w:r w:rsidR="00465846" w:rsidRPr="005B3AF2">
        <w:rPr>
          <w:color w:val="auto"/>
          <w:lang w:eastAsia="ja-JP"/>
        </w:rPr>
        <w:t xml:space="preserve"> </w:t>
      </w:r>
      <w:r w:rsidR="001A718D" w:rsidRPr="005B3AF2">
        <w:rPr>
          <w:color w:val="auto"/>
          <w:lang w:eastAsia="ja-JP"/>
        </w:rPr>
        <w:t>pipe</w:t>
      </w:r>
      <w:r w:rsidR="00C5096E" w:rsidRPr="005B3AF2">
        <w:rPr>
          <w:color w:val="auto"/>
          <w:lang w:eastAsia="ja-JP"/>
        </w:rPr>
        <w:t>s</w:t>
      </w:r>
      <w:r w:rsidR="00465846" w:rsidRPr="005B3AF2">
        <w:rPr>
          <w:color w:val="auto"/>
          <w:lang w:eastAsia="ja-JP"/>
        </w:rPr>
        <w:t xml:space="preserve"> </w:t>
      </w:r>
      <w:r w:rsidR="005E0E29" w:rsidRPr="005B3AF2">
        <w:rPr>
          <w:color w:val="auto"/>
          <w:lang w:eastAsia="ja-JP"/>
        </w:rPr>
        <w:t xml:space="preserve">in the path </w:t>
      </w:r>
      <w:r w:rsidR="00B31725" w:rsidRPr="005B3AF2">
        <w:rPr>
          <w:color w:val="auto"/>
          <w:lang w:eastAsia="ja-JP"/>
        </w:rPr>
        <w:t xml:space="preserve">supplying water </w:t>
      </w:r>
      <w:r w:rsidR="00134A65" w:rsidRPr="005B3AF2">
        <w:rPr>
          <w:color w:val="auto"/>
          <w:lang w:eastAsia="ja-JP"/>
        </w:rPr>
        <w:t xml:space="preserve">to the </w:t>
      </w:r>
      <w:r w:rsidR="00465846" w:rsidRPr="005B3AF2">
        <w:rPr>
          <w:color w:val="auto"/>
          <w:lang w:eastAsia="ja-JP"/>
        </w:rPr>
        <w:t>clusters</w:t>
      </w:r>
      <w:r w:rsidR="008D005F" w:rsidRPr="005B3AF2">
        <w:rPr>
          <w:color w:val="auto"/>
          <w:lang w:eastAsia="ja-JP"/>
        </w:rPr>
        <w:t xml:space="preserve">; </w:t>
      </w:r>
      <w:r w:rsidR="00E35BC7" w:rsidRPr="005B3AF2">
        <w:rPr>
          <w:color w:val="auto"/>
          <w:lang w:eastAsia="ja-JP"/>
        </w:rPr>
        <w:t xml:space="preserve">3) </w:t>
      </w:r>
      <w:r w:rsidR="00B31725" w:rsidRPr="005B3AF2">
        <w:rPr>
          <w:color w:val="auto"/>
          <w:lang w:eastAsia="ja-JP"/>
        </w:rPr>
        <w:t xml:space="preserve">combination of </w:t>
      </w:r>
      <w:r w:rsidR="00BF77C6" w:rsidRPr="005B3AF2">
        <w:rPr>
          <w:color w:val="auto"/>
          <w:lang w:eastAsia="ja-JP"/>
        </w:rPr>
        <w:t>s</w:t>
      </w:r>
      <w:r w:rsidR="00E35BC7" w:rsidRPr="005B3AF2">
        <w:rPr>
          <w:color w:val="auto"/>
          <w:lang w:eastAsia="ja-JP"/>
        </w:rPr>
        <w:t>trategies</w:t>
      </w:r>
      <w:r w:rsidR="005E0E29" w:rsidRPr="005B3AF2">
        <w:rPr>
          <w:color w:val="auto"/>
          <w:lang w:eastAsia="ja-JP"/>
        </w:rPr>
        <w:t xml:space="preserve"> 1 and 2</w:t>
      </w:r>
      <w:r w:rsidR="00465846" w:rsidRPr="005B3AF2">
        <w:rPr>
          <w:color w:val="auto"/>
          <w:lang w:eastAsia="ja-JP"/>
        </w:rPr>
        <w:t xml:space="preserve">. </w:t>
      </w:r>
      <w:r w:rsidR="00E0330F" w:rsidRPr="005B3AF2">
        <w:rPr>
          <w:color w:val="auto"/>
          <w:lang w:eastAsia="ja-JP"/>
        </w:rPr>
        <w:t>In all optimi</w:t>
      </w:r>
      <w:r w:rsidR="00883138" w:rsidRPr="005B3AF2">
        <w:rPr>
          <w:color w:val="auto"/>
          <w:lang w:eastAsia="ja-JP"/>
        </w:rPr>
        <w:t>z</w:t>
      </w:r>
      <w:r w:rsidR="00E0330F" w:rsidRPr="005B3AF2">
        <w:rPr>
          <w:color w:val="auto"/>
          <w:lang w:eastAsia="ja-JP"/>
        </w:rPr>
        <w:t xml:space="preserve">ation </w:t>
      </w:r>
      <w:r w:rsidR="00E35BC7" w:rsidRPr="005B3AF2">
        <w:rPr>
          <w:color w:val="auto"/>
          <w:lang w:eastAsia="ja-JP"/>
        </w:rPr>
        <w:t>strategies</w:t>
      </w:r>
      <w:r w:rsidR="00E0330F" w:rsidRPr="005B3AF2">
        <w:rPr>
          <w:color w:val="auto"/>
          <w:lang w:eastAsia="ja-JP"/>
        </w:rPr>
        <w:t xml:space="preserve">, </w:t>
      </w:r>
      <w:r w:rsidR="00E7424E" w:rsidRPr="005B3AF2">
        <w:rPr>
          <w:color w:val="auto"/>
          <w:lang w:eastAsia="ja-JP"/>
        </w:rPr>
        <w:t>the</w:t>
      </w:r>
      <w:r w:rsidRPr="005B3AF2">
        <w:rPr>
          <w:color w:val="auto"/>
          <w:lang w:eastAsia="ja-JP"/>
        </w:rPr>
        <w:t xml:space="preserve"> decision variables</w:t>
      </w:r>
      <w:r w:rsidR="00D36D53" w:rsidRPr="005B3AF2">
        <w:rPr>
          <w:color w:val="auto"/>
          <w:lang w:eastAsia="ja-JP"/>
        </w:rPr>
        <w:t xml:space="preserve"> for rehabilitation problem</w:t>
      </w:r>
      <w:r w:rsidR="00DA3360" w:rsidRPr="005B3AF2">
        <w:rPr>
          <w:color w:val="auto"/>
          <w:lang w:eastAsia="ja-JP"/>
        </w:rPr>
        <w:t xml:space="preserve"> </w:t>
      </w:r>
      <w:r w:rsidR="00134A65" w:rsidRPr="005B3AF2">
        <w:rPr>
          <w:color w:val="auto"/>
          <w:lang w:eastAsia="ja-JP"/>
        </w:rPr>
        <w:t xml:space="preserve">are </w:t>
      </w:r>
      <w:r w:rsidR="008D005F" w:rsidRPr="005B3AF2">
        <w:rPr>
          <w:color w:val="auto"/>
          <w:lang w:eastAsia="ja-JP"/>
        </w:rPr>
        <w:t>the</w:t>
      </w:r>
      <w:r w:rsidR="00465846" w:rsidRPr="005B3AF2">
        <w:rPr>
          <w:color w:val="auto"/>
          <w:lang w:eastAsia="ja-JP"/>
        </w:rPr>
        <w:t xml:space="preserve"> </w:t>
      </w:r>
      <w:r w:rsidR="00C51147" w:rsidRPr="005B3AF2">
        <w:rPr>
          <w:color w:val="auto"/>
          <w:lang w:eastAsia="ja-JP"/>
        </w:rPr>
        <w:t>diameters</w:t>
      </w:r>
      <w:r w:rsidR="00E0330F" w:rsidRPr="005B3AF2">
        <w:rPr>
          <w:color w:val="auto"/>
          <w:lang w:eastAsia="ja-JP"/>
        </w:rPr>
        <w:t xml:space="preserve"> of duplicated pipes; the objective</w:t>
      </w:r>
      <w:r w:rsidRPr="005B3AF2">
        <w:rPr>
          <w:color w:val="auto"/>
          <w:lang w:eastAsia="ja-JP"/>
        </w:rPr>
        <w:t xml:space="preserve"> function</w:t>
      </w:r>
      <w:r w:rsidR="00134A65" w:rsidRPr="005B3AF2">
        <w:rPr>
          <w:color w:val="auto"/>
          <w:lang w:eastAsia="ja-JP"/>
        </w:rPr>
        <w:t>s</w:t>
      </w:r>
      <w:r w:rsidR="00E0330F" w:rsidRPr="005B3AF2">
        <w:rPr>
          <w:color w:val="auto"/>
          <w:lang w:eastAsia="ja-JP"/>
        </w:rPr>
        <w:t xml:space="preserve"> </w:t>
      </w:r>
      <w:r w:rsidR="00134A65" w:rsidRPr="005B3AF2">
        <w:rPr>
          <w:color w:val="auto"/>
          <w:lang w:eastAsia="ja-JP"/>
        </w:rPr>
        <w:t xml:space="preserve">are </w:t>
      </w:r>
      <w:r w:rsidR="00E0330F" w:rsidRPr="005B3AF2">
        <w:rPr>
          <w:color w:val="auto"/>
          <w:lang w:eastAsia="ja-JP"/>
        </w:rPr>
        <w:t>to minimise the total cost of duplicated pipe</w:t>
      </w:r>
      <w:r w:rsidR="00E35BC7" w:rsidRPr="005B3AF2">
        <w:rPr>
          <w:color w:val="auto"/>
          <w:lang w:eastAsia="ja-JP"/>
        </w:rPr>
        <w:t>s</w:t>
      </w:r>
      <w:r w:rsidR="00134A65" w:rsidRPr="005B3AF2">
        <w:rPr>
          <w:color w:val="auto"/>
          <w:lang w:eastAsia="ja-JP"/>
        </w:rPr>
        <w:t xml:space="preserve"> and to minimise </w:t>
      </w:r>
      <w:r w:rsidR="00936D49" w:rsidRPr="005B3AF2">
        <w:rPr>
          <w:color w:val="auto"/>
          <w:lang w:eastAsia="ja-JP"/>
        </w:rPr>
        <w:t xml:space="preserve">the number of nodes with pressure </w:t>
      </w:r>
      <w:r w:rsidR="00134A65" w:rsidRPr="005B3AF2">
        <w:rPr>
          <w:color w:val="auto"/>
          <w:lang w:eastAsia="ja-JP"/>
        </w:rPr>
        <w:t>deficiency</w:t>
      </w:r>
      <w:r w:rsidR="00092724" w:rsidRPr="005B3AF2">
        <w:rPr>
          <w:color w:val="auto"/>
          <w:lang w:eastAsia="ja-JP"/>
        </w:rPr>
        <w:t>.</w:t>
      </w:r>
      <w:r w:rsidR="00364B57" w:rsidRPr="005B3AF2">
        <w:rPr>
          <w:color w:val="auto"/>
          <w:lang w:eastAsia="ja-JP"/>
        </w:rPr>
        <w:t xml:space="preserve"> </w:t>
      </w:r>
      <w:r w:rsidR="00896355" w:rsidRPr="005B3AF2">
        <w:rPr>
          <w:color w:val="auto"/>
          <w:lang w:eastAsia="ja-JP"/>
        </w:rPr>
        <w:t xml:space="preserve">The </w:t>
      </w:r>
      <w:r w:rsidR="0071430D" w:rsidRPr="005B3AF2">
        <w:rPr>
          <w:color w:val="auto"/>
          <w:lang w:eastAsia="ja-JP"/>
        </w:rPr>
        <w:t xml:space="preserve">performance of </w:t>
      </w:r>
      <w:r w:rsidR="0034002D" w:rsidRPr="005B3AF2">
        <w:rPr>
          <w:color w:val="auto"/>
          <w:lang w:eastAsia="ja-JP"/>
        </w:rPr>
        <w:t xml:space="preserve">proposed strategies </w:t>
      </w:r>
      <w:r w:rsidR="003344C5" w:rsidRPr="005B3AF2">
        <w:rPr>
          <w:color w:val="auto"/>
          <w:lang w:eastAsia="ja-JP"/>
        </w:rPr>
        <w:t>was</w:t>
      </w:r>
      <w:r w:rsidR="00936D49" w:rsidRPr="005B3AF2">
        <w:rPr>
          <w:color w:val="auto"/>
          <w:lang w:eastAsia="ja-JP"/>
        </w:rPr>
        <w:t xml:space="preserve"> demonstrated in </w:t>
      </w:r>
      <w:r w:rsidR="00896355" w:rsidRPr="005B3AF2">
        <w:rPr>
          <w:color w:val="auto"/>
          <w:lang w:eastAsia="ja-JP"/>
        </w:rPr>
        <w:t xml:space="preserve">a </w:t>
      </w:r>
      <w:r w:rsidR="00936D49" w:rsidRPr="005B3AF2">
        <w:rPr>
          <w:color w:val="auto"/>
          <w:lang w:eastAsia="ja-JP"/>
        </w:rPr>
        <w:t xml:space="preserve">large </w:t>
      </w:r>
      <w:r w:rsidR="00A14DE0" w:rsidRPr="005B3AF2">
        <w:rPr>
          <w:color w:val="auto"/>
        </w:rPr>
        <w:t>WDS</w:t>
      </w:r>
      <w:r w:rsidR="00A14DE0" w:rsidRPr="005B3AF2" w:rsidDel="00A14DE0">
        <w:rPr>
          <w:color w:val="auto"/>
          <w:lang w:eastAsia="ja-JP"/>
        </w:rPr>
        <w:t xml:space="preserve"> </w:t>
      </w:r>
      <w:r w:rsidR="00896355" w:rsidRPr="005B3AF2">
        <w:rPr>
          <w:color w:val="auto"/>
          <w:lang w:eastAsia="ja-JP"/>
        </w:rPr>
        <w:t>with pressure deficiencies.</w:t>
      </w:r>
      <w:r w:rsidR="00A112F7" w:rsidRPr="005B3AF2">
        <w:rPr>
          <w:color w:val="auto"/>
          <w:lang w:eastAsia="ja-JP"/>
        </w:rPr>
        <w:t xml:space="preserve"> </w:t>
      </w:r>
      <w:r w:rsidR="00936D49" w:rsidRPr="005B3AF2">
        <w:rPr>
          <w:color w:val="auto"/>
          <w:lang w:eastAsia="ja-JP"/>
        </w:rPr>
        <w:t xml:space="preserve">The performance of these </w:t>
      </w:r>
      <w:r w:rsidR="00D21175" w:rsidRPr="005B3AF2">
        <w:rPr>
          <w:color w:val="auto"/>
          <w:lang w:eastAsia="ja-JP"/>
        </w:rPr>
        <w:t>s</w:t>
      </w:r>
      <w:r w:rsidR="00936D49" w:rsidRPr="005B3AF2">
        <w:rPr>
          <w:color w:val="auto"/>
          <w:lang w:eastAsia="ja-JP"/>
        </w:rPr>
        <w:t xml:space="preserve">trategies were also compared </w:t>
      </w:r>
      <w:r w:rsidR="00AE5EC5" w:rsidRPr="005B3AF2">
        <w:rPr>
          <w:color w:val="auto"/>
          <w:lang w:eastAsia="ja-JP"/>
        </w:rPr>
        <w:t xml:space="preserve">to the </w:t>
      </w:r>
      <w:r w:rsidR="00A14DE0" w:rsidRPr="005B3AF2">
        <w:rPr>
          <w:color w:val="auto"/>
          <w:lang w:eastAsia="ja-JP"/>
        </w:rPr>
        <w:t xml:space="preserve">full search </w:t>
      </w:r>
      <w:r w:rsidR="00061430" w:rsidRPr="005B3AF2">
        <w:rPr>
          <w:color w:val="auto"/>
          <w:lang w:eastAsia="ja-JP"/>
        </w:rPr>
        <w:t xml:space="preserve">space </w:t>
      </w:r>
      <w:r w:rsidR="00AE5EC5" w:rsidRPr="005B3AF2">
        <w:rPr>
          <w:color w:val="auto"/>
          <w:lang w:eastAsia="ja-JP"/>
        </w:rPr>
        <w:t>optimi</w:t>
      </w:r>
      <w:r w:rsidR="00883138" w:rsidRPr="005B3AF2">
        <w:rPr>
          <w:color w:val="auto"/>
          <w:lang w:eastAsia="ja-JP"/>
        </w:rPr>
        <w:t>z</w:t>
      </w:r>
      <w:r w:rsidR="00AE5EC5" w:rsidRPr="005B3AF2">
        <w:rPr>
          <w:color w:val="auto"/>
          <w:lang w:eastAsia="ja-JP"/>
        </w:rPr>
        <w:t xml:space="preserve">ation </w:t>
      </w:r>
      <w:r w:rsidR="00D21175" w:rsidRPr="005B3AF2">
        <w:rPr>
          <w:color w:val="auto"/>
          <w:lang w:eastAsia="ja-JP"/>
        </w:rPr>
        <w:t>s</w:t>
      </w:r>
      <w:r w:rsidR="00AE5EC5" w:rsidRPr="005B3AF2">
        <w:rPr>
          <w:color w:val="auto"/>
          <w:lang w:eastAsia="ja-JP"/>
        </w:rPr>
        <w:t>trategy</w:t>
      </w:r>
      <w:r w:rsidR="00E95642" w:rsidRPr="005B3AF2">
        <w:rPr>
          <w:color w:val="auto"/>
          <w:lang w:eastAsia="ja-JP"/>
        </w:rPr>
        <w:t xml:space="preserve"> and engineering judgement based optimi</w:t>
      </w:r>
      <w:r w:rsidR="00883138" w:rsidRPr="005B3AF2">
        <w:rPr>
          <w:color w:val="auto"/>
          <w:lang w:eastAsia="ja-JP"/>
        </w:rPr>
        <w:t>z</w:t>
      </w:r>
      <w:r w:rsidR="00E95642" w:rsidRPr="005B3AF2">
        <w:rPr>
          <w:color w:val="auto"/>
          <w:lang w:eastAsia="ja-JP"/>
        </w:rPr>
        <w:t xml:space="preserve">ation </w:t>
      </w:r>
      <w:r w:rsidR="00F25A51" w:rsidRPr="005B3AF2">
        <w:rPr>
          <w:color w:val="auto"/>
          <w:lang w:eastAsia="ja-JP"/>
        </w:rPr>
        <w:t>strategy</w:t>
      </w:r>
      <w:r w:rsidR="00A14DE0" w:rsidRPr="005B3AF2">
        <w:rPr>
          <w:color w:val="auto"/>
          <w:lang w:eastAsia="ja-JP"/>
        </w:rPr>
        <w:t xml:space="preserve"> in which all pipes</w:t>
      </w:r>
      <w:r w:rsidR="00E95642" w:rsidRPr="005B3AF2">
        <w:rPr>
          <w:color w:val="auto"/>
          <w:lang w:eastAsia="ja-JP"/>
        </w:rPr>
        <w:t xml:space="preserve"> </w:t>
      </w:r>
      <w:r w:rsidR="003244FD" w:rsidRPr="005B3AF2">
        <w:rPr>
          <w:color w:val="auto"/>
          <w:lang w:eastAsia="ja-JP"/>
        </w:rPr>
        <w:t xml:space="preserve">and </w:t>
      </w:r>
      <w:r w:rsidR="00E95642" w:rsidRPr="005B3AF2">
        <w:rPr>
          <w:color w:val="auto"/>
          <w:lang w:eastAsia="ja-JP"/>
        </w:rPr>
        <w:t xml:space="preserve">selection of pipes </w:t>
      </w:r>
      <w:r w:rsidR="00A14DE0" w:rsidRPr="005B3AF2">
        <w:rPr>
          <w:color w:val="auto"/>
          <w:lang w:eastAsia="ja-JP"/>
        </w:rPr>
        <w:t>are</w:t>
      </w:r>
      <w:r w:rsidR="00E95642" w:rsidRPr="005B3AF2">
        <w:rPr>
          <w:color w:val="auto"/>
          <w:lang w:eastAsia="ja-JP"/>
        </w:rPr>
        <w:t xml:space="preserve"> considered as</w:t>
      </w:r>
      <w:r w:rsidR="00A14DE0" w:rsidRPr="005B3AF2">
        <w:rPr>
          <w:color w:val="auto"/>
          <w:lang w:eastAsia="ja-JP"/>
        </w:rPr>
        <w:t xml:space="preserve"> </w:t>
      </w:r>
      <w:r w:rsidR="008217E5" w:rsidRPr="005B3AF2">
        <w:rPr>
          <w:color w:val="auto"/>
          <w:lang w:eastAsia="ja-JP"/>
        </w:rPr>
        <w:lastRenderedPageBreak/>
        <w:t>decision variables</w:t>
      </w:r>
      <w:r w:rsidR="00E95642" w:rsidRPr="005B3AF2">
        <w:rPr>
          <w:color w:val="auto"/>
          <w:lang w:eastAsia="ja-JP"/>
        </w:rPr>
        <w:t xml:space="preserve"> respectively</w:t>
      </w:r>
      <w:r w:rsidR="00936D49" w:rsidRPr="005B3AF2">
        <w:rPr>
          <w:color w:val="auto"/>
          <w:lang w:eastAsia="ja-JP"/>
        </w:rPr>
        <w:t xml:space="preserve">. </w:t>
      </w:r>
      <w:r w:rsidR="00FF78CB" w:rsidRPr="005B3AF2">
        <w:rPr>
          <w:color w:val="auto"/>
          <w:lang w:eastAsia="ja-JP"/>
        </w:rPr>
        <w:t>The results show that strategy 3 is able to generate solutions with similar performance that are cheaper by around 53% and 35% in comparison with the full search space and engineering judgement-based optimi</w:t>
      </w:r>
      <w:r w:rsidR="00883138" w:rsidRPr="005B3AF2">
        <w:rPr>
          <w:color w:val="auto"/>
          <w:lang w:eastAsia="ja-JP"/>
        </w:rPr>
        <w:t>z</w:t>
      </w:r>
      <w:r w:rsidR="00FF78CB" w:rsidRPr="005B3AF2">
        <w:rPr>
          <w:color w:val="auto"/>
          <w:lang w:eastAsia="ja-JP"/>
        </w:rPr>
        <w:t>ation strategies respectively.</w:t>
      </w:r>
      <w:r w:rsidR="00FF78CB" w:rsidRPr="005B3AF2">
        <w:rPr>
          <w:rFonts w:ascii="Calibri" w:hAnsi="Calibri"/>
          <w:color w:val="auto"/>
          <w:lang w:eastAsia="ja-JP"/>
        </w:rPr>
        <w:t xml:space="preserve"> </w:t>
      </w:r>
      <w:r w:rsidR="007C1A96" w:rsidRPr="005B3AF2">
        <w:rPr>
          <w:color w:val="auto"/>
          <w:lang w:eastAsia="ja-JP"/>
        </w:rPr>
        <w:t xml:space="preserve">The results also demonstrate that the cluster-based </w:t>
      </w:r>
      <w:r w:rsidR="00A14DE0" w:rsidRPr="005B3AF2">
        <w:rPr>
          <w:color w:val="auto"/>
          <w:lang w:eastAsia="ja-JP"/>
        </w:rPr>
        <w:t>approach</w:t>
      </w:r>
      <w:r w:rsidR="007C1A96" w:rsidRPr="005B3AF2">
        <w:rPr>
          <w:color w:val="auto"/>
          <w:lang w:eastAsia="ja-JP"/>
        </w:rPr>
        <w:t xml:space="preserve"> </w:t>
      </w:r>
      <w:r w:rsidR="00A14DE0" w:rsidRPr="005B3AF2">
        <w:rPr>
          <w:color w:val="auto"/>
          <w:lang w:eastAsia="ja-JP"/>
        </w:rPr>
        <w:t xml:space="preserve">can </w:t>
      </w:r>
      <w:r w:rsidR="007C1A96" w:rsidRPr="005B3AF2">
        <w:rPr>
          <w:color w:val="auto"/>
          <w:lang w:eastAsia="ja-JP"/>
        </w:rPr>
        <w:t xml:space="preserve">reduce the computational efforts </w:t>
      </w:r>
      <w:r w:rsidR="005E0E29" w:rsidRPr="005B3AF2">
        <w:rPr>
          <w:color w:val="auto"/>
          <w:lang w:eastAsia="ja-JP"/>
        </w:rPr>
        <w:t xml:space="preserve">for </w:t>
      </w:r>
      <w:r w:rsidR="00A14DE0" w:rsidRPr="005B3AF2">
        <w:rPr>
          <w:color w:val="auto"/>
          <w:lang w:eastAsia="ja-JP"/>
        </w:rPr>
        <w:t xml:space="preserve">achieving </w:t>
      </w:r>
      <w:r w:rsidR="007C1A96" w:rsidRPr="005B3AF2">
        <w:rPr>
          <w:color w:val="auto"/>
          <w:lang w:eastAsia="ja-JP"/>
        </w:rPr>
        <w:t xml:space="preserve">optimum </w:t>
      </w:r>
      <w:r w:rsidR="00BF3BF5" w:rsidRPr="005B3AF2">
        <w:rPr>
          <w:color w:val="auto"/>
          <w:lang w:eastAsia="ja-JP"/>
        </w:rPr>
        <w:t xml:space="preserve">solutions </w:t>
      </w:r>
      <w:r w:rsidR="00C7068D" w:rsidRPr="005B3AF2">
        <w:rPr>
          <w:color w:val="auto"/>
          <w:lang w:eastAsia="ja-JP"/>
        </w:rPr>
        <w:t>compare</w:t>
      </w:r>
      <w:r w:rsidR="00631A30" w:rsidRPr="005B3AF2">
        <w:rPr>
          <w:color w:val="auto"/>
          <w:lang w:eastAsia="ja-JP"/>
        </w:rPr>
        <w:t>d</w:t>
      </w:r>
      <w:r w:rsidR="00C7068D" w:rsidRPr="005B3AF2">
        <w:rPr>
          <w:color w:val="auto"/>
          <w:lang w:eastAsia="ja-JP"/>
        </w:rPr>
        <w:t xml:space="preserve"> to </w:t>
      </w:r>
      <w:r w:rsidR="00E95642" w:rsidRPr="005B3AF2">
        <w:rPr>
          <w:color w:val="auto"/>
          <w:lang w:eastAsia="ja-JP"/>
        </w:rPr>
        <w:t>the</w:t>
      </w:r>
      <w:r w:rsidR="005D328A" w:rsidRPr="005B3AF2">
        <w:rPr>
          <w:color w:val="auto"/>
          <w:lang w:eastAsia="ja-JP"/>
        </w:rPr>
        <w:t xml:space="preserve"> </w:t>
      </w:r>
      <w:r w:rsidR="00E95642" w:rsidRPr="005B3AF2">
        <w:rPr>
          <w:color w:val="auto"/>
          <w:lang w:eastAsia="ja-JP"/>
        </w:rPr>
        <w:t xml:space="preserve">other </w:t>
      </w:r>
      <w:r w:rsidR="00C7068D" w:rsidRPr="005B3AF2">
        <w:rPr>
          <w:color w:val="auto"/>
          <w:lang w:eastAsia="ja-JP"/>
        </w:rPr>
        <w:t>optimization</w:t>
      </w:r>
      <w:r w:rsidR="00E95642" w:rsidRPr="005B3AF2">
        <w:rPr>
          <w:color w:val="auto"/>
          <w:lang w:eastAsia="ja-JP"/>
        </w:rPr>
        <w:t xml:space="preserve"> strategies</w:t>
      </w:r>
      <w:r w:rsidR="00491DC0" w:rsidRPr="005B3AF2">
        <w:rPr>
          <w:color w:val="auto"/>
          <w:lang w:eastAsia="ja-JP"/>
        </w:rPr>
        <w:t>.</w:t>
      </w:r>
      <w:r w:rsidR="009713BD" w:rsidRPr="005B3AF2">
        <w:rPr>
          <w:color w:val="auto"/>
          <w:lang w:eastAsia="ja-JP"/>
        </w:rPr>
        <w:t xml:space="preserve"> </w:t>
      </w:r>
    </w:p>
    <w:p w14:paraId="20CC20B2" w14:textId="08D4E965" w:rsidR="00083ECC" w:rsidRPr="005B3AF2" w:rsidRDefault="003344C5">
      <w:pPr>
        <w:ind w:firstLine="0"/>
        <w:rPr>
          <w:color w:val="auto"/>
        </w:rPr>
      </w:pPr>
      <w:r w:rsidRPr="005B3AF2">
        <w:rPr>
          <w:b/>
          <w:bCs/>
          <w:color w:val="auto"/>
        </w:rPr>
        <w:t>Keywords</w:t>
      </w:r>
      <w:r w:rsidR="00785E1D" w:rsidRPr="005B3AF2">
        <w:rPr>
          <w:bCs/>
          <w:i/>
          <w:color w:val="auto"/>
        </w:rPr>
        <w:t>:</w:t>
      </w:r>
      <w:r w:rsidR="002E6601" w:rsidRPr="005B3AF2">
        <w:rPr>
          <w:bCs/>
          <w:i/>
          <w:color w:val="auto"/>
        </w:rPr>
        <w:t xml:space="preserve"> </w:t>
      </w:r>
      <w:r w:rsidR="00785E1D" w:rsidRPr="005B3AF2">
        <w:rPr>
          <w:color w:val="auto"/>
        </w:rPr>
        <w:t>Water distribution</w:t>
      </w:r>
      <w:r w:rsidR="002E6601" w:rsidRPr="005B3AF2">
        <w:rPr>
          <w:color w:val="auto"/>
        </w:rPr>
        <w:t xml:space="preserve"> systems</w:t>
      </w:r>
      <w:r w:rsidR="00F83177" w:rsidRPr="005B3AF2">
        <w:rPr>
          <w:color w:val="auto"/>
        </w:rPr>
        <w:t>; optimal rehabilitation</w:t>
      </w:r>
      <w:r w:rsidR="002E6601" w:rsidRPr="005B3AF2">
        <w:rPr>
          <w:color w:val="auto"/>
        </w:rPr>
        <w:t xml:space="preserve">; </w:t>
      </w:r>
      <w:r w:rsidR="005E0E29" w:rsidRPr="005B3AF2">
        <w:rPr>
          <w:color w:val="auto"/>
        </w:rPr>
        <w:t xml:space="preserve">graph theory, </w:t>
      </w:r>
      <w:r w:rsidR="00845C6A" w:rsidRPr="005B3AF2">
        <w:rPr>
          <w:color w:val="auto"/>
        </w:rPr>
        <w:t>cluster</w:t>
      </w:r>
      <w:r w:rsidR="00F83177" w:rsidRPr="005B3AF2">
        <w:rPr>
          <w:color w:val="auto"/>
        </w:rPr>
        <w:t>ing</w:t>
      </w:r>
      <w:r w:rsidR="002E6601" w:rsidRPr="005B3AF2">
        <w:rPr>
          <w:color w:val="auto"/>
        </w:rPr>
        <w:t xml:space="preserve"> </w:t>
      </w:r>
    </w:p>
    <w:p w14:paraId="520F0A08" w14:textId="77777777" w:rsidR="00FB7562" w:rsidRPr="005B3AF2" w:rsidRDefault="00660CC1" w:rsidP="00993263">
      <w:pPr>
        <w:pStyle w:val="Heading1"/>
        <w:rPr>
          <w:color w:val="auto"/>
        </w:rPr>
      </w:pPr>
      <w:r w:rsidRPr="005B3AF2">
        <w:rPr>
          <w:color w:val="auto"/>
        </w:rPr>
        <w:t>Introduction</w:t>
      </w:r>
    </w:p>
    <w:p w14:paraId="56E398E6" w14:textId="6DE6DDB4" w:rsidR="00E73E65" w:rsidRPr="005B3AF2" w:rsidRDefault="00C70077" w:rsidP="00E73E65">
      <w:pPr>
        <w:rPr>
          <w:color w:val="auto"/>
        </w:rPr>
      </w:pPr>
      <w:r w:rsidRPr="005B3AF2">
        <w:rPr>
          <w:color w:val="auto"/>
        </w:rPr>
        <w:t xml:space="preserve">Growing water demand and ageing or inadequate infrastructure are some of the </w:t>
      </w:r>
      <w:r w:rsidR="00E73E65" w:rsidRPr="005B3AF2">
        <w:rPr>
          <w:color w:val="auto"/>
        </w:rPr>
        <w:t>challenges</w:t>
      </w:r>
      <w:r w:rsidRPr="005B3AF2">
        <w:rPr>
          <w:color w:val="auto"/>
        </w:rPr>
        <w:t xml:space="preserve"> that w</w:t>
      </w:r>
      <w:r w:rsidR="008349DE" w:rsidRPr="005B3AF2">
        <w:rPr>
          <w:color w:val="auto"/>
        </w:rPr>
        <w:t xml:space="preserve">ater distribution systems (WDS) are </w:t>
      </w:r>
      <w:r w:rsidRPr="005B3AF2">
        <w:rPr>
          <w:color w:val="auto"/>
        </w:rPr>
        <w:t>facing in a lot of countries. These challenges can lead in delivering water that does not satisfy some requirements such as minimum pressure, quality etc</w:t>
      </w:r>
      <w:r w:rsidR="00061430" w:rsidRPr="005B3AF2">
        <w:rPr>
          <w:color w:val="auto"/>
        </w:rPr>
        <w:t>.</w:t>
      </w:r>
      <w:r w:rsidRPr="005B3AF2">
        <w:rPr>
          <w:color w:val="auto"/>
        </w:rPr>
        <w:t xml:space="preserve"> or is delivered at high costs due to operational costs or water </w:t>
      </w:r>
      <w:r w:rsidR="00E73E65" w:rsidRPr="005B3AF2">
        <w:rPr>
          <w:color w:val="auto"/>
        </w:rPr>
        <w:t>losses. Another challenge is financial constraint</w:t>
      </w:r>
      <w:r w:rsidR="00912DA6" w:rsidRPr="005B3AF2">
        <w:rPr>
          <w:color w:val="auto"/>
        </w:rPr>
        <w:t>s</w:t>
      </w:r>
      <w:r w:rsidR="00E73E65" w:rsidRPr="005B3AF2">
        <w:rPr>
          <w:color w:val="auto"/>
        </w:rPr>
        <w:t xml:space="preserve"> which</w:t>
      </w:r>
      <w:r w:rsidR="00912DA6" w:rsidRPr="005B3AF2">
        <w:rPr>
          <w:color w:val="auto"/>
        </w:rPr>
        <w:t xml:space="preserve"> do</w:t>
      </w:r>
      <w:r w:rsidR="00E73E65" w:rsidRPr="005B3AF2">
        <w:rPr>
          <w:color w:val="auto"/>
        </w:rPr>
        <w:t xml:space="preserve"> not allow major rehabilitations to be considered. T</w:t>
      </w:r>
      <w:r w:rsidR="008349DE" w:rsidRPr="005B3AF2">
        <w:rPr>
          <w:color w:val="auto"/>
        </w:rPr>
        <w:t xml:space="preserve">herefore a proper strategy for maintenance and rehabilitation needs to be developed to ensure an efficient and reliable operation. </w:t>
      </w:r>
      <w:r w:rsidR="00E73E65" w:rsidRPr="005B3AF2">
        <w:rPr>
          <w:color w:val="auto"/>
        </w:rPr>
        <w:t xml:space="preserve">The strategy should be cost-effective while ensuring </w:t>
      </w:r>
      <w:r w:rsidR="00080BF7" w:rsidRPr="005B3AF2">
        <w:rPr>
          <w:color w:val="auto"/>
        </w:rPr>
        <w:t xml:space="preserve">key </w:t>
      </w:r>
      <w:r w:rsidR="00E73E65" w:rsidRPr="005B3AF2">
        <w:rPr>
          <w:color w:val="auto"/>
        </w:rPr>
        <w:t xml:space="preserve">WDS performance </w:t>
      </w:r>
      <w:r w:rsidR="00080BF7" w:rsidRPr="005B3AF2">
        <w:rPr>
          <w:color w:val="auto"/>
        </w:rPr>
        <w:t xml:space="preserve">indicators </w:t>
      </w:r>
      <w:r w:rsidR="00E73E65" w:rsidRPr="005B3AF2">
        <w:rPr>
          <w:color w:val="auto"/>
        </w:rPr>
        <w:t xml:space="preserve">(e.g. hydraulic, water quality and serviceability) are within </w:t>
      </w:r>
      <w:r w:rsidR="00080BF7" w:rsidRPr="005B3AF2">
        <w:rPr>
          <w:color w:val="auto"/>
        </w:rPr>
        <w:t>required</w:t>
      </w:r>
      <w:r w:rsidR="00E73E65" w:rsidRPr="005B3AF2">
        <w:rPr>
          <w:color w:val="auto"/>
        </w:rPr>
        <w:t xml:space="preserve"> limits for current and future conditions. Due to the advancements in computer modelling tools and processing technologies, optimi</w:t>
      </w:r>
      <w:r w:rsidR="00883138" w:rsidRPr="005B3AF2">
        <w:rPr>
          <w:color w:val="auto"/>
        </w:rPr>
        <w:t>z</w:t>
      </w:r>
      <w:r w:rsidR="00E73E65" w:rsidRPr="005B3AF2">
        <w:rPr>
          <w:color w:val="auto"/>
        </w:rPr>
        <w:t>ation models have received a lot of attention for developing rehabilitation strategies in the recent decades (Deuerlein</w:t>
      </w:r>
      <w:r w:rsidR="00481424">
        <w:rPr>
          <w:color w:val="auto"/>
        </w:rPr>
        <w:t>,</w:t>
      </w:r>
      <w:r w:rsidR="00E73E65" w:rsidRPr="005B3AF2">
        <w:rPr>
          <w:color w:val="auto"/>
        </w:rPr>
        <w:t xml:space="preserve"> 2008). The key advantage of using optimi</w:t>
      </w:r>
      <w:r w:rsidR="00883138" w:rsidRPr="005B3AF2">
        <w:rPr>
          <w:color w:val="auto"/>
        </w:rPr>
        <w:t>z</w:t>
      </w:r>
      <w:r w:rsidR="00E73E65" w:rsidRPr="005B3AF2">
        <w:rPr>
          <w:color w:val="auto"/>
        </w:rPr>
        <w:t xml:space="preserve">ation models is their ability to consider a large number of decision variables for rehabilitation and efficiently search potential combinations of rehabilitation strategies (Savic and Banyard, 2011). </w:t>
      </w:r>
    </w:p>
    <w:p w14:paraId="33A7E869" w14:textId="5F31896B" w:rsidR="00374973" w:rsidRPr="005B3AF2" w:rsidRDefault="00980531" w:rsidP="00931675">
      <w:pPr>
        <w:rPr>
          <w:color w:val="auto"/>
        </w:rPr>
      </w:pPr>
      <w:r w:rsidRPr="005B3AF2">
        <w:rPr>
          <w:color w:val="auto"/>
        </w:rPr>
        <w:t xml:space="preserve">A </w:t>
      </w:r>
      <w:r w:rsidR="00061430" w:rsidRPr="005B3AF2">
        <w:rPr>
          <w:color w:val="auto"/>
        </w:rPr>
        <w:t>large number</w:t>
      </w:r>
      <w:r w:rsidRPr="005B3AF2">
        <w:rPr>
          <w:color w:val="auto"/>
        </w:rPr>
        <w:t xml:space="preserve"> of optimal rehabilitation strategies have been developed </w:t>
      </w:r>
      <w:r w:rsidR="00080BF7" w:rsidRPr="005B3AF2">
        <w:rPr>
          <w:color w:val="auto"/>
        </w:rPr>
        <w:t xml:space="preserve">for </w:t>
      </w:r>
      <w:r w:rsidRPr="005B3AF2">
        <w:rPr>
          <w:color w:val="auto"/>
        </w:rPr>
        <w:t>WDS by many researchers and practitioners in the recent decades</w:t>
      </w:r>
      <w:r w:rsidR="00D83064" w:rsidRPr="005B3AF2">
        <w:rPr>
          <w:color w:val="auto"/>
        </w:rPr>
        <w:t>, i</w:t>
      </w:r>
      <w:r w:rsidR="00D665A1" w:rsidRPr="005B3AF2">
        <w:rPr>
          <w:color w:val="auto"/>
        </w:rPr>
        <w:t>n which a</w:t>
      </w:r>
      <w:r w:rsidR="00080BF7" w:rsidRPr="005B3AF2">
        <w:rPr>
          <w:color w:val="auto"/>
        </w:rPr>
        <w:t xml:space="preserve"> </w:t>
      </w:r>
      <w:r w:rsidR="00DA2A05" w:rsidRPr="005B3AF2">
        <w:rPr>
          <w:color w:val="auto"/>
        </w:rPr>
        <w:t xml:space="preserve">wide range of </w:t>
      </w:r>
      <w:r w:rsidR="00CE6D4F" w:rsidRPr="005B3AF2">
        <w:rPr>
          <w:color w:val="auto"/>
        </w:rPr>
        <w:t>decision variables</w:t>
      </w:r>
      <w:r w:rsidR="00DA2A05" w:rsidRPr="005B3AF2">
        <w:rPr>
          <w:color w:val="auto"/>
        </w:rPr>
        <w:t xml:space="preserve"> have been considered in the optimal rehabilitation models such as pipe rehabilitation </w:t>
      </w:r>
      <w:r w:rsidR="00974CEA" w:rsidRPr="005B3AF2">
        <w:rPr>
          <w:color w:val="auto"/>
        </w:rPr>
        <w:t>(</w:t>
      </w:r>
      <w:r w:rsidR="00DA2A05" w:rsidRPr="005B3AF2">
        <w:rPr>
          <w:color w:val="auto"/>
        </w:rPr>
        <w:t>Kim</w:t>
      </w:r>
      <w:r w:rsidR="00974CEA" w:rsidRPr="005B3AF2">
        <w:rPr>
          <w:color w:val="auto"/>
        </w:rPr>
        <w:t xml:space="preserve"> and Mays, 1994</w:t>
      </w:r>
      <w:r w:rsidR="00DA2A05" w:rsidRPr="005B3AF2">
        <w:rPr>
          <w:color w:val="auto"/>
        </w:rPr>
        <w:t>; Giustolisi et al. 2006</w:t>
      </w:r>
      <w:r w:rsidR="00974CEA" w:rsidRPr="005B3AF2">
        <w:rPr>
          <w:color w:val="auto"/>
        </w:rPr>
        <w:t>)</w:t>
      </w:r>
      <w:r w:rsidR="00122B1A" w:rsidRPr="005B3AF2">
        <w:rPr>
          <w:color w:val="auto"/>
        </w:rPr>
        <w:t>, tank sizing and sitting and pump operation schedules (Farmani et al. 2005</w:t>
      </w:r>
      <w:r w:rsidR="00455906" w:rsidRPr="005B3AF2">
        <w:rPr>
          <w:color w:val="auto"/>
        </w:rPr>
        <w:t>a</w:t>
      </w:r>
      <w:r w:rsidR="003244FD" w:rsidRPr="005B3AF2">
        <w:rPr>
          <w:color w:val="auto"/>
        </w:rPr>
        <w:t>; Stokes et al. 2016</w:t>
      </w:r>
      <w:r w:rsidR="00122B1A" w:rsidRPr="005B3AF2">
        <w:rPr>
          <w:color w:val="auto"/>
        </w:rPr>
        <w:t xml:space="preserve">). </w:t>
      </w:r>
      <w:r w:rsidR="00285062" w:rsidRPr="005B3AF2">
        <w:rPr>
          <w:color w:val="auto"/>
        </w:rPr>
        <w:t>Usually the problem is set as a multi</w:t>
      </w:r>
      <w:r w:rsidR="00CE6D4F" w:rsidRPr="005B3AF2">
        <w:rPr>
          <w:color w:val="auto"/>
        </w:rPr>
        <w:t>-</w:t>
      </w:r>
      <w:r w:rsidR="00285062" w:rsidRPr="005B3AF2">
        <w:rPr>
          <w:color w:val="auto"/>
        </w:rPr>
        <w:t>objective optimi</w:t>
      </w:r>
      <w:r w:rsidR="00883138" w:rsidRPr="005B3AF2">
        <w:rPr>
          <w:color w:val="auto"/>
        </w:rPr>
        <w:t>z</w:t>
      </w:r>
      <w:r w:rsidR="00285062" w:rsidRPr="005B3AF2">
        <w:rPr>
          <w:color w:val="auto"/>
        </w:rPr>
        <w:t xml:space="preserve">ation problem </w:t>
      </w:r>
      <w:r w:rsidR="00285062" w:rsidRPr="005B3AF2">
        <w:rPr>
          <w:color w:val="auto"/>
        </w:rPr>
        <w:lastRenderedPageBreak/>
        <w:t>considering</w:t>
      </w:r>
      <w:r w:rsidR="00122B1A" w:rsidRPr="005B3AF2">
        <w:rPr>
          <w:color w:val="auto"/>
        </w:rPr>
        <w:t xml:space="preserve"> objectives such as minimising total capital and operation cost</w:t>
      </w:r>
      <w:r w:rsidR="00C87867" w:rsidRPr="005B3AF2">
        <w:rPr>
          <w:color w:val="auto"/>
        </w:rPr>
        <w:t>, leakage</w:t>
      </w:r>
      <w:r w:rsidR="00122B1A" w:rsidRPr="005B3AF2">
        <w:rPr>
          <w:color w:val="auto"/>
        </w:rPr>
        <w:t xml:space="preserve"> and maximising reliability and resilience</w:t>
      </w:r>
      <w:r w:rsidR="00F31A05" w:rsidRPr="005B3AF2">
        <w:rPr>
          <w:color w:val="auto"/>
        </w:rPr>
        <w:t xml:space="preserve"> (Kim and Mays, 1994;</w:t>
      </w:r>
      <w:r w:rsidR="00122B1A" w:rsidRPr="005B3AF2">
        <w:rPr>
          <w:color w:val="auto"/>
        </w:rPr>
        <w:t xml:space="preserve"> </w:t>
      </w:r>
      <w:r w:rsidR="00F31A05" w:rsidRPr="005B3AF2">
        <w:rPr>
          <w:color w:val="auto"/>
        </w:rPr>
        <w:t>Farmani et al. 2005</w:t>
      </w:r>
      <w:r w:rsidR="00455906" w:rsidRPr="005B3AF2">
        <w:rPr>
          <w:color w:val="auto"/>
        </w:rPr>
        <w:t>a</w:t>
      </w:r>
      <w:r w:rsidR="00F31A05" w:rsidRPr="005B3AF2">
        <w:rPr>
          <w:color w:val="auto"/>
        </w:rPr>
        <w:t>;</w:t>
      </w:r>
      <w:r w:rsidR="00122B1A" w:rsidRPr="005B3AF2">
        <w:rPr>
          <w:color w:val="auto"/>
        </w:rPr>
        <w:t xml:space="preserve"> </w:t>
      </w:r>
      <w:r w:rsidR="00507B0F">
        <w:rPr>
          <w:color w:val="auto"/>
        </w:rPr>
        <w:t>Fu et al. 2012; Wang et al. 2015</w:t>
      </w:r>
      <w:r w:rsidR="003244FD" w:rsidRPr="005B3AF2">
        <w:rPr>
          <w:color w:val="auto"/>
        </w:rPr>
        <w:t>; Price and Ostfeld, 2016</w:t>
      </w:r>
      <w:r w:rsidR="0062100C" w:rsidRPr="005B3AF2">
        <w:rPr>
          <w:color w:val="auto"/>
        </w:rPr>
        <w:t xml:space="preserve">). </w:t>
      </w:r>
      <w:r w:rsidR="00285062" w:rsidRPr="005B3AF2">
        <w:rPr>
          <w:color w:val="auto"/>
        </w:rPr>
        <w:t>A</w:t>
      </w:r>
      <w:r w:rsidR="0062100C" w:rsidRPr="005B3AF2">
        <w:rPr>
          <w:color w:val="auto"/>
        </w:rPr>
        <w:t xml:space="preserve"> trade-off exists between conflicting objectives in </w:t>
      </w:r>
      <w:r w:rsidR="00CE6D4F" w:rsidRPr="005B3AF2">
        <w:rPr>
          <w:color w:val="auto"/>
        </w:rPr>
        <w:t>these optimi</w:t>
      </w:r>
      <w:r w:rsidR="00883138" w:rsidRPr="005B3AF2">
        <w:rPr>
          <w:color w:val="auto"/>
        </w:rPr>
        <w:t>z</w:t>
      </w:r>
      <w:r w:rsidR="00CE6D4F" w:rsidRPr="005B3AF2">
        <w:rPr>
          <w:color w:val="auto"/>
        </w:rPr>
        <w:t xml:space="preserve">ation </w:t>
      </w:r>
      <w:r w:rsidR="00285062" w:rsidRPr="005B3AF2">
        <w:rPr>
          <w:color w:val="auto"/>
        </w:rPr>
        <w:t xml:space="preserve">problems </w:t>
      </w:r>
      <w:r w:rsidR="0062100C" w:rsidRPr="005B3AF2">
        <w:rPr>
          <w:color w:val="auto"/>
        </w:rPr>
        <w:t xml:space="preserve">which can be </w:t>
      </w:r>
      <w:r w:rsidR="00CE6D4F" w:rsidRPr="005B3AF2">
        <w:rPr>
          <w:color w:val="auto"/>
        </w:rPr>
        <w:t>obtained</w:t>
      </w:r>
      <w:r w:rsidR="00DD75CC" w:rsidRPr="005B3AF2">
        <w:rPr>
          <w:color w:val="auto"/>
        </w:rPr>
        <w:t>,</w:t>
      </w:r>
      <w:r w:rsidR="00CE6D4F" w:rsidRPr="005B3AF2">
        <w:rPr>
          <w:color w:val="auto"/>
        </w:rPr>
        <w:t xml:space="preserve"> </w:t>
      </w:r>
      <w:r w:rsidR="00DD75CC" w:rsidRPr="005B3AF2">
        <w:rPr>
          <w:color w:val="auto"/>
        </w:rPr>
        <w:t>using</w:t>
      </w:r>
      <w:r w:rsidR="00CE6D4F" w:rsidRPr="005B3AF2">
        <w:rPr>
          <w:color w:val="auto"/>
        </w:rPr>
        <w:t xml:space="preserve"> </w:t>
      </w:r>
      <w:r w:rsidR="0062100C" w:rsidRPr="005B3AF2">
        <w:rPr>
          <w:color w:val="auto"/>
        </w:rPr>
        <w:t>multi-objective evolutionary algorithm</w:t>
      </w:r>
      <w:r w:rsidR="00EF28F4" w:rsidRPr="005B3AF2">
        <w:rPr>
          <w:color w:val="auto"/>
        </w:rPr>
        <w:t>s</w:t>
      </w:r>
      <w:r w:rsidR="0062100C" w:rsidRPr="005B3AF2">
        <w:rPr>
          <w:color w:val="auto"/>
        </w:rPr>
        <w:t xml:space="preserve"> (MOEAs)</w:t>
      </w:r>
      <w:r w:rsidR="00DD75CC" w:rsidRPr="005B3AF2">
        <w:rPr>
          <w:color w:val="auto"/>
        </w:rPr>
        <w:t>,</w:t>
      </w:r>
      <w:r w:rsidR="00CE6D4F" w:rsidRPr="005B3AF2">
        <w:rPr>
          <w:color w:val="auto"/>
        </w:rPr>
        <w:t xml:space="preserve"> as </w:t>
      </w:r>
      <w:r w:rsidR="00DD75CC" w:rsidRPr="005B3AF2">
        <w:rPr>
          <w:color w:val="auto"/>
        </w:rPr>
        <w:t>a</w:t>
      </w:r>
      <w:r w:rsidR="00040FAA" w:rsidRPr="005B3AF2">
        <w:rPr>
          <w:color w:val="auto"/>
        </w:rPr>
        <w:t xml:space="preserve"> </w:t>
      </w:r>
      <w:r w:rsidR="00CE6D4F" w:rsidRPr="005B3AF2">
        <w:rPr>
          <w:color w:val="auto"/>
        </w:rPr>
        <w:t>Pareto front</w:t>
      </w:r>
      <w:r w:rsidR="00973EAA" w:rsidRPr="005B3AF2">
        <w:rPr>
          <w:color w:val="auto"/>
        </w:rPr>
        <w:t xml:space="preserve"> of </w:t>
      </w:r>
      <w:r w:rsidR="0062100C" w:rsidRPr="005B3AF2">
        <w:rPr>
          <w:color w:val="auto"/>
        </w:rPr>
        <w:t xml:space="preserve">non-dominated </w:t>
      </w:r>
      <w:r w:rsidR="00885576" w:rsidRPr="005B3AF2">
        <w:rPr>
          <w:color w:val="auto"/>
        </w:rPr>
        <w:t>solutions</w:t>
      </w:r>
      <w:r w:rsidR="00973EAA" w:rsidRPr="005B3AF2">
        <w:rPr>
          <w:color w:val="auto"/>
        </w:rPr>
        <w:t>.</w:t>
      </w:r>
      <w:r w:rsidR="0062100C" w:rsidRPr="005B3AF2">
        <w:rPr>
          <w:color w:val="auto"/>
        </w:rPr>
        <w:t xml:space="preserve"> </w:t>
      </w:r>
      <w:r w:rsidR="00973EAA" w:rsidRPr="005B3AF2">
        <w:rPr>
          <w:color w:val="auto"/>
        </w:rPr>
        <w:t>Each solution in th</w:t>
      </w:r>
      <w:r w:rsidR="00664EEA" w:rsidRPr="005B3AF2">
        <w:rPr>
          <w:color w:val="auto"/>
        </w:rPr>
        <w:t>e Paret</w:t>
      </w:r>
      <w:r w:rsidR="00080BF7" w:rsidRPr="005B3AF2">
        <w:rPr>
          <w:color w:val="auto"/>
        </w:rPr>
        <w:t>o</w:t>
      </w:r>
      <w:r w:rsidR="00973EAA" w:rsidRPr="005B3AF2">
        <w:rPr>
          <w:color w:val="auto"/>
        </w:rPr>
        <w:t xml:space="preserve"> front </w:t>
      </w:r>
      <w:r w:rsidR="0062100C" w:rsidRPr="005B3AF2">
        <w:rPr>
          <w:color w:val="auto"/>
        </w:rPr>
        <w:t xml:space="preserve">can represent an individual rehabilitation </w:t>
      </w:r>
      <w:r w:rsidR="00285062" w:rsidRPr="005B3AF2">
        <w:rPr>
          <w:color w:val="auto"/>
        </w:rPr>
        <w:t xml:space="preserve">plan </w:t>
      </w:r>
      <w:r w:rsidR="0062100C" w:rsidRPr="005B3AF2">
        <w:rPr>
          <w:color w:val="auto"/>
        </w:rPr>
        <w:t>with specific objective value</w:t>
      </w:r>
      <w:r w:rsidR="00285062" w:rsidRPr="005B3AF2">
        <w:rPr>
          <w:color w:val="auto"/>
        </w:rPr>
        <w:t>s</w:t>
      </w:r>
      <w:r w:rsidR="0062100C" w:rsidRPr="005B3AF2">
        <w:rPr>
          <w:color w:val="auto"/>
        </w:rPr>
        <w:t xml:space="preserve">. </w:t>
      </w:r>
      <w:r w:rsidR="00C31CFD" w:rsidRPr="005B3AF2">
        <w:rPr>
          <w:color w:val="auto"/>
        </w:rPr>
        <w:t xml:space="preserve">Finding optimal </w:t>
      </w:r>
      <w:r w:rsidR="004558CD" w:rsidRPr="005B3AF2">
        <w:rPr>
          <w:color w:val="auto"/>
        </w:rPr>
        <w:t xml:space="preserve">Pareto front </w:t>
      </w:r>
      <w:r w:rsidR="00285062" w:rsidRPr="005B3AF2">
        <w:rPr>
          <w:color w:val="auto"/>
        </w:rPr>
        <w:t xml:space="preserve">for a </w:t>
      </w:r>
      <w:r w:rsidR="004558CD" w:rsidRPr="005B3AF2">
        <w:rPr>
          <w:color w:val="auto"/>
        </w:rPr>
        <w:t xml:space="preserve">WDS </w:t>
      </w:r>
      <w:r w:rsidR="00973EAA" w:rsidRPr="005B3AF2">
        <w:rPr>
          <w:color w:val="auto"/>
        </w:rPr>
        <w:t>with a large number of the</w:t>
      </w:r>
      <w:r w:rsidR="00CA2D60" w:rsidRPr="005B3AF2">
        <w:rPr>
          <w:color w:val="auto"/>
        </w:rPr>
        <w:t xml:space="preserve"> candidate</w:t>
      </w:r>
      <w:r w:rsidR="00973EAA" w:rsidRPr="005B3AF2">
        <w:rPr>
          <w:color w:val="auto"/>
        </w:rPr>
        <w:t xml:space="preserve"> pipes for rehabilitation </w:t>
      </w:r>
      <w:r w:rsidR="004558CD" w:rsidRPr="005B3AF2">
        <w:rPr>
          <w:color w:val="auto"/>
        </w:rPr>
        <w:t xml:space="preserve">is a major challenge due to a large size of decision space (Kadu et al. 2008). Different techniques have been employed to alleviate the complexity and computational burden of optimal rehabilitation problem such as </w:t>
      </w:r>
      <w:r w:rsidR="00DE1195" w:rsidRPr="005B3AF2">
        <w:rPr>
          <w:color w:val="auto"/>
        </w:rPr>
        <w:t xml:space="preserve">path method (Kadu et al. 2008), global sensitivity analysis (Fu et al. 2012) and </w:t>
      </w:r>
      <w:r w:rsidR="00973EAA" w:rsidRPr="005B3AF2">
        <w:rPr>
          <w:color w:val="auto"/>
        </w:rPr>
        <w:t xml:space="preserve">sequential </w:t>
      </w:r>
      <w:r w:rsidR="00DE1195" w:rsidRPr="005B3AF2">
        <w:rPr>
          <w:color w:val="auto"/>
        </w:rPr>
        <w:t>multi-</w:t>
      </w:r>
      <w:r w:rsidR="00A1344C">
        <w:rPr>
          <w:color w:val="auto"/>
        </w:rPr>
        <w:t>stage MOEAs (Rahmani et al. 2016</w:t>
      </w:r>
      <w:r w:rsidR="00DE1195" w:rsidRPr="005B3AF2">
        <w:rPr>
          <w:color w:val="auto"/>
        </w:rPr>
        <w:t>)</w:t>
      </w:r>
      <w:r w:rsidR="008D2AE2" w:rsidRPr="005B3AF2">
        <w:rPr>
          <w:color w:val="auto"/>
        </w:rPr>
        <w:t>.</w:t>
      </w:r>
    </w:p>
    <w:p w14:paraId="770860FA" w14:textId="60DE86B4" w:rsidR="001E6103" w:rsidRPr="005B3AF2" w:rsidRDefault="0018025C">
      <w:pPr>
        <w:rPr>
          <w:color w:val="auto"/>
        </w:rPr>
      </w:pPr>
      <w:r w:rsidRPr="005B3AF2">
        <w:rPr>
          <w:color w:val="auto"/>
        </w:rPr>
        <w:t>Cluster based analysis is a</w:t>
      </w:r>
      <w:r w:rsidR="00542C8C" w:rsidRPr="005B3AF2">
        <w:rPr>
          <w:color w:val="auto"/>
        </w:rPr>
        <w:t>n</w:t>
      </w:r>
      <w:r w:rsidR="00C31CFD" w:rsidRPr="005B3AF2">
        <w:rPr>
          <w:color w:val="auto"/>
        </w:rPr>
        <w:t>other</w:t>
      </w:r>
      <w:r w:rsidR="00542C8C" w:rsidRPr="005B3AF2">
        <w:rPr>
          <w:color w:val="auto"/>
        </w:rPr>
        <w:t xml:space="preserve"> efficient technique for reducing the complexity of </w:t>
      </w:r>
      <w:r w:rsidR="000F1DEE" w:rsidRPr="005B3AF2">
        <w:rPr>
          <w:color w:val="auto"/>
        </w:rPr>
        <w:t xml:space="preserve">water distribution </w:t>
      </w:r>
      <w:r w:rsidR="00EA7F91" w:rsidRPr="005B3AF2">
        <w:rPr>
          <w:color w:val="auto"/>
        </w:rPr>
        <w:t>system</w:t>
      </w:r>
      <w:r w:rsidR="000F1DEE" w:rsidRPr="005B3AF2">
        <w:rPr>
          <w:color w:val="auto"/>
        </w:rPr>
        <w:t xml:space="preserve"> </w:t>
      </w:r>
      <w:r w:rsidR="00EA7F91" w:rsidRPr="005B3AF2">
        <w:rPr>
          <w:color w:val="auto"/>
        </w:rPr>
        <w:t>analysi</w:t>
      </w:r>
      <w:r w:rsidR="000F1DEE" w:rsidRPr="005B3AF2">
        <w:rPr>
          <w:color w:val="auto"/>
        </w:rPr>
        <w:t>s</w:t>
      </w:r>
      <w:r w:rsidRPr="005B3AF2">
        <w:rPr>
          <w:color w:val="auto"/>
        </w:rPr>
        <w:t>. It</w:t>
      </w:r>
      <w:r w:rsidR="00F02E0D" w:rsidRPr="005B3AF2">
        <w:rPr>
          <w:color w:val="auto"/>
        </w:rPr>
        <w:t xml:space="preserve"> divide</w:t>
      </w:r>
      <w:r w:rsidR="000F1DEE" w:rsidRPr="005B3AF2">
        <w:rPr>
          <w:color w:val="auto"/>
        </w:rPr>
        <w:t>s</w:t>
      </w:r>
      <w:r w:rsidR="00F02E0D" w:rsidRPr="005B3AF2">
        <w:rPr>
          <w:color w:val="auto"/>
        </w:rPr>
        <w:t xml:space="preserve"> a network into a number of sub-</w:t>
      </w:r>
      <w:r w:rsidR="00121A75" w:rsidRPr="005B3AF2">
        <w:rPr>
          <w:color w:val="auto"/>
        </w:rPr>
        <w:t>systems</w:t>
      </w:r>
      <w:r w:rsidR="00F02E0D" w:rsidRPr="005B3AF2">
        <w:rPr>
          <w:color w:val="auto"/>
        </w:rPr>
        <w:t xml:space="preserve"> (i.e. clusters) with vertices and edges (Schaeffer, 2007). The resulting cluster</w:t>
      </w:r>
      <w:r w:rsidR="0096765E" w:rsidRPr="005B3AF2">
        <w:rPr>
          <w:color w:val="auto"/>
        </w:rPr>
        <w:t xml:space="preserve"> structure simplifies the network layout</w:t>
      </w:r>
      <w:r w:rsidR="00185374" w:rsidRPr="005B3AF2">
        <w:rPr>
          <w:color w:val="auto"/>
        </w:rPr>
        <w:t xml:space="preserve"> and hence</w:t>
      </w:r>
      <w:r w:rsidR="00F02E0D" w:rsidRPr="005B3AF2">
        <w:rPr>
          <w:color w:val="auto"/>
        </w:rPr>
        <w:t xml:space="preserve"> </w:t>
      </w:r>
      <w:r w:rsidR="00185374" w:rsidRPr="005B3AF2">
        <w:rPr>
          <w:color w:val="auto"/>
        </w:rPr>
        <w:t xml:space="preserve">more explicitly </w:t>
      </w:r>
      <w:r w:rsidR="00F02E0D" w:rsidRPr="005B3AF2">
        <w:rPr>
          <w:color w:val="auto"/>
        </w:rPr>
        <w:t>reveals the network structure and interactions between components.</w:t>
      </w:r>
      <w:r w:rsidR="00185374" w:rsidRPr="005B3AF2">
        <w:rPr>
          <w:color w:val="auto"/>
        </w:rPr>
        <w:t xml:space="preserve"> </w:t>
      </w:r>
      <w:r w:rsidR="000F1DEE" w:rsidRPr="005B3AF2">
        <w:rPr>
          <w:color w:val="auto"/>
        </w:rPr>
        <w:t>S</w:t>
      </w:r>
      <w:r w:rsidR="007203FC" w:rsidRPr="005B3AF2">
        <w:rPr>
          <w:color w:val="auto"/>
        </w:rPr>
        <w:t xml:space="preserve">everal clustering techniques have been applied to WDSs. </w:t>
      </w:r>
      <w:r w:rsidR="00430D05" w:rsidRPr="005B3AF2">
        <w:rPr>
          <w:color w:val="auto"/>
        </w:rPr>
        <w:t xml:space="preserve">Tzatchkov (2006) applied </w:t>
      </w:r>
      <w:r w:rsidRPr="005B3AF2">
        <w:rPr>
          <w:color w:val="auto"/>
        </w:rPr>
        <w:t xml:space="preserve">a </w:t>
      </w:r>
      <w:r w:rsidR="00430D05" w:rsidRPr="005B3AF2">
        <w:rPr>
          <w:color w:val="auto"/>
        </w:rPr>
        <w:t xml:space="preserve">depth-first and breadth-first based graph algorithm for WDS decomposition. </w:t>
      </w:r>
      <w:r w:rsidR="00A67F75" w:rsidRPr="005B3AF2">
        <w:rPr>
          <w:color w:val="auto"/>
        </w:rPr>
        <w:t xml:space="preserve">Perelman and Ostfeld (2011) </w:t>
      </w:r>
      <w:r w:rsidR="00442B7A" w:rsidRPr="005B3AF2">
        <w:rPr>
          <w:color w:val="auto"/>
        </w:rPr>
        <w:t>used</w:t>
      </w:r>
      <w:r w:rsidR="00A67F75" w:rsidRPr="005B3AF2">
        <w:rPr>
          <w:color w:val="auto"/>
        </w:rPr>
        <w:t xml:space="preserve"> </w:t>
      </w:r>
      <w:r w:rsidR="00442B7A" w:rsidRPr="005B3AF2">
        <w:rPr>
          <w:color w:val="auto"/>
        </w:rPr>
        <w:t>t</w:t>
      </w:r>
      <w:r w:rsidR="00A67F75" w:rsidRPr="005B3AF2">
        <w:rPr>
          <w:color w:val="auto"/>
        </w:rPr>
        <w:t xml:space="preserve">he </w:t>
      </w:r>
      <w:r w:rsidR="00442B7A" w:rsidRPr="005B3AF2">
        <w:rPr>
          <w:color w:val="auto"/>
        </w:rPr>
        <w:t xml:space="preserve">same </w:t>
      </w:r>
      <w:r w:rsidR="00A67F75" w:rsidRPr="005B3AF2">
        <w:rPr>
          <w:color w:val="auto"/>
        </w:rPr>
        <w:t>algorithm</w:t>
      </w:r>
      <w:r w:rsidR="00442B7A" w:rsidRPr="005B3AF2">
        <w:rPr>
          <w:color w:val="auto"/>
        </w:rPr>
        <w:t>s</w:t>
      </w:r>
      <w:r w:rsidR="00A67F75" w:rsidRPr="005B3AF2">
        <w:rPr>
          <w:color w:val="auto"/>
        </w:rPr>
        <w:t xml:space="preserve"> </w:t>
      </w:r>
      <w:r w:rsidR="00442B7A" w:rsidRPr="005B3AF2">
        <w:rPr>
          <w:color w:val="auto"/>
        </w:rPr>
        <w:t>to divide</w:t>
      </w:r>
      <w:r w:rsidR="00A67F75" w:rsidRPr="005B3AF2">
        <w:rPr>
          <w:color w:val="auto"/>
        </w:rPr>
        <w:t xml:space="preserve"> the system into </w:t>
      </w:r>
      <w:r w:rsidR="00442B7A" w:rsidRPr="005B3AF2">
        <w:rPr>
          <w:color w:val="auto"/>
        </w:rPr>
        <w:t>strongly and weakly connected subgraphs</w:t>
      </w:r>
      <w:r w:rsidR="00A67F75" w:rsidRPr="005B3AF2">
        <w:rPr>
          <w:color w:val="auto"/>
        </w:rPr>
        <w:t xml:space="preserve"> according to the flow directions in pipes.</w:t>
      </w:r>
      <w:r w:rsidR="00442B7A" w:rsidRPr="005B3AF2">
        <w:rPr>
          <w:color w:val="auto"/>
        </w:rPr>
        <w:t xml:space="preserve"> Deuerlein (2008) developed a graph decomposition model that simplifies a network into a graph consisting of two main elements, called forests (tree structure) and cores (looped structure). </w:t>
      </w:r>
      <w:r w:rsidR="00A929B8" w:rsidRPr="005B3AF2">
        <w:rPr>
          <w:color w:val="auto"/>
        </w:rPr>
        <w:t>Deuerlein et al. (2016) extended the pervious decomposition model to separate the network</w:t>
      </w:r>
      <w:r w:rsidR="003D7074" w:rsidRPr="005B3AF2">
        <w:rPr>
          <w:color w:val="auto"/>
        </w:rPr>
        <w:t>’s tree structure</w:t>
      </w:r>
      <w:r w:rsidR="00A929B8" w:rsidRPr="005B3AF2">
        <w:rPr>
          <w:color w:val="auto"/>
        </w:rPr>
        <w:t xml:space="preserve"> from its looped core</w:t>
      </w:r>
      <w:r w:rsidR="003D7074" w:rsidRPr="005B3AF2">
        <w:rPr>
          <w:color w:val="auto"/>
        </w:rPr>
        <w:t xml:space="preserve"> which</w:t>
      </w:r>
      <w:r w:rsidR="00A929B8" w:rsidRPr="005B3AF2">
        <w:rPr>
          <w:color w:val="auto"/>
        </w:rPr>
        <w:t xml:space="preserve"> significantly redu</w:t>
      </w:r>
      <w:r w:rsidR="003D7074" w:rsidRPr="005B3AF2">
        <w:rPr>
          <w:color w:val="auto"/>
        </w:rPr>
        <w:t>ced the size of nonlinearity</w:t>
      </w:r>
      <w:r w:rsidR="00A929B8" w:rsidRPr="005B3AF2">
        <w:rPr>
          <w:color w:val="auto"/>
        </w:rPr>
        <w:t xml:space="preserve">.  </w:t>
      </w:r>
      <w:r w:rsidR="00481424">
        <w:rPr>
          <w:color w:val="auto"/>
        </w:rPr>
        <w:t>Diao (2013</w:t>
      </w:r>
      <w:r w:rsidR="00885046" w:rsidRPr="005B3AF2">
        <w:rPr>
          <w:color w:val="auto"/>
        </w:rPr>
        <w:t>) us</w:t>
      </w:r>
      <w:r w:rsidR="00442B7A" w:rsidRPr="005B3AF2">
        <w:rPr>
          <w:color w:val="auto"/>
        </w:rPr>
        <w:t>ed modularity-based approach</w:t>
      </w:r>
      <w:r w:rsidR="00AA7E42" w:rsidRPr="005B3AF2">
        <w:rPr>
          <w:color w:val="auto"/>
        </w:rPr>
        <w:t xml:space="preserve"> </w:t>
      </w:r>
      <w:r w:rsidR="00C1024F" w:rsidRPr="005B3AF2">
        <w:rPr>
          <w:color w:val="auto"/>
        </w:rPr>
        <w:t xml:space="preserve">(Clauset et al., 2004; Newman, 2006) </w:t>
      </w:r>
      <w:r w:rsidR="00442B7A" w:rsidRPr="005B3AF2">
        <w:rPr>
          <w:color w:val="auto"/>
        </w:rPr>
        <w:t xml:space="preserve">for WDS segmentation. </w:t>
      </w:r>
      <w:r w:rsidR="00F513D7" w:rsidRPr="005B3AF2">
        <w:rPr>
          <w:color w:val="auto"/>
        </w:rPr>
        <w:t xml:space="preserve">Giustolisi and Ridolfi (2014) </w:t>
      </w:r>
      <w:r w:rsidR="008B67CF" w:rsidRPr="005B3AF2">
        <w:rPr>
          <w:color w:val="auto"/>
        </w:rPr>
        <w:t xml:space="preserve">modified </w:t>
      </w:r>
      <w:r w:rsidR="00885046" w:rsidRPr="005B3AF2">
        <w:rPr>
          <w:color w:val="auto"/>
        </w:rPr>
        <w:t>modularity</w:t>
      </w:r>
      <w:r w:rsidR="004E4EFD" w:rsidRPr="005B3AF2">
        <w:rPr>
          <w:color w:val="auto"/>
        </w:rPr>
        <w:t>-based approach by developing a</w:t>
      </w:r>
      <w:r w:rsidR="00EA7F91" w:rsidRPr="005B3AF2">
        <w:rPr>
          <w:color w:val="auto"/>
        </w:rPr>
        <w:t xml:space="preserve"> new modularity index</w:t>
      </w:r>
      <w:r w:rsidR="004E4EFD" w:rsidRPr="005B3AF2">
        <w:rPr>
          <w:color w:val="auto"/>
        </w:rPr>
        <w:t xml:space="preserve"> which was used</w:t>
      </w:r>
      <w:r w:rsidR="00EA7F91" w:rsidRPr="005B3AF2">
        <w:rPr>
          <w:color w:val="auto"/>
        </w:rPr>
        <w:t xml:space="preserve"> in multiobjective optimi</w:t>
      </w:r>
      <w:r w:rsidR="00883138" w:rsidRPr="005B3AF2">
        <w:rPr>
          <w:color w:val="auto"/>
        </w:rPr>
        <w:t>z</w:t>
      </w:r>
      <w:r w:rsidR="00EA7F91" w:rsidRPr="005B3AF2">
        <w:rPr>
          <w:color w:val="auto"/>
        </w:rPr>
        <w:t>ation in order to generate a</w:t>
      </w:r>
      <w:r w:rsidR="00F513D7" w:rsidRPr="005B3AF2">
        <w:rPr>
          <w:color w:val="auto"/>
        </w:rPr>
        <w:t xml:space="preserve"> vari</w:t>
      </w:r>
      <w:r w:rsidR="00EA7F91" w:rsidRPr="005B3AF2">
        <w:rPr>
          <w:color w:val="auto"/>
        </w:rPr>
        <w:t xml:space="preserve">ation of decomposition results for a </w:t>
      </w:r>
      <w:r w:rsidR="00F513D7" w:rsidRPr="005B3AF2">
        <w:rPr>
          <w:color w:val="auto"/>
        </w:rPr>
        <w:t>WDS.</w:t>
      </w:r>
    </w:p>
    <w:p w14:paraId="3E365DFF" w14:textId="71A11C43" w:rsidR="00A929B8" w:rsidRPr="005B3AF2" w:rsidRDefault="00EA7F91" w:rsidP="00B774FC">
      <w:pPr>
        <w:rPr>
          <w:color w:val="auto"/>
        </w:rPr>
      </w:pPr>
      <w:r w:rsidRPr="005B3AF2">
        <w:rPr>
          <w:color w:val="auto"/>
        </w:rPr>
        <w:lastRenderedPageBreak/>
        <w:t xml:space="preserve">One of </w:t>
      </w:r>
      <w:r w:rsidR="00DA0749" w:rsidRPr="005B3AF2">
        <w:rPr>
          <w:color w:val="auto"/>
        </w:rPr>
        <w:t xml:space="preserve">the </w:t>
      </w:r>
      <w:r w:rsidRPr="005B3AF2">
        <w:rPr>
          <w:color w:val="auto"/>
        </w:rPr>
        <w:t xml:space="preserve">main applications </w:t>
      </w:r>
      <w:r w:rsidR="001E6103" w:rsidRPr="005B3AF2">
        <w:rPr>
          <w:color w:val="auto"/>
        </w:rPr>
        <w:t>of the</w:t>
      </w:r>
      <w:r w:rsidRPr="005B3AF2">
        <w:rPr>
          <w:color w:val="auto"/>
        </w:rPr>
        <w:t xml:space="preserve"> clustering-based decomposition</w:t>
      </w:r>
      <w:r w:rsidR="001E6103" w:rsidRPr="005B3AF2">
        <w:rPr>
          <w:color w:val="auto"/>
        </w:rPr>
        <w:t xml:space="preserve"> is for </w:t>
      </w:r>
      <w:r w:rsidR="001E4621" w:rsidRPr="005B3AF2">
        <w:rPr>
          <w:color w:val="auto"/>
        </w:rPr>
        <w:t>district metered areas (DMAs) planning (Di Nardo and Di Natale, 2011a, 2011b; Fernandez, 2011; Scibetta et al., 201</w:t>
      </w:r>
      <w:r w:rsidR="008A44CC">
        <w:rPr>
          <w:color w:val="auto"/>
        </w:rPr>
        <w:t>4</w:t>
      </w:r>
      <w:r w:rsidR="001E4621" w:rsidRPr="005B3AF2">
        <w:rPr>
          <w:color w:val="auto"/>
        </w:rPr>
        <w:t>; Ferrari et</w:t>
      </w:r>
      <w:r w:rsidR="009C2A50">
        <w:rPr>
          <w:color w:val="auto"/>
        </w:rPr>
        <w:t xml:space="preserve"> al., 2014</w:t>
      </w:r>
      <w:r w:rsidR="001E6103" w:rsidRPr="005B3AF2">
        <w:rPr>
          <w:color w:val="auto"/>
        </w:rPr>
        <w:t>; Diao et al., 201</w:t>
      </w:r>
      <w:r w:rsidR="00481424">
        <w:rPr>
          <w:color w:val="auto"/>
        </w:rPr>
        <w:t>3</w:t>
      </w:r>
      <w:r w:rsidR="001E6103" w:rsidRPr="005B3AF2">
        <w:rPr>
          <w:color w:val="auto"/>
        </w:rPr>
        <w:t>).</w:t>
      </w:r>
      <w:r w:rsidR="00EC79D3" w:rsidRPr="005B3AF2">
        <w:rPr>
          <w:color w:val="auto"/>
        </w:rPr>
        <w:t xml:space="preserve"> Swamee and Sharma (1990, 2008) developed a method for decomposing </w:t>
      </w:r>
      <w:r w:rsidR="00BB193C" w:rsidRPr="005B3AF2">
        <w:rPr>
          <w:color w:val="auto"/>
        </w:rPr>
        <w:t xml:space="preserve">a </w:t>
      </w:r>
      <w:r w:rsidR="00EC79D3" w:rsidRPr="005B3AF2">
        <w:rPr>
          <w:color w:val="auto"/>
        </w:rPr>
        <w:t xml:space="preserve">multi-source WDS with predefined locations and influence zones of all water sources into single-source subsystems, which can be separately designed and then linked together. Using a similar approach, </w:t>
      </w:r>
      <w:r w:rsidR="00CD39CB" w:rsidRPr="00CE2C98">
        <w:rPr>
          <w:color w:val="auto"/>
        </w:rPr>
        <w:t>Z</w:t>
      </w:r>
      <w:r w:rsidR="00CD39CB" w:rsidRPr="00CD39CB">
        <w:rPr>
          <w:color w:val="auto"/>
        </w:rPr>
        <w:t>heng et al</w:t>
      </w:r>
      <w:r w:rsidR="00CD39CB" w:rsidRPr="00CE2C98">
        <w:rPr>
          <w:color w:val="auto"/>
        </w:rPr>
        <w:t xml:space="preserve"> </w:t>
      </w:r>
      <w:r w:rsidR="00CD39CB">
        <w:rPr>
          <w:color w:val="auto"/>
        </w:rPr>
        <w:t>(</w:t>
      </w:r>
      <w:r w:rsidR="00CD39CB" w:rsidRPr="00CE2C98">
        <w:rPr>
          <w:color w:val="auto"/>
        </w:rPr>
        <w:t>2013</w:t>
      </w:r>
      <w:r w:rsidR="00CD39CB">
        <w:rPr>
          <w:color w:val="auto"/>
        </w:rPr>
        <w:t>)</w:t>
      </w:r>
      <w:r w:rsidR="00EC79D3" w:rsidRPr="005B3AF2">
        <w:rPr>
          <w:color w:val="auto"/>
        </w:rPr>
        <w:t xml:space="preserve">recently proposed an efficient network decomposition-based dual-stage multi-objective optimization method, in which each of decomposed independent subsystems is optimized individually and </w:t>
      </w:r>
      <w:r w:rsidRPr="005B3AF2">
        <w:rPr>
          <w:color w:val="auto"/>
        </w:rPr>
        <w:t>they are</w:t>
      </w:r>
      <w:r w:rsidR="00EC79D3" w:rsidRPr="005B3AF2">
        <w:rPr>
          <w:color w:val="auto"/>
        </w:rPr>
        <w:t xml:space="preserve"> combined for an entire system optimization.</w:t>
      </w:r>
      <w:r w:rsidR="00564A57" w:rsidRPr="005B3AF2">
        <w:rPr>
          <w:color w:val="auto"/>
        </w:rPr>
        <w:t xml:space="preserve"> </w:t>
      </w:r>
      <w:r w:rsidR="001E5B2A" w:rsidRPr="005B3AF2">
        <w:rPr>
          <w:color w:val="auto"/>
        </w:rPr>
        <w:t>Diao et al</w:t>
      </w:r>
      <w:r w:rsidRPr="005B3AF2">
        <w:rPr>
          <w:color w:val="auto"/>
        </w:rPr>
        <w:t>. (</w:t>
      </w:r>
      <w:r w:rsidR="00634433" w:rsidRPr="005B3AF2">
        <w:rPr>
          <w:color w:val="auto"/>
        </w:rPr>
        <w:t xml:space="preserve">2015) </w:t>
      </w:r>
      <w:r w:rsidR="001E5B2A" w:rsidRPr="005B3AF2">
        <w:rPr>
          <w:color w:val="auto"/>
        </w:rPr>
        <w:t>propose</w:t>
      </w:r>
      <w:r w:rsidR="00C72C7E" w:rsidRPr="005B3AF2">
        <w:rPr>
          <w:color w:val="auto"/>
        </w:rPr>
        <w:t>d</w:t>
      </w:r>
      <w:r w:rsidR="001E5B2A" w:rsidRPr="005B3AF2">
        <w:rPr>
          <w:color w:val="auto"/>
        </w:rPr>
        <w:t xml:space="preserve"> </w:t>
      </w:r>
      <w:r w:rsidR="00EB522C" w:rsidRPr="005B3AF2">
        <w:rPr>
          <w:color w:val="auto"/>
        </w:rPr>
        <w:t xml:space="preserve">a twin-hierarchy decomposition </w:t>
      </w:r>
      <w:r w:rsidR="001E5B2A" w:rsidRPr="005B3AF2">
        <w:rPr>
          <w:color w:val="auto"/>
        </w:rPr>
        <w:t xml:space="preserve">to </w:t>
      </w:r>
      <w:r w:rsidR="0023527F" w:rsidRPr="005B3AF2">
        <w:rPr>
          <w:color w:val="auto"/>
        </w:rPr>
        <w:t xml:space="preserve">reformulate </w:t>
      </w:r>
      <w:r w:rsidR="00EB522C" w:rsidRPr="005B3AF2">
        <w:rPr>
          <w:color w:val="auto"/>
        </w:rPr>
        <w:t xml:space="preserve">optimization of the whole WDS </w:t>
      </w:r>
      <w:r w:rsidR="0023527F" w:rsidRPr="005B3AF2">
        <w:rPr>
          <w:color w:val="auto"/>
        </w:rPr>
        <w:t xml:space="preserve">into </w:t>
      </w:r>
      <w:r w:rsidR="00EB522C" w:rsidRPr="005B3AF2">
        <w:rPr>
          <w:color w:val="auto"/>
        </w:rPr>
        <w:t>that</w:t>
      </w:r>
      <w:r w:rsidR="0023527F" w:rsidRPr="005B3AF2">
        <w:rPr>
          <w:color w:val="auto"/>
        </w:rPr>
        <w:t xml:space="preserve"> of backbone mains and communities. </w:t>
      </w:r>
      <w:r w:rsidR="00C72C7E" w:rsidRPr="005B3AF2">
        <w:rPr>
          <w:color w:val="auto"/>
        </w:rPr>
        <w:t>In their work</w:t>
      </w:r>
      <w:r w:rsidR="0023527F" w:rsidRPr="005B3AF2">
        <w:rPr>
          <w:color w:val="auto"/>
        </w:rPr>
        <w:t xml:space="preserve"> as communities are independent from each other, their optimal design could be carried out individually. </w:t>
      </w:r>
      <w:r w:rsidR="00A929B8" w:rsidRPr="005B3AF2">
        <w:rPr>
          <w:color w:val="auto"/>
        </w:rPr>
        <w:t>Scarpa et al. (2016) presented a me</w:t>
      </w:r>
      <w:r w:rsidR="003D7074" w:rsidRPr="005B3AF2">
        <w:rPr>
          <w:color w:val="auto"/>
        </w:rPr>
        <w:t>thodology to design</w:t>
      </w:r>
      <w:r w:rsidR="00A929B8" w:rsidRPr="005B3AF2">
        <w:rPr>
          <w:color w:val="auto"/>
        </w:rPr>
        <w:t xml:space="preserve"> DMA</w:t>
      </w:r>
      <w:r w:rsidR="003D7074" w:rsidRPr="005B3AF2">
        <w:rPr>
          <w:color w:val="auto"/>
        </w:rPr>
        <w:t>s in</w:t>
      </w:r>
      <w:r w:rsidR="00A929B8" w:rsidRPr="005B3AF2">
        <w:rPr>
          <w:color w:val="auto"/>
        </w:rPr>
        <w:t xml:space="preserve"> large water distribution system</w:t>
      </w:r>
      <w:r w:rsidR="003D7074" w:rsidRPr="005B3AF2">
        <w:rPr>
          <w:color w:val="auto"/>
        </w:rPr>
        <w:t>s</w:t>
      </w:r>
      <w:r w:rsidR="00A929B8" w:rsidRPr="005B3AF2">
        <w:rPr>
          <w:color w:val="auto"/>
        </w:rPr>
        <w:t xml:space="preserve"> with </w:t>
      </w:r>
      <w:r w:rsidR="00BF3BF5" w:rsidRPr="005B3AF2">
        <w:rPr>
          <w:color w:val="auto"/>
        </w:rPr>
        <w:t xml:space="preserve">multiple </w:t>
      </w:r>
      <w:r w:rsidR="00A929B8" w:rsidRPr="005B3AF2">
        <w:rPr>
          <w:color w:val="auto"/>
        </w:rPr>
        <w:t xml:space="preserve">sources. </w:t>
      </w:r>
    </w:p>
    <w:p w14:paraId="14C9FE4C" w14:textId="613A4B0E" w:rsidR="001E4621" w:rsidRPr="005B3AF2" w:rsidRDefault="00C72C7E">
      <w:pPr>
        <w:rPr>
          <w:color w:val="auto"/>
        </w:rPr>
      </w:pPr>
      <w:r w:rsidRPr="005B3AF2">
        <w:rPr>
          <w:color w:val="auto"/>
        </w:rPr>
        <w:t xml:space="preserve">Other applications of clustering in water distributions systems include: </w:t>
      </w:r>
      <w:r w:rsidR="00AC78FB" w:rsidRPr="005B3AF2">
        <w:rPr>
          <w:color w:val="auto"/>
        </w:rPr>
        <w:t>cluster</w:t>
      </w:r>
      <w:r w:rsidR="00304179" w:rsidRPr="005B3AF2">
        <w:rPr>
          <w:color w:val="auto"/>
        </w:rPr>
        <w:t>-based hydraulic computation (</w:t>
      </w:r>
      <w:r w:rsidRPr="005B3AF2">
        <w:rPr>
          <w:color w:val="auto"/>
        </w:rPr>
        <w:t>Zecchin et al., 2012; Diao et al., 2013</w:t>
      </w:r>
      <w:r w:rsidR="00304179" w:rsidRPr="005B3AF2">
        <w:rPr>
          <w:color w:val="auto"/>
        </w:rPr>
        <w:t>)</w:t>
      </w:r>
      <w:r w:rsidR="00AC78FB" w:rsidRPr="005B3AF2">
        <w:rPr>
          <w:color w:val="auto"/>
        </w:rPr>
        <w:t xml:space="preserve">, </w:t>
      </w:r>
      <w:r w:rsidR="00462853" w:rsidRPr="005B3AF2">
        <w:rPr>
          <w:color w:val="auto"/>
        </w:rPr>
        <w:t xml:space="preserve">analysis of water quality events </w:t>
      </w:r>
      <w:r w:rsidRPr="005B3AF2">
        <w:rPr>
          <w:color w:val="auto"/>
        </w:rPr>
        <w:t>(Mandel et al. 2015),</w:t>
      </w:r>
      <w:r w:rsidR="00462853" w:rsidRPr="005B3AF2">
        <w:rPr>
          <w:color w:val="auto"/>
        </w:rPr>
        <w:t xml:space="preserve"> </w:t>
      </w:r>
      <w:r w:rsidR="00E636D6" w:rsidRPr="005B3AF2">
        <w:rPr>
          <w:color w:val="auto"/>
        </w:rPr>
        <w:t>sensor placement</w:t>
      </w:r>
      <w:r w:rsidR="0098785A" w:rsidRPr="005B3AF2">
        <w:rPr>
          <w:color w:val="auto"/>
        </w:rPr>
        <w:t xml:space="preserve"> </w:t>
      </w:r>
      <w:r w:rsidR="00E636D6" w:rsidRPr="005B3AF2">
        <w:rPr>
          <w:color w:val="auto"/>
        </w:rPr>
        <w:t xml:space="preserve">(Perelman and Ostfeld, 2011), </w:t>
      </w:r>
      <w:r w:rsidRPr="005B3AF2">
        <w:rPr>
          <w:color w:val="auto"/>
        </w:rPr>
        <w:t>evaluation of</w:t>
      </w:r>
      <w:r w:rsidR="00ED4351" w:rsidRPr="005B3AF2">
        <w:rPr>
          <w:color w:val="auto"/>
        </w:rPr>
        <w:t xml:space="preserve"> redundancy (</w:t>
      </w:r>
      <w:r w:rsidR="00ED4351" w:rsidRPr="005B3AF2">
        <w:rPr>
          <w:rStyle w:val="selectable"/>
          <w:color w:val="auto"/>
        </w:rPr>
        <w:t>Yazdani and Jeffrey, 2010),</w:t>
      </w:r>
      <w:r w:rsidR="00026C87" w:rsidRPr="005B3AF2">
        <w:rPr>
          <w:color w:val="auto"/>
        </w:rPr>
        <w:t xml:space="preserve"> </w:t>
      </w:r>
      <w:r w:rsidR="00A53354" w:rsidRPr="005B3AF2">
        <w:rPr>
          <w:color w:val="auto"/>
        </w:rPr>
        <w:t>vulnerability analysis (Kessler et al. 1990),</w:t>
      </w:r>
      <w:r w:rsidRPr="005B3AF2">
        <w:rPr>
          <w:color w:val="auto"/>
        </w:rPr>
        <w:t xml:space="preserve"> and</w:t>
      </w:r>
      <w:r w:rsidR="00A53354" w:rsidRPr="005B3AF2">
        <w:rPr>
          <w:color w:val="auto"/>
        </w:rPr>
        <w:t xml:space="preserve"> </w:t>
      </w:r>
      <w:r w:rsidR="00ED4351" w:rsidRPr="005B3AF2">
        <w:rPr>
          <w:color w:val="auto"/>
        </w:rPr>
        <w:t>identif</w:t>
      </w:r>
      <w:r w:rsidRPr="005B3AF2">
        <w:rPr>
          <w:color w:val="auto"/>
        </w:rPr>
        <w:t xml:space="preserve">ication of </w:t>
      </w:r>
      <w:r w:rsidR="00ED4351" w:rsidRPr="005B3AF2">
        <w:rPr>
          <w:color w:val="auto"/>
        </w:rPr>
        <w:t>the most critical pipes in a real-world WDS (Diao et al</w:t>
      </w:r>
      <w:r w:rsidR="00481424">
        <w:rPr>
          <w:color w:val="auto"/>
        </w:rPr>
        <w:t>.</w:t>
      </w:r>
      <w:r w:rsidR="00ED4351" w:rsidRPr="005B3AF2">
        <w:rPr>
          <w:color w:val="auto"/>
        </w:rPr>
        <w:t xml:space="preserve"> 2014).</w:t>
      </w:r>
    </w:p>
    <w:p w14:paraId="1C40D873" w14:textId="3C189A90" w:rsidR="005D3E76" w:rsidRPr="005B3AF2" w:rsidRDefault="00BB193C" w:rsidP="003344C5">
      <w:pPr>
        <w:rPr>
          <w:color w:val="auto"/>
        </w:rPr>
      </w:pPr>
      <w:r w:rsidRPr="005B3AF2">
        <w:rPr>
          <w:color w:val="auto"/>
        </w:rPr>
        <w:t>Despite</w:t>
      </w:r>
      <w:r w:rsidR="00B223D1" w:rsidRPr="005B3AF2">
        <w:rPr>
          <w:color w:val="auto"/>
        </w:rPr>
        <w:t xml:space="preserve"> </w:t>
      </w:r>
      <w:r w:rsidRPr="005B3AF2">
        <w:rPr>
          <w:color w:val="auto"/>
        </w:rPr>
        <w:t xml:space="preserve">a </w:t>
      </w:r>
      <w:r w:rsidR="00B223D1" w:rsidRPr="005B3AF2">
        <w:rPr>
          <w:color w:val="auto"/>
        </w:rPr>
        <w:t>plethora of recent advances of different clustering-based</w:t>
      </w:r>
      <w:r w:rsidR="009922C4" w:rsidRPr="005B3AF2">
        <w:rPr>
          <w:color w:val="auto"/>
        </w:rPr>
        <w:t xml:space="preserve"> approaches applied to</w:t>
      </w:r>
      <w:r w:rsidRPr="005B3AF2">
        <w:rPr>
          <w:color w:val="auto"/>
        </w:rPr>
        <w:t xml:space="preserve"> </w:t>
      </w:r>
      <w:r w:rsidR="00B223D1" w:rsidRPr="005B3AF2">
        <w:rPr>
          <w:color w:val="auto"/>
        </w:rPr>
        <w:t>WDS</w:t>
      </w:r>
      <w:r w:rsidR="009922C4" w:rsidRPr="005B3AF2">
        <w:rPr>
          <w:color w:val="auto"/>
        </w:rPr>
        <w:t>s</w:t>
      </w:r>
      <w:r w:rsidR="00B223D1" w:rsidRPr="005B3AF2">
        <w:rPr>
          <w:color w:val="auto"/>
        </w:rPr>
        <w:t xml:space="preserve">, to the best </w:t>
      </w:r>
      <w:r w:rsidR="007D4AC9" w:rsidRPr="005B3AF2">
        <w:rPr>
          <w:color w:val="auto"/>
        </w:rPr>
        <w:t xml:space="preserve">of the </w:t>
      </w:r>
      <w:r w:rsidR="00B223D1" w:rsidRPr="005B3AF2">
        <w:rPr>
          <w:color w:val="auto"/>
        </w:rPr>
        <w:t xml:space="preserve">authors’ knowledge, none of the previous works has been applied for </w:t>
      </w:r>
      <w:r w:rsidR="009922C4" w:rsidRPr="005B3AF2">
        <w:rPr>
          <w:color w:val="auto"/>
        </w:rPr>
        <w:t>optimum rehabilitation of</w:t>
      </w:r>
      <w:r w:rsidR="00542C8C" w:rsidRPr="005B3AF2">
        <w:rPr>
          <w:color w:val="auto"/>
        </w:rPr>
        <w:t xml:space="preserve"> </w:t>
      </w:r>
      <w:r w:rsidR="00B223D1" w:rsidRPr="005B3AF2">
        <w:rPr>
          <w:color w:val="auto"/>
        </w:rPr>
        <w:t>WDS</w:t>
      </w:r>
      <w:r w:rsidR="009922C4" w:rsidRPr="005B3AF2">
        <w:rPr>
          <w:color w:val="auto"/>
        </w:rPr>
        <w:t>s</w:t>
      </w:r>
      <w:r w:rsidR="00542C8C" w:rsidRPr="005B3AF2">
        <w:rPr>
          <w:color w:val="auto"/>
        </w:rPr>
        <w:t xml:space="preserve">. </w:t>
      </w:r>
      <w:r w:rsidR="009922C4" w:rsidRPr="005B3AF2">
        <w:rPr>
          <w:color w:val="auto"/>
        </w:rPr>
        <w:t>T</w:t>
      </w:r>
      <w:r w:rsidR="00542C8C" w:rsidRPr="005B3AF2">
        <w:rPr>
          <w:color w:val="auto"/>
        </w:rPr>
        <w:t>his paper presents a new methodology</w:t>
      </w:r>
      <w:r w:rsidRPr="005B3AF2">
        <w:rPr>
          <w:color w:val="auto"/>
        </w:rPr>
        <w:t>,</w:t>
      </w:r>
      <w:r w:rsidR="00542C8C" w:rsidRPr="005B3AF2">
        <w:rPr>
          <w:color w:val="auto"/>
        </w:rPr>
        <w:t xml:space="preserve"> based on the graph clustering and decomposition concepts (Schaeffer 2007; Fortunato 2010)</w:t>
      </w:r>
      <w:r w:rsidRPr="005B3AF2">
        <w:rPr>
          <w:color w:val="auto"/>
        </w:rPr>
        <w:t>,</w:t>
      </w:r>
      <w:r w:rsidR="007D4AC9" w:rsidRPr="005B3AF2">
        <w:rPr>
          <w:color w:val="auto"/>
        </w:rPr>
        <w:t xml:space="preserve"> for optimum rehabilitation of WDSs</w:t>
      </w:r>
      <w:r w:rsidR="00542C8C" w:rsidRPr="005B3AF2">
        <w:rPr>
          <w:color w:val="auto"/>
        </w:rPr>
        <w:t>.</w:t>
      </w:r>
      <w:r w:rsidR="00F74F9B" w:rsidRPr="005B3AF2">
        <w:rPr>
          <w:color w:val="auto"/>
        </w:rPr>
        <w:t xml:space="preserve"> The proposed methodology</w:t>
      </w:r>
      <w:r w:rsidR="0039390E" w:rsidRPr="005B3AF2">
        <w:rPr>
          <w:color w:val="auto"/>
        </w:rPr>
        <w:t xml:space="preserve"> aim</w:t>
      </w:r>
      <w:r w:rsidR="00F74F9B" w:rsidRPr="005B3AF2">
        <w:rPr>
          <w:color w:val="auto"/>
        </w:rPr>
        <w:t>s</w:t>
      </w:r>
      <w:r w:rsidR="0039390E" w:rsidRPr="005B3AF2">
        <w:rPr>
          <w:color w:val="auto"/>
        </w:rPr>
        <w:t xml:space="preserve"> </w:t>
      </w:r>
      <w:r w:rsidR="00F74F9B" w:rsidRPr="005B3AF2">
        <w:rPr>
          <w:color w:val="auto"/>
        </w:rPr>
        <w:t xml:space="preserve">to </w:t>
      </w:r>
      <w:r w:rsidR="0039390E" w:rsidRPr="005B3AF2">
        <w:rPr>
          <w:color w:val="auto"/>
        </w:rPr>
        <w:t>substantially reduc</w:t>
      </w:r>
      <w:r w:rsidR="00F74F9B" w:rsidRPr="005B3AF2">
        <w:rPr>
          <w:color w:val="auto"/>
        </w:rPr>
        <w:t>e</w:t>
      </w:r>
      <w:r w:rsidR="0039390E" w:rsidRPr="005B3AF2">
        <w:rPr>
          <w:color w:val="auto"/>
        </w:rPr>
        <w:t xml:space="preserve"> </w:t>
      </w:r>
      <w:r w:rsidRPr="005B3AF2">
        <w:rPr>
          <w:color w:val="auto"/>
        </w:rPr>
        <w:t xml:space="preserve">the </w:t>
      </w:r>
      <w:r w:rsidR="0039390E" w:rsidRPr="005B3AF2">
        <w:rPr>
          <w:color w:val="auto"/>
        </w:rPr>
        <w:t xml:space="preserve">number of decision variables </w:t>
      </w:r>
      <w:r w:rsidR="009922C4" w:rsidRPr="005B3AF2">
        <w:rPr>
          <w:color w:val="auto"/>
        </w:rPr>
        <w:t>for optimi</w:t>
      </w:r>
      <w:r w:rsidR="00883138" w:rsidRPr="005B3AF2">
        <w:rPr>
          <w:color w:val="auto"/>
        </w:rPr>
        <w:t>z</w:t>
      </w:r>
      <w:r w:rsidR="009922C4" w:rsidRPr="005B3AF2">
        <w:rPr>
          <w:color w:val="auto"/>
        </w:rPr>
        <w:t>ation by integrating hydraulic knowledge gained from each subsystem</w:t>
      </w:r>
      <w:r w:rsidR="002E160D" w:rsidRPr="005B3AF2">
        <w:rPr>
          <w:color w:val="auto"/>
        </w:rPr>
        <w:t xml:space="preserve">. </w:t>
      </w:r>
      <w:r w:rsidR="00F74F9B" w:rsidRPr="005B3AF2">
        <w:rPr>
          <w:color w:val="auto"/>
        </w:rPr>
        <w:t>T</w:t>
      </w:r>
      <w:r w:rsidR="002E160D" w:rsidRPr="005B3AF2">
        <w:rPr>
          <w:color w:val="auto"/>
        </w:rPr>
        <w:t xml:space="preserve">he performance of a number of </w:t>
      </w:r>
      <w:r w:rsidR="00F74F9B" w:rsidRPr="005B3AF2">
        <w:rPr>
          <w:color w:val="auto"/>
        </w:rPr>
        <w:t xml:space="preserve">graph based </w:t>
      </w:r>
      <w:r w:rsidR="00DA0749" w:rsidRPr="005B3AF2">
        <w:rPr>
          <w:color w:val="auto"/>
        </w:rPr>
        <w:t>optimi</w:t>
      </w:r>
      <w:r w:rsidR="00883138" w:rsidRPr="005B3AF2">
        <w:rPr>
          <w:color w:val="auto"/>
        </w:rPr>
        <w:t>z</w:t>
      </w:r>
      <w:r w:rsidR="00DA0749" w:rsidRPr="005B3AF2">
        <w:rPr>
          <w:color w:val="auto"/>
        </w:rPr>
        <w:t xml:space="preserve">ation </w:t>
      </w:r>
      <w:r w:rsidR="00977DAA" w:rsidRPr="005B3AF2">
        <w:rPr>
          <w:color w:val="auto"/>
        </w:rPr>
        <w:t xml:space="preserve">strategies </w:t>
      </w:r>
      <w:r w:rsidR="00DA0749" w:rsidRPr="005B3AF2">
        <w:rPr>
          <w:color w:val="auto"/>
        </w:rPr>
        <w:t>are</w:t>
      </w:r>
      <w:r w:rsidR="00F74F9B" w:rsidRPr="005B3AF2">
        <w:rPr>
          <w:color w:val="auto"/>
        </w:rPr>
        <w:t xml:space="preserve"> analysed and compared</w:t>
      </w:r>
      <w:r w:rsidR="002E160D" w:rsidRPr="005B3AF2">
        <w:rPr>
          <w:color w:val="auto"/>
        </w:rPr>
        <w:t xml:space="preserve"> in the rehabilitation </w:t>
      </w:r>
      <w:r w:rsidR="00F74F9B" w:rsidRPr="005B3AF2">
        <w:rPr>
          <w:color w:val="auto"/>
        </w:rPr>
        <w:t xml:space="preserve">of </w:t>
      </w:r>
      <w:r w:rsidR="00DA0749" w:rsidRPr="005B3AF2">
        <w:rPr>
          <w:color w:val="auto"/>
        </w:rPr>
        <w:t>a water distribution system</w:t>
      </w:r>
      <w:r w:rsidR="002E160D" w:rsidRPr="005B3AF2">
        <w:rPr>
          <w:color w:val="auto"/>
        </w:rPr>
        <w:t>.</w:t>
      </w:r>
      <w:r w:rsidR="00B223D1" w:rsidRPr="005B3AF2">
        <w:rPr>
          <w:color w:val="auto"/>
        </w:rPr>
        <w:t xml:space="preserve"> </w:t>
      </w:r>
      <w:r w:rsidR="005F180A" w:rsidRPr="005B3AF2">
        <w:rPr>
          <w:color w:val="auto"/>
        </w:rPr>
        <w:t>Next section</w:t>
      </w:r>
      <w:r w:rsidR="00C646AC" w:rsidRPr="005B3AF2">
        <w:rPr>
          <w:color w:val="auto"/>
        </w:rPr>
        <w:t>s present</w:t>
      </w:r>
      <w:r w:rsidR="005F180A" w:rsidRPr="005B3AF2">
        <w:rPr>
          <w:color w:val="auto"/>
        </w:rPr>
        <w:t xml:space="preserve"> the </w:t>
      </w:r>
      <w:r w:rsidR="009922C4" w:rsidRPr="005B3AF2">
        <w:rPr>
          <w:color w:val="auto"/>
        </w:rPr>
        <w:t xml:space="preserve">proposed </w:t>
      </w:r>
      <w:r w:rsidR="005F180A" w:rsidRPr="005B3AF2">
        <w:rPr>
          <w:color w:val="auto"/>
        </w:rPr>
        <w:t xml:space="preserve">methodology </w:t>
      </w:r>
      <w:r w:rsidR="00C646AC" w:rsidRPr="005B3AF2">
        <w:rPr>
          <w:color w:val="auto"/>
        </w:rPr>
        <w:t xml:space="preserve">and its application to a </w:t>
      </w:r>
      <w:r w:rsidR="005F180A" w:rsidRPr="005B3AF2">
        <w:rPr>
          <w:color w:val="auto"/>
        </w:rPr>
        <w:lastRenderedPageBreak/>
        <w:t xml:space="preserve">case study. The results are </w:t>
      </w:r>
      <w:r w:rsidR="000D5714" w:rsidRPr="005B3AF2">
        <w:rPr>
          <w:color w:val="auto"/>
        </w:rPr>
        <w:t xml:space="preserve">then </w:t>
      </w:r>
      <w:r w:rsidR="005F180A" w:rsidRPr="005B3AF2">
        <w:rPr>
          <w:color w:val="auto"/>
        </w:rPr>
        <w:t>presented and discussed</w:t>
      </w:r>
      <w:r w:rsidR="000D5714" w:rsidRPr="005B3AF2">
        <w:rPr>
          <w:color w:val="auto"/>
        </w:rPr>
        <w:t>. F</w:t>
      </w:r>
      <w:r w:rsidR="005F180A" w:rsidRPr="005B3AF2">
        <w:rPr>
          <w:color w:val="auto"/>
        </w:rPr>
        <w:t>inally</w:t>
      </w:r>
      <w:r w:rsidR="003344C5" w:rsidRPr="005B3AF2">
        <w:rPr>
          <w:color w:val="auto"/>
        </w:rPr>
        <w:t>,</w:t>
      </w:r>
      <w:r w:rsidR="005F180A" w:rsidRPr="005B3AF2">
        <w:rPr>
          <w:color w:val="auto"/>
        </w:rPr>
        <w:t xml:space="preserve"> </w:t>
      </w:r>
      <w:r w:rsidR="000D5714" w:rsidRPr="005B3AF2">
        <w:rPr>
          <w:color w:val="auto"/>
        </w:rPr>
        <w:t xml:space="preserve">the </w:t>
      </w:r>
      <w:r w:rsidR="005F180A" w:rsidRPr="005B3AF2">
        <w:rPr>
          <w:color w:val="auto"/>
        </w:rPr>
        <w:t xml:space="preserve">key findings are summarized and future </w:t>
      </w:r>
      <w:r w:rsidR="00E56979" w:rsidRPr="005B3AF2">
        <w:rPr>
          <w:color w:val="auto"/>
        </w:rPr>
        <w:t>recommendations are</w:t>
      </w:r>
      <w:r w:rsidR="005F180A" w:rsidRPr="005B3AF2">
        <w:rPr>
          <w:color w:val="auto"/>
        </w:rPr>
        <w:t xml:space="preserve"> made</w:t>
      </w:r>
      <w:r w:rsidR="003344C5" w:rsidRPr="005B3AF2">
        <w:rPr>
          <w:color w:val="auto"/>
        </w:rPr>
        <w:t>.</w:t>
      </w:r>
    </w:p>
    <w:p w14:paraId="195ED48C" w14:textId="77777777" w:rsidR="003344C5" w:rsidRPr="005B3AF2" w:rsidRDefault="003344C5" w:rsidP="003344C5">
      <w:pPr>
        <w:rPr>
          <w:color w:val="auto"/>
        </w:rPr>
      </w:pPr>
    </w:p>
    <w:p w14:paraId="7EBC72A4" w14:textId="05A8EFCC" w:rsidR="00A1096C" w:rsidRPr="005B3AF2" w:rsidRDefault="008A64D3" w:rsidP="00993263">
      <w:pPr>
        <w:pStyle w:val="Heading1"/>
        <w:rPr>
          <w:color w:val="auto"/>
        </w:rPr>
      </w:pPr>
      <w:r w:rsidRPr="005B3AF2">
        <w:rPr>
          <w:color w:val="auto"/>
        </w:rPr>
        <w:t>Methodology</w:t>
      </w:r>
    </w:p>
    <w:p w14:paraId="1E86E6A1" w14:textId="35836903" w:rsidR="001F3E69" w:rsidRPr="005B3AF2" w:rsidRDefault="00F87C83" w:rsidP="00D03D6B">
      <w:pPr>
        <w:rPr>
          <w:color w:val="auto"/>
        </w:rPr>
      </w:pPr>
      <w:r w:rsidRPr="005B3AF2">
        <w:rPr>
          <w:color w:val="auto"/>
        </w:rPr>
        <w:t xml:space="preserve">The proposed </w:t>
      </w:r>
      <w:r w:rsidR="000D5714" w:rsidRPr="005B3AF2">
        <w:rPr>
          <w:color w:val="auto"/>
        </w:rPr>
        <w:t xml:space="preserve">methodology for rehabilitation of </w:t>
      </w:r>
      <w:r w:rsidR="00C646AC" w:rsidRPr="005B3AF2">
        <w:rPr>
          <w:color w:val="auto"/>
        </w:rPr>
        <w:t>water distribution</w:t>
      </w:r>
      <w:r w:rsidR="00B05681" w:rsidRPr="005B3AF2">
        <w:rPr>
          <w:color w:val="auto"/>
        </w:rPr>
        <w:t xml:space="preserve"> </w:t>
      </w:r>
      <w:r w:rsidR="000D5714" w:rsidRPr="005B3AF2">
        <w:rPr>
          <w:color w:val="auto"/>
        </w:rPr>
        <w:t>systems</w:t>
      </w:r>
      <w:r w:rsidR="00B05681" w:rsidRPr="005B3AF2">
        <w:rPr>
          <w:color w:val="auto"/>
        </w:rPr>
        <w:t xml:space="preserve"> aims </w:t>
      </w:r>
      <w:r w:rsidRPr="005B3AF2">
        <w:rPr>
          <w:color w:val="auto"/>
        </w:rPr>
        <w:t xml:space="preserve">to </w:t>
      </w:r>
      <w:r w:rsidR="00B05681" w:rsidRPr="005B3AF2">
        <w:rPr>
          <w:color w:val="auto"/>
        </w:rPr>
        <w:t xml:space="preserve">include pipes </w:t>
      </w:r>
      <w:r w:rsidRPr="005B3AF2">
        <w:rPr>
          <w:color w:val="auto"/>
        </w:rPr>
        <w:t xml:space="preserve">which </w:t>
      </w:r>
      <w:r w:rsidR="00FF78CB" w:rsidRPr="005B3AF2">
        <w:rPr>
          <w:color w:val="auto"/>
        </w:rPr>
        <w:t xml:space="preserve">have some impact on system’s performance (i.e. pipes with high energy losses that could cause pressure deficiency in the demand nodes) </w:t>
      </w:r>
      <w:r w:rsidR="0019426D" w:rsidRPr="005B3AF2">
        <w:rPr>
          <w:color w:val="auto"/>
        </w:rPr>
        <w:t xml:space="preserve">as design variables </w:t>
      </w:r>
      <w:r w:rsidR="00C646AC" w:rsidRPr="005B3AF2">
        <w:rPr>
          <w:color w:val="auto"/>
        </w:rPr>
        <w:t>in the optimi</w:t>
      </w:r>
      <w:r w:rsidR="00883138" w:rsidRPr="005B3AF2">
        <w:rPr>
          <w:color w:val="auto"/>
        </w:rPr>
        <w:t>z</w:t>
      </w:r>
      <w:r w:rsidR="00C646AC" w:rsidRPr="005B3AF2">
        <w:rPr>
          <w:color w:val="auto"/>
        </w:rPr>
        <w:t>ation process</w:t>
      </w:r>
      <w:r w:rsidRPr="005B3AF2">
        <w:rPr>
          <w:color w:val="auto"/>
        </w:rPr>
        <w:t xml:space="preserve">. This </w:t>
      </w:r>
      <w:r w:rsidR="00FA3920" w:rsidRPr="005B3AF2">
        <w:rPr>
          <w:color w:val="auto"/>
        </w:rPr>
        <w:t>is</w:t>
      </w:r>
      <w:r w:rsidR="00B05681" w:rsidRPr="005B3AF2">
        <w:rPr>
          <w:color w:val="auto"/>
        </w:rPr>
        <w:t xml:space="preserve"> deem</w:t>
      </w:r>
      <w:r w:rsidR="00FA3920" w:rsidRPr="005B3AF2">
        <w:rPr>
          <w:color w:val="auto"/>
        </w:rPr>
        <w:t>ed</w:t>
      </w:r>
      <w:r w:rsidR="00B05681" w:rsidRPr="005B3AF2">
        <w:rPr>
          <w:color w:val="auto"/>
        </w:rPr>
        <w:t xml:space="preserve"> </w:t>
      </w:r>
      <w:r w:rsidRPr="005B3AF2">
        <w:rPr>
          <w:color w:val="auto"/>
        </w:rPr>
        <w:t>as a benefit in solving highly complex water distribution systems with large number of potential rehabilitation options.</w:t>
      </w:r>
      <w:r w:rsidR="00B05681" w:rsidRPr="005B3AF2">
        <w:rPr>
          <w:color w:val="auto"/>
        </w:rPr>
        <w:t xml:space="preserve"> T</w:t>
      </w:r>
      <w:r w:rsidRPr="005B3AF2">
        <w:rPr>
          <w:color w:val="auto"/>
        </w:rPr>
        <w:t xml:space="preserve">he methodology consists of two </w:t>
      </w:r>
      <w:r w:rsidR="006B5719" w:rsidRPr="005B3AF2">
        <w:rPr>
          <w:color w:val="auto"/>
        </w:rPr>
        <w:t xml:space="preserve">main </w:t>
      </w:r>
      <w:r w:rsidRPr="005B3AF2">
        <w:rPr>
          <w:color w:val="auto"/>
        </w:rPr>
        <w:t xml:space="preserve">stages. First, the network is </w:t>
      </w:r>
      <w:r w:rsidR="006B5719" w:rsidRPr="005B3AF2">
        <w:rPr>
          <w:color w:val="auto"/>
        </w:rPr>
        <w:t xml:space="preserve">partitioned based on its connectivity properties </w:t>
      </w:r>
      <w:r w:rsidRPr="005B3AF2">
        <w:rPr>
          <w:color w:val="auto"/>
        </w:rPr>
        <w:t xml:space="preserve">into a predefined number of </w:t>
      </w:r>
      <w:r w:rsidR="006B5719" w:rsidRPr="005B3AF2">
        <w:rPr>
          <w:color w:val="auto"/>
        </w:rPr>
        <w:t>clusters (</w:t>
      </w:r>
      <w:r w:rsidRPr="005B3AF2">
        <w:rPr>
          <w:color w:val="auto"/>
        </w:rPr>
        <w:t>sub-</w:t>
      </w:r>
      <w:r w:rsidR="00121A75" w:rsidRPr="005B3AF2">
        <w:rPr>
          <w:color w:val="auto"/>
        </w:rPr>
        <w:t>system</w:t>
      </w:r>
      <w:r w:rsidRPr="005B3AF2">
        <w:rPr>
          <w:color w:val="auto"/>
        </w:rPr>
        <w:t>s</w:t>
      </w:r>
      <w:r w:rsidR="006B5719" w:rsidRPr="005B3AF2">
        <w:rPr>
          <w:color w:val="auto"/>
        </w:rPr>
        <w:t xml:space="preserve">). </w:t>
      </w:r>
      <w:r w:rsidR="00C12F53" w:rsidRPr="005B3AF2">
        <w:rPr>
          <w:color w:val="auto"/>
        </w:rPr>
        <w:t xml:space="preserve">In </w:t>
      </w:r>
      <w:r w:rsidR="000D5714" w:rsidRPr="005B3AF2">
        <w:rPr>
          <w:color w:val="auto"/>
        </w:rPr>
        <w:t xml:space="preserve">the </w:t>
      </w:r>
      <w:r w:rsidR="00C12F53" w:rsidRPr="005B3AF2">
        <w:rPr>
          <w:color w:val="auto"/>
        </w:rPr>
        <w:t xml:space="preserve">second step, </w:t>
      </w:r>
      <w:r w:rsidR="006B5719" w:rsidRPr="005B3AF2">
        <w:rPr>
          <w:color w:val="auto"/>
        </w:rPr>
        <w:t>pipes</w:t>
      </w:r>
      <w:r w:rsidR="00C12F53" w:rsidRPr="005B3AF2">
        <w:rPr>
          <w:color w:val="auto"/>
        </w:rPr>
        <w:t xml:space="preserve"> which might have direct impact on system performance</w:t>
      </w:r>
      <w:r w:rsidR="00C12F53" w:rsidRPr="005B3AF2">
        <w:rPr>
          <w:rStyle w:val="CommentReference"/>
          <w:color w:val="auto"/>
          <w:lang w:eastAsia="ja-JP"/>
        </w:rPr>
        <w:t xml:space="preserve"> </w:t>
      </w:r>
      <w:r w:rsidR="006B5719" w:rsidRPr="005B3AF2">
        <w:rPr>
          <w:color w:val="auto"/>
        </w:rPr>
        <w:t xml:space="preserve">are identified and considered as </w:t>
      </w:r>
      <w:r w:rsidR="00C12F53" w:rsidRPr="005B3AF2">
        <w:rPr>
          <w:color w:val="auto"/>
        </w:rPr>
        <w:t>design variables</w:t>
      </w:r>
      <w:r w:rsidR="006B5719" w:rsidRPr="005B3AF2">
        <w:rPr>
          <w:color w:val="auto"/>
        </w:rPr>
        <w:t xml:space="preserve"> in the optim</w:t>
      </w:r>
      <w:r w:rsidR="00C12F53" w:rsidRPr="005B3AF2">
        <w:rPr>
          <w:color w:val="auto"/>
        </w:rPr>
        <w:t>um</w:t>
      </w:r>
      <w:r w:rsidR="006B5719" w:rsidRPr="005B3AF2">
        <w:rPr>
          <w:color w:val="auto"/>
        </w:rPr>
        <w:t xml:space="preserve"> </w:t>
      </w:r>
      <w:r w:rsidR="00C12F53" w:rsidRPr="005B3AF2">
        <w:rPr>
          <w:color w:val="auto"/>
        </w:rPr>
        <w:t xml:space="preserve">rehabilitation of </w:t>
      </w:r>
      <w:r w:rsidR="006B5719" w:rsidRPr="005B3AF2">
        <w:rPr>
          <w:color w:val="auto"/>
        </w:rPr>
        <w:t>WDS</w:t>
      </w:r>
      <w:r w:rsidR="00C12F53" w:rsidRPr="005B3AF2">
        <w:rPr>
          <w:color w:val="auto"/>
        </w:rPr>
        <w:t>s</w:t>
      </w:r>
      <w:r w:rsidRPr="005B3AF2">
        <w:rPr>
          <w:color w:val="auto"/>
        </w:rPr>
        <w:t>.</w:t>
      </w:r>
      <w:r w:rsidR="00EA0603" w:rsidRPr="005B3AF2">
        <w:rPr>
          <w:color w:val="auto"/>
        </w:rPr>
        <w:t xml:space="preserve"> </w:t>
      </w:r>
      <w:r w:rsidR="00C12F53" w:rsidRPr="005B3AF2">
        <w:rPr>
          <w:color w:val="auto"/>
        </w:rPr>
        <w:t>T</w:t>
      </w:r>
      <w:r w:rsidR="006B5719" w:rsidRPr="005B3AF2">
        <w:rPr>
          <w:color w:val="auto"/>
        </w:rPr>
        <w:t xml:space="preserve">hree </w:t>
      </w:r>
      <w:r w:rsidR="00C12F53" w:rsidRPr="005B3AF2">
        <w:rPr>
          <w:color w:val="auto"/>
        </w:rPr>
        <w:t xml:space="preserve">different </w:t>
      </w:r>
      <w:r w:rsidR="006B5719" w:rsidRPr="005B3AF2">
        <w:rPr>
          <w:color w:val="auto"/>
        </w:rPr>
        <w:t xml:space="preserve">rehabilitation </w:t>
      </w:r>
      <w:r w:rsidR="00D21175" w:rsidRPr="005B3AF2">
        <w:rPr>
          <w:color w:val="auto"/>
        </w:rPr>
        <w:t>s</w:t>
      </w:r>
      <w:r w:rsidR="006B5719" w:rsidRPr="005B3AF2">
        <w:rPr>
          <w:color w:val="auto"/>
        </w:rPr>
        <w:t xml:space="preserve">trategies </w:t>
      </w:r>
      <w:r w:rsidRPr="005B3AF2">
        <w:rPr>
          <w:color w:val="auto"/>
        </w:rPr>
        <w:t xml:space="preserve">are </w:t>
      </w:r>
      <w:r w:rsidR="00C12F53" w:rsidRPr="005B3AF2">
        <w:rPr>
          <w:color w:val="auto"/>
        </w:rPr>
        <w:t>considered each with its own set of pipes as decision variables</w:t>
      </w:r>
      <w:r w:rsidR="00CF2BA7" w:rsidRPr="005B3AF2">
        <w:rPr>
          <w:color w:val="auto"/>
        </w:rPr>
        <w:t xml:space="preserve"> as described </w:t>
      </w:r>
      <w:r w:rsidR="000D5714" w:rsidRPr="005B3AF2">
        <w:rPr>
          <w:color w:val="auto"/>
        </w:rPr>
        <w:t>in the following section</w:t>
      </w:r>
      <w:r w:rsidR="00B05681" w:rsidRPr="005B3AF2">
        <w:rPr>
          <w:color w:val="auto"/>
        </w:rPr>
        <w:t xml:space="preserve">. </w:t>
      </w:r>
    </w:p>
    <w:p w14:paraId="5992FDE0" w14:textId="77777777" w:rsidR="003344C5" w:rsidRPr="005B3AF2" w:rsidRDefault="003344C5" w:rsidP="0019426D">
      <w:pPr>
        <w:rPr>
          <w:color w:val="auto"/>
        </w:rPr>
      </w:pPr>
    </w:p>
    <w:p w14:paraId="155E3826" w14:textId="31435BB7" w:rsidR="00EF414E" w:rsidRPr="005B3AF2" w:rsidRDefault="00FE34E3" w:rsidP="003344C5">
      <w:pPr>
        <w:pStyle w:val="Heading2"/>
        <w:rPr>
          <w:color w:val="auto"/>
        </w:rPr>
      </w:pPr>
      <w:r w:rsidRPr="005B3AF2">
        <w:rPr>
          <w:color w:val="auto"/>
        </w:rPr>
        <w:t xml:space="preserve">Problem Formulation  </w:t>
      </w:r>
    </w:p>
    <w:p w14:paraId="7F251E2F" w14:textId="68D9229D" w:rsidR="004C6071" w:rsidRPr="005B3AF2" w:rsidRDefault="00B46084" w:rsidP="00BD4774">
      <w:pPr>
        <w:rPr>
          <w:color w:val="auto"/>
        </w:rPr>
      </w:pPr>
      <w:r w:rsidRPr="005B3AF2">
        <w:rPr>
          <w:color w:val="auto"/>
        </w:rPr>
        <w:t xml:space="preserve">Pipe duplication is considered to be the only rehabilitation </w:t>
      </w:r>
      <w:r w:rsidR="00AB00F9" w:rsidRPr="005B3AF2">
        <w:rPr>
          <w:color w:val="auto"/>
        </w:rPr>
        <w:t xml:space="preserve">option </w:t>
      </w:r>
      <w:r w:rsidRPr="005B3AF2">
        <w:rPr>
          <w:color w:val="auto"/>
        </w:rPr>
        <w:t>here</w:t>
      </w:r>
      <w:r w:rsidR="003835C7" w:rsidRPr="005B3AF2">
        <w:rPr>
          <w:color w:val="auto"/>
        </w:rPr>
        <w:t xml:space="preserve"> </w:t>
      </w:r>
      <w:r w:rsidRPr="005B3AF2">
        <w:rPr>
          <w:color w:val="auto"/>
        </w:rPr>
        <w:t xml:space="preserve">and thus the </w:t>
      </w:r>
      <w:r w:rsidR="00723BB2" w:rsidRPr="005B3AF2">
        <w:rPr>
          <w:color w:val="auto"/>
        </w:rPr>
        <w:t>decision variable</w:t>
      </w:r>
      <w:r w:rsidRPr="005B3AF2">
        <w:rPr>
          <w:color w:val="auto"/>
        </w:rPr>
        <w:t>s in the optimi</w:t>
      </w:r>
      <w:r w:rsidR="00883138" w:rsidRPr="005B3AF2">
        <w:rPr>
          <w:color w:val="auto"/>
        </w:rPr>
        <w:t>z</w:t>
      </w:r>
      <w:r w:rsidRPr="005B3AF2">
        <w:rPr>
          <w:color w:val="auto"/>
        </w:rPr>
        <w:t>ation problem</w:t>
      </w:r>
      <w:r w:rsidR="00CA582B" w:rsidRPr="005B3AF2">
        <w:rPr>
          <w:color w:val="auto"/>
        </w:rPr>
        <w:t xml:space="preserve"> are pipe diameters</w:t>
      </w:r>
      <w:r w:rsidRPr="005B3AF2">
        <w:rPr>
          <w:color w:val="auto"/>
        </w:rPr>
        <w:t xml:space="preserve">. </w:t>
      </w:r>
      <w:r w:rsidR="007D74B5" w:rsidRPr="005B3AF2">
        <w:rPr>
          <w:color w:val="auto"/>
        </w:rPr>
        <w:t>It is assumed that all the interventions will take place at the same time, so no scheduling of implementation over time has been considered in this work.</w:t>
      </w:r>
      <w:r w:rsidR="007D74B5" w:rsidRPr="005B3AF2">
        <w:rPr>
          <w:i/>
          <w:color w:val="auto"/>
        </w:rPr>
        <w:t xml:space="preserve"> </w:t>
      </w:r>
      <w:r w:rsidR="007D74B5" w:rsidRPr="005B3AF2">
        <w:rPr>
          <w:rFonts w:eastAsia="Times New Roman"/>
          <w:color w:val="auto"/>
        </w:rPr>
        <w:t>Note that the main aim is to reduce pressure deficiency within the distribution system considering the budget constraints, therefore a</w:t>
      </w:r>
      <w:r w:rsidR="007D74B5" w:rsidRPr="005B3AF2">
        <w:rPr>
          <w:color w:val="auto"/>
        </w:rPr>
        <w:t xml:space="preserve"> </w:t>
      </w:r>
      <w:r w:rsidR="00BD4774" w:rsidRPr="005B3AF2">
        <w:rPr>
          <w:color w:val="auto"/>
        </w:rPr>
        <w:t>two-objective optimi</w:t>
      </w:r>
      <w:r w:rsidR="00883138" w:rsidRPr="005B3AF2">
        <w:rPr>
          <w:color w:val="auto"/>
        </w:rPr>
        <w:t>z</w:t>
      </w:r>
      <w:r w:rsidR="00BD4774" w:rsidRPr="005B3AF2">
        <w:rPr>
          <w:color w:val="auto"/>
        </w:rPr>
        <w:t xml:space="preserve">ation problem is formulated for WDS rehabilitation </w:t>
      </w:r>
      <w:r w:rsidR="004C6071" w:rsidRPr="005B3AF2">
        <w:rPr>
          <w:color w:val="auto"/>
        </w:rPr>
        <w:t>where</w:t>
      </w:r>
      <w:r w:rsidR="00BD4774" w:rsidRPr="005B3AF2">
        <w:rPr>
          <w:color w:val="auto"/>
        </w:rPr>
        <w:t xml:space="preserve"> the objectives are: 1) minimisation of total capital cost of duplicated pipes (F</w:t>
      </w:r>
      <w:r w:rsidR="00BD4774" w:rsidRPr="005B3AF2">
        <w:rPr>
          <w:color w:val="auto"/>
          <w:vertAlign w:val="subscript"/>
        </w:rPr>
        <w:t>1</w:t>
      </w:r>
      <w:r w:rsidR="00BD4774" w:rsidRPr="005B3AF2">
        <w:rPr>
          <w:color w:val="auto"/>
        </w:rPr>
        <w:t xml:space="preserve">) and 2) minimisation of </w:t>
      </w:r>
      <w:r w:rsidR="00BD4774" w:rsidRPr="005B3AF2">
        <w:rPr>
          <w:rFonts w:eastAsiaTheme="minorEastAsia"/>
          <w:color w:val="auto"/>
        </w:rPr>
        <w:t xml:space="preserve">the total number of demand nodes </w:t>
      </w:r>
      <w:r w:rsidR="00BD4774" w:rsidRPr="005B3AF2">
        <w:rPr>
          <w:color w:val="auto"/>
        </w:rPr>
        <w:t>with pressure below minimum pressure requirement (F</w:t>
      </w:r>
      <w:r w:rsidR="00BD4774" w:rsidRPr="005B3AF2">
        <w:rPr>
          <w:color w:val="auto"/>
          <w:vertAlign w:val="subscript"/>
        </w:rPr>
        <w:t>2</w:t>
      </w:r>
      <w:r w:rsidR="00BD4774" w:rsidRPr="005B3AF2">
        <w:rPr>
          <w:color w:val="auto"/>
        </w:rPr>
        <w:t>)</w:t>
      </w:r>
      <w:r w:rsidR="004C6071" w:rsidRPr="005B3AF2">
        <w:rPr>
          <w:color w:val="auto"/>
        </w:rPr>
        <w:t>.</w:t>
      </w:r>
      <w:r w:rsidR="00BD4774" w:rsidRPr="005B3AF2">
        <w:rPr>
          <w:color w:val="auto"/>
        </w:rPr>
        <w:t xml:space="preserve"> </w:t>
      </w:r>
    </w:p>
    <w:p w14:paraId="6B0DA6C6" w14:textId="65EF4836" w:rsidR="00BD4774" w:rsidRPr="005B3AF2" w:rsidRDefault="00BD4774" w:rsidP="00BD4774">
      <w:pPr>
        <w:rPr>
          <w:color w:val="auto"/>
          <w:sz w:val="28"/>
        </w:rPr>
      </w:pPr>
      <w:r w:rsidRPr="005B3AF2">
        <w:rPr>
          <w:color w:val="auto"/>
        </w:rPr>
        <w:lastRenderedPageBreak/>
        <w:t>Min (F</w:t>
      </w:r>
      <w:r w:rsidRPr="005B3AF2">
        <w:rPr>
          <w:color w:val="auto"/>
          <w:vertAlign w:val="subscript"/>
        </w:rPr>
        <w:t>1</w:t>
      </w:r>
      <w:r w:rsidRPr="005B3AF2">
        <w:rPr>
          <w:color w:val="auto"/>
        </w:rPr>
        <w:t>) =</w:t>
      </w:r>
      <w:r w:rsidRPr="005B3AF2">
        <w:rPr>
          <w:color w:val="auto"/>
          <w:position w:val="-12"/>
        </w:rPr>
        <w:object w:dxaOrig="1719" w:dyaOrig="360" w14:anchorId="5F9FA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21pt" o:ole="">
            <v:imagedata r:id="rId13" o:title=""/>
          </v:shape>
          <o:OLEObject Type="Embed" ProgID="Equation.3" ShapeID="_x0000_i1025" DrawAspect="Content" ObjectID="_1555913079" r:id="rId14"/>
        </w:object>
      </w:r>
      <w:r w:rsidR="0019426D" w:rsidRPr="005B3AF2">
        <w:rPr>
          <w:color w:val="auto"/>
        </w:rPr>
        <w:tab/>
      </w:r>
      <w:r w:rsidR="0019426D" w:rsidRPr="005B3AF2">
        <w:rPr>
          <w:color w:val="auto"/>
        </w:rPr>
        <w:tab/>
      </w:r>
      <w:r w:rsidRPr="005B3AF2">
        <w:rPr>
          <w:i/>
          <w:iCs/>
          <w:color w:val="auto"/>
        </w:rPr>
        <w:t>k</w:t>
      </w:r>
      <w:r w:rsidRPr="005B3AF2">
        <w:rPr>
          <w:color w:val="auto"/>
        </w:rPr>
        <w:t>=1,..., number of duplicated pipes</w:t>
      </w:r>
      <w:r w:rsidR="0019426D" w:rsidRPr="005B3AF2">
        <w:rPr>
          <w:color w:val="auto"/>
        </w:rPr>
        <w:tab/>
      </w:r>
      <w:r w:rsidR="0019426D" w:rsidRPr="005B3AF2">
        <w:rPr>
          <w:color w:val="auto"/>
        </w:rPr>
        <w:tab/>
      </w:r>
      <w:r w:rsidR="0019426D" w:rsidRPr="005B3AF2">
        <w:rPr>
          <w:color w:val="auto"/>
        </w:rPr>
        <w:tab/>
      </w:r>
      <w:r w:rsidRPr="005B3AF2">
        <w:rPr>
          <w:color w:val="auto"/>
        </w:rPr>
        <w:t>(1)</w:t>
      </w:r>
    </w:p>
    <w:p w14:paraId="05C3E109" w14:textId="666403A1" w:rsidR="00BD4774" w:rsidRPr="005B3AF2" w:rsidRDefault="00BD4774" w:rsidP="0027306F">
      <w:pPr>
        <w:rPr>
          <w:color w:val="auto"/>
        </w:rPr>
      </w:pPr>
      <w:r w:rsidRPr="005B3AF2">
        <w:rPr>
          <w:color w:val="auto"/>
        </w:rPr>
        <w:t>Min (F</w:t>
      </w:r>
      <w:r w:rsidRPr="005B3AF2">
        <w:rPr>
          <w:color w:val="auto"/>
          <w:vertAlign w:val="subscript"/>
        </w:rPr>
        <w:t>2</w:t>
      </w:r>
      <w:r w:rsidRPr="005B3AF2">
        <w:rPr>
          <w:color w:val="auto"/>
        </w:rPr>
        <w:t>) =</w:t>
      </w:r>
      <w:r w:rsidRPr="005B3AF2">
        <w:rPr>
          <w:color w:val="auto"/>
          <w:position w:val="-28"/>
        </w:rPr>
        <w:object w:dxaOrig="620" w:dyaOrig="680" w14:anchorId="49ECA6C6">
          <v:shape id="_x0000_i1026" type="#_x0000_t75" style="width:35pt;height:38pt" o:ole="">
            <v:imagedata r:id="rId15" o:title=""/>
          </v:shape>
          <o:OLEObject Type="Embed" ProgID="Equation.3" ShapeID="_x0000_i1026" DrawAspect="Content" ObjectID="_1555913080" r:id="rId16"/>
        </w:object>
      </w:r>
      <w:r w:rsidR="00120AD4" w:rsidRPr="005B3AF2">
        <w:rPr>
          <w:color w:val="auto"/>
        </w:rPr>
        <w:tab/>
      </w:r>
      <w:r w:rsidRPr="005B3AF2">
        <w:rPr>
          <w:i/>
          <w:iCs/>
          <w:color w:val="auto"/>
        </w:rPr>
        <w:t>i</w:t>
      </w:r>
      <w:r w:rsidRPr="005B3AF2">
        <w:rPr>
          <w:color w:val="auto"/>
        </w:rPr>
        <w:t>=1,…, number of demand nodes with pressure deficiency</w:t>
      </w:r>
      <w:r w:rsidR="0019426D" w:rsidRPr="005B3AF2">
        <w:rPr>
          <w:color w:val="auto"/>
        </w:rPr>
        <w:tab/>
      </w:r>
      <w:r w:rsidR="00120AD4" w:rsidRPr="005B3AF2">
        <w:rPr>
          <w:color w:val="auto"/>
        </w:rPr>
        <w:tab/>
      </w:r>
      <w:r w:rsidRPr="005B3AF2">
        <w:rPr>
          <w:color w:val="auto"/>
        </w:rPr>
        <w:t>(2)</w:t>
      </w:r>
    </w:p>
    <w:p w14:paraId="469CC759" w14:textId="30CD96B4" w:rsidR="00BD4774" w:rsidRPr="005B3AF2" w:rsidRDefault="00CA582B" w:rsidP="00BD4774">
      <w:pPr>
        <w:rPr>
          <w:color w:val="auto"/>
        </w:rPr>
      </w:pPr>
      <w:r w:rsidRPr="005B3AF2">
        <w:rPr>
          <w:color w:val="auto"/>
        </w:rPr>
        <w:t>w</w:t>
      </w:r>
      <w:r w:rsidR="005473DD" w:rsidRPr="005B3AF2">
        <w:rPr>
          <w:color w:val="auto"/>
        </w:rPr>
        <w:t>here</w:t>
      </w:r>
      <w:r w:rsidR="00BD4774" w:rsidRPr="005B3AF2">
        <w:rPr>
          <w:color w:val="auto"/>
          <w:sz w:val="28"/>
        </w:rPr>
        <w:t xml:space="preserve"> </w:t>
      </w:r>
      <w:r w:rsidR="00BD4774" w:rsidRPr="005B3AF2">
        <w:rPr>
          <w:color w:val="auto"/>
          <w:position w:val="-12"/>
          <w:sz w:val="28"/>
        </w:rPr>
        <w:object w:dxaOrig="1020" w:dyaOrig="360" w14:anchorId="16C6D6FE">
          <v:shape id="_x0000_i1027" type="#_x0000_t75" style="width:52pt;height:17pt" o:ole="">
            <v:imagedata r:id="rId17" o:title=""/>
          </v:shape>
          <o:OLEObject Type="Embed" ProgID="Equation.3" ShapeID="_x0000_i1027" DrawAspect="Content" ObjectID="_1555913081" r:id="rId18"/>
        </w:object>
      </w:r>
      <w:r w:rsidR="0019426D" w:rsidRPr="005B3AF2">
        <w:rPr>
          <w:color w:val="auto"/>
        </w:rPr>
        <w:t xml:space="preserve"> is </w:t>
      </w:r>
      <w:r w:rsidR="00BD4774" w:rsidRPr="005B3AF2">
        <w:rPr>
          <w:color w:val="auto"/>
        </w:rPr>
        <w:t xml:space="preserve">the unit cost of pipe </w:t>
      </w:r>
      <w:r w:rsidR="00BD4774" w:rsidRPr="005B3AF2">
        <w:rPr>
          <w:i/>
          <w:iCs/>
          <w:color w:val="auto"/>
        </w:rPr>
        <w:t>k</w:t>
      </w:r>
      <w:r w:rsidR="00BD4774" w:rsidRPr="005B3AF2">
        <w:rPr>
          <w:color w:val="auto"/>
        </w:rPr>
        <w:t xml:space="preserve"> which is function of diameter </w:t>
      </w:r>
      <w:r w:rsidR="00BD4774" w:rsidRPr="005B3AF2">
        <w:rPr>
          <w:color w:val="auto"/>
          <w:position w:val="-12"/>
        </w:rPr>
        <w:object w:dxaOrig="340" w:dyaOrig="360" w14:anchorId="653298AD">
          <v:shape id="_x0000_i1028" type="#_x0000_t75" style="width:17pt;height:17pt" o:ole="">
            <v:imagedata r:id="rId19" o:title=""/>
          </v:shape>
          <o:OLEObject Type="Embed" ProgID="Equation.3" ShapeID="_x0000_i1028" DrawAspect="Content" ObjectID="_1555913082" r:id="rId20"/>
        </w:object>
      </w:r>
      <w:r w:rsidR="00BD4774" w:rsidRPr="005B3AF2">
        <w:rPr>
          <w:color w:val="auto"/>
        </w:rPr>
        <w:t xml:space="preserve"> and road type</w:t>
      </w:r>
      <w:r w:rsidR="00BD4774" w:rsidRPr="005B3AF2">
        <w:rPr>
          <w:color w:val="auto"/>
          <w:position w:val="-12"/>
        </w:rPr>
        <w:object w:dxaOrig="300" w:dyaOrig="360" w14:anchorId="61180CD9">
          <v:shape id="_x0000_i1029" type="#_x0000_t75" style="width:15pt;height:17pt" o:ole="">
            <v:imagedata r:id="rId21" o:title=""/>
          </v:shape>
          <o:OLEObject Type="Embed" ProgID="Equation.3" ShapeID="_x0000_i1029" DrawAspect="Content" ObjectID="_1555913083" r:id="rId22"/>
        </w:object>
      </w:r>
      <w:r w:rsidR="00BD4774" w:rsidRPr="005B3AF2">
        <w:rPr>
          <w:color w:val="auto"/>
        </w:rPr>
        <w:t xml:space="preserve"> (major or minor); </w:t>
      </w:r>
      <w:r w:rsidR="00BD4774" w:rsidRPr="005B3AF2">
        <w:rPr>
          <w:color w:val="auto"/>
          <w:position w:val="-12"/>
        </w:rPr>
        <w:object w:dxaOrig="300" w:dyaOrig="360" w14:anchorId="72B1BF2A">
          <v:shape id="_x0000_i1030" type="#_x0000_t75" style="width:15pt;height:17pt" o:ole="">
            <v:imagedata r:id="rId23" o:title=""/>
          </v:shape>
          <o:OLEObject Type="Embed" ProgID="Equation.3" ShapeID="_x0000_i1030" DrawAspect="Content" ObjectID="_1555913084" r:id="rId24"/>
        </w:object>
      </w:r>
      <w:r w:rsidR="0019426D" w:rsidRPr="005B3AF2">
        <w:rPr>
          <w:color w:val="auto"/>
        </w:rPr>
        <w:t xml:space="preserve">is </w:t>
      </w:r>
      <w:r w:rsidR="00BD4774" w:rsidRPr="005B3AF2">
        <w:rPr>
          <w:color w:val="auto"/>
        </w:rPr>
        <w:t xml:space="preserve">the length of pipe </w:t>
      </w:r>
      <w:r w:rsidR="00BD4774" w:rsidRPr="005B3AF2">
        <w:rPr>
          <w:i/>
          <w:iCs/>
          <w:color w:val="auto"/>
        </w:rPr>
        <w:t>k</w:t>
      </w:r>
      <w:r w:rsidR="00BD4774" w:rsidRPr="005B3AF2">
        <w:rPr>
          <w:color w:val="auto"/>
        </w:rPr>
        <w:t xml:space="preserve">; </w:t>
      </w:r>
      <w:r w:rsidR="00BD4774" w:rsidRPr="005B3AF2">
        <w:rPr>
          <w:color w:val="auto"/>
          <w:position w:val="-12"/>
        </w:rPr>
        <w:object w:dxaOrig="300" w:dyaOrig="360" w14:anchorId="27FFA266">
          <v:shape id="_x0000_i1031" type="#_x0000_t75" style="width:17pt;height:20pt" o:ole="">
            <v:imagedata r:id="rId25" o:title=""/>
          </v:shape>
          <o:OLEObject Type="Embed" ProgID="Equation.3" ShapeID="_x0000_i1031" DrawAspect="Content" ObjectID="_1555913085" r:id="rId26"/>
        </w:object>
      </w:r>
      <w:r w:rsidR="00BD4774" w:rsidRPr="005B3AF2">
        <w:rPr>
          <w:color w:val="auto"/>
        </w:rPr>
        <w:t xml:space="preserve">= Node </w:t>
      </w:r>
      <w:r w:rsidR="00BD4774" w:rsidRPr="005B3AF2">
        <w:rPr>
          <w:i/>
          <w:iCs/>
          <w:color w:val="auto"/>
        </w:rPr>
        <w:t>i</w:t>
      </w:r>
      <w:r w:rsidR="00BD4774" w:rsidRPr="005B3AF2">
        <w:rPr>
          <w:color w:val="auto"/>
        </w:rPr>
        <w:t xml:space="preserve"> with pressure deficit (pressure below </w:t>
      </w:r>
      <w:r w:rsidR="004C6071" w:rsidRPr="005B3AF2">
        <w:rPr>
          <w:color w:val="auto"/>
        </w:rPr>
        <w:t>minimum pressure requirement</w:t>
      </w:r>
      <w:r w:rsidR="00BD4774" w:rsidRPr="005B3AF2">
        <w:rPr>
          <w:color w:val="auto"/>
        </w:rPr>
        <w:t>).</w:t>
      </w:r>
    </w:p>
    <w:p w14:paraId="07987A33" w14:textId="326D440B" w:rsidR="00BD4774" w:rsidRPr="005B3AF2" w:rsidRDefault="00BD4774" w:rsidP="00BD4774">
      <w:pPr>
        <w:ind w:firstLine="0"/>
        <w:rPr>
          <w:color w:val="auto"/>
        </w:rPr>
      </w:pPr>
      <w:r w:rsidRPr="005B3AF2">
        <w:rPr>
          <w:color w:val="auto"/>
        </w:rPr>
        <w:t xml:space="preserve">Pressure deficit in </w:t>
      </w:r>
      <w:r w:rsidR="00CA582B" w:rsidRPr="005B3AF2">
        <w:rPr>
          <w:color w:val="auto"/>
        </w:rPr>
        <w:t>an</w:t>
      </w:r>
      <w:r w:rsidRPr="005B3AF2">
        <w:rPr>
          <w:color w:val="auto"/>
        </w:rPr>
        <w:t xml:space="preserve"> individual node is calculated as follows:</w:t>
      </w:r>
    </w:p>
    <w:p w14:paraId="7F94BA55" w14:textId="1DCBF8D8" w:rsidR="00BD4774" w:rsidRPr="005B3AF2" w:rsidRDefault="005B1BF0" w:rsidP="00BD4774">
      <w:pPr>
        <w:ind w:firstLine="0"/>
        <w:rPr>
          <w:color w:val="auto"/>
        </w:rPr>
      </w:pPr>
      <w:r w:rsidRPr="005B3AF2">
        <w:rPr>
          <w:color w:val="auto"/>
          <w:position w:val="-12"/>
        </w:rPr>
        <w:object w:dxaOrig="4440" w:dyaOrig="360" w14:anchorId="1505EB83">
          <v:shape id="_x0000_i1032" type="#_x0000_t75" style="width:242pt;height:19pt" o:ole="">
            <v:imagedata r:id="rId27" o:title=""/>
          </v:shape>
          <o:OLEObject Type="Embed" ProgID="Equation.3" ShapeID="_x0000_i1032" DrawAspect="Content" ObjectID="_1555913086" r:id="rId28"/>
        </w:object>
      </w:r>
      <w:r w:rsidR="00BD4774" w:rsidRPr="005B3AF2">
        <w:rPr>
          <w:color w:val="auto"/>
        </w:rPr>
        <w:tab/>
      </w:r>
      <w:r w:rsidR="0019426D" w:rsidRPr="005B3AF2">
        <w:rPr>
          <w:color w:val="auto"/>
        </w:rPr>
        <w:tab/>
      </w:r>
      <w:r w:rsidR="00BD4774" w:rsidRPr="005B3AF2">
        <w:rPr>
          <w:color w:val="auto"/>
        </w:rPr>
        <w:tab/>
      </w:r>
      <w:r w:rsidR="00BD4774" w:rsidRPr="005B3AF2">
        <w:rPr>
          <w:color w:val="auto"/>
        </w:rPr>
        <w:tab/>
      </w:r>
      <w:r w:rsidR="00BD4774" w:rsidRPr="005B3AF2">
        <w:rPr>
          <w:color w:val="auto"/>
        </w:rPr>
        <w:tab/>
      </w:r>
      <w:r w:rsidR="00BD4774" w:rsidRPr="005B3AF2">
        <w:rPr>
          <w:color w:val="auto"/>
        </w:rPr>
        <w:tab/>
      </w:r>
      <w:r w:rsidR="006B2318">
        <w:rPr>
          <w:color w:val="auto"/>
        </w:rPr>
        <w:tab/>
      </w:r>
      <w:r w:rsidR="00BD4774" w:rsidRPr="005B3AF2">
        <w:rPr>
          <w:color w:val="auto"/>
        </w:rPr>
        <w:t>(3)</w:t>
      </w:r>
    </w:p>
    <w:p w14:paraId="07BD5DD9" w14:textId="47A7783D" w:rsidR="00BD4774" w:rsidRPr="005B3AF2" w:rsidRDefault="009F0088" w:rsidP="00181742">
      <w:pPr>
        <w:ind w:firstLine="360"/>
        <w:rPr>
          <w:color w:val="auto"/>
        </w:rPr>
      </w:pPr>
      <w:r w:rsidRPr="005B3AF2">
        <w:rPr>
          <w:rFonts w:eastAsiaTheme="minorEastAsia"/>
          <w:color w:val="auto"/>
        </w:rPr>
        <w:t>w</w:t>
      </w:r>
      <w:r w:rsidR="005473DD" w:rsidRPr="005B3AF2">
        <w:rPr>
          <w:rFonts w:eastAsiaTheme="minorEastAsia"/>
          <w:color w:val="auto"/>
        </w:rPr>
        <w:t>here</w:t>
      </w:r>
      <w:r w:rsidRPr="005B3AF2">
        <w:rPr>
          <w:rFonts w:eastAsiaTheme="minorEastAsia"/>
          <w:color w:val="auto"/>
        </w:rPr>
        <w:t xml:space="preserve"> </w:t>
      </w:r>
      <w:r w:rsidR="005473DD" w:rsidRPr="005B3AF2">
        <w:rPr>
          <w:rFonts w:eastAsiaTheme="minorEastAsia"/>
          <w:color w:val="auto"/>
          <w:position w:val="-4"/>
        </w:rPr>
        <w:object w:dxaOrig="400" w:dyaOrig="260" w14:anchorId="1F28CCDF">
          <v:shape id="_x0000_i1033" type="#_x0000_t75" style="width:23pt;height:14pt" o:ole="">
            <v:imagedata r:id="rId29" o:title=""/>
          </v:shape>
          <o:OLEObject Type="Embed" ProgID="Equation.3" ShapeID="_x0000_i1033" DrawAspect="Content" ObjectID="_1555913087" r:id="rId30"/>
        </w:object>
      </w:r>
      <w:r w:rsidR="0019426D" w:rsidRPr="005B3AF2">
        <w:rPr>
          <w:rFonts w:eastAsiaTheme="minorEastAsia"/>
          <w:color w:val="auto"/>
        </w:rPr>
        <w:t xml:space="preserve"> is </w:t>
      </w:r>
      <w:r w:rsidR="00BD4774" w:rsidRPr="005B3AF2">
        <w:rPr>
          <w:rFonts w:eastAsiaTheme="minorEastAsia"/>
          <w:color w:val="auto"/>
        </w:rPr>
        <w:t xml:space="preserve">the pressure deficit at node </w:t>
      </w:r>
      <w:r w:rsidR="00BD4774" w:rsidRPr="005B3AF2">
        <w:rPr>
          <w:rFonts w:eastAsiaTheme="minorEastAsia"/>
          <w:i/>
          <w:iCs/>
          <w:color w:val="auto"/>
        </w:rPr>
        <w:t>i</w:t>
      </w:r>
      <w:r w:rsidR="00BD4774" w:rsidRPr="005B3AF2">
        <w:rPr>
          <w:rFonts w:eastAsiaTheme="minorEastAsia"/>
          <w:color w:val="auto"/>
        </w:rPr>
        <w:t xml:space="preserve">; </w:t>
      </w:r>
      <w:r w:rsidR="00BD4774" w:rsidRPr="005B3AF2">
        <w:rPr>
          <w:color w:val="auto"/>
          <w:position w:val="-12"/>
        </w:rPr>
        <w:object w:dxaOrig="240" w:dyaOrig="360" w14:anchorId="7B48370A">
          <v:shape id="_x0000_i1034" type="#_x0000_t75" style="width:11pt;height:17pt" o:ole="">
            <v:imagedata r:id="rId31" o:title=""/>
          </v:shape>
          <o:OLEObject Type="Embed" ProgID="Equation.3" ShapeID="_x0000_i1034" DrawAspect="Content" ObjectID="_1555913088" r:id="rId32"/>
        </w:object>
      </w:r>
      <w:r w:rsidR="0019426D" w:rsidRPr="005B3AF2">
        <w:rPr>
          <w:rFonts w:eastAsiaTheme="minorEastAsia"/>
          <w:color w:val="auto"/>
        </w:rPr>
        <w:t xml:space="preserve"> is</w:t>
      </w:r>
      <w:r w:rsidR="00917A56" w:rsidRPr="005B3AF2">
        <w:rPr>
          <w:rFonts w:eastAsiaTheme="minorEastAsia"/>
          <w:color w:val="auto"/>
        </w:rPr>
        <w:t xml:space="preserve"> </w:t>
      </w:r>
      <w:r w:rsidR="00BD4774" w:rsidRPr="005B3AF2">
        <w:rPr>
          <w:rFonts w:eastAsiaTheme="minorEastAsia"/>
          <w:color w:val="auto"/>
        </w:rPr>
        <w:t xml:space="preserve">the pressure at node </w:t>
      </w:r>
      <w:r w:rsidR="00BD4774" w:rsidRPr="005B3AF2">
        <w:rPr>
          <w:rFonts w:eastAsiaTheme="minorEastAsia"/>
          <w:i/>
          <w:iCs/>
          <w:color w:val="auto"/>
        </w:rPr>
        <w:t>i</w:t>
      </w:r>
      <w:r w:rsidR="00BD4774" w:rsidRPr="005B3AF2">
        <w:rPr>
          <w:rFonts w:eastAsiaTheme="minorEastAsia"/>
          <w:color w:val="auto"/>
        </w:rPr>
        <w:t xml:space="preserve">, </w:t>
      </w:r>
      <w:r w:rsidR="00BD4774" w:rsidRPr="005B3AF2">
        <w:rPr>
          <w:color w:val="auto"/>
          <w:position w:val="-10"/>
        </w:rPr>
        <w:object w:dxaOrig="420" w:dyaOrig="340" w14:anchorId="1C746509">
          <v:shape id="_x0000_i1035" type="#_x0000_t75" style="width:22pt;height:17pt" o:ole="">
            <v:imagedata r:id="rId33" o:title=""/>
          </v:shape>
          <o:OLEObject Type="Embed" ProgID="Equation.3" ShapeID="_x0000_i1035" DrawAspect="Content" ObjectID="_1555913089" r:id="rId34"/>
        </w:object>
      </w:r>
      <w:r w:rsidR="0019426D" w:rsidRPr="005B3AF2">
        <w:rPr>
          <w:rFonts w:eastAsiaTheme="minorEastAsia"/>
          <w:color w:val="auto"/>
        </w:rPr>
        <w:t>is</w:t>
      </w:r>
      <w:r w:rsidR="00917A56" w:rsidRPr="005B3AF2">
        <w:rPr>
          <w:rFonts w:eastAsiaTheme="minorEastAsia"/>
          <w:color w:val="auto"/>
        </w:rPr>
        <w:t xml:space="preserve"> </w:t>
      </w:r>
      <w:r w:rsidR="00BD4774" w:rsidRPr="005B3AF2">
        <w:rPr>
          <w:rFonts w:eastAsiaTheme="minorEastAsia"/>
          <w:color w:val="auto"/>
        </w:rPr>
        <w:t xml:space="preserve">the </w:t>
      </w:r>
      <w:r w:rsidR="00BD4774" w:rsidRPr="005B3AF2">
        <w:rPr>
          <w:color w:val="auto"/>
        </w:rPr>
        <w:t xml:space="preserve">minimum pressure requirement. Note that pressure deficit is only calculated for demand nodes. </w:t>
      </w:r>
      <w:r w:rsidR="007D74B5" w:rsidRPr="005B3AF2">
        <w:rPr>
          <w:color w:val="auto"/>
        </w:rPr>
        <w:t>In addition, in order to speed up the process of identifying hydraulically feasible solutions, sum of the pressure deficiencies in all the nodes with negative pressure is considered as a constraint. This constraint allows the optimization algorithm to penalise solutions with negative pressure.</w:t>
      </w:r>
    </w:p>
    <w:p w14:paraId="45C4C4CF" w14:textId="71821C3B" w:rsidR="00FE34E3" w:rsidRPr="005B3AF2" w:rsidRDefault="00BD4774" w:rsidP="006B0272">
      <w:pPr>
        <w:ind w:firstLine="0"/>
        <w:rPr>
          <w:color w:val="auto"/>
        </w:rPr>
      </w:pPr>
      <w:bookmarkStart w:id="2" w:name="OLE_LINK18"/>
      <w:bookmarkStart w:id="3" w:name="OLE_LINK19"/>
      <w:r w:rsidRPr="005B3AF2">
        <w:rPr>
          <w:color w:val="auto"/>
        </w:rPr>
        <w:t>EPANET</w:t>
      </w:r>
      <w:bookmarkEnd w:id="2"/>
      <w:bookmarkEnd w:id="3"/>
      <w:r w:rsidRPr="005B3AF2">
        <w:rPr>
          <w:color w:val="auto"/>
        </w:rPr>
        <w:t xml:space="preserve"> software </w:t>
      </w:r>
      <w:r w:rsidR="00BB198D" w:rsidRPr="005B3AF2">
        <w:rPr>
          <w:color w:val="auto"/>
        </w:rPr>
        <w:t xml:space="preserve">(Rossman, 1999) </w:t>
      </w:r>
      <w:r w:rsidRPr="005B3AF2">
        <w:rPr>
          <w:color w:val="auto"/>
        </w:rPr>
        <w:t>is used for hydraulic simulation of the WDS</w:t>
      </w:r>
      <w:r w:rsidR="00BB198D" w:rsidRPr="005B3AF2">
        <w:rPr>
          <w:color w:val="auto"/>
        </w:rPr>
        <w:t xml:space="preserve">. </w:t>
      </w:r>
      <w:r w:rsidRPr="005B3AF2">
        <w:rPr>
          <w:color w:val="auto"/>
        </w:rPr>
        <w:t xml:space="preserve"> </w:t>
      </w:r>
      <w:r w:rsidR="00CA582B" w:rsidRPr="005B3AF2">
        <w:rPr>
          <w:color w:val="auto"/>
        </w:rPr>
        <w:t xml:space="preserve">A </w:t>
      </w:r>
      <w:r w:rsidRPr="005B3AF2">
        <w:rPr>
          <w:color w:val="auto"/>
        </w:rPr>
        <w:t>GANetXL (Savic et al. 2011)</w:t>
      </w:r>
      <w:r w:rsidR="00BB198D" w:rsidRPr="005B3AF2">
        <w:rPr>
          <w:color w:val="auto"/>
          <w:lang w:eastAsia="ja-JP"/>
        </w:rPr>
        <w:t xml:space="preserve"> based multi-objective optimi</w:t>
      </w:r>
      <w:r w:rsidR="00883138" w:rsidRPr="005B3AF2">
        <w:rPr>
          <w:color w:val="auto"/>
          <w:lang w:eastAsia="ja-JP"/>
        </w:rPr>
        <w:t>z</w:t>
      </w:r>
      <w:r w:rsidR="00BB198D" w:rsidRPr="005B3AF2">
        <w:rPr>
          <w:color w:val="auto"/>
          <w:lang w:eastAsia="ja-JP"/>
        </w:rPr>
        <w:t>ation algorithm is used to carry out optimi</w:t>
      </w:r>
      <w:r w:rsidR="00883138" w:rsidRPr="005B3AF2">
        <w:rPr>
          <w:color w:val="auto"/>
          <w:lang w:eastAsia="ja-JP"/>
        </w:rPr>
        <w:t>z</w:t>
      </w:r>
      <w:r w:rsidR="00BB198D" w:rsidRPr="005B3AF2">
        <w:rPr>
          <w:color w:val="auto"/>
          <w:lang w:eastAsia="ja-JP"/>
        </w:rPr>
        <w:t>ation of the system</w:t>
      </w:r>
      <w:r w:rsidRPr="005B3AF2">
        <w:rPr>
          <w:color w:val="auto"/>
          <w:lang w:eastAsia="ja-JP"/>
        </w:rPr>
        <w:t xml:space="preserve">. </w:t>
      </w:r>
      <w:r w:rsidR="003835C7" w:rsidRPr="005B3AF2">
        <w:rPr>
          <w:color w:val="auto"/>
          <w:lang w:eastAsia="ja-JP"/>
        </w:rPr>
        <w:t>GANetXL is a</w:t>
      </w:r>
      <w:r w:rsidR="000C5F8E" w:rsidRPr="005B3AF2">
        <w:rPr>
          <w:color w:val="auto"/>
          <w:lang w:eastAsia="ja-JP"/>
        </w:rPr>
        <w:t>n</w:t>
      </w:r>
      <w:r w:rsidR="003835C7" w:rsidRPr="005B3AF2">
        <w:rPr>
          <w:color w:val="auto"/>
          <w:lang w:eastAsia="ja-JP"/>
        </w:rPr>
        <w:t xml:space="preserve"> Excel-based add-in </w:t>
      </w:r>
      <w:r w:rsidR="000C5F8E" w:rsidRPr="005B3AF2">
        <w:rPr>
          <w:color w:val="auto"/>
          <w:lang w:eastAsia="ja-JP"/>
        </w:rPr>
        <w:t xml:space="preserve">of </w:t>
      </w:r>
      <w:r w:rsidR="003835C7" w:rsidRPr="005B3AF2">
        <w:rPr>
          <w:color w:val="auto"/>
        </w:rPr>
        <w:t>NSGA-II</w:t>
      </w:r>
      <w:r w:rsidR="00BB198D" w:rsidRPr="005B3AF2">
        <w:rPr>
          <w:color w:val="auto"/>
        </w:rPr>
        <w:t xml:space="preserve"> (Deb et al. 2000)</w:t>
      </w:r>
      <w:r w:rsidR="000C5F8E" w:rsidRPr="005B3AF2">
        <w:rPr>
          <w:color w:val="auto"/>
        </w:rPr>
        <w:t>.</w:t>
      </w:r>
      <w:r w:rsidR="003835C7" w:rsidRPr="005B3AF2">
        <w:rPr>
          <w:color w:val="auto"/>
        </w:rPr>
        <w:t xml:space="preserve"> </w:t>
      </w:r>
      <w:r w:rsidRPr="005B3AF2">
        <w:rPr>
          <w:color w:val="auto"/>
        </w:rPr>
        <w:t xml:space="preserve">NSGA-II is a non-dominated sorting genetic algorithm which has been </w:t>
      </w:r>
      <w:r w:rsidR="008B3D03" w:rsidRPr="005B3AF2">
        <w:rPr>
          <w:color w:val="auto"/>
        </w:rPr>
        <w:t>wide</w:t>
      </w:r>
      <w:r w:rsidR="00E7006B" w:rsidRPr="005B3AF2">
        <w:rPr>
          <w:color w:val="auto"/>
        </w:rPr>
        <w:t>ly</w:t>
      </w:r>
      <w:r w:rsidRPr="005B3AF2">
        <w:rPr>
          <w:color w:val="auto"/>
        </w:rPr>
        <w:t xml:space="preserve"> used to optimi</w:t>
      </w:r>
      <w:r w:rsidR="00883138" w:rsidRPr="005B3AF2">
        <w:rPr>
          <w:color w:val="auto"/>
        </w:rPr>
        <w:t>z</w:t>
      </w:r>
      <w:r w:rsidRPr="005B3AF2">
        <w:rPr>
          <w:color w:val="auto"/>
        </w:rPr>
        <w:t>e large WDS</w:t>
      </w:r>
      <w:r w:rsidR="00AB00F9" w:rsidRPr="005B3AF2">
        <w:rPr>
          <w:color w:val="auto"/>
        </w:rPr>
        <w:t>.</w:t>
      </w:r>
      <w:r w:rsidRPr="005B3AF2">
        <w:rPr>
          <w:color w:val="auto"/>
        </w:rPr>
        <w:t xml:space="preserve">  </w:t>
      </w:r>
    </w:p>
    <w:p w14:paraId="713B2131" w14:textId="77777777" w:rsidR="003344C5" w:rsidRPr="005B3AF2" w:rsidRDefault="003344C5" w:rsidP="006B0272">
      <w:pPr>
        <w:ind w:firstLine="0"/>
        <w:rPr>
          <w:rFonts w:eastAsia="Times New Roman"/>
          <w:color w:val="auto"/>
        </w:rPr>
      </w:pPr>
    </w:p>
    <w:p w14:paraId="1C6E666F" w14:textId="36F28574" w:rsidR="001F3E69" w:rsidRPr="005B3AF2" w:rsidRDefault="00615A35" w:rsidP="003344C5">
      <w:pPr>
        <w:pStyle w:val="Heading2"/>
        <w:rPr>
          <w:b/>
          <w:color w:val="auto"/>
        </w:rPr>
      </w:pPr>
      <w:bookmarkStart w:id="4" w:name="_Toc396381128"/>
      <w:r w:rsidRPr="005B3AF2">
        <w:rPr>
          <w:color w:val="auto"/>
        </w:rPr>
        <w:t>WDS Clustering</w:t>
      </w:r>
      <w:r w:rsidR="00FF0A9E" w:rsidRPr="005B3AF2">
        <w:rPr>
          <w:color w:val="auto"/>
        </w:rPr>
        <w:t xml:space="preserve"> </w:t>
      </w:r>
    </w:p>
    <w:p w14:paraId="19702F3E" w14:textId="195317B6" w:rsidR="00746624" w:rsidRPr="005B3AF2" w:rsidRDefault="00746624" w:rsidP="006B0272">
      <w:pPr>
        <w:rPr>
          <w:color w:val="auto"/>
          <w:lang w:val="en-US"/>
        </w:rPr>
      </w:pPr>
      <w:r w:rsidRPr="005B3AF2">
        <w:rPr>
          <w:color w:val="auto"/>
          <w:lang w:val="en-US"/>
        </w:rPr>
        <w:t xml:space="preserve">A variety of approaches is available for network clustering. In this study, a modularity-based method (Clauset et al., 2004; </w:t>
      </w:r>
      <w:r w:rsidRPr="005B3AF2">
        <w:rPr>
          <w:color w:val="auto"/>
        </w:rPr>
        <w:t>Newman, 2006</w:t>
      </w:r>
      <w:r w:rsidRPr="005B3AF2">
        <w:rPr>
          <w:color w:val="auto"/>
          <w:lang w:val="en-US"/>
        </w:rPr>
        <w:t>) is applied due to its competency for fast and reliable decomposition of large-scale complex systems.</w:t>
      </w:r>
    </w:p>
    <w:p w14:paraId="751233E0" w14:textId="14B6B8EF" w:rsidR="00D011DB" w:rsidRPr="005B3AF2" w:rsidRDefault="00746624" w:rsidP="006B0272">
      <w:pPr>
        <w:rPr>
          <w:color w:val="auto"/>
        </w:rPr>
      </w:pPr>
      <w:r w:rsidRPr="005B3AF2">
        <w:rPr>
          <w:color w:val="auto"/>
          <w:lang w:val="en-US"/>
        </w:rPr>
        <w:lastRenderedPageBreak/>
        <w:t xml:space="preserve">The </w:t>
      </w:r>
      <w:r w:rsidR="0065622D" w:rsidRPr="005B3AF2">
        <w:rPr>
          <w:color w:val="auto"/>
        </w:rPr>
        <w:t>WDS clustering</w:t>
      </w:r>
      <w:r w:rsidR="00877079" w:rsidRPr="005B3AF2">
        <w:rPr>
          <w:color w:val="auto"/>
        </w:rPr>
        <w:t xml:space="preserve"> is conducted in two steps</w:t>
      </w:r>
      <w:r w:rsidR="000455D9" w:rsidRPr="005B3AF2">
        <w:rPr>
          <w:color w:val="auto"/>
        </w:rPr>
        <w:t xml:space="preserve"> in this paper</w:t>
      </w:r>
      <w:r w:rsidR="0065622D" w:rsidRPr="005B3AF2">
        <w:rPr>
          <w:color w:val="auto"/>
        </w:rPr>
        <w:t>:</w:t>
      </w:r>
      <w:r w:rsidR="007A1ECA" w:rsidRPr="005B3AF2">
        <w:rPr>
          <w:color w:val="auto"/>
        </w:rPr>
        <w:t xml:space="preserve"> </w:t>
      </w:r>
      <w:r w:rsidR="0065622D" w:rsidRPr="005B3AF2">
        <w:rPr>
          <w:color w:val="auto"/>
        </w:rPr>
        <w:t xml:space="preserve">1) </w:t>
      </w:r>
      <w:r w:rsidR="00E127DD" w:rsidRPr="005B3AF2">
        <w:rPr>
          <w:color w:val="auto"/>
        </w:rPr>
        <w:t>M</w:t>
      </w:r>
      <w:r w:rsidR="0065622D" w:rsidRPr="005B3AF2">
        <w:rPr>
          <w:color w:val="auto"/>
        </w:rPr>
        <w:t>apping</w:t>
      </w:r>
      <w:r w:rsidR="00AC25D0" w:rsidRPr="005B3AF2">
        <w:rPr>
          <w:color w:val="auto"/>
        </w:rPr>
        <w:t xml:space="preserve"> </w:t>
      </w:r>
      <w:r w:rsidR="0065622D" w:rsidRPr="005B3AF2">
        <w:rPr>
          <w:color w:val="auto"/>
        </w:rPr>
        <w:t>WDS into graph</w:t>
      </w:r>
      <w:r w:rsidR="00AC25D0" w:rsidRPr="005B3AF2">
        <w:rPr>
          <w:color w:val="auto"/>
        </w:rPr>
        <w:t>:</w:t>
      </w:r>
      <w:r w:rsidR="0065622D" w:rsidRPr="005B3AF2">
        <w:rPr>
          <w:color w:val="auto"/>
        </w:rPr>
        <w:t xml:space="preserve"> </w:t>
      </w:r>
      <w:r w:rsidR="004271D1" w:rsidRPr="005B3AF2">
        <w:rPr>
          <w:color w:val="auto"/>
        </w:rPr>
        <w:t>the WDS is mapped into an undirected graph in which the vertices represent the</w:t>
      </w:r>
      <w:r w:rsidR="006B0272" w:rsidRPr="005B3AF2">
        <w:rPr>
          <w:color w:val="auto"/>
        </w:rPr>
        <w:t xml:space="preserve"> consumers, sources, and tanks and</w:t>
      </w:r>
      <w:r w:rsidR="004271D1" w:rsidRPr="005B3AF2">
        <w:rPr>
          <w:color w:val="auto"/>
        </w:rPr>
        <w:t xml:space="preserve"> the edges </w:t>
      </w:r>
      <w:r w:rsidR="006B0272" w:rsidRPr="005B3AF2">
        <w:rPr>
          <w:color w:val="auto"/>
        </w:rPr>
        <w:t xml:space="preserve">represent </w:t>
      </w:r>
      <w:r w:rsidR="004271D1" w:rsidRPr="005B3AF2">
        <w:rPr>
          <w:color w:val="auto"/>
        </w:rPr>
        <w:t xml:space="preserve">the connecting pipes, pumps, and valves (Perelman and Ostfeld, 2011). </w:t>
      </w:r>
      <w:r w:rsidR="00D011DB" w:rsidRPr="005B3AF2">
        <w:rPr>
          <w:color w:val="auto"/>
        </w:rPr>
        <w:t xml:space="preserve">2) </w:t>
      </w:r>
      <w:r w:rsidR="002F36D7" w:rsidRPr="005B3AF2">
        <w:rPr>
          <w:color w:val="auto"/>
        </w:rPr>
        <w:t>M</w:t>
      </w:r>
      <w:r w:rsidR="00D011DB" w:rsidRPr="005B3AF2">
        <w:rPr>
          <w:color w:val="auto"/>
        </w:rPr>
        <w:t xml:space="preserve">odularity-based </w:t>
      </w:r>
      <w:r w:rsidR="002F36D7" w:rsidRPr="005B3AF2">
        <w:rPr>
          <w:color w:val="auto"/>
        </w:rPr>
        <w:t xml:space="preserve">clustering </w:t>
      </w:r>
      <w:r w:rsidR="00D011DB" w:rsidRPr="005B3AF2">
        <w:rPr>
          <w:color w:val="auto"/>
        </w:rPr>
        <w:t>(Clauset et al., 2004; Newman, 2006) is used to divide the WDS graph</w:t>
      </w:r>
      <w:r w:rsidR="000455D9" w:rsidRPr="005B3AF2">
        <w:rPr>
          <w:color w:val="auto"/>
        </w:rPr>
        <w:t xml:space="preserve"> </w:t>
      </w:r>
      <w:r w:rsidR="00D011DB" w:rsidRPr="005B3AF2">
        <w:rPr>
          <w:color w:val="auto"/>
        </w:rPr>
        <w:t>into clusters with stronger internal connections than external connections</w:t>
      </w:r>
      <w:r w:rsidR="004271D1" w:rsidRPr="005B3AF2">
        <w:rPr>
          <w:color w:val="auto"/>
        </w:rPr>
        <w:t xml:space="preserve"> (Figu</w:t>
      </w:r>
      <w:r w:rsidR="006B0272" w:rsidRPr="005B3AF2">
        <w:rPr>
          <w:color w:val="auto"/>
        </w:rPr>
        <w:t>re 1</w:t>
      </w:r>
      <w:r w:rsidR="004271D1" w:rsidRPr="005B3AF2">
        <w:rPr>
          <w:color w:val="auto"/>
        </w:rPr>
        <w:t>)</w:t>
      </w:r>
      <w:r w:rsidR="00D011DB" w:rsidRPr="005B3AF2">
        <w:rPr>
          <w:color w:val="auto"/>
        </w:rPr>
        <w:t>. The modularity</w:t>
      </w:r>
      <w:r w:rsidR="00E73FC2" w:rsidRPr="005B3AF2">
        <w:rPr>
          <w:color w:val="auto"/>
        </w:rPr>
        <w:t xml:space="preserve"> index</w:t>
      </w:r>
      <w:r w:rsidR="00D011DB" w:rsidRPr="005B3AF2">
        <w:rPr>
          <w:color w:val="auto"/>
        </w:rPr>
        <w:t>, a metric to be maximised during clustering, is defined as:</w:t>
      </w:r>
    </w:p>
    <w:p w14:paraId="4C6518DC" w14:textId="3091F2C7" w:rsidR="00D011DB" w:rsidRPr="005B3AF2" w:rsidRDefault="00D011DB" w:rsidP="00D011DB">
      <w:pPr>
        <w:rPr>
          <w:color w:val="auto"/>
        </w:rPr>
      </w:pPr>
      <w:r w:rsidRPr="005B3AF2">
        <w:rPr>
          <w:color w:val="auto"/>
        </w:rPr>
        <w:t xml:space="preserve">      </w:t>
      </w:r>
      <w:r w:rsidRPr="005B3AF2">
        <w:rPr>
          <w:rFonts w:eastAsia="Times New Roman"/>
          <w:color w:val="auto"/>
          <w:kern w:val="2"/>
          <w:position w:val="-28"/>
        </w:rPr>
        <w:object w:dxaOrig="3420" w:dyaOrig="680" w14:anchorId="21DE17E5">
          <v:shape id="_x0000_i1036" type="#_x0000_t75" style="width:171pt;height:35pt" o:ole="">
            <v:imagedata r:id="rId35" o:title=""/>
          </v:shape>
          <o:OLEObject Type="Embed" ProgID="Equation.3" ShapeID="_x0000_i1036" DrawAspect="Content" ObjectID="_1555913090" r:id="rId36"/>
        </w:object>
      </w:r>
      <w:r w:rsidRPr="005B3AF2">
        <w:rPr>
          <w:color w:val="auto"/>
        </w:rPr>
        <w:t xml:space="preserve">          </w:t>
      </w:r>
      <w:r w:rsidRPr="005B3AF2">
        <w:rPr>
          <w:color w:val="auto"/>
        </w:rPr>
        <w:tab/>
      </w:r>
      <w:r w:rsidRPr="005B3AF2">
        <w:rPr>
          <w:color w:val="auto"/>
        </w:rPr>
        <w:tab/>
      </w:r>
      <w:r w:rsidRPr="005B3AF2">
        <w:rPr>
          <w:color w:val="auto"/>
        </w:rPr>
        <w:tab/>
      </w:r>
      <w:r w:rsidRPr="005B3AF2">
        <w:rPr>
          <w:color w:val="auto"/>
        </w:rPr>
        <w:tab/>
      </w:r>
      <w:r w:rsidRPr="005B3AF2">
        <w:rPr>
          <w:color w:val="auto"/>
        </w:rPr>
        <w:tab/>
      </w:r>
      <w:r w:rsidRPr="005B3AF2">
        <w:rPr>
          <w:color w:val="auto"/>
        </w:rPr>
        <w:tab/>
        <w:t xml:space="preserve">       </w:t>
      </w:r>
      <w:r w:rsidR="006B2318">
        <w:rPr>
          <w:color w:val="auto"/>
        </w:rPr>
        <w:tab/>
      </w:r>
      <w:r w:rsidRPr="005B3AF2">
        <w:rPr>
          <w:color w:val="auto"/>
        </w:rPr>
        <w:t>(</w:t>
      </w:r>
      <w:r w:rsidR="00E64DA4">
        <w:rPr>
          <w:color w:val="auto"/>
        </w:rPr>
        <w:t>4</w:t>
      </w:r>
      <w:r w:rsidRPr="005B3AF2">
        <w:rPr>
          <w:color w:val="auto"/>
        </w:rPr>
        <w:t>)</w:t>
      </w:r>
    </w:p>
    <w:p w14:paraId="0CF82013" w14:textId="4EE6E442" w:rsidR="00CA57F4" w:rsidRPr="005B3AF2" w:rsidRDefault="00D011DB" w:rsidP="006B0272">
      <w:pPr>
        <w:rPr>
          <w:color w:val="auto"/>
        </w:rPr>
      </w:pPr>
      <w:r w:rsidRPr="005B3AF2">
        <w:rPr>
          <w:color w:val="auto"/>
        </w:rPr>
        <w:t xml:space="preserve">where </w:t>
      </w:r>
      <w:r w:rsidRPr="005B3AF2">
        <w:rPr>
          <w:color w:val="auto"/>
        </w:rPr>
        <w:fldChar w:fldCharType="begin"/>
      </w:r>
      <w:r w:rsidRPr="005B3AF2">
        <w:rPr>
          <w:color w:val="auto"/>
        </w:rPr>
        <w:instrText xml:space="preserve"> QUOTE </w:instrText>
      </w:r>
      <m:oMath>
        <m:sSub>
          <m:sSubPr>
            <m:ctrlPr>
              <w:rPr>
                <w:rFonts w:ascii="Cambria Math" w:hAnsi="Cambria Math"/>
                <w:i/>
                <w:color w:val="auto"/>
              </w:rPr>
            </m:ctrlPr>
          </m:sSubPr>
          <m:e>
            <m:r>
              <m:rPr>
                <m:sty m:val="p"/>
              </m:rPr>
              <w:rPr>
                <w:rFonts w:ascii="Cambria Math" w:hAnsi="Cambria Math"/>
                <w:color w:val="auto"/>
              </w:rPr>
              <m:t>A</m:t>
            </m:r>
          </m:e>
          <m:sub>
            <m:r>
              <m:rPr>
                <m:sty m:val="p"/>
              </m:rPr>
              <w:rPr>
                <w:rFonts w:ascii="Cambria Math" w:hAnsi="Cambria Math" w:hint="eastAsia"/>
                <w:color w:val="auto"/>
              </w:rPr>
              <m:t>υω</m:t>
            </m:r>
          </m:sub>
        </m:sSub>
      </m:oMath>
      <w:r w:rsidRPr="005B3AF2">
        <w:rPr>
          <w:color w:val="auto"/>
        </w:rPr>
        <w:fldChar w:fldCharType="separate"/>
      </w:r>
      <w:r w:rsidRPr="005B3AF2">
        <w:rPr>
          <w:color w:val="auto"/>
          <w:position w:val="-10"/>
        </w:rPr>
        <w:object w:dxaOrig="380" w:dyaOrig="300" w14:anchorId="6047758B">
          <v:shape id="_x0000_i1037" type="#_x0000_t75" style="width:17pt;height:15pt" o:ole="">
            <v:imagedata r:id="rId37" o:title=""/>
          </v:shape>
          <o:OLEObject Type="Embed" ProgID="Equation.3" ShapeID="_x0000_i1037" DrawAspect="Content" ObjectID="_1555913091" r:id="rId38"/>
        </w:object>
      </w:r>
      <w:r w:rsidRPr="005B3AF2">
        <w:rPr>
          <w:color w:val="auto"/>
        </w:rPr>
        <w:fldChar w:fldCharType="end"/>
      </w:r>
      <w:r w:rsidRPr="005B3AF2">
        <w:rPr>
          <w:color w:val="auto"/>
        </w:rPr>
        <w:t xml:space="preserve"> is an element of the adjacency matrix of the network; </w:t>
      </w:r>
      <w:r w:rsidRPr="005B3AF2">
        <w:rPr>
          <w:color w:val="auto"/>
        </w:rPr>
        <w:fldChar w:fldCharType="begin"/>
      </w:r>
      <w:r w:rsidRPr="005B3AF2">
        <w:rPr>
          <w:color w:val="auto"/>
        </w:rPr>
        <w:instrText xml:space="preserve"> QUOTE </w:instrText>
      </w:r>
      <m:oMath>
        <m:sSub>
          <m:sSubPr>
            <m:ctrlPr>
              <w:rPr>
                <w:rFonts w:ascii="Cambria Math" w:hAnsi="Cambria Math"/>
                <w:i/>
                <w:color w:val="auto"/>
              </w:rPr>
            </m:ctrlPr>
          </m:sSubPr>
          <m:e>
            <m:r>
              <m:rPr>
                <m:sty m:val="p"/>
              </m:rPr>
              <w:rPr>
                <w:rFonts w:ascii="Cambria Math" w:hAnsi="Cambria Math"/>
                <w:color w:val="auto"/>
              </w:rPr>
              <m:t>k</m:t>
            </m:r>
          </m:e>
          <m:sub>
            <m:r>
              <m:rPr>
                <m:sty m:val="p"/>
              </m:rPr>
              <w:rPr>
                <w:rFonts w:ascii="Cambria Math" w:hAnsi="Cambria Math" w:hint="eastAsia"/>
                <w:color w:val="auto"/>
              </w:rPr>
              <m:t>υ</m:t>
            </m:r>
          </m:sub>
        </m:sSub>
        <m:r>
          <m:rPr>
            <m:sty m:val="p"/>
          </m:rPr>
          <w:rPr>
            <w:rFonts w:ascii="Cambria Math" w:hAnsi="Cambria Math"/>
            <w:color w:val="auto"/>
          </w:rPr>
          <m:t>=</m:t>
        </m:r>
        <m:nary>
          <m:naryPr>
            <m:chr m:val="∑"/>
            <m:limLoc m:val="undOvr"/>
            <m:supHide m:val="1"/>
            <m:ctrlPr>
              <w:rPr>
                <w:rFonts w:ascii="Cambria Math" w:hAnsi="Cambria Math"/>
                <w:color w:val="auto"/>
              </w:rPr>
            </m:ctrlPr>
          </m:naryPr>
          <m:sub>
            <m:r>
              <m:rPr>
                <m:sty m:val="p"/>
              </m:rPr>
              <w:rPr>
                <w:rFonts w:ascii="Cambria Math" w:hAnsi="Cambria Math" w:hint="eastAsia"/>
                <w:color w:val="auto"/>
              </w:rPr>
              <m:t>ω</m:t>
            </m:r>
          </m:sub>
          <m:sup/>
          <m:e>
            <m:sSub>
              <m:sSubPr>
                <m:ctrlPr>
                  <w:rPr>
                    <w:rFonts w:ascii="Cambria Math" w:hAnsi="Cambria Math"/>
                    <w:i/>
                    <w:color w:val="auto"/>
                  </w:rPr>
                </m:ctrlPr>
              </m:sSubPr>
              <m:e>
                <m:r>
                  <m:rPr>
                    <m:sty m:val="p"/>
                  </m:rPr>
                  <w:rPr>
                    <w:rFonts w:ascii="Cambria Math" w:hAnsi="Cambria Math"/>
                    <w:color w:val="auto"/>
                  </w:rPr>
                  <m:t>A</m:t>
                </m:r>
              </m:e>
              <m:sub>
                <m:r>
                  <m:rPr>
                    <m:sty m:val="p"/>
                  </m:rPr>
                  <w:rPr>
                    <w:rFonts w:ascii="Cambria Math" w:hAnsi="Cambria Math" w:hint="eastAsia"/>
                    <w:color w:val="auto"/>
                  </w:rPr>
                  <m:t>υω</m:t>
                </m:r>
              </m:sub>
            </m:sSub>
          </m:e>
        </m:nary>
      </m:oMath>
      <w:r w:rsidRPr="005B3AF2">
        <w:rPr>
          <w:color w:val="auto"/>
        </w:rPr>
        <w:fldChar w:fldCharType="separate"/>
      </w:r>
      <w:r w:rsidRPr="005B3AF2">
        <w:rPr>
          <w:color w:val="auto"/>
          <w:position w:val="-14"/>
        </w:rPr>
        <w:object w:dxaOrig="1160" w:dyaOrig="380" w14:anchorId="30754F08">
          <v:shape id="_x0000_i1038" type="#_x0000_t75" style="width:59pt;height:17pt" o:ole="">
            <v:imagedata r:id="rId39" o:title=""/>
          </v:shape>
          <o:OLEObject Type="Embed" ProgID="Equation.3" ShapeID="_x0000_i1038" DrawAspect="Content" ObjectID="_1555913092" r:id="rId40"/>
        </w:object>
      </w:r>
      <w:r w:rsidRPr="005B3AF2">
        <w:rPr>
          <w:color w:val="auto"/>
        </w:rPr>
        <w:fldChar w:fldCharType="end"/>
      </w:r>
      <w:r w:rsidRPr="005B3AF2">
        <w:rPr>
          <w:color w:val="auto"/>
        </w:rPr>
        <w:t xml:space="preserve"> is the sum of the number of edges connected to vertex </w:t>
      </w:r>
      <w:r w:rsidRPr="005B3AF2">
        <w:rPr>
          <w:color w:val="auto"/>
        </w:rPr>
        <w:fldChar w:fldCharType="begin"/>
      </w:r>
      <w:r w:rsidRPr="005B3AF2">
        <w:rPr>
          <w:color w:val="auto"/>
        </w:rPr>
        <w:instrText xml:space="preserve"> QUOTE </w:instrText>
      </w:r>
      <m:oMath>
        <m:r>
          <m:rPr>
            <m:sty m:val="p"/>
          </m:rPr>
          <w:rPr>
            <w:rFonts w:ascii="Cambria Math" w:hAnsi="Cambria Math" w:hint="eastAsia"/>
            <w:color w:val="auto"/>
          </w:rPr>
          <m:t>υ</m:t>
        </m:r>
      </m:oMath>
      <w:r w:rsidRPr="005B3AF2">
        <w:rPr>
          <w:color w:val="auto"/>
        </w:rPr>
        <w:fldChar w:fldCharType="separate"/>
      </w:r>
      <w:r w:rsidRPr="005B3AF2">
        <w:rPr>
          <w:color w:val="auto"/>
          <w:position w:val="-6"/>
        </w:rPr>
        <w:object w:dxaOrig="180" w:dyaOrig="200" w14:anchorId="1F65B136">
          <v:shape id="_x0000_i1039" type="#_x0000_t75" style="width:8pt;height:10pt" o:ole="">
            <v:imagedata r:id="rId41" o:title=""/>
          </v:shape>
          <o:OLEObject Type="Embed" ProgID="Equation.3" ShapeID="_x0000_i1039" DrawAspect="Content" ObjectID="_1555913093" r:id="rId42"/>
        </w:object>
      </w:r>
      <w:r w:rsidRPr="005B3AF2">
        <w:rPr>
          <w:color w:val="auto"/>
        </w:rPr>
        <w:fldChar w:fldCharType="end"/>
      </w:r>
      <w:r w:rsidRPr="005B3AF2">
        <w:rPr>
          <w:color w:val="auto"/>
        </w:rPr>
        <w:t xml:space="preserve">; </w:t>
      </w:r>
      <w:r w:rsidRPr="005B3AF2">
        <w:rPr>
          <w:color w:val="auto"/>
          <w:position w:val="-10"/>
        </w:rPr>
        <w:object w:dxaOrig="240" w:dyaOrig="300" w14:anchorId="1B4C2D26">
          <v:shape id="_x0000_i1040" type="#_x0000_t75" style="width:11pt;height:15pt" o:ole="">
            <v:imagedata r:id="rId43" o:title=""/>
          </v:shape>
          <o:OLEObject Type="Embed" ProgID="Equation.3" ShapeID="_x0000_i1040" DrawAspect="Content" ObjectID="_1555913094" r:id="rId44"/>
        </w:object>
      </w:r>
      <w:r w:rsidRPr="005B3AF2">
        <w:rPr>
          <w:color w:val="auto"/>
        </w:rPr>
        <w:t xml:space="preserve"> is the cluster to which vertex </w:t>
      </w:r>
      <w:r w:rsidRPr="005B3AF2">
        <w:rPr>
          <w:color w:val="auto"/>
        </w:rPr>
        <w:fldChar w:fldCharType="begin"/>
      </w:r>
      <w:r w:rsidRPr="005B3AF2">
        <w:rPr>
          <w:color w:val="auto"/>
        </w:rPr>
        <w:instrText xml:space="preserve"> QUOTE </w:instrText>
      </w:r>
      <m:oMath>
        <m:r>
          <m:rPr>
            <m:sty m:val="p"/>
          </m:rPr>
          <w:rPr>
            <w:rFonts w:ascii="Cambria Math" w:hAnsi="Cambria Math" w:hint="eastAsia"/>
            <w:color w:val="auto"/>
          </w:rPr>
          <m:t>υ</m:t>
        </m:r>
      </m:oMath>
      <w:r w:rsidRPr="005B3AF2">
        <w:rPr>
          <w:color w:val="auto"/>
        </w:rPr>
        <w:fldChar w:fldCharType="separate"/>
      </w:r>
      <w:r w:rsidRPr="005B3AF2">
        <w:rPr>
          <w:color w:val="auto"/>
          <w:position w:val="-6"/>
        </w:rPr>
        <w:object w:dxaOrig="180" w:dyaOrig="200" w14:anchorId="546CDE0D">
          <v:shape id="_x0000_i1041" type="#_x0000_t75" style="width:8pt;height:10pt" o:ole="">
            <v:imagedata r:id="rId45" o:title=""/>
          </v:shape>
          <o:OLEObject Type="Embed" ProgID="Equation.3" ShapeID="_x0000_i1041" DrawAspect="Content" ObjectID="_1555913095" r:id="rId46"/>
        </w:object>
      </w:r>
      <w:r w:rsidRPr="005B3AF2">
        <w:rPr>
          <w:color w:val="auto"/>
        </w:rPr>
        <w:fldChar w:fldCharType="end"/>
      </w:r>
      <w:r w:rsidRPr="005B3AF2">
        <w:rPr>
          <w:color w:val="auto"/>
        </w:rPr>
        <w:t xml:space="preserve"> belongs,  </w:t>
      </w:r>
      <w:r w:rsidRPr="005B3AF2">
        <w:rPr>
          <w:color w:val="auto"/>
        </w:rPr>
        <w:fldChar w:fldCharType="begin"/>
      </w:r>
      <w:r w:rsidRPr="005B3AF2">
        <w:rPr>
          <w:color w:val="auto"/>
        </w:rPr>
        <w:instrText xml:space="preserve"> QUOTE </w:instrText>
      </w:r>
      <m:oMath>
        <m:r>
          <m:rPr>
            <m:sty m:val="p"/>
          </m:rPr>
          <w:rPr>
            <w:rFonts w:ascii="Cambria Math" w:hAnsi="Cambria Math" w:hint="eastAsia"/>
            <w:color w:val="auto"/>
          </w:rPr>
          <m:t>δ</m:t>
        </m:r>
        <m:d>
          <m:dPr>
            <m:ctrlPr>
              <w:rPr>
                <w:rFonts w:ascii="Cambria Math" w:hAnsi="Cambria Math"/>
                <w:i/>
                <w:color w:val="auto"/>
              </w:rPr>
            </m:ctrlPr>
          </m:dPr>
          <m:e>
            <m:sSub>
              <m:sSubPr>
                <m:ctrlPr>
                  <w:rPr>
                    <w:rFonts w:ascii="Cambria Math" w:hAnsi="Cambria Math"/>
                    <w:i/>
                    <w:color w:val="auto"/>
                  </w:rPr>
                </m:ctrlPr>
              </m:sSubPr>
              <m:e>
                <m:r>
                  <m:rPr>
                    <m:sty m:val="p"/>
                  </m:rPr>
                  <w:rPr>
                    <w:rFonts w:ascii="Cambria Math" w:hAnsi="Cambria Math"/>
                    <w:color w:val="auto"/>
                  </w:rPr>
                  <m:t>c</m:t>
                </m:r>
              </m:e>
              <m:sub>
                <m:r>
                  <m:rPr>
                    <m:sty m:val="p"/>
                  </m:rPr>
                  <w:rPr>
                    <w:rFonts w:ascii="Cambria Math" w:hAnsi="Cambria Math" w:hint="eastAsia"/>
                    <w:color w:val="auto"/>
                  </w:rPr>
                  <m:t>υ</m:t>
                </m:r>
              </m:sub>
            </m:sSub>
            <m:sSub>
              <m:sSubPr>
                <m:ctrlPr>
                  <w:rPr>
                    <w:rFonts w:ascii="Cambria Math" w:hAnsi="Cambria Math"/>
                    <w:i/>
                    <w:color w:val="auto"/>
                  </w:rPr>
                </m:ctrlPr>
              </m:sSubPr>
              <m:e>
                <m:r>
                  <m:rPr>
                    <m:sty m:val="p"/>
                  </m:rPr>
                  <w:rPr>
                    <w:rFonts w:ascii="Cambria Math" w:hAnsi="Cambria Math"/>
                    <w:color w:val="auto"/>
                  </w:rPr>
                  <m:t>,c</m:t>
                </m:r>
              </m:e>
              <m:sub>
                <m:r>
                  <m:rPr>
                    <m:sty m:val="p"/>
                  </m:rPr>
                  <w:rPr>
                    <w:rFonts w:ascii="Cambria Math" w:hAnsi="Cambria Math" w:hint="eastAsia"/>
                    <w:color w:val="auto"/>
                  </w:rPr>
                  <m:t>ω</m:t>
                </m:r>
              </m:sub>
            </m:sSub>
          </m:e>
        </m:d>
      </m:oMath>
      <w:r w:rsidRPr="005B3AF2">
        <w:rPr>
          <w:color w:val="auto"/>
        </w:rPr>
        <w:fldChar w:fldCharType="separate"/>
      </w:r>
      <w:r w:rsidRPr="005B3AF2">
        <w:rPr>
          <w:color w:val="auto"/>
          <w:position w:val="-10"/>
        </w:rPr>
        <w:object w:dxaOrig="760" w:dyaOrig="300" w14:anchorId="6F8F6AFE">
          <v:shape id="_x0000_i1042" type="#_x0000_t75" style="width:38pt;height:15pt" o:ole="">
            <v:imagedata r:id="rId47" o:title=""/>
          </v:shape>
          <o:OLEObject Type="Embed" ProgID="Equation.3" ShapeID="_x0000_i1042" DrawAspect="Content" ObjectID="_1555913096" r:id="rId48"/>
        </w:object>
      </w:r>
      <w:r w:rsidRPr="005B3AF2">
        <w:rPr>
          <w:color w:val="auto"/>
        </w:rPr>
        <w:fldChar w:fldCharType="end"/>
      </w:r>
      <w:r w:rsidRPr="005B3AF2">
        <w:rPr>
          <w:color w:val="auto"/>
        </w:rPr>
        <w:t xml:space="preserve"> is 1 if </w:t>
      </w:r>
      <w:r w:rsidRPr="005B3AF2">
        <w:rPr>
          <w:color w:val="auto"/>
        </w:rPr>
        <w:fldChar w:fldCharType="begin"/>
      </w:r>
      <w:r w:rsidRPr="005B3AF2">
        <w:rPr>
          <w:color w:val="auto"/>
        </w:rPr>
        <w:instrText xml:space="preserve"> QUOTE </w:instrText>
      </w:r>
      <m:oMath>
        <m:sSub>
          <m:sSubPr>
            <m:ctrlPr>
              <w:rPr>
                <w:rFonts w:ascii="Cambria Math" w:hAnsi="Cambria Math"/>
                <w:i/>
                <w:color w:val="auto"/>
              </w:rPr>
            </m:ctrlPr>
          </m:sSubPr>
          <m:e>
            <m:r>
              <m:rPr>
                <m:sty m:val="p"/>
              </m:rPr>
              <w:rPr>
                <w:rFonts w:ascii="Cambria Math" w:hAnsi="Cambria Math"/>
                <w:color w:val="auto"/>
              </w:rPr>
              <m:t>c</m:t>
            </m:r>
          </m:e>
          <m:sub>
            <m:r>
              <m:rPr>
                <m:sty m:val="p"/>
              </m:rPr>
              <w:rPr>
                <w:rFonts w:ascii="Cambria Math" w:hAnsi="Cambria Math" w:hint="eastAsia"/>
                <w:color w:val="auto"/>
              </w:rPr>
              <m:t>υ</m:t>
            </m:r>
          </m:sub>
        </m:sSub>
        <m:sSub>
          <m:sSubPr>
            <m:ctrlPr>
              <w:rPr>
                <w:rFonts w:ascii="Cambria Math" w:hAnsi="Cambria Math"/>
                <w:i/>
                <w:color w:val="auto"/>
              </w:rPr>
            </m:ctrlPr>
          </m:sSubPr>
          <m:e>
            <m:r>
              <m:rPr>
                <m:sty m:val="p"/>
              </m:rPr>
              <w:rPr>
                <w:rFonts w:ascii="Cambria Math" w:hAnsi="Cambria Math"/>
                <w:color w:val="auto"/>
              </w:rPr>
              <m:t>=c</m:t>
            </m:r>
          </m:e>
          <m:sub>
            <m:r>
              <m:rPr>
                <m:sty m:val="p"/>
              </m:rPr>
              <w:rPr>
                <w:rFonts w:ascii="Cambria Math" w:hAnsi="Cambria Math" w:hint="eastAsia"/>
                <w:color w:val="auto"/>
              </w:rPr>
              <m:t>ω</m:t>
            </m:r>
          </m:sub>
        </m:sSub>
      </m:oMath>
      <w:r w:rsidRPr="005B3AF2">
        <w:rPr>
          <w:color w:val="auto"/>
        </w:rPr>
        <w:fldChar w:fldCharType="separate"/>
      </w:r>
      <w:r w:rsidRPr="005B3AF2">
        <w:rPr>
          <w:color w:val="auto"/>
          <w:position w:val="-10"/>
        </w:rPr>
        <w:object w:dxaOrig="639" w:dyaOrig="300" w14:anchorId="6C087D0B">
          <v:shape id="_x0000_i1043" type="#_x0000_t75" style="width:31pt;height:15pt" o:ole="">
            <v:imagedata r:id="rId49" o:title=""/>
          </v:shape>
          <o:OLEObject Type="Embed" ProgID="Equation.3" ShapeID="_x0000_i1043" DrawAspect="Content" ObjectID="_1555913097" r:id="rId50"/>
        </w:object>
      </w:r>
      <w:r w:rsidRPr="005B3AF2">
        <w:rPr>
          <w:color w:val="auto"/>
        </w:rPr>
        <w:fldChar w:fldCharType="end"/>
      </w:r>
      <w:r w:rsidRPr="005B3AF2">
        <w:rPr>
          <w:color w:val="auto"/>
        </w:rPr>
        <w:t xml:space="preserve">, and 0 otherwise and </w:t>
      </w:r>
      <w:r w:rsidRPr="005B3AF2">
        <w:rPr>
          <w:color w:val="auto"/>
        </w:rPr>
        <w:fldChar w:fldCharType="begin"/>
      </w:r>
      <w:r w:rsidRPr="005B3AF2">
        <w:rPr>
          <w:color w:val="auto"/>
        </w:rPr>
        <w:instrText xml:space="preserve"> QUOTE </w:instrText>
      </w:r>
      <m:oMath>
        <m:f>
          <m:fPr>
            <m:type m:val="lin"/>
            <m:ctrlPr>
              <w:rPr>
                <w:rFonts w:ascii="Cambria Math" w:hAnsi="Cambria Math"/>
                <w:i/>
                <w:color w:val="auto"/>
              </w:rPr>
            </m:ctrlPr>
          </m:fPr>
          <m:num>
            <m:sSub>
              <m:sSubPr>
                <m:ctrlPr>
                  <w:rPr>
                    <w:rFonts w:ascii="Cambria Math" w:hAnsi="Cambria Math"/>
                    <w:i/>
                    <w:color w:val="auto"/>
                  </w:rPr>
                </m:ctrlPr>
              </m:sSubPr>
              <m:e>
                <m:r>
                  <m:rPr>
                    <m:sty m:val="p"/>
                  </m:rPr>
                  <w:rPr>
                    <w:rFonts w:ascii="Cambria Math" w:hAnsi="Cambria Math"/>
                    <w:color w:val="auto"/>
                  </w:rPr>
                  <m:t>k</m:t>
                </m:r>
              </m:e>
              <m:sub>
                <m:r>
                  <m:rPr>
                    <m:sty m:val="p"/>
                  </m:rPr>
                  <w:rPr>
                    <w:rFonts w:ascii="Cambria Math" w:hAnsi="Cambria Math" w:hint="eastAsia"/>
                    <w:color w:val="auto"/>
                  </w:rPr>
                  <m:t>υ</m:t>
                </m:r>
              </m:sub>
            </m:sSub>
            <m:sSub>
              <m:sSubPr>
                <m:ctrlPr>
                  <w:rPr>
                    <w:rFonts w:ascii="Cambria Math" w:hAnsi="Cambria Math"/>
                    <w:i/>
                    <w:color w:val="auto"/>
                  </w:rPr>
                </m:ctrlPr>
              </m:sSubPr>
              <m:e>
                <m:r>
                  <m:rPr>
                    <m:sty m:val="p"/>
                  </m:rPr>
                  <w:rPr>
                    <w:rFonts w:ascii="Cambria Math" w:hAnsi="Cambria Math"/>
                    <w:color w:val="auto"/>
                  </w:rPr>
                  <m:t>k</m:t>
                </m:r>
              </m:e>
              <m:sub>
                <m:r>
                  <m:rPr>
                    <m:sty m:val="p"/>
                  </m:rPr>
                  <w:rPr>
                    <w:rFonts w:ascii="Cambria Math" w:hAnsi="Cambria Math" w:hint="eastAsia"/>
                    <w:color w:val="auto"/>
                  </w:rPr>
                  <m:t>ω</m:t>
                </m:r>
              </m:sub>
            </m:sSub>
          </m:num>
          <m:den>
            <m:r>
              <m:rPr>
                <m:sty m:val="p"/>
              </m:rPr>
              <w:rPr>
                <w:rFonts w:ascii="Cambria Math" w:hAnsi="Cambria Math"/>
                <w:color w:val="auto"/>
              </w:rPr>
              <m:t>2m</m:t>
            </m:r>
          </m:den>
        </m:f>
      </m:oMath>
      <w:r w:rsidRPr="005B3AF2">
        <w:rPr>
          <w:color w:val="auto"/>
        </w:rPr>
        <w:fldChar w:fldCharType="separate"/>
      </w:r>
      <w:r w:rsidR="008B3D03" w:rsidRPr="005B3AF2">
        <w:rPr>
          <w:color w:val="auto"/>
          <w:position w:val="-28"/>
        </w:rPr>
        <w:object w:dxaOrig="1320" w:dyaOrig="660" w14:anchorId="1CB2090F">
          <v:shape id="_x0000_i1044" type="#_x0000_t75" style="width:65pt;height:26pt" o:ole="">
            <v:imagedata r:id="rId51" o:title=""/>
          </v:shape>
          <o:OLEObject Type="Embed" ProgID="Equation.3" ShapeID="_x0000_i1044" DrawAspect="Content" ObjectID="_1555913098" r:id="rId52"/>
        </w:object>
      </w:r>
      <w:r w:rsidRPr="005B3AF2">
        <w:rPr>
          <w:color w:val="auto"/>
        </w:rPr>
        <w:fldChar w:fldCharType="end"/>
      </w:r>
      <w:r w:rsidRPr="005B3AF2">
        <w:rPr>
          <w:color w:val="auto"/>
        </w:rPr>
        <w:t xml:space="preserve"> is the number of edges in the graph.</w:t>
      </w:r>
    </w:p>
    <w:p w14:paraId="5BB9B921" w14:textId="25CC90D9" w:rsidR="00620742" w:rsidRPr="005B3AF2" w:rsidRDefault="00620742" w:rsidP="006B0272">
      <w:pPr>
        <w:rPr>
          <w:color w:val="auto"/>
        </w:rPr>
      </w:pPr>
      <w:r w:rsidRPr="005B3AF2">
        <w:rPr>
          <w:color w:val="auto"/>
        </w:rPr>
        <w:t xml:space="preserve">A summary of the general concepts of WDS clustering used in this paper is described here but further details of this method and WDS application can be found in Clauset et al (2004), Blondel et </w:t>
      </w:r>
      <w:r w:rsidR="00481424">
        <w:rPr>
          <w:color w:val="auto"/>
        </w:rPr>
        <w:t>al. (2008), and Diao et al (2013</w:t>
      </w:r>
      <w:r w:rsidRPr="005B3AF2">
        <w:rPr>
          <w:color w:val="auto"/>
        </w:rPr>
        <w:t>).</w:t>
      </w:r>
    </w:p>
    <w:p w14:paraId="71DCC4AF" w14:textId="1D05844C" w:rsidR="006B0272" w:rsidRPr="005B3AF2" w:rsidRDefault="0065622D" w:rsidP="006B0272">
      <w:pPr>
        <w:rPr>
          <w:color w:val="auto"/>
        </w:rPr>
      </w:pPr>
      <w:r w:rsidRPr="005B3AF2">
        <w:rPr>
          <w:color w:val="auto"/>
        </w:rPr>
        <w:t xml:space="preserve">The clustering method is implemented </w:t>
      </w:r>
      <w:r w:rsidR="00C46154" w:rsidRPr="005B3AF2">
        <w:rPr>
          <w:color w:val="auto"/>
        </w:rPr>
        <w:t xml:space="preserve">using </w:t>
      </w:r>
      <w:r w:rsidRPr="005B3AF2">
        <w:rPr>
          <w:color w:val="auto"/>
        </w:rPr>
        <w:t>“Gephi”</w:t>
      </w:r>
      <w:r w:rsidR="00CF536F" w:rsidRPr="005B3AF2">
        <w:rPr>
          <w:color w:val="auto"/>
        </w:rPr>
        <w:t xml:space="preserve">, </w:t>
      </w:r>
      <w:r w:rsidRPr="005B3AF2">
        <w:rPr>
          <w:color w:val="auto"/>
        </w:rPr>
        <w:t xml:space="preserve">an open source </w:t>
      </w:r>
      <w:r w:rsidR="00CF536F" w:rsidRPr="005B3AF2">
        <w:rPr>
          <w:color w:val="auto"/>
        </w:rPr>
        <w:t xml:space="preserve">and free software </w:t>
      </w:r>
      <w:r w:rsidR="00461DBE" w:rsidRPr="005B3AF2">
        <w:rPr>
          <w:color w:val="auto"/>
        </w:rPr>
        <w:t xml:space="preserve">widely used </w:t>
      </w:r>
      <w:r w:rsidR="00CF536F" w:rsidRPr="005B3AF2">
        <w:rPr>
          <w:color w:val="auto"/>
        </w:rPr>
        <w:t xml:space="preserve">for </w:t>
      </w:r>
      <w:r w:rsidRPr="005B3AF2">
        <w:rPr>
          <w:color w:val="auto"/>
        </w:rPr>
        <w:t>graph network visualization and manipulation (Gephi, 2014)</w:t>
      </w:r>
      <w:r w:rsidR="00CF536F" w:rsidRPr="005B3AF2">
        <w:rPr>
          <w:color w:val="auto"/>
        </w:rPr>
        <w:t xml:space="preserve">. </w:t>
      </w:r>
      <w:r w:rsidR="00335DAB" w:rsidRPr="005B3AF2">
        <w:rPr>
          <w:color w:val="auto"/>
        </w:rPr>
        <w:t>First a</w:t>
      </w:r>
      <w:r w:rsidR="008C22A1" w:rsidRPr="005B3AF2">
        <w:rPr>
          <w:color w:val="auto"/>
        </w:rPr>
        <w:t xml:space="preserve">n input file of the WDS compatible </w:t>
      </w:r>
      <w:r w:rsidR="0014511C" w:rsidRPr="005B3AF2">
        <w:rPr>
          <w:color w:val="auto"/>
        </w:rPr>
        <w:t xml:space="preserve">with </w:t>
      </w:r>
      <w:r w:rsidR="008C22A1" w:rsidRPr="005B3AF2">
        <w:rPr>
          <w:color w:val="auto"/>
        </w:rPr>
        <w:t xml:space="preserve">Gephi is generated. </w:t>
      </w:r>
      <w:r w:rsidR="00401CC2" w:rsidRPr="005B3AF2">
        <w:rPr>
          <w:color w:val="auto"/>
        </w:rPr>
        <w:t xml:space="preserve">The level of decomposition, i.e. the number of clusters, is </w:t>
      </w:r>
      <w:r w:rsidR="00B322A4" w:rsidRPr="005B3AF2">
        <w:rPr>
          <w:color w:val="auto"/>
        </w:rPr>
        <w:t xml:space="preserve">controlled by the </w:t>
      </w:r>
      <w:r w:rsidR="006E3E00" w:rsidRPr="005B3AF2">
        <w:rPr>
          <w:color w:val="auto"/>
        </w:rPr>
        <w:t>“</w:t>
      </w:r>
      <w:r w:rsidR="00B322A4" w:rsidRPr="005B3AF2">
        <w:rPr>
          <w:color w:val="auto"/>
        </w:rPr>
        <w:t>Resolution</w:t>
      </w:r>
      <w:r w:rsidR="006E3E00" w:rsidRPr="005B3AF2">
        <w:rPr>
          <w:color w:val="auto"/>
        </w:rPr>
        <w:t>”</w:t>
      </w:r>
      <w:r w:rsidR="00B322A4" w:rsidRPr="005B3AF2">
        <w:rPr>
          <w:color w:val="auto"/>
        </w:rPr>
        <w:t xml:space="preserve"> parameter in the modularity settings. </w:t>
      </w:r>
      <w:r w:rsidR="006C0F58" w:rsidRPr="005B3AF2">
        <w:rPr>
          <w:color w:val="auto"/>
        </w:rPr>
        <w:t>T</w:t>
      </w:r>
      <w:r w:rsidR="006E3E00" w:rsidRPr="005B3AF2">
        <w:rPr>
          <w:color w:val="auto"/>
        </w:rPr>
        <w:t xml:space="preserve">he default “Resolution” </w:t>
      </w:r>
      <w:r w:rsidR="006C0F58" w:rsidRPr="005B3AF2">
        <w:rPr>
          <w:color w:val="auto"/>
        </w:rPr>
        <w:t xml:space="preserve">is set </w:t>
      </w:r>
      <w:r w:rsidR="006E3E00" w:rsidRPr="005B3AF2">
        <w:rPr>
          <w:color w:val="auto"/>
        </w:rPr>
        <w:t xml:space="preserve">to one, higher values </w:t>
      </w:r>
      <w:r w:rsidR="00284D58" w:rsidRPr="005B3AF2">
        <w:rPr>
          <w:color w:val="auto"/>
        </w:rPr>
        <w:t>lead</w:t>
      </w:r>
      <w:r w:rsidR="006E3E00" w:rsidRPr="005B3AF2">
        <w:rPr>
          <w:color w:val="auto"/>
        </w:rPr>
        <w:t xml:space="preserve"> to </w:t>
      </w:r>
      <w:r w:rsidR="00284D58" w:rsidRPr="005B3AF2">
        <w:rPr>
          <w:color w:val="auto"/>
        </w:rPr>
        <w:t>fewer clusters and vice versa. The proper level of decomposition for any WDS analysis could be determined based on trial-and-error using different resolution</w:t>
      </w:r>
      <w:r w:rsidR="006C0F58" w:rsidRPr="005B3AF2">
        <w:rPr>
          <w:color w:val="auto"/>
        </w:rPr>
        <w:t xml:space="preserve"> values</w:t>
      </w:r>
      <w:r w:rsidR="00284D58" w:rsidRPr="005B3AF2">
        <w:rPr>
          <w:color w:val="auto"/>
        </w:rPr>
        <w:t>.</w:t>
      </w:r>
      <w:r w:rsidR="006B0272" w:rsidRPr="005B3AF2" w:rsidDel="007A1ECA">
        <w:rPr>
          <w:color w:val="auto"/>
        </w:rPr>
        <w:t xml:space="preserve"> </w:t>
      </w:r>
    </w:p>
    <w:p w14:paraId="259B68C4" w14:textId="605D1CBE" w:rsidR="0065622D" w:rsidRPr="005B3AF2" w:rsidRDefault="0065622D" w:rsidP="00993263">
      <w:pPr>
        <w:ind w:firstLine="0"/>
        <w:rPr>
          <w:color w:val="auto"/>
        </w:rPr>
      </w:pPr>
    </w:p>
    <w:p w14:paraId="6ABAFC06" w14:textId="4B877BA5" w:rsidR="001F3E69" w:rsidRPr="005B3AF2" w:rsidRDefault="00B92500" w:rsidP="003344C5">
      <w:pPr>
        <w:pStyle w:val="Heading2"/>
        <w:rPr>
          <w:b/>
          <w:color w:val="auto"/>
        </w:rPr>
      </w:pPr>
      <w:bookmarkStart w:id="5" w:name="_Toc396381134"/>
      <w:bookmarkEnd w:id="4"/>
      <w:r w:rsidRPr="005B3AF2">
        <w:rPr>
          <w:color w:val="auto"/>
        </w:rPr>
        <w:lastRenderedPageBreak/>
        <w:t xml:space="preserve">Rehabilitation </w:t>
      </w:r>
      <w:r w:rsidR="001F3E69" w:rsidRPr="005B3AF2">
        <w:rPr>
          <w:color w:val="auto"/>
        </w:rPr>
        <w:t>S</w:t>
      </w:r>
      <w:r w:rsidR="00DB3F1E" w:rsidRPr="005B3AF2">
        <w:rPr>
          <w:color w:val="auto"/>
        </w:rPr>
        <w:t>trategie</w:t>
      </w:r>
      <w:r w:rsidR="001F3E69" w:rsidRPr="005B3AF2">
        <w:rPr>
          <w:color w:val="auto"/>
        </w:rPr>
        <w:t>s</w:t>
      </w:r>
      <w:bookmarkStart w:id="6" w:name="_Toc396381135"/>
      <w:bookmarkEnd w:id="5"/>
    </w:p>
    <w:p w14:paraId="593427CB" w14:textId="01016E1C" w:rsidR="00993263" w:rsidRPr="005B3AF2" w:rsidRDefault="00D4604E" w:rsidP="001C6D47">
      <w:pPr>
        <w:rPr>
          <w:color w:val="auto"/>
        </w:rPr>
      </w:pPr>
      <w:r w:rsidRPr="005B3AF2">
        <w:rPr>
          <w:color w:val="auto"/>
        </w:rPr>
        <w:t xml:space="preserve">After </w:t>
      </w:r>
      <w:r w:rsidR="00F87C83" w:rsidRPr="005B3AF2">
        <w:rPr>
          <w:color w:val="auto"/>
        </w:rPr>
        <w:t>cluster</w:t>
      </w:r>
      <w:r w:rsidRPr="005B3AF2">
        <w:rPr>
          <w:color w:val="auto"/>
        </w:rPr>
        <w:t>ing</w:t>
      </w:r>
      <w:r w:rsidR="00F87C83" w:rsidRPr="005B3AF2">
        <w:rPr>
          <w:color w:val="auto"/>
        </w:rPr>
        <w:t xml:space="preserve"> </w:t>
      </w:r>
      <w:r w:rsidR="00911B76" w:rsidRPr="005B3AF2">
        <w:rPr>
          <w:color w:val="auto"/>
        </w:rPr>
        <w:t>the network</w:t>
      </w:r>
      <w:r w:rsidR="00F87C83" w:rsidRPr="005B3AF2">
        <w:rPr>
          <w:color w:val="auto"/>
        </w:rPr>
        <w:t xml:space="preserve">, </w:t>
      </w:r>
      <w:r w:rsidRPr="005B3AF2">
        <w:rPr>
          <w:color w:val="auto"/>
        </w:rPr>
        <w:t xml:space="preserve">a number of pipes </w:t>
      </w:r>
      <w:r w:rsidR="00CE0966" w:rsidRPr="005B3AF2">
        <w:rPr>
          <w:color w:val="auto"/>
        </w:rPr>
        <w:t>are</w:t>
      </w:r>
      <w:r w:rsidRPr="005B3AF2">
        <w:rPr>
          <w:color w:val="auto"/>
        </w:rPr>
        <w:t xml:space="preserve"> selected as </w:t>
      </w:r>
      <w:r w:rsidR="0039386F" w:rsidRPr="005B3AF2">
        <w:rPr>
          <w:color w:val="auto"/>
        </w:rPr>
        <w:t xml:space="preserve">candidate </w:t>
      </w:r>
      <w:r w:rsidRPr="005B3AF2">
        <w:rPr>
          <w:color w:val="auto"/>
        </w:rPr>
        <w:t>pipes for rehabilitation</w:t>
      </w:r>
      <w:r w:rsidR="00F87C83" w:rsidRPr="005B3AF2">
        <w:rPr>
          <w:color w:val="auto"/>
        </w:rPr>
        <w:t xml:space="preserve">. </w:t>
      </w:r>
      <w:r w:rsidR="00911B76" w:rsidRPr="005B3AF2">
        <w:rPr>
          <w:color w:val="auto"/>
        </w:rPr>
        <w:t>The pipes in the a</w:t>
      </w:r>
      <w:r w:rsidR="00F87C83" w:rsidRPr="005B3AF2">
        <w:rPr>
          <w:color w:val="auto"/>
        </w:rPr>
        <w:t xml:space="preserve">reas of the </w:t>
      </w:r>
      <w:r w:rsidR="00911B76" w:rsidRPr="005B3AF2">
        <w:rPr>
          <w:color w:val="auto"/>
        </w:rPr>
        <w:t xml:space="preserve">WDS which </w:t>
      </w:r>
      <w:r w:rsidR="004F597F" w:rsidRPr="005B3AF2">
        <w:rPr>
          <w:color w:val="auto"/>
        </w:rPr>
        <w:t xml:space="preserve">have </w:t>
      </w:r>
      <w:r w:rsidR="00CE0966" w:rsidRPr="005B3AF2">
        <w:rPr>
          <w:color w:val="auto"/>
        </w:rPr>
        <w:t xml:space="preserve">no </w:t>
      </w:r>
      <w:r w:rsidR="00B85716" w:rsidRPr="005B3AF2">
        <w:rPr>
          <w:color w:val="auto"/>
        </w:rPr>
        <w:t xml:space="preserve">hydraulic </w:t>
      </w:r>
      <w:r w:rsidR="00CE0966" w:rsidRPr="005B3AF2">
        <w:rPr>
          <w:color w:val="auto"/>
        </w:rPr>
        <w:t>performance issues</w:t>
      </w:r>
      <w:r w:rsidR="006C0F58" w:rsidRPr="005B3AF2">
        <w:rPr>
          <w:color w:val="auto"/>
        </w:rPr>
        <w:t>,</w:t>
      </w:r>
      <w:r w:rsidR="00F87C83" w:rsidRPr="005B3AF2">
        <w:rPr>
          <w:color w:val="auto"/>
        </w:rPr>
        <w:t xml:space="preserve"> </w:t>
      </w:r>
      <w:r w:rsidR="00911B76" w:rsidRPr="005B3AF2">
        <w:rPr>
          <w:color w:val="auto"/>
        </w:rPr>
        <w:t xml:space="preserve">nor </w:t>
      </w:r>
      <w:r w:rsidR="004F597F" w:rsidRPr="005B3AF2">
        <w:rPr>
          <w:color w:val="auto"/>
        </w:rPr>
        <w:t xml:space="preserve">participate in </w:t>
      </w:r>
      <w:r w:rsidR="00911B76" w:rsidRPr="005B3AF2">
        <w:rPr>
          <w:color w:val="auto"/>
        </w:rPr>
        <w:t xml:space="preserve">water </w:t>
      </w:r>
      <w:r w:rsidR="004F597F" w:rsidRPr="005B3AF2">
        <w:rPr>
          <w:color w:val="auto"/>
        </w:rPr>
        <w:t xml:space="preserve">transmission </w:t>
      </w:r>
      <w:r w:rsidR="00CE0966" w:rsidRPr="005B3AF2">
        <w:rPr>
          <w:color w:val="auto"/>
        </w:rPr>
        <w:t>to</w:t>
      </w:r>
      <w:r w:rsidR="004F597F" w:rsidRPr="005B3AF2">
        <w:rPr>
          <w:color w:val="auto"/>
        </w:rPr>
        <w:t xml:space="preserve"> other areas</w:t>
      </w:r>
      <w:r w:rsidR="006C0F58" w:rsidRPr="005B3AF2">
        <w:rPr>
          <w:color w:val="auto"/>
        </w:rPr>
        <w:t>,</w:t>
      </w:r>
      <w:r w:rsidR="004F597F" w:rsidRPr="005B3AF2">
        <w:rPr>
          <w:color w:val="auto"/>
        </w:rPr>
        <w:t xml:space="preserve"> </w:t>
      </w:r>
      <w:r w:rsidR="00CE0966" w:rsidRPr="005B3AF2">
        <w:rPr>
          <w:color w:val="auto"/>
        </w:rPr>
        <w:t xml:space="preserve">will </w:t>
      </w:r>
      <w:r w:rsidR="00911B76" w:rsidRPr="005B3AF2">
        <w:rPr>
          <w:color w:val="auto"/>
        </w:rPr>
        <w:t xml:space="preserve">have </w:t>
      </w:r>
      <w:r w:rsidR="00F87C83" w:rsidRPr="005B3AF2">
        <w:rPr>
          <w:color w:val="auto"/>
        </w:rPr>
        <w:t xml:space="preserve">little contribution towards </w:t>
      </w:r>
      <w:r w:rsidR="004F597F" w:rsidRPr="005B3AF2">
        <w:rPr>
          <w:color w:val="auto"/>
        </w:rPr>
        <w:t>reduc</w:t>
      </w:r>
      <w:r w:rsidR="00771352" w:rsidRPr="005B3AF2">
        <w:rPr>
          <w:color w:val="auto"/>
        </w:rPr>
        <w:t>ing</w:t>
      </w:r>
      <w:r w:rsidR="00CE0966" w:rsidRPr="005B3AF2">
        <w:rPr>
          <w:color w:val="auto"/>
        </w:rPr>
        <w:t xml:space="preserve"> or eliminating deficiency in the system</w:t>
      </w:r>
      <w:r w:rsidR="004F597F" w:rsidRPr="005B3AF2">
        <w:rPr>
          <w:color w:val="auto"/>
        </w:rPr>
        <w:t>.</w:t>
      </w:r>
      <w:r w:rsidR="00911B76" w:rsidRPr="005B3AF2">
        <w:rPr>
          <w:color w:val="auto"/>
        </w:rPr>
        <w:t xml:space="preserve"> </w:t>
      </w:r>
      <w:r w:rsidR="004F597F" w:rsidRPr="005B3AF2">
        <w:rPr>
          <w:color w:val="auto"/>
        </w:rPr>
        <w:t>H</w:t>
      </w:r>
      <w:r w:rsidR="00F87C83" w:rsidRPr="005B3AF2">
        <w:rPr>
          <w:color w:val="auto"/>
        </w:rPr>
        <w:t>ence</w:t>
      </w:r>
      <w:r w:rsidR="004F597F" w:rsidRPr="005B3AF2">
        <w:rPr>
          <w:color w:val="auto"/>
        </w:rPr>
        <w:t xml:space="preserve">, they are discarded from the pool of </w:t>
      </w:r>
      <w:r w:rsidR="0039386F" w:rsidRPr="005B3AF2">
        <w:rPr>
          <w:color w:val="auto"/>
        </w:rPr>
        <w:t xml:space="preserve">candidate </w:t>
      </w:r>
      <w:r w:rsidR="004F597F" w:rsidRPr="005B3AF2">
        <w:rPr>
          <w:color w:val="auto"/>
        </w:rPr>
        <w:t xml:space="preserve">pipes for </w:t>
      </w:r>
      <w:r w:rsidR="00F87C83" w:rsidRPr="005B3AF2">
        <w:rPr>
          <w:color w:val="auto"/>
        </w:rPr>
        <w:t xml:space="preserve">rehabilitation. </w:t>
      </w:r>
      <w:r w:rsidR="004F597F" w:rsidRPr="005B3AF2">
        <w:rPr>
          <w:color w:val="auto"/>
        </w:rPr>
        <w:t xml:space="preserve">As a result, </w:t>
      </w:r>
      <w:r w:rsidR="004912C9" w:rsidRPr="005B3AF2">
        <w:rPr>
          <w:color w:val="auto"/>
        </w:rPr>
        <w:t xml:space="preserve">the </w:t>
      </w:r>
      <w:r w:rsidR="0039386F" w:rsidRPr="005B3AF2">
        <w:rPr>
          <w:color w:val="auto"/>
        </w:rPr>
        <w:t xml:space="preserve">candidate </w:t>
      </w:r>
      <w:r w:rsidR="004912C9" w:rsidRPr="005B3AF2">
        <w:rPr>
          <w:color w:val="auto"/>
        </w:rPr>
        <w:t xml:space="preserve">pipes </w:t>
      </w:r>
      <w:r w:rsidR="00EA0633" w:rsidRPr="005B3AF2">
        <w:rPr>
          <w:color w:val="auto"/>
        </w:rPr>
        <w:t xml:space="preserve">for rehabilitation are selected from </w:t>
      </w:r>
      <w:r w:rsidR="004912C9" w:rsidRPr="005B3AF2">
        <w:rPr>
          <w:color w:val="auto"/>
        </w:rPr>
        <w:t xml:space="preserve">either </w:t>
      </w:r>
      <w:r w:rsidR="00EA0633" w:rsidRPr="005B3AF2">
        <w:rPr>
          <w:color w:val="auto"/>
        </w:rPr>
        <w:t>inside a cluster</w:t>
      </w:r>
      <w:r w:rsidR="00AB00F9" w:rsidRPr="005B3AF2">
        <w:rPr>
          <w:color w:val="auto"/>
        </w:rPr>
        <w:t xml:space="preserve"> with pressure deficiency</w:t>
      </w:r>
      <w:r w:rsidR="002A7C59" w:rsidRPr="005B3AF2">
        <w:rPr>
          <w:color w:val="auto"/>
        </w:rPr>
        <w:t>,</w:t>
      </w:r>
      <w:r w:rsidR="00EA0633" w:rsidRPr="005B3AF2">
        <w:rPr>
          <w:color w:val="auto"/>
        </w:rPr>
        <w:t xml:space="preserve"> </w:t>
      </w:r>
      <w:r w:rsidR="002A7C59" w:rsidRPr="005B3AF2">
        <w:rPr>
          <w:color w:val="auto"/>
        </w:rPr>
        <w:t xml:space="preserve">feed pipelines </w:t>
      </w:r>
      <w:r w:rsidR="00EA0633" w:rsidRPr="005B3AF2">
        <w:rPr>
          <w:color w:val="auto"/>
        </w:rPr>
        <w:t>or pipe</w:t>
      </w:r>
      <w:r w:rsidR="0014511C" w:rsidRPr="005B3AF2">
        <w:rPr>
          <w:color w:val="auto"/>
        </w:rPr>
        <w:t>s in the path between sources and</w:t>
      </w:r>
      <w:r w:rsidR="00AB00F9" w:rsidRPr="005B3AF2">
        <w:rPr>
          <w:color w:val="auto"/>
        </w:rPr>
        <w:t xml:space="preserve"> those clusters</w:t>
      </w:r>
      <w:r w:rsidR="00EA0633" w:rsidRPr="005B3AF2">
        <w:rPr>
          <w:color w:val="auto"/>
        </w:rPr>
        <w:t xml:space="preserve">. A feed pipeline is defined as a pipe which transports potable water between </w:t>
      </w:r>
      <w:r w:rsidR="002A7C59" w:rsidRPr="005B3AF2">
        <w:rPr>
          <w:color w:val="auto"/>
        </w:rPr>
        <w:t>two</w:t>
      </w:r>
      <w:r w:rsidR="00EA0633" w:rsidRPr="005B3AF2">
        <w:rPr>
          <w:color w:val="auto"/>
        </w:rPr>
        <w:t xml:space="preserve"> clusters. The way that the </w:t>
      </w:r>
      <w:r w:rsidR="0039386F" w:rsidRPr="005B3AF2">
        <w:rPr>
          <w:color w:val="auto"/>
        </w:rPr>
        <w:t xml:space="preserve">candidate </w:t>
      </w:r>
      <w:r w:rsidR="00EA0633" w:rsidRPr="005B3AF2">
        <w:rPr>
          <w:color w:val="auto"/>
        </w:rPr>
        <w:t>pipes are selected for rehabilitation specifies one of the three strategies as described below.</w:t>
      </w:r>
    </w:p>
    <w:bookmarkEnd w:id="6"/>
    <w:p w14:paraId="7B70F427" w14:textId="320AD53B" w:rsidR="0055713F" w:rsidRPr="005B3AF2" w:rsidRDefault="00F87C83" w:rsidP="003B6A8B">
      <w:pPr>
        <w:pStyle w:val="Heading3"/>
        <w:spacing w:line="480" w:lineRule="auto"/>
        <w:rPr>
          <w:color w:val="auto"/>
        </w:rPr>
      </w:pPr>
      <w:r w:rsidRPr="005B3AF2">
        <w:rPr>
          <w:color w:val="auto"/>
        </w:rPr>
        <w:t>Strategy 1: Rehabilitation of pipes within clusters</w:t>
      </w:r>
    </w:p>
    <w:p w14:paraId="03B24F3B" w14:textId="7F40E9E7" w:rsidR="00DF3847" w:rsidRPr="005B3AF2" w:rsidRDefault="00F87C83" w:rsidP="003B6A8B">
      <w:pPr>
        <w:rPr>
          <w:color w:val="auto"/>
        </w:rPr>
      </w:pPr>
      <w:r w:rsidRPr="005B3AF2">
        <w:rPr>
          <w:color w:val="auto"/>
        </w:rPr>
        <w:t xml:space="preserve">The aim of this strategy is to rehabilitate </w:t>
      </w:r>
      <w:r w:rsidR="00F91EEF" w:rsidRPr="005B3AF2">
        <w:rPr>
          <w:color w:val="auto"/>
        </w:rPr>
        <w:t xml:space="preserve">the </w:t>
      </w:r>
      <w:r w:rsidR="00325CB0" w:rsidRPr="005B3AF2">
        <w:rPr>
          <w:color w:val="auto"/>
        </w:rPr>
        <w:t xml:space="preserve">candidate </w:t>
      </w:r>
      <w:r w:rsidRPr="005B3AF2">
        <w:rPr>
          <w:color w:val="auto"/>
        </w:rPr>
        <w:t xml:space="preserve">pipes </w:t>
      </w:r>
      <w:r w:rsidR="00F91EEF" w:rsidRPr="005B3AF2">
        <w:rPr>
          <w:color w:val="auto"/>
        </w:rPr>
        <w:t xml:space="preserve">only located </w:t>
      </w:r>
      <w:r w:rsidRPr="005B3AF2">
        <w:rPr>
          <w:color w:val="auto"/>
        </w:rPr>
        <w:t xml:space="preserve">inside clusters </w:t>
      </w:r>
      <w:r w:rsidR="00903779" w:rsidRPr="005B3AF2">
        <w:rPr>
          <w:color w:val="auto"/>
        </w:rPr>
        <w:t xml:space="preserve">with </w:t>
      </w:r>
      <w:r w:rsidR="00F91EEF" w:rsidRPr="005B3AF2">
        <w:rPr>
          <w:color w:val="auto"/>
        </w:rPr>
        <w:t xml:space="preserve">pressure </w:t>
      </w:r>
      <w:r w:rsidRPr="005B3AF2">
        <w:rPr>
          <w:color w:val="auto"/>
        </w:rPr>
        <w:t xml:space="preserve">deficiencies </w:t>
      </w:r>
      <w:r w:rsidR="00F91EEF" w:rsidRPr="005B3AF2">
        <w:rPr>
          <w:color w:val="auto"/>
        </w:rPr>
        <w:t>and inter-cluster water transmission</w:t>
      </w:r>
      <w:r w:rsidRPr="005B3AF2">
        <w:rPr>
          <w:color w:val="auto"/>
        </w:rPr>
        <w:t xml:space="preserve">. </w:t>
      </w:r>
      <w:r w:rsidR="00903779" w:rsidRPr="005B3AF2">
        <w:rPr>
          <w:color w:val="auto"/>
        </w:rPr>
        <w:t xml:space="preserve">This is based on </w:t>
      </w:r>
      <w:r w:rsidR="006C0F58" w:rsidRPr="005B3AF2">
        <w:rPr>
          <w:color w:val="auto"/>
        </w:rPr>
        <w:t xml:space="preserve">the </w:t>
      </w:r>
      <w:r w:rsidRPr="005B3AF2">
        <w:rPr>
          <w:color w:val="auto"/>
        </w:rPr>
        <w:t xml:space="preserve">assumption that if the </w:t>
      </w:r>
      <w:r w:rsidR="00F91EEF" w:rsidRPr="005B3AF2">
        <w:rPr>
          <w:color w:val="auto"/>
        </w:rPr>
        <w:t xml:space="preserve">pressure </w:t>
      </w:r>
      <w:r w:rsidRPr="005B3AF2">
        <w:rPr>
          <w:color w:val="auto"/>
        </w:rPr>
        <w:t xml:space="preserve">deficiency </w:t>
      </w:r>
      <w:r w:rsidR="00F024E0" w:rsidRPr="005B3AF2">
        <w:rPr>
          <w:color w:val="auto"/>
        </w:rPr>
        <w:t xml:space="preserve">of the demand nodes </w:t>
      </w:r>
      <w:r w:rsidRPr="005B3AF2">
        <w:rPr>
          <w:color w:val="auto"/>
        </w:rPr>
        <w:t xml:space="preserve">is due to </w:t>
      </w:r>
      <w:r w:rsidR="00903779" w:rsidRPr="005B3AF2">
        <w:rPr>
          <w:color w:val="auto"/>
        </w:rPr>
        <w:t>high head loss</w:t>
      </w:r>
      <w:r w:rsidR="00A8662A" w:rsidRPr="005B3AF2">
        <w:rPr>
          <w:color w:val="auto"/>
        </w:rPr>
        <w:t>es</w:t>
      </w:r>
      <w:r w:rsidR="00903779" w:rsidRPr="005B3AF2">
        <w:rPr>
          <w:color w:val="auto"/>
        </w:rPr>
        <w:t xml:space="preserve"> </w:t>
      </w:r>
      <w:r w:rsidRPr="005B3AF2">
        <w:rPr>
          <w:color w:val="auto"/>
        </w:rPr>
        <w:t xml:space="preserve">of </w:t>
      </w:r>
      <w:r w:rsidR="00903779" w:rsidRPr="005B3AF2">
        <w:rPr>
          <w:color w:val="auto"/>
        </w:rPr>
        <w:t xml:space="preserve">existing </w:t>
      </w:r>
      <w:r w:rsidRPr="005B3AF2">
        <w:rPr>
          <w:color w:val="auto"/>
        </w:rPr>
        <w:t xml:space="preserve">pipes </w:t>
      </w:r>
      <w:r w:rsidR="00903779" w:rsidRPr="005B3AF2">
        <w:rPr>
          <w:color w:val="auto"/>
        </w:rPr>
        <w:t xml:space="preserve">(i.e. </w:t>
      </w:r>
      <w:r w:rsidR="00F024E0" w:rsidRPr="005B3AF2">
        <w:rPr>
          <w:color w:val="auto"/>
        </w:rPr>
        <w:t>resulted from large pipe roughness or small pipe diameter</w:t>
      </w:r>
      <w:r w:rsidR="00903779" w:rsidRPr="005B3AF2">
        <w:rPr>
          <w:color w:val="auto"/>
        </w:rPr>
        <w:t>)</w:t>
      </w:r>
      <w:r w:rsidR="00F024E0" w:rsidRPr="005B3AF2">
        <w:rPr>
          <w:color w:val="auto"/>
        </w:rPr>
        <w:t xml:space="preserve"> in close proximity</w:t>
      </w:r>
      <w:r w:rsidRPr="005B3AF2">
        <w:rPr>
          <w:color w:val="auto"/>
        </w:rPr>
        <w:t xml:space="preserve">, </w:t>
      </w:r>
      <w:r w:rsidR="00F024E0" w:rsidRPr="005B3AF2">
        <w:rPr>
          <w:color w:val="auto"/>
        </w:rPr>
        <w:t xml:space="preserve">rehabilitation of those pipes will </w:t>
      </w:r>
      <w:r w:rsidR="00F37F28" w:rsidRPr="005B3AF2">
        <w:rPr>
          <w:color w:val="auto"/>
        </w:rPr>
        <w:t xml:space="preserve">remove or alleviate </w:t>
      </w:r>
      <w:r w:rsidR="00F024E0" w:rsidRPr="005B3AF2">
        <w:rPr>
          <w:color w:val="auto"/>
        </w:rPr>
        <w:t xml:space="preserve">pressure </w:t>
      </w:r>
      <w:r w:rsidR="00F37F28" w:rsidRPr="005B3AF2">
        <w:rPr>
          <w:color w:val="auto"/>
        </w:rPr>
        <w:t>deficiencies</w:t>
      </w:r>
      <w:r w:rsidR="00E64247" w:rsidRPr="005B3AF2">
        <w:rPr>
          <w:color w:val="auto"/>
        </w:rPr>
        <w:t xml:space="preserve">. </w:t>
      </w:r>
      <w:r w:rsidR="00F37F28" w:rsidRPr="005B3AF2">
        <w:rPr>
          <w:color w:val="auto"/>
        </w:rPr>
        <w:t xml:space="preserve">Hence, the </w:t>
      </w:r>
      <w:r w:rsidRPr="005B3AF2">
        <w:rPr>
          <w:color w:val="auto"/>
        </w:rPr>
        <w:t xml:space="preserve">pipes upstream of </w:t>
      </w:r>
      <w:r w:rsidR="00F37F28" w:rsidRPr="005B3AF2">
        <w:rPr>
          <w:color w:val="auto"/>
        </w:rPr>
        <w:t>the</w:t>
      </w:r>
      <w:r w:rsidR="00DD722F" w:rsidRPr="005B3AF2">
        <w:rPr>
          <w:color w:val="auto"/>
        </w:rPr>
        <w:t xml:space="preserve"> </w:t>
      </w:r>
      <w:r w:rsidRPr="005B3AF2">
        <w:rPr>
          <w:color w:val="auto"/>
        </w:rPr>
        <w:t xml:space="preserve">nodes with </w:t>
      </w:r>
      <w:r w:rsidR="00DD722F" w:rsidRPr="005B3AF2">
        <w:rPr>
          <w:color w:val="auto"/>
        </w:rPr>
        <w:t xml:space="preserve">pressure </w:t>
      </w:r>
      <w:r w:rsidRPr="005B3AF2">
        <w:rPr>
          <w:color w:val="auto"/>
        </w:rPr>
        <w:t xml:space="preserve">deficiency are considered as decision variables </w:t>
      </w:r>
      <w:r w:rsidR="00DD722F" w:rsidRPr="005B3AF2">
        <w:rPr>
          <w:color w:val="auto"/>
        </w:rPr>
        <w:t xml:space="preserve">for </w:t>
      </w:r>
      <w:r w:rsidRPr="005B3AF2">
        <w:rPr>
          <w:color w:val="auto"/>
        </w:rPr>
        <w:t>rehabilitat</w:t>
      </w:r>
      <w:r w:rsidR="00DD722F" w:rsidRPr="005B3AF2">
        <w:rPr>
          <w:color w:val="auto"/>
        </w:rPr>
        <w:t>ion</w:t>
      </w:r>
      <w:r w:rsidRPr="005B3AF2">
        <w:rPr>
          <w:color w:val="auto"/>
        </w:rPr>
        <w:t xml:space="preserve"> taking into account their flow direction, capacity and length</w:t>
      </w:r>
      <w:r w:rsidR="003D116F" w:rsidRPr="005B3AF2">
        <w:rPr>
          <w:color w:val="auto"/>
        </w:rPr>
        <w:t xml:space="preserve"> (e.g. </w:t>
      </w:r>
      <w:r w:rsidR="00CF2BA7" w:rsidRPr="005B3AF2">
        <w:rPr>
          <w:color w:val="auto"/>
        </w:rPr>
        <w:t>considering</w:t>
      </w:r>
      <w:r w:rsidR="003D116F" w:rsidRPr="005B3AF2">
        <w:rPr>
          <w:color w:val="auto"/>
        </w:rPr>
        <w:t xml:space="preserve"> a pipe with high flow </w:t>
      </w:r>
      <w:r w:rsidR="00CF2BA7" w:rsidRPr="005B3AF2">
        <w:rPr>
          <w:color w:val="auto"/>
        </w:rPr>
        <w:t>rate</w:t>
      </w:r>
      <w:r w:rsidR="003D116F" w:rsidRPr="005B3AF2">
        <w:rPr>
          <w:color w:val="auto"/>
        </w:rPr>
        <w:t xml:space="preserve"> with </w:t>
      </w:r>
      <w:r w:rsidR="00CF2BA7" w:rsidRPr="005B3AF2">
        <w:rPr>
          <w:color w:val="auto"/>
        </w:rPr>
        <w:t>short</w:t>
      </w:r>
      <w:r w:rsidR="003D116F" w:rsidRPr="005B3AF2">
        <w:rPr>
          <w:color w:val="auto"/>
        </w:rPr>
        <w:t xml:space="preserve"> length)</w:t>
      </w:r>
      <w:r w:rsidRPr="005B3AF2">
        <w:rPr>
          <w:color w:val="auto"/>
        </w:rPr>
        <w:t>. In addition</w:t>
      </w:r>
      <w:r w:rsidR="00DD722F" w:rsidRPr="005B3AF2">
        <w:rPr>
          <w:color w:val="auto"/>
        </w:rPr>
        <w:t>,</w:t>
      </w:r>
      <w:r w:rsidRPr="005B3AF2">
        <w:rPr>
          <w:color w:val="auto"/>
        </w:rPr>
        <w:t xml:space="preserve"> a pipe which is the only feasible feed </w:t>
      </w:r>
      <w:r w:rsidR="00B85716" w:rsidRPr="005B3AF2">
        <w:rPr>
          <w:color w:val="auto"/>
        </w:rPr>
        <w:t>pipe</w:t>
      </w:r>
      <w:r w:rsidRPr="005B3AF2">
        <w:rPr>
          <w:color w:val="auto"/>
        </w:rPr>
        <w:t xml:space="preserve">line for a number of pipes in a tree network, either within a cluster or between clusters, is considered as a decision variable (e.g. a pipe that is the only link between a cluster with deficiency and the rest of </w:t>
      </w:r>
      <w:r w:rsidR="00854B6E" w:rsidRPr="005B3AF2">
        <w:rPr>
          <w:color w:val="auto"/>
        </w:rPr>
        <w:t xml:space="preserve">the </w:t>
      </w:r>
      <w:r w:rsidRPr="005B3AF2">
        <w:rPr>
          <w:color w:val="auto"/>
        </w:rPr>
        <w:t>system).</w:t>
      </w:r>
      <w:r w:rsidRPr="005B3AF2" w:rsidDel="004E632D">
        <w:rPr>
          <w:color w:val="auto"/>
        </w:rPr>
        <w:t xml:space="preserve"> </w:t>
      </w:r>
    </w:p>
    <w:p w14:paraId="33766792" w14:textId="77777777" w:rsidR="00993263" w:rsidRPr="005B3AF2" w:rsidRDefault="00993263" w:rsidP="00993263">
      <w:pPr>
        <w:ind w:firstLine="0"/>
        <w:rPr>
          <w:color w:val="auto"/>
        </w:rPr>
      </w:pPr>
    </w:p>
    <w:p w14:paraId="63C49C41" w14:textId="09FD46EB" w:rsidR="00DA319F" w:rsidRPr="005B3AF2" w:rsidRDefault="00F87C83" w:rsidP="003B6A8B">
      <w:pPr>
        <w:pStyle w:val="Heading3"/>
        <w:spacing w:line="480" w:lineRule="auto"/>
        <w:rPr>
          <w:color w:val="auto"/>
        </w:rPr>
      </w:pPr>
      <w:r w:rsidRPr="005B3AF2">
        <w:rPr>
          <w:color w:val="auto"/>
        </w:rPr>
        <w:t>Strategy 2: Rehabilitation of</w:t>
      </w:r>
      <w:r w:rsidR="00DC5A13" w:rsidRPr="005B3AF2">
        <w:rPr>
          <w:color w:val="auto"/>
        </w:rPr>
        <w:t xml:space="preserve"> </w:t>
      </w:r>
      <w:r w:rsidRPr="005B3AF2">
        <w:rPr>
          <w:color w:val="auto"/>
        </w:rPr>
        <w:t xml:space="preserve">feed </w:t>
      </w:r>
      <w:r w:rsidR="00DC5A13" w:rsidRPr="005B3AF2">
        <w:rPr>
          <w:color w:val="auto"/>
        </w:rPr>
        <w:t>pipe</w:t>
      </w:r>
      <w:r w:rsidRPr="005B3AF2">
        <w:rPr>
          <w:color w:val="auto"/>
        </w:rPr>
        <w:t>lines</w:t>
      </w:r>
    </w:p>
    <w:p w14:paraId="3FC3C6D7" w14:textId="5BF689EE" w:rsidR="004E2475" w:rsidRPr="005B3AF2" w:rsidRDefault="00F87C83" w:rsidP="007D74B5">
      <w:pPr>
        <w:rPr>
          <w:color w:val="auto"/>
        </w:rPr>
      </w:pPr>
      <w:r w:rsidRPr="005B3AF2">
        <w:rPr>
          <w:color w:val="auto"/>
        </w:rPr>
        <w:t xml:space="preserve">The second strategy </w:t>
      </w:r>
      <w:bookmarkStart w:id="7" w:name="OLE_LINK15"/>
      <w:bookmarkStart w:id="8" w:name="OLE_LINK16"/>
      <w:bookmarkStart w:id="9" w:name="OLE_LINK17"/>
      <w:r w:rsidRPr="005B3AF2">
        <w:rPr>
          <w:color w:val="auto"/>
        </w:rPr>
        <w:t xml:space="preserve">explores </w:t>
      </w:r>
      <w:r w:rsidR="00DC5A13" w:rsidRPr="005B3AF2">
        <w:rPr>
          <w:color w:val="auto"/>
        </w:rPr>
        <w:t xml:space="preserve">potential for </w:t>
      </w:r>
      <w:r w:rsidRPr="005B3AF2">
        <w:rPr>
          <w:color w:val="auto"/>
        </w:rPr>
        <w:t xml:space="preserve">rehabilitation of </w:t>
      </w:r>
      <w:bookmarkStart w:id="10" w:name="OLE_LINK12"/>
      <w:bookmarkStart w:id="11" w:name="OLE_LINK13"/>
      <w:bookmarkStart w:id="12" w:name="OLE_LINK14"/>
      <w:r w:rsidR="008B6006" w:rsidRPr="005B3AF2">
        <w:rPr>
          <w:color w:val="auto"/>
        </w:rPr>
        <w:t xml:space="preserve">pipes in the </w:t>
      </w:r>
      <w:r w:rsidR="0000492A" w:rsidRPr="005B3AF2">
        <w:rPr>
          <w:color w:val="auto"/>
        </w:rPr>
        <w:t xml:space="preserve">path </w:t>
      </w:r>
      <w:r w:rsidRPr="005B3AF2">
        <w:rPr>
          <w:color w:val="auto"/>
        </w:rPr>
        <w:t>between source</w:t>
      </w:r>
      <w:r w:rsidR="00A94626" w:rsidRPr="005B3AF2">
        <w:rPr>
          <w:color w:val="auto"/>
        </w:rPr>
        <w:t>(</w:t>
      </w:r>
      <w:r w:rsidRPr="005B3AF2">
        <w:rPr>
          <w:color w:val="auto"/>
        </w:rPr>
        <w:t>s</w:t>
      </w:r>
      <w:r w:rsidR="00A94626" w:rsidRPr="005B3AF2">
        <w:rPr>
          <w:color w:val="auto"/>
        </w:rPr>
        <w:t>)</w:t>
      </w:r>
      <w:r w:rsidRPr="005B3AF2">
        <w:rPr>
          <w:color w:val="auto"/>
        </w:rPr>
        <w:t xml:space="preserve"> and the clusters </w:t>
      </w:r>
      <w:r w:rsidR="00EA0633" w:rsidRPr="005B3AF2">
        <w:rPr>
          <w:color w:val="auto"/>
        </w:rPr>
        <w:t xml:space="preserve">or </w:t>
      </w:r>
      <w:r w:rsidR="0000492A" w:rsidRPr="005B3AF2">
        <w:rPr>
          <w:color w:val="auto"/>
        </w:rPr>
        <w:t xml:space="preserve">feed pipelines </w:t>
      </w:r>
      <w:r w:rsidR="00EA0633" w:rsidRPr="005B3AF2">
        <w:rPr>
          <w:color w:val="auto"/>
        </w:rPr>
        <w:t xml:space="preserve">between the clusters </w:t>
      </w:r>
      <w:r w:rsidRPr="005B3AF2">
        <w:rPr>
          <w:color w:val="auto"/>
        </w:rPr>
        <w:t xml:space="preserve">with </w:t>
      </w:r>
      <w:r w:rsidR="00DC5A13" w:rsidRPr="005B3AF2">
        <w:rPr>
          <w:color w:val="auto"/>
        </w:rPr>
        <w:t xml:space="preserve">pressure </w:t>
      </w:r>
      <w:r w:rsidRPr="005B3AF2">
        <w:rPr>
          <w:color w:val="auto"/>
        </w:rPr>
        <w:t>deficiencies</w:t>
      </w:r>
      <w:bookmarkEnd w:id="7"/>
      <w:bookmarkEnd w:id="8"/>
      <w:bookmarkEnd w:id="9"/>
      <w:bookmarkEnd w:id="10"/>
      <w:bookmarkEnd w:id="11"/>
      <w:bookmarkEnd w:id="12"/>
      <w:r w:rsidRPr="005B3AF2">
        <w:rPr>
          <w:color w:val="auto"/>
        </w:rPr>
        <w:t>.</w:t>
      </w:r>
      <w:r w:rsidR="004E2475" w:rsidRPr="005B3AF2">
        <w:rPr>
          <w:color w:val="auto"/>
        </w:rPr>
        <w:t xml:space="preserve"> </w:t>
      </w:r>
      <w:r w:rsidR="00D8223E" w:rsidRPr="005B3AF2">
        <w:rPr>
          <w:color w:val="auto"/>
        </w:rPr>
        <w:t xml:space="preserve"> </w:t>
      </w:r>
      <w:r w:rsidR="007D74B5" w:rsidRPr="005B3AF2">
        <w:rPr>
          <w:color w:val="auto"/>
        </w:rPr>
        <w:t xml:space="preserve">This is based on </w:t>
      </w:r>
      <w:r w:rsidR="007D74B5" w:rsidRPr="005B3AF2">
        <w:rPr>
          <w:color w:val="auto"/>
        </w:rPr>
        <w:lastRenderedPageBreak/>
        <w:t>the assumption that the pressure deficiency of demand nodes is due to high head losses in pipes between source(s) and deficient cluster. Therefore rehabilitation of a small number of pipes may address the problem in a cost-effective manner. Note that the pipes in the path between a source and a cluster with deficiency are selected with respect to their capacity and total length.</w:t>
      </w:r>
    </w:p>
    <w:p w14:paraId="28848E2B" w14:textId="3564853C" w:rsidR="00993263" w:rsidRPr="005B3AF2" w:rsidRDefault="00993263" w:rsidP="001C6D47">
      <w:pPr>
        <w:ind w:firstLine="0"/>
        <w:rPr>
          <w:color w:val="auto"/>
        </w:rPr>
      </w:pPr>
    </w:p>
    <w:p w14:paraId="25DF99A1" w14:textId="7312DE99" w:rsidR="003D116F" w:rsidRPr="005B3AF2" w:rsidRDefault="00F87C83" w:rsidP="003B6A8B">
      <w:pPr>
        <w:pStyle w:val="Heading3"/>
        <w:tabs>
          <w:tab w:val="left" w:pos="0"/>
        </w:tabs>
        <w:spacing w:line="480" w:lineRule="auto"/>
        <w:rPr>
          <w:color w:val="auto"/>
        </w:rPr>
      </w:pPr>
      <w:r w:rsidRPr="005B3AF2">
        <w:rPr>
          <w:color w:val="auto"/>
        </w:rPr>
        <w:t>Strategy 3: Combination of strategies one and tw</w:t>
      </w:r>
      <w:r w:rsidR="00BD4114" w:rsidRPr="005B3AF2">
        <w:rPr>
          <w:color w:val="auto"/>
        </w:rPr>
        <w:t xml:space="preserve">o </w:t>
      </w:r>
    </w:p>
    <w:p w14:paraId="2DE09084" w14:textId="723FF72D" w:rsidR="00F87C83" w:rsidRPr="005B3AF2" w:rsidRDefault="00A94626" w:rsidP="003B6A8B">
      <w:pPr>
        <w:rPr>
          <w:color w:val="auto"/>
        </w:rPr>
      </w:pPr>
      <w:r w:rsidRPr="005B3AF2">
        <w:rPr>
          <w:color w:val="auto"/>
        </w:rPr>
        <w:t xml:space="preserve">This strategy considers the impact of both </w:t>
      </w:r>
      <w:r w:rsidR="00A669CF" w:rsidRPr="005B3AF2">
        <w:rPr>
          <w:color w:val="auto"/>
        </w:rPr>
        <w:t xml:space="preserve">aforementioned strategies. </w:t>
      </w:r>
      <w:r w:rsidR="00B76EA9" w:rsidRPr="005B3AF2">
        <w:rPr>
          <w:color w:val="auto"/>
        </w:rPr>
        <w:t>Thus, decision variable</w:t>
      </w:r>
      <w:r w:rsidRPr="005B3AF2">
        <w:rPr>
          <w:color w:val="auto"/>
        </w:rPr>
        <w:t>s in</w:t>
      </w:r>
      <w:r w:rsidR="00D21175" w:rsidRPr="005B3AF2">
        <w:rPr>
          <w:color w:val="auto"/>
        </w:rPr>
        <w:t xml:space="preserve"> </w:t>
      </w:r>
      <w:r w:rsidRPr="005B3AF2">
        <w:rPr>
          <w:color w:val="auto"/>
        </w:rPr>
        <w:t>t</w:t>
      </w:r>
      <w:r w:rsidR="00F87C83" w:rsidRPr="005B3AF2">
        <w:rPr>
          <w:color w:val="auto"/>
        </w:rPr>
        <w:t xml:space="preserve">his strategy </w:t>
      </w:r>
      <w:r w:rsidR="00B76EA9" w:rsidRPr="005B3AF2">
        <w:rPr>
          <w:color w:val="auto"/>
        </w:rPr>
        <w:t>are</w:t>
      </w:r>
      <w:r w:rsidRPr="005B3AF2">
        <w:rPr>
          <w:color w:val="auto"/>
        </w:rPr>
        <w:t xml:space="preserve"> the </w:t>
      </w:r>
      <w:r w:rsidR="00325CB0" w:rsidRPr="005B3AF2">
        <w:rPr>
          <w:color w:val="auto"/>
        </w:rPr>
        <w:t xml:space="preserve">candidate </w:t>
      </w:r>
      <w:r w:rsidRPr="005B3AF2">
        <w:rPr>
          <w:color w:val="auto"/>
        </w:rPr>
        <w:t xml:space="preserve">pipes </w:t>
      </w:r>
      <w:r w:rsidR="00F87C83" w:rsidRPr="005B3AF2">
        <w:rPr>
          <w:color w:val="auto"/>
        </w:rPr>
        <w:t>consider</w:t>
      </w:r>
      <w:r w:rsidRPr="005B3AF2">
        <w:rPr>
          <w:color w:val="auto"/>
        </w:rPr>
        <w:t xml:space="preserve">ed in strategies 1 and 2, i.e. </w:t>
      </w:r>
      <w:r w:rsidR="00F87C83" w:rsidRPr="005B3AF2">
        <w:rPr>
          <w:color w:val="auto"/>
        </w:rPr>
        <w:t xml:space="preserve">pipes within the clusters with deficiency </w:t>
      </w:r>
      <w:r w:rsidRPr="005B3AF2">
        <w:rPr>
          <w:color w:val="auto"/>
        </w:rPr>
        <w:t xml:space="preserve">and </w:t>
      </w:r>
      <w:r w:rsidR="00F87C83" w:rsidRPr="005B3AF2">
        <w:rPr>
          <w:color w:val="auto"/>
        </w:rPr>
        <w:t xml:space="preserve">the </w:t>
      </w:r>
      <w:r w:rsidRPr="005B3AF2">
        <w:rPr>
          <w:color w:val="auto"/>
        </w:rPr>
        <w:t>feed pipeline</w:t>
      </w:r>
      <w:r w:rsidR="00F87C83" w:rsidRPr="005B3AF2">
        <w:rPr>
          <w:color w:val="auto"/>
        </w:rPr>
        <w:t>s between these clusters and the source</w:t>
      </w:r>
      <w:r w:rsidRPr="005B3AF2">
        <w:rPr>
          <w:color w:val="auto"/>
        </w:rPr>
        <w:t>(</w:t>
      </w:r>
      <w:r w:rsidR="00F87C83" w:rsidRPr="005B3AF2">
        <w:rPr>
          <w:color w:val="auto"/>
        </w:rPr>
        <w:t>s</w:t>
      </w:r>
      <w:r w:rsidRPr="005B3AF2">
        <w:rPr>
          <w:color w:val="auto"/>
        </w:rPr>
        <w:t>)</w:t>
      </w:r>
      <w:r w:rsidR="00F87C83" w:rsidRPr="005B3AF2">
        <w:rPr>
          <w:color w:val="auto"/>
        </w:rPr>
        <w:t xml:space="preserve">. Simultaneous consideration of rehabilitation of some paths and </w:t>
      </w:r>
      <w:r w:rsidR="00631FDE" w:rsidRPr="005B3AF2">
        <w:rPr>
          <w:color w:val="auto"/>
        </w:rPr>
        <w:t xml:space="preserve">pipes within </w:t>
      </w:r>
      <w:r w:rsidR="00F87C83" w:rsidRPr="005B3AF2">
        <w:rPr>
          <w:color w:val="auto"/>
        </w:rPr>
        <w:t xml:space="preserve">the clusters </w:t>
      </w:r>
      <w:r w:rsidR="00631FDE" w:rsidRPr="005B3AF2">
        <w:rPr>
          <w:color w:val="auto"/>
        </w:rPr>
        <w:t xml:space="preserve">with performance deficiency </w:t>
      </w:r>
      <w:r w:rsidR="00A669CF" w:rsidRPr="005B3AF2">
        <w:rPr>
          <w:color w:val="auto"/>
        </w:rPr>
        <w:t xml:space="preserve">may </w:t>
      </w:r>
      <w:r w:rsidR="00F87C83" w:rsidRPr="005B3AF2">
        <w:rPr>
          <w:color w:val="auto"/>
        </w:rPr>
        <w:t>allow to</w:t>
      </w:r>
      <w:r w:rsidR="00D21175" w:rsidRPr="005B3AF2">
        <w:rPr>
          <w:color w:val="auto"/>
        </w:rPr>
        <w:t xml:space="preserve"> </w:t>
      </w:r>
      <w:r w:rsidR="00F87C83" w:rsidRPr="005B3AF2">
        <w:rPr>
          <w:color w:val="auto"/>
        </w:rPr>
        <w:t xml:space="preserve">identify </w:t>
      </w:r>
      <w:r w:rsidR="00A669CF" w:rsidRPr="005B3AF2">
        <w:rPr>
          <w:color w:val="auto"/>
        </w:rPr>
        <w:t xml:space="preserve">the best combination of pipes </w:t>
      </w:r>
      <w:r w:rsidR="00F87C83" w:rsidRPr="005B3AF2">
        <w:rPr>
          <w:color w:val="auto"/>
        </w:rPr>
        <w:t xml:space="preserve">that have </w:t>
      </w:r>
      <w:r w:rsidR="00A669CF" w:rsidRPr="005B3AF2">
        <w:rPr>
          <w:color w:val="auto"/>
        </w:rPr>
        <w:t xml:space="preserve">the </w:t>
      </w:r>
      <w:r w:rsidR="00F87C83" w:rsidRPr="005B3AF2">
        <w:rPr>
          <w:color w:val="auto"/>
        </w:rPr>
        <w:t xml:space="preserve">most contribution in reducing </w:t>
      </w:r>
      <w:r w:rsidR="00A669CF" w:rsidRPr="005B3AF2">
        <w:rPr>
          <w:color w:val="auto"/>
        </w:rPr>
        <w:t xml:space="preserve">pressure </w:t>
      </w:r>
      <w:r w:rsidR="00F87C83" w:rsidRPr="005B3AF2">
        <w:rPr>
          <w:color w:val="auto"/>
        </w:rPr>
        <w:t>deficiency in the system.</w:t>
      </w:r>
      <w:r w:rsidR="00C83A1C" w:rsidRPr="005B3AF2">
        <w:rPr>
          <w:color w:val="auto"/>
        </w:rPr>
        <w:t xml:space="preserve"> </w:t>
      </w:r>
    </w:p>
    <w:p w14:paraId="5DEE8E8E" w14:textId="77777777" w:rsidR="00993263" w:rsidRPr="005B3AF2" w:rsidRDefault="00993263" w:rsidP="003B6A8B">
      <w:pPr>
        <w:rPr>
          <w:color w:val="auto"/>
        </w:rPr>
      </w:pPr>
    </w:p>
    <w:p w14:paraId="334AF349" w14:textId="443E877D" w:rsidR="00C83A1C" w:rsidRPr="005B3AF2" w:rsidRDefault="00C83A1C" w:rsidP="00993263">
      <w:pPr>
        <w:pStyle w:val="Heading1"/>
        <w:rPr>
          <w:color w:val="auto"/>
        </w:rPr>
      </w:pPr>
      <w:r w:rsidRPr="005B3AF2">
        <w:rPr>
          <w:color w:val="auto"/>
        </w:rPr>
        <w:t>Case Study</w:t>
      </w:r>
    </w:p>
    <w:p w14:paraId="055ED313" w14:textId="458FE400" w:rsidR="00187C43" w:rsidRPr="005B3AF2" w:rsidRDefault="006D1B51" w:rsidP="00031144">
      <w:pPr>
        <w:spacing w:after="0"/>
        <w:rPr>
          <w:color w:val="auto"/>
        </w:rPr>
      </w:pPr>
      <w:r w:rsidRPr="005B3AF2">
        <w:rPr>
          <w:color w:val="auto"/>
        </w:rPr>
        <w:t xml:space="preserve">The </w:t>
      </w:r>
      <w:r w:rsidR="00922A95" w:rsidRPr="005B3AF2">
        <w:rPr>
          <w:color w:val="auto"/>
        </w:rPr>
        <w:t>propos</w:t>
      </w:r>
      <w:r w:rsidR="00CB578B" w:rsidRPr="005B3AF2">
        <w:rPr>
          <w:color w:val="auto"/>
        </w:rPr>
        <w:t xml:space="preserve">ed </w:t>
      </w:r>
      <w:r w:rsidR="00922A95" w:rsidRPr="005B3AF2">
        <w:rPr>
          <w:color w:val="auto"/>
        </w:rPr>
        <w:t xml:space="preserve">rehabilitation </w:t>
      </w:r>
      <w:r w:rsidR="00635536" w:rsidRPr="005B3AF2">
        <w:rPr>
          <w:color w:val="auto"/>
        </w:rPr>
        <w:t xml:space="preserve">strategies </w:t>
      </w:r>
      <w:r w:rsidR="00922A95" w:rsidRPr="005B3AF2">
        <w:rPr>
          <w:color w:val="auto"/>
        </w:rPr>
        <w:t>are</w:t>
      </w:r>
      <w:r w:rsidR="00CB578B" w:rsidRPr="005B3AF2">
        <w:rPr>
          <w:color w:val="auto"/>
        </w:rPr>
        <w:t xml:space="preserve"> demonstrated here </w:t>
      </w:r>
      <w:r w:rsidR="006B5719" w:rsidRPr="005B3AF2">
        <w:rPr>
          <w:color w:val="auto"/>
        </w:rPr>
        <w:t xml:space="preserve">in </w:t>
      </w:r>
      <w:r w:rsidRPr="005B3AF2">
        <w:rPr>
          <w:color w:val="auto"/>
        </w:rPr>
        <w:t xml:space="preserve">EXNET </w:t>
      </w:r>
      <w:r w:rsidR="00922A95" w:rsidRPr="005B3AF2">
        <w:rPr>
          <w:color w:val="auto"/>
        </w:rPr>
        <w:t xml:space="preserve">water distribution system </w:t>
      </w:r>
      <w:r w:rsidR="00A669CF" w:rsidRPr="005B3AF2">
        <w:rPr>
          <w:color w:val="auto"/>
        </w:rPr>
        <w:t xml:space="preserve">as </w:t>
      </w:r>
      <w:r w:rsidR="006B5719" w:rsidRPr="005B3AF2">
        <w:rPr>
          <w:color w:val="auto"/>
        </w:rPr>
        <w:t xml:space="preserve">shown in </w:t>
      </w:r>
      <w:r w:rsidR="007C3901" w:rsidRPr="005B3AF2">
        <w:rPr>
          <w:color w:val="auto"/>
        </w:rPr>
        <w:t>F</w:t>
      </w:r>
      <w:r w:rsidRPr="005B3AF2">
        <w:rPr>
          <w:color w:val="auto"/>
        </w:rPr>
        <w:t xml:space="preserve">igure </w:t>
      </w:r>
      <w:r w:rsidR="00D956D7" w:rsidRPr="005B3AF2">
        <w:rPr>
          <w:color w:val="auto"/>
        </w:rPr>
        <w:t>2</w:t>
      </w:r>
      <w:r w:rsidR="006B5719" w:rsidRPr="005B3AF2">
        <w:rPr>
          <w:color w:val="auto"/>
        </w:rPr>
        <w:t xml:space="preserve"> (</w:t>
      </w:r>
      <w:r w:rsidR="00160407" w:rsidRPr="005B3AF2">
        <w:rPr>
          <w:color w:val="auto"/>
        </w:rPr>
        <w:t>Farmani et al. 2005</w:t>
      </w:r>
      <w:r w:rsidR="00455906" w:rsidRPr="005B3AF2">
        <w:rPr>
          <w:color w:val="auto"/>
        </w:rPr>
        <w:t>b</w:t>
      </w:r>
      <w:r w:rsidR="00D956D7" w:rsidRPr="005B3AF2">
        <w:rPr>
          <w:color w:val="auto"/>
        </w:rPr>
        <w:t>;</w:t>
      </w:r>
      <w:r w:rsidR="00160407" w:rsidRPr="005B3AF2">
        <w:rPr>
          <w:color w:val="auto"/>
        </w:rPr>
        <w:t xml:space="preserve"> CWS, 2016</w:t>
      </w:r>
      <w:r w:rsidR="006B5719" w:rsidRPr="005B3AF2">
        <w:rPr>
          <w:color w:val="auto"/>
        </w:rPr>
        <w:t>)</w:t>
      </w:r>
      <w:r w:rsidR="00922A95" w:rsidRPr="005B3AF2">
        <w:rPr>
          <w:color w:val="auto"/>
        </w:rPr>
        <w:t>.</w:t>
      </w:r>
      <w:r w:rsidR="00CB578B" w:rsidRPr="005B3AF2">
        <w:rPr>
          <w:color w:val="auto"/>
        </w:rPr>
        <w:t xml:space="preserve"> </w:t>
      </w:r>
      <w:r w:rsidRPr="005B3AF2">
        <w:rPr>
          <w:color w:val="auto"/>
        </w:rPr>
        <w:t xml:space="preserve">The network serves an approximately 400,000 </w:t>
      </w:r>
      <w:r w:rsidR="00A669CF" w:rsidRPr="005B3AF2">
        <w:rPr>
          <w:color w:val="auto"/>
        </w:rPr>
        <w:t>customers</w:t>
      </w:r>
      <w:r w:rsidRPr="005B3AF2">
        <w:rPr>
          <w:color w:val="auto"/>
        </w:rPr>
        <w:t xml:space="preserve"> and</w:t>
      </w:r>
      <w:r w:rsidR="00861F8D" w:rsidRPr="005B3AF2">
        <w:rPr>
          <w:color w:val="auto"/>
        </w:rPr>
        <w:t xml:space="preserve"> needs to be </w:t>
      </w:r>
      <w:r w:rsidR="0044541F" w:rsidRPr="005B3AF2">
        <w:rPr>
          <w:color w:val="auto"/>
        </w:rPr>
        <w:t xml:space="preserve">rehabilitated </w:t>
      </w:r>
      <w:r w:rsidR="00861F8D" w:rsidRPr="005B3AF2">
        <w:rPr>
          <w:color w:val="auto"/>
        </w:rPr>
        <w:t>to meet the projected demand</w:t>
      </w:r>
      <w:r w:rsidR="0044541F" w:rsidRPr="005B3AF2">
        <w:rPr>
          <w:color w:val="auto"/>
        </w:rPr>
        <w:t>s</w:t>
      </w:r>
      <w:r w:rsidR="00861F8D" w:rsidRPr="005B3AF2">
        <w:rPr>
          <w:color w:val="auto"/>
        </w:rPr>
        <w:t xml:space="preserve"> in 2020 and diminish pressure deficit. </w:t>
      </w:r>
      <w:r w:rsidR="000B03A5" w:rsidRPr="005B3AF2">
        <w:rPr>
          <w:color w:val="auto"/>
        </w:rPr>
        <w:t>The network has 1891 nodes, 2462 pipes, two main reservoirs 3001 and 3002</w:t>
      </w:r>
      <w:r w:rsidR="007C3901" w:rsidRPr="005B3AF2">
        <w:rPr>
          <w:color w:val="auto"/>
        </w:rPr>
        <w:t>, with</w:t>
      </w:r>
      <w:r w:rsidR="000B03A5" w:rsidRPr="005B3AF2">
        <w:rPr>
          <w:color w:val="auto"/>
        </w:rPr>
        <w:t xml:space="preserve"> total heads </w:t>
      </w:r>
      <w:r w:rsidR="007C3901" w:rsidRPr="005B3AF2">
        <w:rPr>
          <w:color w:val="auto"/>
        </w:rPr>
        <w:t>of</w:t>
      </w:r>
      <w:r w:rsidR="000B03A5" w:rsidRPr="005B3AF2">
        <w:rPr>
          <w:color w:val="auto"/>
        </w:rPr>
        <w:t xml:space="preserve"> 58.4 and 62.421 m respectively. It also has five nodes </w:t>
      </w:r>
      <w:r w:rsidR="007C3901" w:rsidRPr="005B3AF2">
        <w:rPr>
          <w:color w:val="auto"/>
        </w:rPr>
        <w:t xml:space="preserve">(3003, 3004, 3005, 3006 and 3007) </w:t>
      </w:r>
      <w:r w:rsidR="000B03A5" w:rsidRPr="005B3AF2">
        <w:rPr>
          <w:color w:val="auto"/>
        </w:rPr>
        <w:t xml:space="preserve">that supply water to the system from adjacent systems </w:t>
      </w:r>
      <w:r w:rsidR="007C3901" w:rsidRPr="005B3AF2">
        <w:rPr>
          <w:color w:val="auto"/>
        </w:rPr>
        <w:t>with</w:t>
      </w:r>
      <w:r w:rsidR="000B03A5" w:rsidRPr="005B3AF2">
        <w:rPr>
          <w:color w:val="auto"/>
        </w:rPr>
        <w:t xml:space="preserve"> base demand values of -63, -1388, -10.78, -926, -26.1 </w:t>
      </w:r>
      <w:r w:rsidR="007C3901" w:rsidRPr="005B3AF2">
        <w:rPr>
          <w:color w:val="auto"/>
        </w:rPr>
        <w:t>l</w:t>
      </w:r>
      <w:r w:rsidR="000B03A5" w:rsidRPr="005B3AF2">
        <w:rPr>
          <w:color w:val="auto"/>
        </w:rPr>
        <w:t>/sec and elevation values of 11, 73.54, 30.5, 33 and 16 m respectively. T</w:t>
      </w:r>
      <w:r w:rsidR="007C3901" w:rsidRPr="005B3AF2">
        <w:rPr>
          <w:color w:val="auto"/>
        </w:rPr>
        <w:t>he t</w:t>
      </w:r>
      <w:r w:rsidR="000B03A5" w:rsidRPr="005B3AF2">
        <w:rPr>
          <w:color w:val="auto"/>
        </w:rPr>
        <w:t xml:space="preserve">otal system demand is 3245.81 l/sec. </w:t>
      </w:r>
      <w:r w:rsidR="00861F8D" w:rsidRPr="005B3AF2">
        <w:rPr>
          <w:color w:val="auto"/>
        </w:rPr>
        <w:t>T</w:t>
      </w:r>
      <w:r w:rsidRPr="005B3AF2">
        <w:rPr>
          <w:color w:val="auto"/>
        </w:rPr>
        <w:t xml:space="preserve">he main </w:t>
      </w:r>
      <w:r w:rsidR="007C3901" w:rsidRPr="005B3AF2">
        <w:rPr>
          <w:color w:val="auto"/>
        </w:rPr>
        <w:t xml:space="preserve">causes of deficiency </w:t>
      </w:r>
      <w:r w:rsidRPr="005B3AF2">
        <w:rPr>
          <w:color w:val="auto"/>
        </w:rPr>
        <w:t>in the network are relatively small pipe</w:t>
      </w:r>
      <w:r w:rsidR="00EB122D" w:rsidRPr="005B3AF2">
        <w:rPr>
          <w:color w:val="auto"/>
        </w:rPr>
        <w:t xml:space="preserve"> diameters</w:t>
      </w:r>
      <w:r w:rsidRPr="005B3AF2">
        <w:rPr>
          <w:color w:val="auto"/>
        </w:rPr>
        <w:t xml:space="preserve">; </w:t>
      </w:r>
      <w:r w:rsidR="007C3901" w:rsidRPr="005B3AF2">
        <w:rPr>
          <w:color w:val="auto"/>
        </w:rPr>
        <w:t>limited</w:t>
      </w:r>
      <w:r w:rsidRPr="005B3AF2">
        <w:rPr>
          <w:color w:val="auto"/>
        </w:rPr>
        <w:t xml:space="preserve"> number of transmission mains; and high difference between elevations </w:t>
      </w:r>
      <w:r w:rsidR="0044541F" w:rsidRPr="005B3AF2">
        <w:rPr>
          <w:color w:val="auto"/>
        </w:rPr>
        <w:t>of demand nodes</w:t>
      </w:r>
      <w:r w:rsidR="000B03A5" w:rsidRPr="005B3AF2">
        <w:rPr>
          <w:color w:val="auto"/>
        </w:rPr>
        <w:t xml:space="preserve">. </w:t>
      </w:r>
      <w:r w:rsidR="00160407" w:rsidRPr="005B3AF2">
        <w:rPr>
          <w:color w:val="auto"/>
        </w:rPr>
        <w:t>M</w:t>
      </w:r>
      <w:r w:rsidR="00CF439F" w:rsidRPr="005B3AF2">
        <w:rPr>
          <w:color w:val="auto"/>
        </w:rPr>
        <w:t xml:space="preserve">inimum </w:t>
      </w:r>
      <w:r w:rsidR="00835DA8" w:rsidRPr="005B3AF2">
        <w:rPr>
          <w:color w:val="auto"/>
        </w:rPr>
        <w:t>nodal-</w:t>
      </w:r>
      <w:r w:rsidR="00A957F4" w:rsidRPr="005B3AF2">
        <w:rPr>
          <w:color w:val="auto"/>
        </w:rPr>
        <w:t>pressure head</w:t>
      </w:r>
      <w:r w:rsidR="00160407" w:rsidRPr="005B3AF2">
        <w:rPr>
          <w:color w:val="auto"/>
        </w:rPr>
        <w:t xml:space="preserve"> has been set as 15m and</w:t>
      </w:r>
      <w:r w:rsidR="00A957F4" w:rsidRPr="005B3AF2">
        <w:rPr>
          <w:color w:val="auto"/>
        </w:rPr>
        <w:t xml:space="preserve"> the </w:t>
      </w:r>
      <w:r w:rsidR="00160407" w:rsidRPr="005B3AF2">
        <w:rPr>
          <w:color w:val="auto"/>
        </w:rPr>
        <w:lastRenderedPageBreak/>
        <w:t xml:space="preserve">existing </w:t>
      </w:r>
      <w:r w:rsidR="00A957F4" w:rsidRPr="005B3AF2">
        <w:rPr>
          <w:color w:val="auto"/>
        </w:rPr>
        <w:t xml:space="preserve">network has 534 nodes </w:t>
      </w:r>
      <w:r w:rsidR="00D155AF" w:rsidRPr="005B3AF2">
        <w:rPr>
          <w:color w:val="auto"/>
        </w:rPr>
        <w:t xml:space="preserve">(28% of total demand nodes) </w:t>
      </w:r>
      <w:r w:rsidR="00A957F4" w:rsidRPr="005B3AF2">
        <w:rPr>
          <w:color w:val="auto"/>
        </w:rPr>
        <w:t xml:space="preserve">with pressure deficiencies. </w:t>
      </w:r>
      <w:r w:rsidR="000B03A5" w:rsidRPr="005B3AF2">
        <w:rPr>
          <w:color w:val="auto"/>
        </w:rPr>
        <w:t xml:space="preserve">The </w:t>
      </w:r>
      <w:r w:rsidR="00D956D7" w:rsidRPr="005B3AF2">
        <w:rPr>
          <w:color w:val="auto"/>
        </w:rPr>
        <w:t xml:space="preserve">existing </w:t>
      </w:r>
      <w:r w:rsidR="000B03A5" w:rsidRPr="005B3AF2">
        <w:rPr>
          <w:color w:val="auto"/>
        </w:rPr>
        <w:t>network is unable to satisfy future water demands (</w:t>
      </w:r>
      <w:r w:rsidR="007D2948" w:rsidRPr="005B3AF2">
        <w:rPr>
          <w:color w:val="auto"/>
        </w:rPr>
        <w:t>Farmani et al. 2005</w:t>
      </w:r>
      <w:r w:rsidR="00455906" w:rsidRPr="005B3AF2">
        <w:rPr>
          <w:color w:val="auto"/>
        </w:rPr>
        <w:t>b</w:t>
      </w:r>
      <w:r w:rsidR="000B03A5" w:rsidRPr="005B3AF2">
        <w:rPr>
          <w:color w:val="auto"/>
        </w:rPr>
        <w:t>).</w:t>
      </w:r>
    </w:p>
    <w:p w14:paraId="5D63FD47" w14:textId="1112EB2C" w:rsidR="006D1B51" w:rsidRPr="005B3AF2" w:rsidRDefault="006D1B51" w:rsidP="00413ABF">
      <w:pPr>
        <w:rPr>
          <w:color w:val="auto"/>
        </w:rPr>
      </w:pPr>
      <w:r w:rsidRPr="005B3AF2">
        <w:rPr>
          <w:color w:val="auto"/>
        </w:rPr>
        <w:t xml:space="preserve">The </w:t>
      </w:r>
      <w:r w:rsidR="00160407" w:rsidRPr="005B3AF2">
        <w:rPr>
          <w:color w:val="auto"/>
        </w:rPr>
        <w:t xml:space="preserve">proposed </w:t>
      </w:r>
      <w:r w:rsidRPr="005B3AF2">
        <w:rPr>
          <w:color w:val="auto"/>
        </w:rPr>
        <w:t xml:space="preserve">methodology is applied to </w:t>
      </w:r>
      <w:r w:rsidR="00E77AFF" w:rsidRPr="005B3AF2">
        <w:rPr>
          <w:color w:val="auto"/>
        </w:rPr>
        <w:t>the EXNET</w:t>
      </w:r>
      <w:r w:rsidRPr="005B3AF2">
        <w:rPr>
          <w:color w:val="auto"/>
        </w:rPr>
        <w:t xml:space="preserve"> </w:t>
      </w:r>
      <w:r w:rsidR="00AA7194" w:rsidRPr="005B3AF2">
        <w:rPr>
          <w:color w:val="auto"/>
        </w:rPr>
        <w:t>water distribution system</w:t>
      </w:r>
      <w:r w:rsidR="0044541F" w:rsidRPr="005B3AF2">
        <w:rPr>
          <w:color w:val="auto"/>
        </w:rPr>
        <w:t xml:space="preserve"> </w:t>
      </w:r>
      <w:r w:rsidRPr="005B3AF2">
        <w:rPr>
          <w:color w:val="auto"/>
        </w:rPr>
        <w:t xml:space="preserve">to </w:t>
      </w:r>
      <w:r w:rsidR="0044541F" w:rsidRPr="005B3AF2">
        <w:rPr>
          <w:color w:val="auto"/>
        </w:rPr>
        <w:t xml:space="preserve">identify </w:t>
      </w:r>
      <w:r w:rsidRPr="005B3AF2">
        <w:rPr>
          <w:color w:val="auto"/>
        </w:rPr>
        <w:t xml:space="preserve">the </w:t>
      </w:r>
      <w:r w:rsidR="0044541F" w:rsidRPr="005B3AF2">
        <w:rPr>
          <w:color w:val="auto"/>
        </w:rPr>
        <w:t xml:space="preserve">optimal </w:t>
      </w:r>
      <w:r w:rsidR="00792E18" w:rsidRPr="005B3AF2">
        <w:rPr>
          <w:color w:val="auto"/>
        </w:rPr>
        <w:t xml:space="preserve">rehabilitation </w:t>
      </w:r>
      <w:r w:rsidR="0044541F" w:rsidRPr="005B3AF2">
        <w:rPr>
          <w:color w:val="auto"/>
        </w:rPr>
        <w:t xml:space="preserve">solutions </w:t>
      </w:r>
      <w:r w:rsidR="007C3901" w:rsidRPr="005B3AF2">
        <w:rPr>
          <w:color w:val="auto"/>
        </w:rPr>
        <w:t>(</w:t>
      </w:r>
      <w:r w:rsidR="0044541F" w:rsidRPr="005B3AF2">
        <w:rPr>
          <w:color w:val="auto"/>
        </w:rPr>
        <w:t xml:space="preserve">with a trade-off between cost and number of </w:t>
      </w:r>
      <w:r w:rsidR="00792E18" w:rsidRPr="005B3AF2">
        <w:rPr>
          <w:color w:val="auto"/>
        </w:rPr>
        <w:t>nodes with pressure deficiency</w:t>
      </w:r>
      <w:r w:rsidR="007C3901" w:rsidRPr="005B3AF2">
        <w:rPr>
          <w:color w:val="auto"/>
        </w:rPr>
        <w:t>)</w:t>
      </w:r>
      <w:r w:rsidR="00792E18" w:rsidRPr="005B3AF2">
        <w:rPr>
          <w:color w:val="auto"/>
        </w:rPr>
        <w:t xml:space="preserve"> </w:t>
      </w:r>
      <w:r w:rsidRPr="005B3AF2">
        <w:rPr>
          <w:color w:val="auto"/>
        </w:rPr>
        <w:t xml:space="preserve">that can meet </w:t>
      </w:r>
      <w:r w:rsidR="00697628" w:rsidRPr="005B3AF2">
        <w:rPr>
          <w:color w:val="auto"/>
        </w:rPr>
        <w:t xml:space="preserve">future </w:t>
      </w:r>
      <w:r w:rsidRPr="005B3AF2">
        <w:rPr>
          <w:color w:val="auto"/>
        </w:rPr>
        <w:t>water demand.</w:t>
      </w:r>
    </w:p>
    <w:p w14:paraId="58243F69" w14:textId="71368503" w:rsidR="007A118D" w:rsidRPr="005B3AF2" w:rsidRDefault="007A118D" w:rsidP="00993263">
      <w:pPr>
        <w:rPr>
          <w:color w:val="auto"/>
        </w:rPr>
      </w:pPr>
    </w:p>
    <w:p w14:paraId="01A17C0F" w14:textId="020D3119" w:rsidR="00C83A1C" w:rsidRPr="005B3AF2" w:rsidRDefault="00C83A1C" w:rsidP="003344C5">
      <w:pPr>
        <w:pStyle w:val="Heading2"/>
        <w:rPr>
          <w:b/>
          <w:color w:val="auto"/>
        </w:rPr>
      </w:pPr>
      <w:r w:rsidRPr="005B3AF2">
        <w:rPr>
          <w:color w:val="auto"/>
        </w:rPr>
        <w:t>Clustering EXNET</w:t>
      </w:r>
      <w:r w:rsidR="00CB578B" w:rsidRPr="005B3AF2">
        <w:rPr>
          <w:color w:val="auto"/>
        </w:rPr>
        <w:t xml:space="preserve"> WDS</w:t>
      </w:r>
    </w:p>
    <w:p w14:paraId="6771FC88" w14:textId="3BDEF979" w:rsidR="00023445" w:rsidRPr="005B3AF2" w:rsidRDefault="002C17E2" w:rsidP="00023445">
      <w:pPr>
        <w:rPr>
          <w:color w:val="auto"/>
        </w:rPr>
      </w:pPr>
      <w:r w:rsidRPr="005B3AF2">
        <w:rPr>
          <w:color w:val="auto"/>
        </w:rPr>
        <w:t>O</w:t>
      </w:r>
      <w:r w:rsidR="0099143B" w:rsidRPr="005B3AF2">
        <w:rPr>
          <w:color w:val="auto"/>
        </w:rPr>
        <w:t>ne of the main objectives</w:t>
      </w:r>
      <w:r w:rsidRPr="005B3AF2">
        <w:rPr>
          <w:color w:val="auto"/>
        </w:rPr>
        <w:t xml:space="preserve"> of optimum rehabilitation in this work</w:t>
      </w:r>
      <w:r w:rsidR="0099143B" w:rsidRPr="005B3AF2">
        <w:rPr>
          <w:color w:val="auto"/>
        </w:rPr>
        <w:t xml:space="preserve"> is to minimize the overall pressure deficiency at demand nodes. Hence, understanding interactions between pressure deficient nodes and other components is critical. Based on clustering, this can be simplified to analy</w:t>
      </w:r>
      <w:r w:rsidR="00792E18" w:rsidRPr="005B3AF2">
        <w:rPr>
          <w:color w:val="auto"/>
        </w:rPr>
        <w:t>s</w:t>
      </w:r>
      <w:r w:rsidR="0099143B" w:rsidRPr="005B3AF2">
        <w:rPr>
          <w:color w:val="auto"/>
        </w:rPr>
        <w:t>e interactions between cluster</w:t>
      </w:r>
      <w:r w:rsidR="00023445" w:rsidRPr="005B3AF2">
        <w:rPr>
          <w:color w:val="auto"/>
        </w:rPr>
        <w:t>s</w:t>
      </w:r>
      <w:r w:rsidR="0099143B" w:rsidRPr="005B3AF2">
        <w:rPr>
          <w:color w:val="auto"/>
        </w:rPr>
        <w:t xml:space="preserve"> with pressure deficiency and </w:t>
      </w:r>
      <w:r w:rsidR="007D2948" w:rsidRPr="005B3AF2">
        <w:rPr>
          <w:color w:val="auto"/>
        </w:rPr>
        <w:t>other components of the system</w:t>
      </w:r>
      <w:r w:rsidR="0099143B" w:rsidRPr="005B3AF2">
        <w:rPr>
          <w:color w:val="auto"/>
        </w:rPr>
        <w:t xml:space="preserve">. </w:t>
      </w:r>
      <w:r w:rsidR="00023445" w:rsidRPr="005B3AF2">
        <w:rPr>
          <w:color w:val="auto"/>
        </w:rPr>
        <w:t xml:space="preserve">An undirected graph is used in this work which </w:t>
      </w:r>
      <w:r w:rsidR="007C3901" w:rsidRPr="005B3AF2">
        <w:rPr>
          <w:color w:val="auto"/>
        </w:rPr>
        <w:t>represents the network topology and connectivity</w:t>
      </w:r>
      <w:r w:rsidR="00023445" w:rsidRPr="005B3AF2">
        <w:rPr>
          <w:color w:val="auto"/>
        </w:rPr>
        <w:t>, without considering edge direction as a function of flow direction at a given time step (i.e. directed graph) (Perelman and Ostfeld, 2011)</w:t>
      </w:r>
      <w:r w:rsidR="00023445" w:rsidRPr="005B3AF2">
        <w:rPr>
          <w:rFonts w:asciiTheme="majorBidi" w:hAnsiTheme="majorBidi" w:cstheme="majorBidi"/>
          <w:color w:val="auto"/>
        </w:rPr>
        <w:t>.</w:t>
      </w:r>
      <w:r w:rsidR="00023445" w:rsidRPr="005B3AF2">
        <w:rPr>
          <w:color w:val="auto"/>
        </w:rPr>
        <w:t xml:space="preserve"> </w:t>
      </w:r>
    </w:p>
    <w:p w14:paraId="088EF41B" w14:textId="7323BDBF" w:rsidR="00181742" w:rsidRPr="005B3AF2" w:rsidRDefault="00181742" w:rsidP="00181742">
      <w:pPr>
        <w:rPr>
          <w:color w:val="auto"/>
        </w:rPr>
      </w:pPr>
      <w:r w:rsidRPr="005B3AF2">
        <w:rPr>
          <w:rStyle w:val="apple-converted-space"/>
          <w:color w:val="auto"/>
          <w:shd w:val="clear" w:color="auto" w:fill="FFFFFF"/>
        </w:rPr>
        <w:t xml:space="preserve">First the clusters are defined based </w:t>
      </w:r>
      <w:r w:rsidRPr="005B3AF2">
        <w:rPr>
          <w:rStyle w:val="apple-converted-space"/>
          <w:bCs/>
          <w:color w:val="auto"/>
          <w:shd w:val="clear" w:color="auto" w:fill="FFFFFF"/>
        </w:rPr>
        <w:t>on stronger internal connectivity than external</w:t>
      </w:r>
      <w:r w:rsidRPr="005B3AF2">
        <w:rPr>
          <w:rStyle w:val="apple-converted-space"/>
          <w:color w:val="auto"/>
          <w:shd w:val="clear" w:color="auto" w:fill="FFFFFF"/>
        </w:rPr>
        <w:t>. Following generation of th</w:t>
      </w:r>
      <w:r w:rsidRPr="005B3AF2">
        <w:rPr>
          <w:rStyle w:val="apple-converted-space"/>
          <w:bCs/>
          <w:color w:val="auto"/>
          <w:shd w:val="clear" w:color="auto" w:fill="FFFFFF"/>
        </w:rPr>
        <w:t>e clusters, pressure deficiency</w:t>
      </w:r>
      <w:r w:rsidRPr="005B3AF2">
        <w:rPr>
          <w:rStyle w:val="apple-converted-space"/>
          <w:color w:val="auto"/>
          <w:shd w:val="clear" w:color="auto" w:fill="FFFFFF"/>
        </w:rPr>
        <w:t xml:space="preserve"> </w:t>
      </w:r>
      <w:r w:rsidRPr="005B3AF2">
        <w:rPr>
          <w:rStyle w:val="apple-converted-space"/>
          <w:bCs/>
          <w:color w:val="auto"/>
          <w:shd w:val="clear" w:color="auto" w:fill="FFFFFF"/>
        </w:rPr>
        <w:t>(</w:t>
      </w:r>
      <w:r w:rsidRPr="005B3AF2">
        <w:rPr>
          <w:rStyle w:val="apple-converted-space"/>
          <w:color w:val="auto"/>
          <w:shd w:val="clear" w:color="auto" w:fill="FFFFFF"/>
        </w:rPr>
        <w:t xml:space="preserve">as </w:t>
      </w:r>
      <w:r w:rsidRPr="005B3AF2">
        <w:rPr>
          <w:rStyle w:val="apple-converted-space"/>
          <w:bCs/>
          <w:color w:val="auto"/>
          <w:shd w:val="clear" w:color="auto" w:fill="FFFFFF"/>
        </w:rPr>
        <w:t xml:space="preserve">a </w:t>
      </w:r>
      <w:r w:rsidRPr="005B3AF2">
        <w:rPr>
          <w:rStyle w:val="apple-converted-space"/>
          <w:color w:val="auto"/>
          <w:shd w:val="clear" w:color="auto" w:fill="FFFFFF"/>
        </w:rPr>
        <w:t>hydraulic parameter</w:t>
      </w:r>
      <w:r w:rsidRPr="005B3AF2">
        <w:rPr>
          <w:rStyle w:val="apple-converted-space"/>
          <w:bCs/>
          <w:color w:val="auto"/>
          <w:shd w:val="clear" w:color="auto" w:fill="FFFFFF"/>
        </w:rPr>
        <w:t xml:space="preserve">) and </w:t>
      </w:r>
      <w:r w:rsidRPr="005B3AF2">
        <w:rPr>
          <w:rStyle w:val="apple-converted-space"/>
          <w:color w:val="auto"/>
          <w:shd w:val="clear" w:color="auto" w:fill="FFFFFF"/>
        </w:rPr>
        <w:t xml:space="preserve">number of nodes within clusters and number </w:t>
      </w:r>
      <w:r w:rsidRPr="005B3AF2">
        <w:rPr>
          <w:rStyle w:val="apple-converted-space"/>
          <w:bCs/>
          <w:color w:val="auto"/>
          <w:shd w:val="clear" w:color="auto" w:fill="FFFFFF"/>
        </w:rPr>
        <w:t>of small-tree network clusters (</w:t>
      </w:r>
      <w:r w:rsidRPr="005B3AF2">
        <w:rPr>
          <w:rStyle w:val="apple-converted-space"/>
          <w:color w:val="auto"/>
          <w:shd w:val="clear" w:color="auto" w:fill="FFFFFF"/>
        </w:rPr>
        <w:t>as physical/s</w:t>
      </w:r>
      <w:r w:rsidRPr="005B3AF2">
        <w:rPr>
          <w:rStyle w:val="apple-converted-space"/>
          <w:bCs/>
          <w:color w:val="auto"/>
          <w:shd w:val="clear" w:color="auto" w:fill="FFFFFF"/>
        </w:rPr>
        <w:t>tructural parameters)</w:t>
      </w:r>
      <w:r w:rsidRPr="005B3AF2">
        <w:rPr>
          <w:rStyle w:val="apple-converted-space"/>
          <w:color w:val="auto"/>
          <w:shd w:val="clear" w:color="auto" w:fill="FFFFFF"/>
        </w:rPr>
        <w:t xml:space="preserve"> are used on a trial-and-error basis to achieve clusters with similar size and hydraulic characteristics as much as possible</w:t>
      </w:r>
      <w:r w:rsidRPr="005B3AF2">
        <w:rPr>
          <w:color w:val="auto"/>
          <w:shd w:val="clear" w:color="auto" w:fill="FFFFFF"/>
        </w:rPr>
        <w:t>.</w:t>
      </w:r>
    </w:p>
    <w:p w14:paraId="3BD132B6" w14:textId="0A303E81" w:rsidR="001607FC" w:rsidRPr="005B3AF2" w:rsidRDefault="0032126F" w:rsidP="004758DD">
      <w:pPr>
        <w:ind w:firstLine="0"/>
        <w:rPr>
          <w:color w:val="auto"/>
        </w:rPr>
      </w:pPr>
      <w:r w:rsidRPr="005B3AF2">
        <w:rPr>
          <w:color w:val="auto"/>
        </w:rPr>
        <w:t xml:space="preserve">The </w:t>
      </w:r>
      <w:r w:rsidR="006F622D" w:rsidRPr="005B3AF2">
        <w:rPr>
          <w:color w:val="auto"/>
        </w:rPr>
        <w:t>appropriate</w:t>
      </w:r>
      <w:r w:rsidRPr="005B3AF2">
        <w:rPr>
          <w:color w:val="auto"/>
        </w:rPr>
        <w:t xml:space="preserve"> level of </w:t>
      </w:r>
      <w:r w:rsidR="006F622D" w:rsidRPr="005B3AF2">
        <w:rPr>
          <w:color w:val="auto"/>
        </w:rPr>
        <w:t>clustering for</w:t>
      </w:r>
      <w:r w:rsidRPr="005B3AF2">
        <w:rPr>
          <w:color w:val="auto"/>
        </w:rPr>
        <w:t xml:space="preserve"> </w:t>
      </w:r>
      <w:r w:rsidR="00C90FD3" w:rsidRPr="005B3AF2">
        <w:rPr>
          <w:color w:val="auto"/>
        </w:rPr>
        <w:t xml:space="preserve">EXNET was </w:t>
      </w:r>
      <w:r w:rsidR="005367C2" w:rsidRPr="005B3AF2">
        <w:rPr>
          <w:color w:val="auto"/>
        </w:rPr>
        <w:t>identified as</w:t>
      </w:r>
      <w:r w:rsidR="005B7105">
        <w:rPr>
          <w:color w:val="auto"/>
        </w:rPr>
        <w:t xml:space="preserve"> </w:t>
      </w:r>
      <w:r w:rsidR="00C90FD3" w:rsidRPr="005B3AF2">
        <w:rPr>
          <w:color w:val="auto"/>
        </w:rPr>
        <w:t>1</w:t>
      </w:r>
      <w:r w:rsidR="00F60A8E" w:rsidRPr="005B3AF2">
        <w:rPr>
          <w:color w:val="auto"/>
        </w:rPr>
        <w:t>6</w:t>
      </w:r>
      <w:r w:rsidR="005B7105">
        <w:rPr>
          <w:color w:val="auto"/>
        </w:rPr>
        <w:t xml:space="preserve"> clusters</w:t>
      </w:r>
      <w:r w:rsidR="00F60A8E" w:rsidRPr="005B3AF2">
        <w:rPr>
          <w:color w:val="auto"/>
        </w:rPr>
        <w:t xml:space="preserve"> </w:t>
      </w:r>
      <w:r w:rsidR="00C90FD3" w:rsidRPr="005B3AF2">
        <w:rPr>
          <w:color w:val="auto"/>
        </w:rPr>
        <w:t xml:space="preserve">with </w:t>
      </w:r>
      <w:r w:rsidR="004B1743" w:rsidRPr="005B3AF2">
        <w:rPr>
          <w:color w:val="auto"/>
        </w:rPr>
        <w:t xml:space="preserve">different levels of pressure deficiency in the clusters </w:t>
      </w:r>
      <w:r w:rsidR="00CF2D28" w:rsidRPr="005B3AF2">
        <w:rPr>
          <w:color w:val="auto"/>
        </w:rPr>
        <w:t xml:space="preserve">as shown in </w:t>
      </w:r>
      <w:r w:rsidR="006F622D" w:rsidRPr="005B3AF2">
        <w:rPr>
          <w:color w:val="auto"/>
        </w:rPr>
        <w:t>F</w:t>
      </w:r>
      <w:r w:rsidR="00F60A8E" w:rsidRPr="005B3AF2">
        <w:rPr>
          <w:color w:val="auto"/>
        </w:rPr>
        <w:t xml:space="preserve">igure </w:t>
      </w:r>
      <w:r w:rsidR="00C90FD3" w:rsidRPr="005B3AF2">
        <w:rPr>
          <w:color w:val="auto"/>
        </w:rPr>
        <w:t>3</w:t>
      </w:r>
      <w:r w:rsidR="00F60A8E" w:rsidRPr="005B3AF2">
        <w:rPr>
          <w:color w:val="auto"/>
        </w:rPr>
        <w:t>.</w:t>
      </w:r>
    </w:p>
    <w:p w14:paraId="67E30B20" w14:textId="77777777" w:rsidR="00561BF5" w:rsidRPr="005B3AF2" w:rsidRDefault="00561BF5" w:rsidP="00561BF5">
      <w:pPr>
        <w:rPr>
          <w:color w:val="auto"/>
        </w:rPr>
      </w:pPr>
    </w:p>
    <w:p w14:paraId="2265765A" w14:textId="406F14B1" w:rsidR="00C83A1C" w:rsidRPr="005B3AF2" w:rsidRDefault="00B46084" w:rsidP="003344C5">
      <w:pPr>
        <w:pStyle w:val="Heading2"/>
        <w:rPr>
          <w:b/>
          <w:color w:val="auto"/>
        </w:rPr>
      </w:pPr>
      <w:r w:rsidRPr="005B3AF2">
        <w:rPr>
          <w:color w:val="auto"/>
        </w:rPr>
        <w:lastRenderedPageBreak/>
        <w:t>Setting of optimal rehabilitation problem</w:t>
      </w:r>
      <w:r w:rsidRPr="005B3AF2" w:rsidDel="00B46084">
        <w:rPr>
          <w:color w:val="auto"/>
        </w:rPr>
        <w:t xml:space="preserve"> </w:t>
      </w:r>
      <w:r w:rsidR="00C83A1C" w:rsidRPr="005B3AF2">
        <w:rPr>
          <w:color w:val="auto"/>
        </w:rPr>
        <w:t xml:space="preserve">  </w:t>
      </w:r>
    </w:p>
    <w:p w14:paraId="2A85FC61" w14:textId="087F2942" w:rsidR="005A107A" w:rsidRPr="005B3AF2" w:rsidRDefault="00FE34E3" w:rsidP="004758DD">
      <w:pPr>
        <w:rPr>
          <w:color w:val="auto"/>
        </w:rPr>
      </w:pPr>
      <w:r w:rsidRPr="005B3AF2">
        <w:rPr>
          <w:color w:val="auto"/>
        </w:rPr>
        <w:t xml:space="preserve">For each </w:t>
      </w:r>
      <w:r w:rsidR="00697628" w:rsidRPr="005B3AF2">
        <w:rPr>
          <w:color w:val="auto"/>
        </w:rPr>
        <w:t>pipe duplication</w:t>
      </w:r>
      <w:r w:rsidRPr="005B3AF2">
        <w:rPr>
          <w:color w:val="auto"/>
        </w:rPr>
        <w:t xml:space="preserve"> ten </w:t>
      </w:r>
      <w:r w:rsidR="00697628" w:rsidRPr="005B3AF2">
        <w:rPr>
          <w:color w:val="auto"/>
        </w:rPr>
        <w:t xml:space="preserve">pipe diameter </w:t>
      </w:r>
      <w:r w:rsidR="00EE4689" w:rsidRPr="005B3AF2">
        <w:rPr>
          <w:color w:val="auto"/>
        </w:rPr>
        <w:t xml:space="preserve">options </w:t>
      </w:r>
      <w:r w:rsidR="00697628" w:rsidRPr="005B3AF2">
        <w:rPr>
          <w:color w:val="auto"/>
        </w:rPr>
        <w:t>are available</w:t>
      </w:r>
      <w:r w:rsidR="006F622D" w:rsidRPr="005B3AF2">
        <w:rPr>
          <w:color w:val="auto"/>
        </w:rPr>
        <w:t>,</w:t>
      </w:r>
      <w:r w:rsidR="00697628" w:rsidRPr="005B3AF2">
        <w:rPr>
          <w:color w:val="auto"/>
        </w:rPr>
        <w:t xml:space="preserve"> </w:t>
      </w:r>
      <w:r w:rsidR="006F622D" w:rsidRPr="005B3AF2">
        <w:rPr>
          <w:color w:val="auto"/>
        </w:rPr>
        <w:t xml:space="preserve">each </w:t>
      </w:r>
      <w:r w:rsidRPr="005B3AF2">
        <w:rPr>
          <w:color w:val="auto"/>
        </w:rPr>
        <w:t xml:space="preserve">with </w:t>
      </w:r>
      <w:r w:rsidR="00335DA6" w:rsidRPr="005B3AF2">
        <w:rPr>
          <w:color w:val="auto"/>
        </w:rPr>
        <w:t xml:space="preserve">a specific </w:t>
      </w:r>
      <w:r w:rsidR="00110B57" w:rsidRPr="005B3AF2">
        <w:rPr>
          <w:color w:val="auto"/>
        </w:rPr>
        <w:t>pipe roughness coefficient</w:t>
      </w:r>
      <w:r w:rsidR="00EE4689" w:rsidRPr="005B3AF2">
        <w:rPr>
          <w:color w:val="auto"/>
        </w:rPr>
        <w:t xml:space="preserve"> and unit cost </w:t>
      </w:r>
      <w:r w:rsidR="00335DA6" w:rsidRPr="005B3AF2">
        <w:rPr>
          <w:color w:val="auto"/>
        </w:rPr>
        <w:t xml:space="preserve">based on </w:t>
      </w:r>
      <w:r w:rsidR="00F03435" w:rsidRPr="005B3AF2">
        <w:rPr>
          <w:color w:val="auto"/>
        </w:rPr>
        <w:t>road type</w:t>
      </w:r>
      <w:r w:rsidR="00335DA6" w:rsidRPr="005B3AF2">
        <w:rPr>
          <w:color w:val="auto"/>
        </w:rPr>
        <w:t xml:space="preserve"> </w:t>
      </w:r>
      <w:r w:rsidR="00EE4689" w:rsidRPr="005B3AF2">
        <w:rPr>
          <w:color w:val="auto"/>
        </w:rPr>
        <w:t>(</w:t>
      </w:r>
      <w:r w:rsidR="00335DA6" w:rsidRPr="005B3AF2">
        <w:rPr>
          <w:color w:val="auto"/>
        </w:rPr>
        <w:t xml:space="preserve">i.e. </w:t>
      </w:r>
      <w:r w:rsidR="00EE4689" w:rsidRPr="005B3AF2">
        <w:rPr>
          <w:color w:val="auto"/>
        </w:rPr>
        <w:t xml:space="preserve">major and minor road) </w:t>
      </w:r>
      <w:r w:rsidR="00220B5D" w:rsidRPr="005B3AF2">
        <w:rPr>
          <w:color w:val="auto"/>
        </w:rPr>
        <w:t>(</w:t>
      </w:r>
      <w:r w:rsidR="00515122" w:rsidRPr="005B3AF2">
        <w:rPr>
          <w:color w:val="auto"/>
        </w:rPr>
        <w:t>Farmani et al. 2005</w:t>
      </w:r>
      <w:r w:rsidR="00455906" w:rsidRPr="005B3AF2">
        <w:rPr>
          <w:color w:val="auto"/>
        </w:rPr>
        <w:t>b</w:t>
      </w:r>
      <w:r w:rsidR="00220B5D" w:rsidRPr="005B3AF2">
        <w:rPr>
          <w:color w:val="auto"/>
        </w:rPr>
        <w:t>)</w:t>
      </w:r>
      <w:r w:rsidR="00EE4689" w:rsidRPr="005B3AF2">
        <w:rPr>
          <w:color w:val="auto"/>
        </w:rPr>
        <w:t xml:space="preserve">. </w:t>
      </w:r>
      <w:r w:rsidR="00335DA6" w:rsidRPr="005B3AF2">
        <w:rPr>
          <w:color w:val="auto"/>
        </w:rPr>
        <w:t>O</w:t>
      </w:r>
      <w:r w:rsidR="00EE4689" w:rsidRPr="005B3AF2">
        <w:rPr>
          <w:color w:val="auto"/>
        </w:rPr>
        <w:t xml:space="preserve">ne </w:t>
      </w:r>
      <w:r w:rsidR="00335DA6" w:rsidRPr="005B3AF2">
        <w:rPr>
          <w:color w:val="auto"/>
        </w:rPr>
        <w:t xml:space="preserve">additional </w:t>
      </w:r>
      <w:r w:rsidR="00EE4689" w:rsidRPr="005B3AF2">
        <w:rPr>
          <w:color w:val="auto"/>
        </w:rPr>
        <w:t>option</w:t>
      </w:r>
      <w:r w:rsidR="00335DA6" w:rsidRPr="005B3AF2">
        <w:rPr>
          <w:color w:val="auto"/>
        </w:rPr>
        <w:t xml:space="preserve"> is defined as </w:t>
      </w:r>
      <w:r w:rsidR="006F622D" w:rsidRPr="005B3AF2">
        <w:rPr>
          <w:color w:val="auto"/>
        </w:rPr>
        <w:t>‘</w:t>
      </w:r>
      <w:r w:rsidR="00335DA6" w:rsidRPr="005B3AF2">
        <w:rPr>
          <w:color w:val="auto"/>
        </w:rPr>
        <w:t>do nothing if no duplication is required</w:t>
      </w:r>
      <w:bookmarkStart w:id="13" w:name="OLE_LINK7"/>
      <w:bookmarkStart w:id="14" w:name="OLE_LINK8"/>
      <w:r w:rsidR="006F622D" w:rsidRPr="005B3AF2">
        <w:rPr>
          <w:color w:val="auto"/>
        </w:rPr>
        <w:t>’</w:t>
      </w:r>
      <w:r w:rsidR="00110B57" w:rsidRPr="005B3AF2">
        <w:rPr>
          <w:color w:val="auto"/>
        </w:rPr>
        <w:t xml:space="preserve">. </w:t>
      </w:r>
      <w:bookmarkEnd w:id="13"/>
      <w:bookmarkEnd w:id="14"/>
      <w:r w:rsidR="004172BA" w:rsidRPr="005B3AF2">
        <w:rPr>
          <w:color w:val="auto"/>
        </w:rPr>
        <w:t xml:space="preserve">The </w:t>
      </w:r>
      <w:r w:rsidR="00335DA6" w:rsidRPr="005B3AF2">
        <w:rPr>
          <w:color w:val="auto"/>
        </w:rPr>
        <w:t xml:space="preserve">total </w:t>
      </w:r>
      <w:r w:rsidR="004172BA" w:rsidRPr="005B3AF2">
        <w:rPr>
          <w:color w:val="auto"/>
        </w:rPr>
        <w:t>number of pipes</w:t>
      </w:r>
      <w:r w:rsidR="006B7BB0" w:rsidRPr="005B3AF2">
        <w:rPr>
          <w:color w:val="auto"/>
        </w:rPr>
        <w:t xml:space="preserve"> </w:t>
      </w:r>
      <w:r w:rsidR="00335DA6" w:rsidRPr="005B3AF2">
        <w:rPr>
          <w:color w:val="auto"/>
        </w:rPr>
        <w:t xml:space="preserve">which can potentially </w:t>
      </w:r>
      <w:r w:rsidR="00697628" w:rsidRPr="005B3AF2">
        <w:rPr>
          <w:color w:val="auto"/>
        </w:rPr>
        <w:t xml:space="preserve">be </w:t>
      </w:r>
      <w:r w:rsidR="006B7BB0" w:rsidRPr="005B3AF2">
        <w:rPr>
          <w:color w:val="auto"/>
        </w:rPr>
        <w:t xml:space="preserve">considered as </w:t>
      </w:r>
      <w:r w:rsidR="00697628" w:rsidRPr="005B3AF2">
        <w:rPr>
          <w:color w:val="auto"/>
        </w:rPr>
        <w:t>decision variables</w:t>
      </w:r>
      <w:r w:rsidR="006B7BB0" w:rsidRPr="005B3AF2">
        <w:rPr>
          <w:color w:val="auto"/>
        </w:rPr>
        <w:t xml:space="preserve"> </w:t>
      </w:r>
      <w:r w:rsidR="004172BA" w:rsidRPr="005B3AF2">
        <w:rPr>
          <w:color w:val="auto"/>
        </w:rPr>
        <w:t>is 2462</w:t>
      </w:r>
      <w:r w:rsidR="00335DA6" w:rsidRPr="005B3AF2">
        <w:rPr>
          <w:color w:val="auto"/>
        </w:rPr>
        <w:t xml:space="preserve"> and hence the size of </w:t>
      </w:r>
      <w:r w:rsidR="00EE4689" w:rsidRPr="005B3AF2">
        <w:rPr>
          <w:color w:val="auto"/>
        </w:rPr>
        <w:t xml:space="preserve">full search space is equal to </w:t>
      </w:r>
      <w:r w:rsidR="00F7182E" w:rsidRPr="005B3AF2">
        <w:rPr>
          <w:color w:val="auto"/>
        </w:rPr>
        <w:t>11</w:t>
      </w:r>
      <w:r w:rsidR="00F7182E" w:rsidRPr="005B3AF2">
        <w:rPr>
          <w:color w:val="auto"/>
          <w:sz w:val="28"/>
          <w:vertAlign w:val="superscript"/>
        </w:rPr>
        <w:t xml:space="preserve">2462 </w:t>
      </w:r>
      <w:r w:rsidR="00F7182E" w:rsidRPr="005B3AF2">
        <w:rPr>
          <w:color w:val="auto"/>
        </w:rPr>
        <w:t xml:space="preserve">= </w:t>
      </w:r>
      <w:r w:rsidR="00EE4689" w:rsidRPr="005B3AF2">
        <w:rPr>
          <w:color w:val="auto"/>
        </w:rPr>
        <w:t>8.11</w:t>
      </w:r>
      <w:r w:rsidR="004D28EA" w:rsidRPr="005B3AF2">
        <w:rPr>
          <w:color w:val="auto"/>
        </w:rPr>
        <w:t>×</w:t>
      </w:r>
      <w:r w:rsidR="00EE4689" w:rsidRPr="005B3AF2">
        <w:rPr>
          <w:color w:val="auto"/>
        </w:rPr>
        <w:t xml:space="preserve">10 </w:t>
      </w:r>
      <w:r w:rsidR="00EE4689" w:rsidRPr="005B3AF2">
        <w:rPr>
          <w:color w:val="auto"/>
          <w:sz w:val="28"/>
          <w:vertAlign w:val="superscript"/>
        </w:rPr>
        <w:t>2563</w:t>
      </w:r>
      <w:r w:rsidR="004172BA" w:rsidRPr="005B3AF2">
        <w:rPr>
          <w:color w:val="auto"/>
        </w:rPr>
        <w:t xml:space="preserve">. </w:t>
      </w:r>
      <w:r w:rsidR="001A014B" w:rsidRPr="005B3AF2">
        <w:rPr>
          <w:color w:val="auto"/>
        </w:rPr>
        <w:t>A</w:t>
      </w:r>
      <w:r w:rsidR="00BF2A14" w:rsidRPr="005B3AF2">
        <w:rPr>
          <w:color w:val="auto"/>
        </w:rPr>
        <w:t xml:space="preserve"> total of </w:t>
      </w:r>
      <w:r w:rsidR="00220B5D" w:rsidRPr="005B3AF2">
        <w:rPr>
          <w:color w:val="auto"/>
        </w:rPr>
        <w:t xml:space="preserve">248 </w:t>
      </w:r>
      <w:r w:rsidR="00FC021A" w:rsidRPr="005B3AF2">
        <w:rPr>
          <w:color w:val="auto"/>
        </w:rPr>
        <w:t xml:space="preserve">pipes </w:t>
      </w:r>
      <w:r w:rsidR="00BF2A14" w:rsidRPr="005B3AF2">
        <w:rPr>
          <w:color w:val="auto"/>
        </w:rPr>
        <w:t xml:space="preserve">were </w:t>
      </w:r>
      <w:r w:rsidR="00FC021A" w:rsidRPr="005B3AF2">
        <w:rPr>
          <w:color w:val="auto"/>
        </w:rPr>
        <w:t>selected</w:t>
      </w:r>
      <w:r w:rsidR="00BF2A14" w:rsidRPr="005B3AF2">
        <w:rPr>
          <w:color w:val="auto"/>
        </w:rPr>
        <w:t xml:space="preserve"> </w:t>
      </w:r>
      <w:r w:rsidR="001A014B" w:rsidRPr="005B3AF2">
        <w:rPr>
          <w:color w:val="auto"/>
        </w:rPr>
        <w:t xml:space="preserve">for rehabilitation </w:t>
      </w:r>
      <w:r w:rsidR="00057798" w:rsidRPr="005B3AF2">
        <w:rPr>
          <w:color w:val="auto"/>
        </w:rPr>
        <w:t>(</w:t>
      </w:r>
      <w:r w:rsidR="00F72C49" w:rsidRPr="005B3AF2">
        <w:rPr>
          <w:color w:val="auto"/>
        </w:rPr>
        <w:t>decision variables</w:t>
      </w:r>
      <w:r w:rsidR="00057798" w:rsidRPr="005B3AF2">
        <w:rPr>
          <w:color w:val="auto"/>
        </w:rPr>
        <w:t>)</w:t>
      </w:r>
      <w:r w:rsidR="00F72C49" w:rsidRPr="005B3AF2">
        <w:rPr>
          <w:color w:val="auto"/>
        </w:rPr>
        <w:t xml:space="preserve"> for</w:t>
      </w:r>
      <w:r w:rsidR="001A014B" w:rsidRPr="005B3AF2">
        <w:rPr>
          <w:color w:val="auto"/>
        </w:rPr>
        <w:t xml:space="preserve"> </w:t>
      </w:r>
      <w:r w:rsidR="00BA2F31" w:rsidRPr="005B3AF2">
        <w:rPr>
          <w:color w:val="auto"/>
        </w:rPr>
        <w:t>s</w:t>
      </w:r>
      <w:r w:rsidR="001A014B" w:rsidRPr="005B3AF2">
        <w:rPr>
          <w:color w:val="auto"/>
        </w:rPr>
        <w:t xml:space="preserve">trategy 1 </w:t>
      </w:r>
      <w:r w:rsidR="00BF2A14" w:rsidRPr="005B3AF2">
        <w:rPr>
          <w:color w:val="auto"/>
        </w:rPr>
        <w:t>from</w:t>
      </w:r>
      <w:r w:rsidR="00FC021A" w:rsidRPr="005B3AF2">
        <w:rPr>
          <w:color w:val="auto"/>
        </w:rPr>
        <w:t xml:space="preserve"> </w:t>
      </w:r>
      <w:r w:rsidR="006030AE" w:rsidRPr="005B3AF2">
        <w:rPr>
          <w:color w:val="auto"/>
        </w:rPr>
        <w:t xml:space="preserve">the </w:t>
      </w:r>
      <w:r w:rsidR="00FC021A" w:rsidRPr="005B3AF2">
        <w:rPr>
          <w:color w:val="auto"/>
        </w:rPr>
        <w:t>cluster</w:t>
      </w:r>
      <w:r w:rsidR="00BF2A14" w:rsidRPr="005B3AF2">
        <w:rPr>
          <w:color w:val="auto"/>
        </w:rPr>
        <w:t>s</w:t>
      </w:r>
      <w:r w:rsidR="006030AE" w:rsidRPr="005B3AF2">
        <w:rPr>
          <w:color w:val="auto"/>
        </w:rPr>
        <w:t xml:space="preserve"> with </w:t>
      </w:r>
      <w:r w:rsidR="00BF2A14" w:rsidRPr="005B3AF2">
        <w:rPr>
          <w:color w:val="auto"/>
        </w:rPr>
        <w:t xml:space="preserve">pressure </w:t>
      </w:r>
      <w:r w:rsidR="006030AE" w:rsidRPr="005B3AF2">
        <w:rPr>
          <w:color w:val="auto"/>
        </w:rPr>
        <w:t>deficiencies</w:t>
      </w:r>
      <w:r w:rsidR="00FC021A" w:rsidRPr="005B3AF2">
        <w:rPr>
          <w:color w:val="auto"/>
        </w:rPr>
        <w:t xml:space="preserve"> </w:t>
      </w:r>
      <w:r w:rsidR="00057798" w:rsidRPr="005B3AF2">
        <w:rPr>
          <w:color w:val="auto"/>
        </w:rPr>
        <w:t>(F</w:t>
      </w:r>
      <w:r w:rsidR="005A107A" w:rsidRPr="005B3AF2">
        <w:rPr>
          <w:color w:val="auto"/>
        </w:rPr>
        <w:t xml:space="preserve">igure </w:t>
      </w:r>
      <w:r w:rsidR="004B1743" w:rsidRPr="005B3AF2">
        <w:rPr>
          <w:color w:val="auto"/>
        </w:rPr>
        <w:t>4</w:t>
      </w:r>
      <w:r w:rsidR="00CA7C51" w:rsidRPr="005B3AF2">
        <w:rPr>
          <w:color w:val="auto"/>
        </w:rPr>
        <w:t>)</w:t>
      </w:r>
      <w:r w:rsidR="00FC021A" w:rsidRPr="005B3AF2">
        <w:rPr>
          <w:color w:val="auto"/>
        </w:rPr>
        <w:t xml:space="preserve">. </w:t>
      </w:r>
    </w:p>
    <w:p w14:paraId="26BC25AD" w14:textId="4D4EFC07" w:rsidR="000C5F8E" w:rsidRPr="005B3AF2" w:rsidRDefault="001A014B">
      <w:pPr>
        <w:rPr>
          <w:color w:val="auto"/>
        </w:rPr>
      </w:pPr>
      <w:r w:rsidRPr="005B3AF2">
        <w:rPr>
          <w:color w:val="auto"/>
        </w:rPr>
        <w:t>I</w:t>
      </w:r>
      <w:r w:rsidR="00002C7F" w:rsidRPr="005B3AF2">
        <w:rPr>
          <w:color w:val="auto"/>
        </w:rPr>
        <w:t xml:space="preserve">n </w:t>
      </w:r>
      <w:r w:rsidR="00980051" w:rsidRPr="005B3AF2">
        <w:rPr>
          <w:color w:val="auto"/>
        </w:rPr>
        <w:t>s</w:t>
      </w:r>
      <w:r w:rsidRPr="005B3AF2">
        <w:rPr>
          <w:color w:val="auto"/>
        </w:rPr>
        <w:t>trategy</w:t>
      </w:r>
      <w:r w:rsidRPr="005B3AF2">
        <w:rPr>
          <w:rFonts w:eastAsiaTheme="majorEastAsia" w:cstheme="majorBidi"/>
          <w:bCs/>
          <w:color w:val="auto"/>
        </w:rPr>
        <w:t xml:space="preserve"> 2, </w:t>
      </w:r>
      <w:r w:rsidR="00844E4E" w:rsidRPr="005B3AF2">
        <w:rPr>
          <w:rFonts w:eastAsiaTheme="majorEastAsia" w:cstheme="majorBidi"/>
          <w:bCs/>
          <w:color w:val="auto"/>
        </w:rPr>
        <w:t xml:space="preserve">a total of </w:t>
      </w:r>
      <w:r w:rsidR="00220B5D" w:rsidRPr="005B3AF2">
        <w:rPr>
          <w:color w:val="auto"/>
        </w:rPr>
        <w:t xml:space="preserve">149 </w:t>
      </w:r>
      <w:r w:rsidR="00627975" w:rsidRPr="005B3AF2">
        <w:rPr>
          <w:color w:val="auto"/>
        </w:rPr>
        <w:t>pipes in the paths</w:t>
      </w:r>
      <w:r w:rsidR="00347015" w:rsidRPr="005B3AF2">
        <w:rPr>
          <w:rFonts w:eastAsiaTheme="majorEastAsia" w:cstheme="majorBidi"/>
          <w:bCs/>
          <w:color w:val="auto"/>
        </w:rPr>
        <w:t xml:space="preserve"> between </w:t>
      </w:r>
      <w:r w:rsidR="004D28EA" w:rsidRPr="005B3AF2">
        <w:rPr>
          <w:rFonts w:eastAsiaTheme="majorEastAsia" w:cstheme="majorBidi"/>
          <w:bCs/>
          <w:color w:val="auto"/>
        </w:rPr>
        <w:t xml:space="preserve">the </w:t>
      </w:r>
      <w:r w:rsidR="00347015" w:rsidRPr="005B3AF2">
        <w:rPr>
          <w:rFonts w:eastAsiaTheme="majorEastAsia" w:cstheme="majorBidi"/>
          <w:bCs/>
          <w:color w:val="auto"/>
        </w:rPr>
        <w:t xml:space="preserve">source and the clusters with </w:t>
      </w:r>
      <w:r w:rsidR="004D28EA" w:rsidRPr="005B3AF2">
        <w:rPr>
          <w:rFonts w:eastAsiaTheme="majorEastAsia" w:cstheme="majorBidi"/>
          <w:bCs/>
          <w:color w:val="auto"/>
        </w:rPr>
        <w:t xml:space="preserve">pressure </w:t>
      </w:r>
      <w:r w:rsidR="00347015" w:rsidRPr="005B3AF2">
        <w:rPr>
          <w:rFonts w:eastAsiaTheme="majorEastAsia" w:cstheme="majorBidi"/>
          <w:bCs/>
          <w:color w:val="auto"/>
        </w:rPr>
        <w:t xml:space="preserve">deficiencies </w:t>
      </w:r>
      <w:r w:rsidR="00627975" w:rsidRPr="005B3AF2">
        <w:rPr>
          <w:rFonts w:eastAsiaTheme="majorEastAsia" w:cstheme="majorBidi"/>
          <w:bCs/>
          <w:color w:val="auto"/>
        </w:rPr>
        <w:t xml:space="preserve">and feed pipelines </w:t>
      </w:r>
      <w:r w:rsidR="00347015" w:rsidRPr="005B3AF2">
        <w:rPr>
          <w:rFonts w:eastAsiaTheme="majorEastAsia" w:cstheme="majorBidi"/>
          <w:bCs/>
          <w:color w:val="auto"/>
        </w:rPr>
        <w:t xml:space="preserve">between </w:t>
      </w:r>
      <w:r w:rsidR="004B1743" w:rsidRPr="005B3AF2">
        <w:rPr>
          <w:rFonts w:eastAsiaTheme="majorEastAsia" w:cstheme="majorBidi"/>
          <w:bCs/>
          <w:color w:val="auto"/>
        </w:rPr>
        <w:t>deficient</w:t>
      </w:r>
      <w:r w:rsidR="004D28EA" w:rsidRPr="005B3AF2">
        <w:rPr>
          <w:rFonts w:eastAsiaTheme="majorEastAsia" w:cstheme="majorBidi"/>
          <w:bCs/>
          <w:color w:val="auto"/>
        </w:rPr>
        <w:t xml:space="preserve"> </w:t>
      </w:r>
      <w:r w:rsidR="00347015" w:rsidRPr="005B3AF2">
        <w:rPr>
          <w:rFonts w:eastAsiaTheme="majorEastAsia" w:cstheme="majorBidi"/>
          <w:bCs/>
          <w:color w:val="auto"/>
        </w:rPr>
        <w:t>clusters</w:t>
      </w:r>
      <w:r w:rsidR="00347015" w:rsidRPr="005B3AF2" w:rsidDel="00347015">
        <w:rPr>
          <w:color w:val="auto"/>
        </w:rPr>
        <w:t xml:space="preserve"> </w:t>
      </w:r>
      <w:r w:rsidR="00844E4E" w:rsidRPr="005B3AF2">
        <w:rPr>
          <w:color w:val="auto"/>
        </w:rPr>
        <w:t xml:space="preserve">were </w:t>
      </w:r>
      <w:r w:rsidR="00F72C49" w:rsidRPr="005B3AF2">
        <w:rPr>
          <w:color w:val="auto"/>
        </w:rPr>
        <w:t>identified</w:t>
      </w:r>
      <w:r w:rsidR="00844E4E" w:rsidRPr="005B3AF2">
        <w:rPr>
          <w:color w:val="auto"/>
        </w:rPr>
        <w:t xml:space="preserve"> as </w:t>
      </w:r>
      <w:r w:rsidR="00F72C49" w:rsidRPr="005B3AF2">
        <w:rPr>
          <w:rFonts w:eastAsiaTheme="majorEastAsia" w:cstheme="majorBidi"/>
          <w:bCs/>
          <w:color w:val="auto"/>
        </w:rPr>
        <w:t xml:space="preserve">decision </w:t>
      </w:r>
      <w:r w:rsidR="004B1743" w:rsidRPr="005B3AF2">
        <w:rPr>
          <w:rFonts w:eastAsiaTheme="majorEastAsia" w:cstheme="majorBidi"/>
          <w:bCs/>
          <w:color w:val="auto"/>
        </w:rPr>
        <w:t>variables</w:t>
      </w:r>
      <w:r w:rsidR="00844E4E" w:rsidRPr="005B3AF2">
        <w:rPr>
          <w:rFonts w:eastAsiaTheme="majorEastAsia" w:cstheme="majorBidi"/>
          <w:bCs/>
          <w:color w:val="auto"/>
        </w:rPr>
        <w:t xml:space="preserve"> </w:t>
      </w:r>
      <w:r w:rsidR="005A107A" w:rsidRPr="005B3AF2">
        <w:rPr>
          <w:rFonts w:eastAsiaTheme="majorEastAsia" w:cstheme="majorBidi"/>
          <w:bCs/>
          <w:color w:val="auto"/>
        </w:rPr>
        <w:t xml:space="preserve">as shown in </w:t>
      </w:r>
      <w:r w:rsidR="00057798" w:rsidRPr="005B3AF2">
        <w:rPr>
          <w:rFonts w:eastAsiaTheme="majorEastAsia" w:cstheme="majorBidi"/>
          <w:bCs/>
          <w:color w:val="auto"/>
        </w:rPr>
        <w:t>F</w:t>
      </w:r>
      <w:r w:rsidR="005A107A" w:rsidRPr="005B3AF2">
        <w:rPr>
          <w:rFonts w:eastAsiaTheme="majorEastAsia" w:cstheme="majorBidi"/>
          <w:bCs/>
          <w:color w:val="auto"/>
        </w:rPr>
        <w:t xml:space="preserve">igure </w:t>
      </w:r>
      <w:r w:rsidR="004B1743" w:rsidRPr="005B3AF2">
        <w:rPr>
          <w:rFonts w:eastAsiaTheme="majorEastAsia" w:cstheme="majorBidi"/>
          <w:bCs/>
          <w:color w:val="auto"/>
        </w:rPr>
        <w:t>5</w:t>
      </w:r>
      <w:r w:rsidR="00347015" w:rsidRPr="005B3AF2">
        <w:rPr>
          <w:color w:val="auto"/>
        </w:rPr>
        <w:t xml:space="preserve">. </w:t>
      </w:r>
      <w:r w:rsidR="000C5F8E" w:rsidRPr="005B3AF2">
        <w:rPr>
          <w:color w:val="auto"/>
        </w:rPr>
        <w:t xml:space="preserve">The number of </w:t>
      </w:r>
      <w:r w:rsidR="00F72C49" w:rsidRPr="005B3AF2">
        <w:rPr>
          <w:color w:val="auto"/>
        </w:rPr>
        <w:t xml:space="preserve">decision </w:t>
      </w:r>
      <w:r w:rsidR="004B1743" w:rsidRPr="005B3AF2">
        <w:rPr>
          <w:color w:val="auto"/>
        </w:rPr>
        <w:t>variables</w:t>
      </w:r>
      <w:r w:rsidR="00F72C49" w:rsidRPr="005B3AF2">
        <w:rPr>
          <w:color w:val="auto"/>
        </w:rPr>
        <w:t xml:space="preserve"> for</w:t>
      </w:r>
      <w:r w:rsidR="000C5F8E" w:rsidRPr="005B3AF2">
        <w:rPr>
          <w:color w:val="auto"/>
        </w:rPr>
        <w:t xml:space="preserve"> </w:t>
      </w:r>
      <w:r w:rsidR="00980051" w:rsidRPr="005B3AF2">
        <w:rPr>
          <w:color w:val="auto"/>
        </w:rPr>
        <w:t>s</w:t>
      </w:r>
      <w:r w:rsidR="000C5F8E" w:rsidRPr="005B3AF2">
        <w:rPr>
          <w:color w:val="auto"/>
        </w:rPr>
        <w:t xml:space="preserve">trategy 3, which </w:t>
      </w:r>
      <w:r w:rsidR="00627975" w:rsidRPr="005B3AF2">
        <w:rPr>
          <w:color w:val="auto"/>
        </w:rPr>
        <w:t xml:space="preserve">combines </w:t>
      </w:r>
      <w:r w:rsidR="000C5F8E" w:rsidRPr="005B3AF2">
        <w:rPr>
          <w:color w:val="auto"/>
        </w:rPr>
        <w:t>strategies</w:t>
      </w:r>
      <w:r w:rsidR="00627975" w:rsidRPr="005B3AF2">
        <w:rPr>
          <w:color w:val="auto"/>
        </w:rPr>
        <w:t xml:space="preserve"> 1 and 2</w:t>
      </w:r>
      <w:r w:rsidR="000C5F8E" w:rsidRPr="005B3AF2">
        <w:rPr>
          <w:color w:val="auto"/>
        </w:rPr>
        <w:t xml:space="preserve">, is 349 pipes including 248 pipes in </w:t>
      </w:r>
      <w:r w:rsidR="00980051" w:rsidRPr="005B3AF2">
        <w:rPr>
          <w:color w:val="auto"/>
        </w:rPr>
        <w:t>s</w:t>
      </w:r>
      <w:r w:rsidR="000C5F8E" w:rsidRPr="005B3AF2">
        <w:rPr>
          <w:color w:val="auto"/>
        </w:rPr>
        <w:t xml:space="preserve">trategy 1 plus 149 pipes in </w:t>
      </w:r>
      <w:r w:rsidR="00980051" w:rsidRPr="005B3AF2">
        <w:rPr>
          <w:color w:val="auto"/>
        </w:rPr>
        <w:t>s</w:t>
      </w:r>
      <w:r w:rsidR="000C5F8E" w:rsidRPr="005B3AF2">
        <w:rPr>
          <w:color w:val="auto"/>
        </w:rPr>
        <w:t xml:space="preserve">trategy 2 minus 48 pipes </w:t>
      </w:r>
      <w:r w:rsidR="00F72C49" w:rsidRPr="005B3AF2">
        <w:rPr>
          <w:color w:val="auto"/>
        </w:rPr>
        <w:t>which were similar for the</w:t>
      </w:r>
      <w:r w:rsidR="000C5F8E" w:rsidRPr="005B3AF2">
        <w:rPr>
          <w:color w:val="auto"/>
        </w:rPr>
        <w:t xml:space="preserve"> two </w:t>
      </w:r>
      <w:r w:rsidR="004B1743" w:rsidRPr="005B3AF2">
        <w:rPr>
          <w:color w:val="auto"/>
        </w:rPr>
        <w:t>strategies</w:t>
      </w:r>
      <w:r w:rsidR="004B1743" w:rsidRPr="005B3AF2" w:rsidDel="00515122">
        <w:rPr>
          <w:color w:val="auto"/>
        </w:rPr>
        <w:t>.</w:t>
      </w:r>
    </w:p>
    <w:p w14:paraId="2AF54AE2" w14:textId="38C6E935" w:rsidR="005C14F4" w:rsidRPr="005B3AF2" w:rsidRDefault="00EE4689" w:rsidP="003835C7">
      <w:pPr>
        <w:rPr>
          <w:color w:val="auto"/>
        </w:rPr>
      </w:pPr>
      <w:r w:rsidRPr="005B3AF2">
        <w:rPr>
          <w:color w:val="auto"/>
        </w:rPr>
        <w:t xml:space="preserve">To </w:t>
      </w:r>
      <w:r w:rsidR="00C460B3" w:rsidRPr="005B3AF2">
        <w:rPr>
          <w:color w:val="auto"/>
        </w:rPr>
        <w:t xml:space="preserve">carry out a fair </w:t>
      </w:r>
      <w:r w:rsidRPr="005B3AF2">
        <w:rPr>
          <w:color w:val="auto"/>
        </w:rPr>
        <w:t xml:space="preserve">comparison between the </w:t>
      </w:r>
      <w:r w:rsidR="00C460B3" w:rsidRPr="005B3AF2">
        <w:rPr>
          <w:color w:val="auto"/>
        </w:rPr>
        <w:t>three strategies</w:t>
      </w:r>
      <w:r w:rsidR="00B46084" w:rsidRPr="005B3AF2">
        <w:rPr>
          <w:color w:val="auto"/>
        </w:rPr>
        <w:t>,</w:t>
      </w:r>
      <w:r w:rsidR="00C460B3" w:rsidRPr="005B3AF2">
        <w:rPr>
          <w:color w:val="auto"/>
        </w:rPr>
        <w:t xml:space="preserve"> </w:t>
      </w:r>
      <w:r w:rsidR="00B46084" w:rsidRPr="005B3AF2">
        <w:rPr>
          <w:color w:val="auto"/>
        </w:rPr>
        <w:t xml:space="preserve">a number of trial runs were conducted to identify the best </w:t>
      </w:r>
      <w:r w:rsidR="00C460B3" w:rsidRPr="005B3AF2">
        <w:rPr>
          <w:color w:val="auto"/>
        </w:rPr>
        <w:t xml:space="preserve">parameter settings </w:t>
      </w:r>
      <w:r w:rsidR="00627975" w:rsidRPr="005B3AF2">
        <w:rPr>
          <w:color w:val="auto"/>
        </w:rPr>
        <w:t>for the optimi</w:t>
      </w:r>
      <w:r w:rsidR="00883138" w:rsidRPr="005B3AF2">
        <w:rPr>
          <w:color w:val="auto"/>
        </w:rPr>
        <w:t>z</w:t>
      </w:r>
      <w:r w:rsidR="00627975" w:rsidRPr="005B3AF2">
        <w:rPr>
          <w:color w:val="auto"/>
        </w:rPr>
        <w:t>ation</w:t>
      </w:r>
      <w:r w:rsidR="00B46084" w:rsidRPr="005B3AF2">
        <w:rPr>
          <w:color w:val="auto"/>
        </w:rPr>
        <w:t xml:space="preserve"> algorithm. Consequently, </w:t>
      </w:r>
      <w:r w:rsidRPr="005B3AF2">
        <w:rPr>
          <w:color w:val="auto"/>
        </w:rPr>
        <w:t xml:space="preserve">the </w:t>
      </w:r>
      <w:r w:rsidR="00073AFD" w:rsidRPr="005B3AF2">
        <w:rPr>
          <w:color w:val="auto"/>
        </w:rPr>
        <w:t xml:space="preserve">following </w:t>
      </w:r>
      <w:r w:rsidRPr="005B3AF2">
        <w:rPr>
          <w:color w:val="auto"/>
        </w:rPr>
        <w:t xml:space="preserve">parameters </w:t>
      </w:r>
      <w:r w:rsidR="00CE0701" w:rsidRPr="005B3AF2">
        <w:rPr>
          <w:color w:val="auto"/>
        </w:rPr>
        <w:t>were</w:t>
      </w:r>
      <w:r w:rsidRPr="005B3AF2">
        <w:rPr>
          <w:color w:val="auto"/>
        </w:rPr>
        <w:t xml:space="preserve"> </w:t>
      </w:r>
      <w:r w:rsidR="003835C7" w:rsidRPr="005B3AF2">
        <w:rPr>
          <w:color w:val="auto"/>
        </w:rPr>
        <w:t xml:space="preserve">determined </w:t>
      </w:r>
      <w:r w:rsidR="00073AFD" w:rsidRPr="005B3AF2">
        <w:rPr>
          <w:color w:val="auto"/>
        </w:rPr>
        <w:t>for</w:t>
      </w:r>
      <w:r w:rsidR="003835C7" w:rsidRPr="005B3AF2">
        <w:rPr>
          <w:color w:val="auto"/>
        </w:rPr>
        <w:t xml:space="preserve"> </w:t>
      </w:r>
      <w:r w:rsidR="00073AFD" w:rsidRPr="005B3AF2">
        <w:rPr>
          <w:color w:val="auto"/>
        </w:rPr>
        <w:t xml:space="preserve">all </w:t>
      </w:r>
      <w:r w:rsidR="00C460B3" w:rsidRPr="005B3AF2">
        <w:rPr>
          <w:color w:val="auto"/>
        </w:rPr>
        <w:t>strategies</w:t>
      </w:r>
      <w:r w:rsidR="0040503B" w:rsidRPr="005B3AF2">
        <w:rPr>
          <w:color w:val="auto"/>
        </w:rPr>
        <w:t>:</w:t>
      </w:r>
      <w:r w:rsidRPr="005B3AF2">
        <w:rPr>
          <w:color w:val="auto"/>
        </w:rPr>
        <w:t xml:space="preserve"> population size of 50</w:t>
      </w:r>
      <w:r w:rsidR="003835C7" w:rsidRPr="005B3AF2">
        <w:rPr>
          <w:color w:val="auto"/>
        </w:rPr>
        <w:t>;</w:t>
      </w:r>
      <w:r w:rsidR="0040503B" w:rsidRPr="005B3AF2">
        <w:rPr>
          <w:color w:val="auto"/>
        </w:rPr>
        <w:t xml:space="preserve"> binary tournament selection operator</w:t>
      </w:r>
      <w:r w:rsidR="003835C7" w:rsidRPr="005B3AF2">
        <w:rPr>
          <w:color w:val="auto"/>
        </w:rPr>
        <w:t>;</w:t>
      </w:r>
      <w:r w:rsidR="0040503B" w:rsidRPr="005B3AF2">
        <w:rPr>
          <w:color w:val="auto"/>
        </w:rPr>
        <w:t xml:space="preserve"> </w:t>
      </w:r>
      <w:r w:rsidR="00CB43BF" w:rsidRPr="005B3AF2">
        <w:rPr>
          <w:color w:val="auto"/>
        </w:rPr>
        <w:t>simple</w:t>
      </w:r>
      <w:r w:rsidR="0040503B" w:rsidRPr="005B3AF2">
        <w:rPr>
          <w:color w:val="auto"/>
        </w:rPr>
        <w:t xml:space="preserve">-by-gene mutation with </w:t>
      </w:r>
      <w:r w:rsidR="003835C7" w:rsidRPr="005B3AF2">
        <w:rPr>
          <w:color w:val="auto"/>
        </w:rPr>
        <w:t xml:space="preserve">the </w:t>
      </w:r>
      <w:r w:rsidR="0040503B" w:rsidRPr="005B3AF2">
        <w:rPr>
          <w:color w:val="auto"/>
        </w:rPr>
        <w:t xml:space="preserve">probability </w:t>
      </w:r>
      <w:r w:rsidR="003835C7" w:rsidRPr="005B3AF2">
        <w:rPr>
          <w:color w:val="auto"/>
        </w:rPr>
        <w:t xml:space="preserve">equal to the </w:t>
      </w:r>
      <w:r w:rsidR="0040503B" w:rsidRPr="005B3AF2">
        <w:rPr>
          <w:color w:val="auto"/>
        </w:rPr>
        <w:t>inverse of the length of decision variables</w:t>
      </w:r>
      <w:r w:rsidR="003B4A1C" w:rsidRPr="005B3AF2">
        <w:rPr>
          <w:color w:val="auto"/>
        </w:rPr>
        <w:t xml:space="preserve"> </w:t>
      </w:r>
      <w:r w:rsidR="005C14F4" w:rsidRPr="005B3AF2">
        <w:rPr>
          <w:color w:val="auto"/>
        </w:rPr>
        <w:t>corresponding to</w:t>
      </w:r>
      <w:r w:rsidR="0040503B" w:rsidRPr="005B3AF2">
        <w:rPr>
          <w:color w:val="auto"/>
        </w:rPr>
        <w:t xml:space="preserve"> each </w:t>
      </w:r>
      <w:r w:rsidR="00C460B3" w:rsidRPr="005B3AF2">
        <w:rPr>
          <w:color w:val="auto"/>
        </w:rPr>
        <w:t>strategy</w:t>
      </w:r>
      <w:r w:rsidR="003835C7" w:rsidRPr="005B3AF2">
        <w:rPr>
          <w:color w:val="auto"/>
        </w:rPr>
        <w:t>;</w:t>
      </w:r>
      <w:r w:rsidR="00C460B3" w:rsidRPr="005B3AF2">
        <w:rPr>
          <w:color w:val="auto"/>
        </w:rPr>
        <w:t xml:space="preserve"> </w:t>
      </w:r>
      <w:r w:rsidR="0040503B" w:rsidRPr="005B3AF2">
        <w:rPr>
          <w:color w:val="auto"/>
        </w:rPr>
        <w:t>and single-point crosso</w:t>
      </w:r>
      <w:r w:rsidR="005C14F4" w:rsidRPr="005B3AF2">
        <w:rPr>
          <w:color w:val="auto"/>
        </w:rPr>
        <w:t>ver with the probability of 0.95</w:t>
      </w:r>
      <w:r w:rsidR="002D21A9" w:rsidRPr="005B3AF2">
        <w:rPr>
          <w:color w:val="auto"/>
        </w:rPr>
        <w:t>.</w:t>
      </w:r>
      <w:r w:rsidR="005C14F4" w:rsidRPr="005B3AF2">
        <w:rPr>
          <w:color w:val="auto"/>
        </w:rPr>
        <w:t xml:space="preserve"> The </w:t>
      </w:r>
      <w:r w:rsidR="00627975" w:rsidRPr="005B3AF2">
        <w:rPr>
          <w:color w:val="auto"/>
        </w:rPr>
        <w:t>optimi</w:t>
      </w:r>
      <w:r w:rsidR="00883138" w:rsidRPr="005B3AF2">
        <w:rPr>
          <w:color w:val="auto"/>
        </w:rPr>
        <w:t>z</w:t>
      </w:r>
      <w:r w:rsidR="00627975" w:rsidRPr="005B3AF2">
        <w:rPr>
          <w:color w:val="auto"/>
        </w:rPr>
        <w:t xml:space="preserve">ation algorithm </w:t>
      </w:r>
      <w:r w:rsidR="00EC6DA3" w:rsidRPr="005B3AF2">
        <w:rPr>
          <w:color w:val="auto"/>
        </w:rPr>
        <w:t xml:space="preserve">was allowed to run for </w:t>
      </w:r>
      <w:r w:rsidR="00BE3B3E" w:rsidRPr="005B3AF2">
        <w:rPr>
          <w:color w:val="auto"/>
        </w:rPr>
        <w:t>10</w:t>
      </w:r>
      <w:r w:rsidR="003835C7" w:rsidRPr="005B3AF2">
        <w:rPr>
          <w:color w:val="auto"/>
        </w:rPr>
        <w:t>,</w:t>
      </w:r>
      <w:r w:rsidR="00BE3B3E" w:rsidRPr="005B3AF2">
        <w:rPr>
          <w:color w:val="auto"/>
        </w:rPr>
        <w:t xml:space="preserve">000 </w:t>
      </w:r>
      <w:r w:rsidR="005C14F4" w:rsidRPr="005B3AF2">
        <w:rPr>
          <w:color w:val="auto"/>
        </w:rPr>
        <w:t>generations.</w:t>
      </w:r>
    </w:p>
    <w:p w14:paraId="53F54D36" w14:textId="77777777" w:rsidR="008A1E41" w:rsidRPr="005B3AF2" w:rsidRDefault="008A1E41" w:rsidP="003835C7">
      <w:pPr>
        <w:rPr>
          <w:color w:val="auto"/>
        </w:rPr>
      </w:pPr>
    </w:p>
    <w:p w14:paraId="70B2398F" w14:textId="24BC4E3E" w:rsidR="00CC2EE2" w:rsidRPr="005B3AF2" w:rsidRDefault="004404BA" w:rsidP="00993263">
      <w:pPr>
        <w:pStyle w:val="Heading1"/>
        <w:rPr>
          <w:color w:val="auto"/>
        </w:rPr>
      </w:pPr>
      <w:bookmarkStart w:id="15" w:name="_Toc396381138"/>
      <w:r w:rsidRPr="005B3AF2">
        <w:rPr>
          <w:color w:val="auto"/>
        </w:rPr>
        <w:t>Results and</w:t>
      </w:r>
      <w:r w:rsidR="00C83A1C" w:rsidRPr="005B3AF2">
        <w:rPr>
          <w:color w:val="auto"/>
        </w:rPr>
        <w:t xml:space="preserve"> D</w:t>
      </w:r>
      <w:bookmarkEnd w:id="15"/>
      <w:r w:rsidRPr="005B3AF2">
        <w:rPr>
          <w:color w:val="auto"/>
        </w:rPr>
        <w:t>iscussion</w:t>
      </w:r>
    </w:p>
    <w:p w14:paraId="60387746" w14:textId="6554ADEA" w:rsidR="00465000" w:rsidRPr="005B3AF2" w:rsidRDefault="00465000" w:rsidP="003344C5">
      <w:pPr>
        <w:pStyle w:val="Heading2"/>
        <w:rPr>
          <w:color w:val="auto"/>
        </w:rPr>
      </w:pPr>
      <w:r w:rsidRPr="005B3AF2">
        <w:rPr>
          <w:color w:val="auto"/>
        </w:rPr>
        <w:t xml:space="preserve">Characteristics of the </w:t>
      </w:r>
      <w:r w:rsidR="00184F94" w:rsidRPr="005B3AF2">
        <w:rPr>
          <w:color w:val="auto"/>
        </w:rPr>
        <w:t>clusters</w:t>
      </w:r>
    </w:p>
    <w:p w14:paraId="77FB2EBA" w14:textId="073437AC" w:rsidR="007F35F0" w:rsidRPr="005B3AF2" w:rsidRDefault="007D74B5" w:rsidP="00CB28A1">
      <w:pPr>
        <w:spacing w:after="0"/>
        <w:ind w:firstLine="720"/>
        <w:rPr>
          <w:color w:val="auto"/>
        </w:rPr>
      </w:pPr>
      <w:r w:rsidRPr="005B3AF2">
        <w:rPr>
          <w:rFonts w:ascii="Calibri" w:hAnsi="Calibri" w:cstheme="majorBidi"/>
          <w:color w:val="auto"/>
          <w:sz w:val="22"/>
          <w:szCs w:val="22"/>
        </w:rPr>
        <w:t xml:space="preserve"> </w:t>
      </w:r>
      <w:r w:rsidRPr="005B3AF2">
        <w:rPr>
          <w:color w:val="auto"/>
        </w:rPr>
        <w:t xml:space="preserve">Table 1 summarizes the statistical and hydraulic characteristics (e.g. total number of nodes and pipes, initial percentage of deficiencies, number of selected feed pipelines, pipes in the path </w:t>
      </w:r>
      <w:r w:rsidRPr="005B3AF2">
        <w:rPr>
          <w:color w:val="auto"/>
        </w:rPr>
        <w:lastRenderedPageBreak/>
        <w:t xml:space="preserve">between sources and the cluster and pipes inside the cluster) of all the clusters </w:t>
      </w:r>
      <w:r w:rsidRPr="005B3AF2">
        <w:rPr>
          <w:color w:val="auto"/>
          <w:lang w:val="en-US"/>
        </w:rPr>
        <w:t xml:space="preserve">as well as the number and percentage of </w:t>
      </w:r>
      <w:r w:rsidRPr="005B3AF2">
        <w:rPr>
          <w:rFonts w:eastAsia="Times New Roman"/>
          <w:color w:val="auto"/>
          <w:lang w:val="en-US"/>
        </w:rPr>
        <w:t>decision variables for each cluster.</w:t>
      </w:r>
      <w:r w:rsidRPr="005B3AF2">
        <w:rPr>
          <w:color w:val="auto"/>
        </w:rPr>
        <w:t xml:space="preserve"> </w:t>
      </w:r>
      <w:r w:rsidR="004E2475" w:rsidRPr="005B3AF2">
        <w:rPr>
          <w:color w:val="auto"/>
          <w:shd w:val="clear" w:color="auto" w:fill="FFFFFF"/>
        </w:rPr>
        <w:t>The percentage of deficiency for each cluster is calculated by dividing the number of deficient nodes in the cluster by the total number o</w:t>
      </w:r>
      <w:r w:rsidR="00822833">
        <w:rPr>
          <w:color w:val="auto"/>
          <w:shd w:val="clear" w:color="auto" w:fill="FFFFFF"/>
        </w:rPr>
        <w:t>f nodes in the cluster</w:t>
      </w:r>
      <w:r w:rsidR="004E2475" w:rsidRPr="005B3AF2">
        <w:rPr>
          <w:color w:val="auto"/>
          <w:shd w:val="clear" w:color="auto" w:fill="FFFFFF"/>
        </w:rPr>
        <w:t>.</w:t>
      </w:r>
      <w:r w:rsidR="004E2475" w:rsidRPr="005B3AF2">
        <w:rPr>
          <w:rFonts w:ascii="Calibri" w:hAnsi="Calibri" w:cstheme="majorBidi"/>
          <w:i/>
          <w:color w:val="auto"/>
          <w:shd w:val="clear" w:color="auto" w:fill="FFFFFF"/>
        </w:rPr>
        <w:t xml:space="preserve"> </w:t>
      </w:r>
      <w:r w:rsidR="007F5948" w:rsidRPr="005B3AF2">
        <w:rPr>
          <w:color w:val="auto"/>
        </w:rPr>
        <w:t>C</w:t>
      </w:r>
      <w:r w:rsidR="00D155AF" w:rsidRPr="005B3AF2">
        <w:rPr>
          <w:color w:val="auto"/>
        </w:rPr>
        <w:t>luster</w:t>
      </w:r>
      <w:r w:rsidR="00597F69" w:rsidRPr="005B3AF2">
        <w:rPr>
          <w:color w:val="auto"/>
        </w:rPr>
        <w:t>s</w:t>
      </w:r>
      <w:r w:rsidR="00AA23F5" w:rsidRPr="005B3AF2">
        <w:rPr>
          <w:color w:val="auto"/>
        </w:rPr>
        <w:t xml:space="preserve"> 0</w:t>
      </w:r>
      <w:r w:rsidR="00F624B5" w:rsidRPr="005B3AF2">
        <w:rPr>
          <w:color w:val="auto"/>
        </w:rPr>
        <w:t>, 1, 4, 6, 13</w:t>
      </w:r>
      <w:r w:rsidR="00A03ECA" w:rsidRPr="005B3AF2">
        <w:rPr>
          <w:color w:val="auto"/>
        </w:rPr>
        <w:t xml:space="preserve">, and 14 </w:t>
      </w:r>
      <w:r w:rsidR="00411DE9" w:rsidRPr="005B3AF2">
        <w:rPr>
          <w:color w:val="auto"/>
        </w:rPr>
        <w:t xml:space="preserve">are the most deficient </w:t>
      </w:r>
      <w:r w:rsidR="00D155AF" w:rsidRPr="005B3AF2">
        <w:rPr>
          <w:color w:val="auto"/>
        </w:rPr>
        <w:t>cluster</w:t>
      </w:r>
      <w:r w:rsidR="00411DE9" w:rsidRPr="005B3AF2">
        <w:rPr>
          <w:color w:val="auto"/>
        </w:rPr>
        <w:t>s</w:t>
      </w:r>
      <w:r w:rsidR="00996CC3" w:rsidRPr="005B3AF2">
        <w:rPr>
          <w:color w:val="auto"/>
        </w:rPr>
        <w:t xml:space="preserve"> (percent</w:t>
      </w:r>
      <w:r w:rsidR="004A271F" w:rsidRPr="005B3AF2">
        <w:rPr>
          <w:color w:val="auto"/>
        </w:rPr>
        <w:t>age</w:t>
      </w:r>
      <w:r w:rsidR="00996CC3" w:rsidRPr="005B3AF2">
        <w:rPr>
          <w:color w:val="auto"/>
        </w:rPr>
        <w:t xml:space="preserve"> of deficien</w:t>
      </w:r>
      <w:r w:rsidR="00103959" w:rsidRPr="005B3AF2">
        <w:rPr>
          <w:color w:val="auto"/>
        </w:rPr>
        <w:t>t no</w:t>
      </w:r>
      <w:r w:rsidR="001C6D47" w:rsidRPr="005B3AF2">
        <w:rPr>
          <w:color w:val="auto"/>
        </w:rPr>
        <w:t>de</w:t>
      </w:r>
      <w:r w:rsidR="00996CC3" w:rsidRPr="005B3AF2">
        <w:rPr>
          <w:color w:val="auto"/>
        </w:rPr>
        <w:t xml:space="preserve">s </w:t>
      </w:r>
      <w:r w:rsidR="00AA0DD9" w:rsidRPr="005B3AF2">
        <w:rPr>
          <w:color w:val="auto"/>
        </w:rPr>
        <w:t>is</w:t>
      </w:r>
      <w:r w:rsidR="000E04BD" w:rsidRPr="005B3AF2">
        <w:rPr>
          <w:color w:val="auto"/>
        </w:rPr>
        <w:t xml:space="preserve"> </w:t>
      </w:r>
      <w:r w:rsidR="00996CC3" w:rsidRPr="005B3AF2">
        <w:rPr>
          <w:color w:val="auto"/>
        </w:rPr>
        <w:t>more than 50%)</w:t>
      </w:r>
      <w:r w:rsidR="00B94D45" w:rsidRPr="005B3AF2">
        <w:rPr>
          <w:color w:val="auto"/>
        </w:rPr>
        <w:t>.</w:t>
      </w:r>
      <w:r w:rsidR="00B8222F" w:rsidRPr="005B3AF2">
        <w:rPr>
          <w:color w:val="auto"/>
        </w:rPr>
        <w:t xml:space="preserve"> Hence</w:t>
      </w:r>
      <w:r w:rsidR="00CB0EBB" w:rsidRPr="005B3AF2">
        <w:rPr>
          <w:color w:val="auto"/>
        </w:rPr>
        <w:t>,</w:t>
      </w:r>
      <w:r w:rsidR="00B8222F" w:rsidRPr="005B3AF2">
        <w:rPr>
          <w:color w:val="auto"/>
        </w:rPr>
        <w:t xml:space="preserve"> </w:t>
      </w:r>
      <w:r w:rsidR="00CB0EBB" w:rsidRPr="005B3AF2">
        <w:rPr>
          <w:color w:val="auto"/>
        </w:rPr>
        <w:t>as shown in Table 1</w:t>
      </w:r>
      <w:r w:rsidR="003A1CDB" w:rsidRPr="005B3AF2">
        <w:rPr>
          <w:color w:val="auto"/>
        </w:rPr>
        <w:t>, a</w:t>
      </w:r>
      <w:r w:rsidR="00CB0EBB" w:rsidRPr="005B3AF2">
        <w:rPr>
          <w:color w:val="auto"/>
        </w:rPr>
        <w:t xml:space="preserve"> high percent</w:t>
      </w:r>
      <w:r w:rsidR="00444983" w:rsidRPr="005B3AF2">
        <w:rPr>
          <w:color w:val="auto"/>
        </w:rPr>
        <w:t>age</w:t>
      </w:r>
      <w:r w:rsidR="00CB0EBB" w:rsidRPr="005B3AF2">
        <w:rPr>
          <w:color w:val="auto"/>
        </w:rPr>
        <w:t xml:space="preserve"> of decision variables are considered for rehabilitation in those </w:t>
      </w:r>
      <w:r w:rsidR="00D155AF" w:rsidRPr="005B3AF2">
        <w:rPr>
          <w:color w:val="auto"/>
        </w:rPr>
        <w:t>clusters for the strategy 1</w:t>
      </w:r>
      <w:r w:rsidR="00CB0EBB" w:rsidRPr="005B3AF2">
        <w:rPr>
          <w:color w:val="auto"/>
        </w:rPr>
        <w:t xml:space="preserve">. </w:t>
      </w:r>
    </w:p>
    <w:p w14:paraId="349A35A1" w14:textId="066614A7" w:rsidR="00BB4D97" w:rsidRPr="005B3AF2" w:rsidRDefault="00BB4D97" w:rsidP="003344C5">
      <w:pPr>
        <w:pStyle w:val="Heading2"/>
        <w:rPr>
          <w:color w:val="auto"/>
        </w:rPr>
      </w:pPr>
    </w:p>
    <w:p w14:paraId="64C1207A" w14:textId="7BFFC6FA" w:rsidR="00CF3995" w:rsidRPr="005B3AF2" w:rsidRDefault="00CF3995" w:rsidP="003344C5">
      <w:pPr>
        <w:pStyle w:val="Heading2"/>
        <w:rPr>
          <w:color w:val="auto"/>
        </w:rPr>
      </w:pPr>
      <w:r w:rsidRPr="005B3AF2">
        <w:rPr>
          <w:color w:val="auto"/>
        </w:rPr>
        <w:t xml:space="preserve">Results of </w:t>
      </w:r>
      <w:r w:rsidR="00806770" w:rsidRPr="005B3AF2">
        <w:rPr>
          <w:color w:val="auto"/>
        </w:rPr>
        <w:t>S</w:t>
      </w:r>
      <w:r w:rsidR="00D155AF" w:rsidRPr="005B3AF2">
        <w:rPr>
          <w:color w:val="auto"/>
        </w:rPr>
        <w:t>trategies</w:t>
      </w:r>
      <w:r w:rsidRPr="005B3AF2">
        <w:rPr>
          <w:color w:val="auto"/>
        </w:rPr>
        <w:t xml:space="preserve"> 1, 2 and 3</w:t>
      </w:r>
    </w:p>
    <w:p w14:paraId="7B3B7BDD" w14:textId="430CD572" w:rsidR="009D70B7" w:rsidRPr="005B3AF2" w:rsidRDefault="00D155AF" w:rsidP="007C48E8">
      <w:pPr>
        <w:ind w:firstLine="720"/>
        <w:rPr>
          <w:color w:val="auto"/>
        </w:rPr>
      </w:pPr>
      <w:r w:rsidRPr="005B3AF2">
        <w:rPr>
          <w:color w:val="auto"/>
        </w:rPr>
        <w:t>Figure 6</w:t>
      </w:r>
      <w:r w:rsidR="00D92F32" w:rsidRPr="005B3AF2">
        <w:rPr>
          <w:color w:val="auto"/>
        </w:rPr>
        <w:t xml:space="preserve"> show</w:t>
      </w:r>
      <w:r w:rsidR="00E34D92" w:rsidRPr="005B3AF2">
        <w:rPr>
          <w:color w:val="auto"/>
        </w:rPr>
        <w:t>s</w:t>
      </w:r>
      <w:r w:rsidR="00D92F32" w:rsidRPr="005B3AF2">
        <w:rPr>
          <w:color w:val="auto"/>
        </w:rPr>
        <w:t xml:space="preserve"> the</w:t>
      </w:r>
      <w:r w:rsidR="000C5F8E" w:rsidRPr="005B3AF2">
        <w:rPr>
          <w:color w:val="auto"/>
        </w:rPr>
        <w:t xml:space="preserve"> </w:t>
      </w:r>
      <w:r w:rsidR="00C47127" w:rsidRPr="005B3AF2">
        <w:rPr>
          <w:color w:val="auto"/>
        </w:rPr>
        <w:t xml:space="preserve">solutions on </w:t>
      </w:r>
      <w:r w:rsidR="000C5F8E" w:rsidRPr="005B3AF2">
        <w:rPr>
          <w:color w:val="auto"/>
        </w:rPr>
        <w:t xml:space="preserve">the </w:t>
      </w:r>
      <w:r w:rsidR="00D92F32" w:rsidRPr="005B3AF2">
        <w:rPr>
          <w:color w:val="auto"/>
        </w:rPr>
        <w:t>Pareto-front</w:t>
      </w:r>
      <w:r w:rsidR="00B63A70" w:rsidRPr="005B3AF2">
        <w:rPr>
          <w:color w:val="auto"/>
        </w:rPr>
        <w:t xml:space="preserve"> </w:t>
      </w:r>
      <w:r w:rsidR="00D92F32" w:rsidRPr="005B3AF2">
        <w:rPr>
          <w:color w:val="auto"/>
        </w:rPr>
        <w:t xml:space="preserve">generated </w:t>
      </w:r>
      <w:r w:rsidR="0018025C" w:rsidRPr="005B3AF2">
        <w:rPr>
          <w:color w:val="auto"/>
        </w:rPr>
        <w:t>for</w:t>
      </w:r>
      <w:r w:rsidR="00D92F32" w:rsidRPr="005B3AF2">
        <w:rPr>
          <w:color w:val="auto"/>
        </w:rPr>
        <w:t xml:space="preserve"> </w:t>
      </w:r>
      <w:r w:rsidR="00BB4D97" w:rsidRPr="005B3AF2">
        <w:rPr>
          <w:color w:val="auto"/>
        </w:rPr>
        <w:t>s</w:t>
      </w:r>
      <w:r w:rsidR="00D92F32" w:rsidRPr="005B3AF2">
        <w:rPr>
          <w:color w:val="auto"/>
        </w:rPr>
        <w:t>trateg</w:t>
      </w:r>
      <w:r w:rsidR="00972C68" w:rsidRPr="005B3AF2">
        <w:rPr>
          <w:color w:val="auto"/>
        </w:rPr>
        <w:t>ies</w:t>
      </w:r>
      <w:r w:rsidR="00607887" w:rsidRPr="005B3AF2">
        <w:rPr>
          <w:color w:val="auto"/>
        </w:rPr>
        <w:t xml:space="preserve"> </w:t>
      </w:r>
      <w:r w:rsidR="000C5F8E" w:rsidRPr="005B3AF2">
        <w:rPr>
          <w:color w:val="auto"/>
        </w:rPr>
        <w:t>1</w:t>
      </w:r>
      <w:r w:rsidR="00607887" w:rsidRPr="005B3AF2">
        <w:rPr>
          <w:color w:val="auto"/>
        </w:rPr>
        <w:t xml:space="preserve">, </w:t>
      </w:r>
      <w:r w:rsidR="000C5F8E" w:rsidRPr="005B3AF2">
        <w:rPr>
          <w:color w:val="auto"/>
        </w:rPr>
        <w:t>2</w:t>
      </w:r>
      <w:r w:rsidR="00BB4D97" w:rsidRPr="005B3AF2">
        <w:rPr>
          <w:color w:val="auto"/>
        </w:rPr>
        <w:t xml:space="preserve"> </w:t>
      </w:r>
      <w:r w:rsidR="00607887" w:rsidRPr="005B3AF2">
        <w:rPr>
          <w:color w:val="auto"/>
        </w:rPr>
        <w:t xml:space="preserve">and </w:t>
      </w:r>
      <w:r w:rsidR="000C5F8E" w:rsidRPr="005B3AF2">
        <w:rPr>
          <w:color w:val="auto"/>
        </w:rPr>
        <w:t>3</w:t>
      </w:r>
      <w:r w:rsidR="00D92F32" w:rsidRPr="005B3AF2">
        <w:rPr>
          <w:color w:val="auto"/>
        </w:rPr>
        <w:t>.</w:t>
      </w:r>
      <w:r w:rsidR="00FE2616" w:rsidRPr="005B3AF2">
        <w:rPr>
          <w:color w:val="auto"/>
        </w:rPr>
        <w:t xml:space="preserve"> </w:t>
      </w:r>
      <w:r w:rsidR="002A2306" w:rsidRPr="005B3AF2">
        <w:rPr>
          <w:color w:val="auto"/>
        </w:rPr>
        <w:t xml:space="preserve">It can be observed that </w:t>
      </w:r>
      <w:r w:rsidR="006D7EA9" w:rsidRPr="005B3AF2">
        <w:rPr>
          <w:color w:val="auto"/>
        </w:rPr>
        <w:t xml:space="preserve">although solutions on </w:t>
      </w:r>
      <w:r w:rsidR="002A2306" w:rsidRPr="005B3AF2">
        <w:rPr>
          <w:color w:val="auto"/>
        </w:rPr>
        <w:t xml:space="preserve">the Pareto-front </w:t>
      </w:r>
      <w:r w:rsidR="006D7EA9" w:rsidRPr="005B3AF2">
        <w:rPr>
          <w:color w:val="auto"/>
        </w:rPr>
        <w:t>for</w:t>
      </w:r>
      <w:r w:rsidR="002A2306" w:rsidRPr="005B3AF2">
        <w:rPr>
          <w:color w:val="auto"/>
        </w:rPr>
        <w:t xml:space="preserve"> strategy 2 </w:t>
      </w:r>
      <w:r w:rsidR="003A1CDB" w:rsidRPr="005B3AF2">
        <w:rPr>
          <w:color w:val="auto"/>
        </w:rPr>
        <w:t>are</w:t>
      </w:r>
      <w:r w:rsidR="002A2306" w:rsidRPr="005B3AF2">
        <w:rPr>
          <w:color w:val="auto"/>
        </w:rPr>
        <w:t xml:space="preserve"> generally </w:t>
      </w:r>
      <w:r w:rsidR="006D7EA9" w:rsidRPr="005B3AF2">
        <w:rPr>
          <w:color w:val="auto"/>
        </w:rPr>
        <w:t>dominating</w:t>
      </w:r>
      <w:r w:rsidR="002A2306" w:rsidRPr="005B3AF2">
        <w:rPr>
          <w:color w:val="auto"/>
        </w:rPr>
        <w:t xml:space="preserve"> those </w:t>
      </w:r>
      <w:r w:rsidR="006D7EA9" w:rsidRPr="005B3AF2">
        <w:rPr>
          <w:color w:val="auto"/>
        </w:rPr>
        <w:t xml:space="preserve">for </w:t>
      </w:r>
      <w:r w:rsidR="002A2306" w:rsidRPr="005B3AF2">
        <w:rPr>
          <w:color w:val="auto"/>
        </w:rPr>
        <w:t>strategy 1</w:t>
      </w:r>
      <w:r w:rsidR="003A1CDB" w:rsidRPr="005B3AF2">
        <w:rPr>
          <w:color w:val="auto"/>
        </w:rPr>
        <w:t>,</w:t>
      </w:r>
      <w:r w:rsidR="002A2306" w:rsidRPr="005B3AF2">
        <w:rPr>
          <w:color w:val="auto"/>
        </w:rPr>
        <w:t xml:space="preserve"> strategy 2 is unable to attain solutions with </w:t>
      </w:r>
      <w:r w:rsidR="004D1438" w:rsidRPr="005B3AF2">
        <w:rPr>
          <w:color w:val="auto"/>
        </w:rPr>
        <w:t xml:space="preserve">no pressure deficiency or with a small number of </w:t>
      </w:r>
      <w:r w:rsidR="00146E62" w:rsidRPr="005B3AF2">
        <w:rPr>
          <w:color w:val="auto"/>
        </w:rPr>
        <w:t xml:space="preserve">nodes with </w:t>
      </w:r>
      <w:r w:rsidR="004D1438" w:rsidRPr="005B3AF2">
        <w:rPr>
          <w:color w:val="auto"/>
        </w:rPr>
        <w:t>pressure deficiencies</w:t>
      </w:r>
      <w:r w:rsidR="00254FBA" w:rsidRPr="005B3AF2">
        <w:rPr>
          <w:color w:val="auto"/>
        </w:rPr>
        <w:t xml:space="preserve">. </w:t>
      </w:r>
      <w:r w:rsidR="006D7EA9" w:rsidRPr="005B3AF2">
        <w:rPr>
          <w:color w:val="auto"/>
        </w:rPr>
        <w:t xml:space="preserve">Solutions on the Pareto-front for strategy 3 dominate </w:t>
      </w:r>
      <w:r w:rsidR="009D70B7" w:rsidRPr="005B3AF2">
        <w:rPr>
          <w:color w:val="auto"/>
        </w:rPr>
        <w:t>solutions on the Pareto-fronts for strategies 1 and 2.</w:t>
      </w:r>
      <w:r w:rsidR="00F9298E" w:rsidRPr="005B3AF2">
        <w:rPr>
          <w:color w:val="auto"/>
        </w:rPr>
        <w:t xml:space="preserve"> Comparison of the Pareto-fronts also shows that strategy 3 has </w:t>
      </w:r>
      <w:r w:rsidR="003A1CDB" w:rsidRPr="005B3AF2">
        <w:rPr>
          <w:color w:val="auto"/>
        </w:rPr>
        <w:t>the</w:t>
      </w:r>
      <w:r w:rsidR="00F9298E" w:rsidRPr="005B3AF2">
        <w:rPr>
          <w:color w:val="auto"/>
        </w:rPr>
        <w:t xml:space="preserve"> best performance in generating </w:t>
      </w:r>
      <w:r w:rsidR="003A1CDB" w:rsidRPr="005B3AF2">
        <w:rPr>
          <w:color w:val="auto"/>
        </w:rPr>
        <w:t>a</w:t>
      </w:r>
      <w:r w:rsidR="00F9298E" w:rsidRPr="005B3AF2">
        <w:rPr>
          <w:color w:val="auto"/>
        </w:rPr>
        <w:t xml:space="preserve"> solution with no pressure deficiency that has a very low cost.     </w:t>
      </w:r>
    </w:p>
    <w:p w14:paraId="7F35043A" w14:textId="36981A5F" w:rsidR="009B1971" w:rsidRPr="005B3AF2" w:rsidRDefault="008E6858" w:rsidP="007C48E8">
      <w:pPr>
        <w:spacing w:after="0"/>
        <w:ind w:firstLine="720"/>
        <w:rPr>
          <w:color w:val="auto"/>
        </w:rPr>
      </w:pPr>
      <w:r w:rsidRPr="005B3AF2">
        <w:rPr>
          <w:color w:val="auto"/>
          <w:lang w:val="en-US"/>
        </w:rPr>
        <w:t>Details of the cost, number of deficient node</w:t>
      </w:r>
      <w:r w:rsidR="00AE261F" w:rsidRPr="005B3AF2">
        <w:rPr>
          <w:color w:val="auto"/>
          <w:lang w:val="en-US"/>
        </w:rPr>
        <w:t>s</w:t>
      </w:r>
      <w:r w:rsidRPr="005B3AF2">
        <w:rPr>
          <w:color w:val="auto"/>
          <w:lang w:val="en-US"/>
        </w:rPr>
        <w:t xml:space="preserve"> in the </w:t>
      </w:r>
      <w:r w:rsidR="006174D9" w:rsidRPr="005B3AF2">
        <w:rPr>
          <w:color w:val="auto"/>
          <w:lang w:val="en-US"/>
        </w:rPr>
        <w:t>cluster</w:t>
      </w:r>
      <w:r w:rsidR="00E76C9A" w:rsidRPr="005B3AF2">
        <w:rPr>
          <w:color w:val="auto"/>
          <w:lang w:val="en-US"/>
        </w:rPr>
        <w:t>s</w:t>
      </w:r>
      <w:r w:rsidRPr="005B3AF2">
        <w:rPr>
          <w:color w:val="auto"/>
          <w:lang w:val="en-US"/>
        </w:rPr>
        <w:t xml:space="preserve">, </w:t>
      </w:r>
      <w:r w:rsidR="00AE261F" w:rsidRPr="005B3AF2">
        <w:rPr>
          <w:color w:val="auto"/>
          <w:lang w:val="en-US"/>
        </w:rPr>
        <w:t xml:space="preserve">and </w:t>
      </w:r>
      <w:r w:rsidRPr="005B3AF2">
        <w:rPr>
          <w:color w:val="auto"/>
          <w:lang w:val="en-US"/>
        </w:rPr>
        <w:t>percent</w:t>
      </w:r>
      <w:r w:rsidR="00AE261F" w:rsidRPr="005B3AF2">
        <w:rPr>
          <w:color w:val="auto"/>
          <w:lang w:val="en-US"/>
        </w:rPr>
        <w:t>age</w:t>
      </w:r>
      <w:r w:rsidRPr="005B3AF2">
        <w:rPr>
          <w:color w:val="auto"/>
          <w:lang w:val="en-US"/>
        </w:rPr>
        <w:t xml:space="preserve"> of </w:t>
      </w:r>
      <w:r w:rsidR="006174D9" w:rsidRPr="005B3AF2">
        <w:rPr>
          <w:color w:val="auto"/>
          <w:lang w:val="en-US"/>
        </w:rPr>
        <w:t>pipes</w:t>
      </w:r>
      <w:r w:rsidRPr="005B3AF2">
        <w:rPr>
          <w:color w:val="auto"/>
          <w:lang w:val="en-US"/>
        </w:rPr>
        <w:t xml:space="preserve"> rehabilitated for the </w:t>
      </w:r>
      <w:r w:rsidR="00E76C9A" w:rsidRPr="005B3AF2">
        <w:rPr>
          <w:color w:val="auto"/>
          <w:lang w:val="en-US"/>
        </w:rPr>
        <w:t xml:space="preserve">generated </w:t>
      </w:r>
      <w:r w:rsidRPr="005B3AF2">
        <w:rPr>
          <w:color w:val="auto"/>
          <w:lang w:val="en-US"/>
        </w:rPr>
        <w:t>solution</w:t>
      </w:r>
      <w:r w:rsidR="00E76C9A" w:rsidRPr="005B3AF2">
        <w:rPr>
          <w:color w:val="auto"/>
          <w:lang w:val="en-US"/>
        </w:rPr>
        <w:t>s</w:t>
      </w:r>
      <w:r w:rsidR="00541D20" w:rsidRPr="005B3AF2">
        <w:rPr>
          <w:color w:val="auto"/>
          <w:lang w:val="en-US"/>
        </w:rPr>
        <w:t xml:space="preserve"> with minimum pressure deficiency</w:t>
      </w:r>
      <w:r w:rsidRPr="005B3AF2">
        <w:rPr>
          <w:color w:val="auto"/>
          <w:lang w:val="en-US"/>
        </w:rPr>
        <w:t xml:space="preserve"> </w:t>
      </w:r>
      <w:r w:rsidRPr="005B3AF2">
        <w:rPr>
          <w:color w:val="auto"/>
        </w:rPr>
        <w:t>in eac</w:t>
      </w:r>
      <w:r w:rsidR="00903B37" w:rsidRPr="005B3AF2">
        <w:rPr>
          <w:color w:val="auto"/>
        </w:rPr>
        <w:t xml:space="preserve">h strategy are given in Table 2. </w:t>
      </w:r>
      <w:r w:rsidR="00C331F3" w:rsidRPr="005B3AF2">
        <w:rPr>
          <w:color w:val="auto"/>
        </w:rPr>
        <w:t>S</w:t>
      </w:r>
      <w:r w:rsidR="009E59E2" w:rsidRPr="005B3AF2">
        <w:rPr>
          <w:color w:val="auto"/>
        </w:rPr>
        <w:t xml:space="preserve">olution </w:t>
      </w:r>
      <w:r w:rsidR="00146E62" w:rsidRPr="005B3AF2">
        <w:rPr>
          <w:color w:val="auto"/>
        </w:rPr>
        <w:t xml:space="preserve">C </w:t>
      </w:r>
      <w:r w:rsidR="00120AD4" w:rsidRPr="005B3AF2">
        <w:rPr>
          <w:color w:val="auto"/>
        </w:rPr>
        <w:t xml:space="preserve">of </w:t>
      </w:r>
      <w:r w:rsidR="009E59E2" w:rsidRPr="005B3AF2">
        <w:rPr>
          <w:color w:val="auto"/>
        </w:rPr>
        <w:t>strategy 1</w:t>
      </w:r>
      <w:r w:rsidR="00120AD4" w:rsidRPr="005B3AF2">
        <w:rPr>
          <w:color w:val="auto"/>
        </w:rPr>
        <w:t xml:space="preserve"> (</w:t>
      </w:r>
      <w:r w:rsidR="009E59E2" w:rsidRPr="005B3AF2">
        <w:rPr>
          <w:color w:val="auto"/>
        </w:rPr>
        <w:t>F</w:t>
      </w:r>
      <w:r w:rsidR="00C331F3" w:rsidRPr="005B3AF2">
        <w:rPr>
          <w:color w:val="auto"/>
        </w:rPr>
        <w:t xml:space="preserve">igure </w:t>
      </w:r>
      <w:r w:rsidR="006174D9" w:rsidRPr="005B3AF2">
        <w:rPr>
          <w:color w:val="auto"/>
        </w:rPr>
        <w:t>6</w:t>
      </w:r>
      <w:r w:rsidR="00C331F3" w:rsidRPr="005B3AF2">
        <w:rPr>
          <w:color w:val="auto"/>
        </w:rPr>
        <w:t>) has a total cost</w:t>
      </w:r>
      <w:r w:rsidR="00C331F3" w:rsidRPr="005B3AF2">
        <w:rPr>
          <w:color w:val="auto"/>
          <w:sz w:val="28"/>
          <w:szCs w:val="28"/>
          <w:lang w:val="en"/>
        </w:rPr>
        <w:t xml:space="preserve"> </w:t>
      </w:r>
      <w:r w:rsidR="009E59E2" w:rsidRPr="005B3AF2">
        <w:rPr>
          <w:color w:val="auto"/>
          <w:lang w:val="en"/>
        </w:rPr>
        <w:t>of</w:t>
      </w:r>
      <w:r w:rsidR="009E59E2" w:rsidRPr="005B3AF2">
        <w:rPr>
          <w:color w:val="auto"/>
          <w:sz w:val="28"/>
          <w:szCs w:val="28"/>
          <w:lang w:val="en"/>
        </w:rPr>
        <w:t xml:space="preserve"> </w:t>
      </w:r>
      <w:r w:rsidR="00C331F3" w:rsidRPr="005B3AF2">
        <w:rPr>
          <w:rFonts w:eastAsia="Times New Roman"/>
          <w:color w:val="auto"/>
        </w:rPr>
        <w:t>£</w:t>
      </w:r>
      <w:r w:rsidR="00C331F3" w:rsidRPr="005B3AF2">
        <w:rPr>
          <w:rFonts w:eastAsia="Times New Roman"/>
          <w:color w:val="auto"/>
          <w:lang w:val="en-US"/>
        </w:rPr>
        <w:t xml:space="preserve">5.650 </w:t>
      </w:r>
      <w:r w:rsidR="00C331F3" w:rsidRPr="005B3AF2">
        <w:rPr>
          <w:color w:val="auto"/>
        </w:rPr>
        <w:t xml:space="preserve">million </w:t>
      </w:r>
      <w:r w:rsidR="00D127AD" w:rsidRPr="005B3AF2">
        <w:rPr>
          <w:color w:val="auto"/>
        </w:rPr>
        <w:t>and</w:t>
      </w:r>
      <w:r w:rsidR="00C331F3" w:rsidRPr="005B3AF2">
        <w:rPr>
          <w:color w:val="auto"/>
        </w:rPr>
        <w:t xml:space="preserve"> no demand node </w:t>
      </w:r>
      <w:r w:rsidR="006174D9" w:rsidRPr="005B3AF2">
        <w:rPr>
          <w:color w:val="auto"/>
        </w:rPr>
        <w:t>with</w:t>
      </w:r>
      <w:r w:rsidR="00C331F3" w:rsidRPr="005B3AF2">
        <w:rPr>
          <w:color w:val="auto"/>
        </w:rPr>
        <w:t xml:space="preserve"> pressure </w:t>
      </w:r>
      <w:r w:rsidR="006174D9" w:rsidRPr="005B3AF2">
        <w:rPr>
          <w:color w:val="auto"/>
        </w:rPr>
        <w:t>deficiency</w:t>
      </w:r>
      <w:r w:rsidR="00F90C5F" w:rsidRPr="005B3AF2">
        <w:rPr>
          <w:color w:val="auto"/>
        </w:rPr>
        <w:t xml:space="preserve">. </w:t>
      </w:r>
      <w:r w:rsidR="006174D9" w:rsidRPr="005B3AF2">
        <w:rPr>
          <w:color w:val="auto"/>
        </w:rPr>
        <w:t>T</w:t>
      </w:r>
      <w:r w:rsidR="00F90C5F" w:rsidRPr="005B3AF2">
        <w:rPr>
          <w:color w:val="auto"/>
        </w:rPr>
        <w:t xml:space="preserve">his solution </w:t>
      </w:r>
      <w:r w:rsidR="006174D9" w:rsidRPr="005B3AF2">
        <w:rPr>
          <w:color w:val="auto"/>
        </w:rPr>
        <w:t xml:space="preserve">has </w:t>
      </w:r>
      <w:r w:rsidR="00C331F3" w:rsidRPr="005B3AF2">
        <w:rPr>
          <w:color w:val="auto"/>
        </w:rPr>
        <w:t>161 pipe</w:t>
      </w:r>
      <w:r w:rsidR="006174D9" w:rsidRPr="005B3AF2">
        <w:rPr>
          <w:color w:val="auto"/>
        </w:rPr>
        <w:t>s (14 feed pipelines and 147 pipe</w:t>
      </w:r>
      <w:r w:rsidR="00C331F3" w:rsidRPr="005B3AF2">
        <w:rPr>
          <w:color w:val="auto"/>
        </w:rPr>
        <w:t xml:space="preserve">s inside </w:t>
      </w:r>
      <w:r w:rsidR="00D127AD" w:rsidRPr="005B3AF2">
        <w:rPr>
          <w:color w:val="auto"/>
        </w:rPr>
        <w:t xml:space="preserve">the </w:t>
      </w:r>
      <w:r w:rsidR="006174D9" w:rsidRPr="005B3AF2">
        <w:rPr>
          <w:color w:val="auto"/>
        </w:rPr>
        <w:t>clusters</w:t>
      </w:r>
      <w:r w:rsidR="00C331F3" w:rsidRPr="005B3AF2">
        <w:rPr>
          <w:color w:val="auto"/>
        </w:rPr>
        <w:t xml:space="preserve">) are </w:t>
      </w:r>
      <w:r w:rsidR="0034403B" w:rsidRPr="005B3AF2">
        <w:rPr>
          <w:color w:val="auto"/>
        </w:rPr>
        <w:t>duplicated</w:t>
      </w:r>
      <w:r w:rsidR="00D127AD" w:rsidRPr="005B3AF2">
        <w:rPr>
          <w:color w:val="auto"/>
        </w:rPr>
        <w:t xml:space="preserve"> which is 7% </w:t>
      </w:r>
      <w:r w:rsidR="006A3DB0" w:rsidRPr="005B3AF2">
        <w:rPr>
          <w:color w:val="auto"/>
        </w:rPr>
        <w:t xml:space="preserve">of </w:t>
      </w:r>
      <w:r w:rsidR="00D127AD" w:rsidRPr="005B3AF2">
        <w:rPr>
          <w:color w:val="auto"/>
        </w:rPr>
        <w:t xml:space="preserve">the </w:t>
      </w:r>
      <w:r w:rsidR="006A3DB0" w:rsidRPr="005B3AF2">
        <w:rPr>
          <w:color w:val="auto"/>
        </w:rPr>
        <w:t>total pipes in the network</w:t>
      </w:r>
      <w:r w:rsidR="00A07F4E" w:rsidRPr="005B3AF2">
        <w:rPr>
          <w:color w:val="auto"/>
        </w:rPr>
        <w:t>.</w:t>
      </w:r>
      <w:r w:rsidR="0052091E" w:rsidRPr="005B3AF2">
        <w:rPr>
          <w:color w:val="auto"/>
        </w:rPr>
        <w:t xml:space="preserve"> </w:t>
      </w:r>
      <w:r w:rsidR="00146E62" w:rsidRPr="005B3AF2">
        <w:rPr>
          <w:color w:val="auto"/>
        </w:rPr>
        <w:t xml:space="preserve">This is high in comparison with the other two solutions of strategies 2 and 3 (i.e. solutions B and A). </w:t>
      </w:r>
      <w:r w:rsidR="0052091E" w:rsidRPr="005B3AF2">
        <w:rPr>
          <w:color w:val="auto"/>
        </w:rPr>
        <w:t>The six most deficient c</w:t>
      </w:r>
      <w:r w:rsidR="006174D9" w:rsidRPr="005B3AF2">
        <w:rPr>
          <w:color w:val="auto"/>
        </w:rPr>
        <w:t>luster</w:t>
      </w:r>
      <w:r w:rsidR="0052091E" w:rsidRPr="005B3AF2">
        <w:rPr>
          <w:color w:val="auto"/>
        </w:rPr>
        <w:t xml:space="preserve">s, i.e. </w:t>
      </w:r>
      <w:r w:rsidR="00B00E15" w:rsidRPr="005B3AF2">
        <w:rPr>
          <w:color w:val="auto"/>
        </w:rPr>
        <w:t>0, 1, 4, 6, 13, and 14</w:t>
      </w:r>
      <w:r w:rsidR="0052091E" w:rsidRPr="005B3AF2">
        <w:rPr>
          <w:color w:val="auto"/>
        </w:rPr>
        <w:t xml:space="preserve">, </w:t>
      </w:r>
      <w:r w:rsidR="006174D9" w:rsidRPr="005B3AF2">
        <w:rPr>
          <w:color w:val="auto"/>
        </w:rPr>
        <w:t xml:space="preserve">contain </w:t>
      </w:r>
      <w:r w:rsidR="0052091E" w:rsidRPr="005B3AF2">
        <w:rPr>
          <w:color w:val="auto"/>
        </w:rPr>
        <w:t>large</w:t>
      </w:r>
      <w:r w:rsidR="00D127AD" w:rsidRPr="005B3AF2">
        <w:rPr>
          <w:color w:val="auto"/>
        </w:rPr>
        <w:t>r</w:t>
      </w:r>
      <w:r w:rsidR="0052091E" w:rsidRPr="005B3AF2">
        <w:rPr>
          <w:color w:val="auto"/>
        </w:rPr>
        <w:t xml:space="preserve"> number of rehabilitated pipes</w:t>
      </w:r>
      <w:r w:rsidR="00603284" w:rsidRPr="005B3AF2">
        <w:rPr>
          <w:color w:val="auto"/>
        </w:rPr>
        <w:t xml:space="preserve">. </w:t>
      </w:r>
      <w:r w:rsidR="005B0C18" w:rsidRPr="005B3AF2">
        <w:rPr>
          <w:color w:val="auto"/>
        </w:rPr>
        <w:t>Reinforcing feed</w:t>
      </w:r>
      <w:r w:rsidR="006174D9" w:rsidRPr="005B3AF2">
        <w:rPr>
          <w:color w:val="auto"/>
        </w:rPr>
        <w:t xml:space="preserve"> pipe</w:t>
      </w:r>
      <w:r w:rsidR="005B0C18" w:rsidRPr="005B3AF2">
        <w:rPr>
          <w:color w:val="auto"/>
        </w:rPr>
        <w:t>lines between c</w:t>
      </w:r>
      <w:r w:rsidR="006174D9" w:rsidRPr="005B3AF2">
        <w:rPr>
          <w:color w:val="auto"/>
        </w:rPr>
        <w:t>lusters</w:t>
      </w:r>
      <w:r w:rsidR="005B0C18" w:rsidRPr="005B3AF2">
        <w:rPr>
          <w:color w:val="auto"/>
        </w:rPr>
        <w:t xml:space="preserve"> </w:t>
      </w:r>
      <w:r w:rsidR="000E6952" w:rsidRPr="005B3AF2">
        <w:rPr>
          <w:color w:val="auto"/>
        </w:rPr>
        <w:t xml:space="preserve">demonstrates </w:t>
      </w:r>
      <w:r w:rsidR="00D127AD" w:rsidRPr="005B3AF2">
        <w:rPr>
          <w:color w:val="auto"/>
        </w:rPr>
        <w:t xml:space="preserve">the </w:t>
      </w:r>
      <w:r w:rsidR="00096337" w:rsidRPr="005B3AF2">
        <w:rPr>
          <w:color w:val="auto"/>
        </w:rPr>
        <w:t>hydraulic interaction</w:t>
      </w:r>
      <w:r w:rsidR="006F55AB" w:rsidRPr="005B3AF2">
        <w:rPr>
          <w:color w:val="auto"/>
        </w:rPr>
        <w:t xml:space="preserve"> between </w:t>
      </w:r>
      <w:r w:rsidR="002F7396" w:rsidRPr="005B3AF2">
        <w:rPr>
          <w:color w:val="auto"/>
        </w:rPr>
        <w:t>them</w:t>
      </w:r>
      <w:r w:rsidR="00096337" w:rsidRPr="005B3AF2">
        <w:rPr>
          <w:color w:val="auto"/>
        </w:rPr>
        <w:t>. Fo</w:t>
      </w:r>
      <w:r w:rsidR="00D127AD" w:rsidRPr="005B3AF2">
        <w:rPr>
          <w:color w:val="auto"/>
        </w:rPr>
        <w:t>r instance, as shown in F</w:t>
      </w:r>
      <w:r w:rsidR="00096337" w:rsidRPr="005B3AF2">
        <w:rPr>
          <w:color w:val="auto"/>
        </w:rPr>
        <w:t xml:space="preserve">igure </w:t>
      </w:r>
      <w:r w:rsidR="006174D9" w:rsidRPr="005B3AF2">
        <w:rPr>
          <w:color w:val="auto"/>
        </w:rPr>
        <w:t>7</w:t>
      </w:r>
      <w:r w:rsidR="00096337" w:rsidRPr="005B3AF2">
        <w:rPr>
          <w:color w:val="auto"/>
        </w:rPr>
        <w:t xml:space="preserve">, </w:t>
      </w:r>
      <w:r w:rsidR="00746344" w:rsidRPr="005B3AF2">
        <w:rPr>
          <w:color w:val="auto"/>
        </w:rPr>
        <w:t>for</w:t>
      </w:r>
      <w:r w:rsidR="002F7396" w:rsidRPr="005B3AF2">
        <w:rPr>
          <w:color w:val="auto"/>
        </w:rPr>
        <w:t xml:space="preserve"> this solution </w:t>
      </w:r>
      <w:r w:rsidR="00096337" w:rsidRPr="005B3AF2">
        <w:rPr>
          <w:color w:val="auto"/>
        </w:rPr>
        <w:t>there is an interacti</w:t>
      </w:r>
      <w:r w:rsidR="00CF3B1F" w:rsidRPr="005B3AF2">
        <w:rPr>
          <w:color w:val="auto"/>
        </w:rPr>
        <w:t xml:space="preserve">on between </w:t>
      </w:r>
      <w:r w:rsidR="00E12D5B" w:rsidRPr="005B3AF2">
        <w:rPr>
          <w:color w:val="auto"/>
        </w:rPr>
        <w:t>cluster</w:t>
      </w:r>
      <w:r w:rsidR="00CF3B1F" w:rsidRPr="005B3AF2">
        <w:rPr>
          <w:color w:val="auto"/>
        </w:rPr>
        <w:t>s 8 and 14.</w:t>
      </w:r>
      <w:r w:rsidR="00096337" w:rsidRPr="005B3AF2">
        <w:rPr>
          <w:color w:val="auto"/>
        </w:rPr>
        <w:t xml:space="preserve"> </w:t>
      </w:r>
      <w:r w:rsidR="00E12D5B" w:rsidRPr="005B3AF2">
        <w:rPr>
          <w:color w:val="auto"/>
        </w:rPr>
        <w:t>Two</w:t>
      </w:r>
      <w:r w:rsidR="00096337" w:rsidRPr="005B3AF2">
        <w:rPr>
          <w:color w:val="auto"/>
        </w:rPr>
        <w:t xml:space="preserve"> feed </w:t>
      </w:r>
      <w:r w:rsidR="00E12D5B" w:rsidRPr="005B3AF2">
        <w:rPr>
          <w:color w:val="auto"/>
        </w:rPr>
        <w:t>pipe</w:t>
      </w:r>
      <w:r w:rsidR="00096337" w:rsidRPr="005B3AF2">
        <w:rPr>
          <w:color w:val="auto"/>
        </w:rPr>
        <w:t xml:space="preserve">lines have been reinforced (duplicated), indicating </w:t>
      </w:r>
      <w:r w:rsidR="00CF3B1F" w:rsidRPr="005B3AF2">
        <w:rPr>
          <w:color w:val="auto"/>
        </w:rPr>
        <w:t xml:space="preserve">an </w:t>
      </w:r>
      <w:r w:rsidR="00096337" w:rsidRPr="005B3AF2">
        <w:rPr>
          <w:color w:val="auto"/>
        </w:rPr>
        <w:t xml:space="preserve">increase in the capacity of pipes to transfer water from </w:t>
      </w:r>
      <w:r w:rsidR="00096337" w:rsidRPr="005B3AF2">
        <w:rPr>
          <w:color w:val="auto"/>
        </w:rPr>
        <w:lastRenderedPageBreak/>
        <w:t xml:space="preserve">two water sources (e.g. reservoir 3001 and adjacent system through node 3004) in </w:t>
      </w:r>
      <w:r w:rsidR="00E12D5B" w:rsidRPr="005B3AF2">
        <w:rPr>
          <w:color w:val="auto"/>
        </w:rPr>
        <w:t>cluster</w:t>
      </w:r>
      <w:r w:rsidR="00096337" w:rsidRPr="005B3AF2">
        <w:rPr>
          <w:color w:val="auto"/>
        </w:rPr>
        <w:t xml:space="preserve"> 8</w:t>
      </w:r>
      <w:r w:rsidR="004A5D50" w:rsidRPr="005B3AF2">
        <w:rPr>
          <w:color w:val="auto"/>
        </w:rPr>
        <w:t xml:space="preserve"> to cluster 14</w:t>
      </w:r>
      <w:r w:rsidR="00096337" w:rsidRPr="005B3AF2">
        <w:rPr>
          <w:color w:val="auto"/>
        </w:rPr>
        <w:t xml:space="preserve">. </w:t>
      </w:r>
    </w:p>
    <w:p w14:paraId="480A8E4B" w14:textId="327B017D" w:rsidR="00CB28A1" w:rsidRPr="005B3AF2" w:rsidRDefault="005F6A74" w:rsidP="00AA1634">
      <w:pPr>
        <w:ind w:firstLine="720"/>
        <w:rPr>
          <w:color w:val="auto"/>
        </w:rPr>
      </w:pPr>
      <w:r w:rsidRPr="005B3AF2">
        <w:rPr>
          <w:color w:val="auto"/>
        </w:rPr>
        <w:t xml:space="preserve">Solution </w:t>
      </w:r>
      <w:r w:rsidR="00146E62" w:rsidRPr="005B3AF2">
        <w:rPr>
          <w:color w:val="auto"/>
        </w:rPr>
        <w:t>B</w:t>
      </w:r>
      <w:r w:rsidRPr="005B3AF2">
        <w:rPr>
          <w:color w:val="auto"/>
        </w:rPr>
        <w:t xml:space="preserve"> </w:t>
      </w:r>
      <w:r w:rsidR="007A51FF" w:rsidRPr="005B3AF2">
        <w:rPr>
          <w:color w:val="auto"/>
        </w:rPr>
        <w:t>of s</w:t>
      </w:r>
      <w:r w:rsidR="006D713F" w:rsidRPr="005B3AF2">
        <w:rPr>
          <w:color w:val="auto"/>
        </w:rPr>
        <w:t xml:space="preserve">trategy 2 </w:t>
      </w:r>
      <w:r w:rsidR="00F55F8E" w:rsidRPr="005B3AF2">
        <w:rPr>
          <w:color w:val="auto"/>
        </w:rPr>
        <w:t>(</w:t>
      </w:r>
      <w:r w:rsidR="00AA0936" w:rsidRPr="005B3AF2">
        <w:rPr>
          <w:color w:val="auto"/>
        </w:rPr>
        <w:t>F</w:t>
      </w:r>
      <w:r w:rsidR="006F55AB" w:rsidRPr="005B3AF2">
        <w:rPr>
          <w:color w:val="auto"/>
        </w:rPr>
        <w:t xml:space="preserve">igure </w:t>
      </w:r>
      <w:r w:rsidR="00E12D5B" w:rsidRPr="005B3AF2">
        <w:rPr>
          <w:color w:val="auto"/>
        </w:rPr>
        <w:t>6</w:t>
      </w:r>
      <w:r w:rsidR="006F55AB" w:rsidRPr="005B3AF2">
        <w:rPr>
          <w:color w:val="auto"/>
        </w:rPr>
        <w:t xml:space="preserve">) </w:t>
      </w:r>
      <w:r w:rsidR="00E12D5B" w:rsidRPr="005B3AF2">
        <w:rPr>
          <w:color w:val="auto"/>
        </w:rPr>
        <w:t xml:space="preserve">has </w:t>
      </w:r>
      <w:r w:rsidR="004A5D50" w:rsidRPr="005B3AF2">
        <w:rPr>
          <w:color w:val="auto"/>
        </w:rPr>
        <w:t xml:space="preserve">a cost of £4.919 million with </w:t>
      </w:r>
      <w:r w:rsidR="00E12D5B" w:rsidRPr="005B3AF2">
        <w:rPr>
          <w:color w:val="auto"/>
        </w:rPr>
        <w:t>13 nodes</w:t>
      </w:r>
      <w:r w:rsidR="00C14BB2" w:rsidRPr="005B3AF2">
        <w:rPr>
          <w:color w:val="auto"/>
        </w:rPr>
        <w:t>,</w:t>
      </w:r>
      <w:r w:rsidR="00F951AC" w:rsidRPr="005B3AF2">
        <w:rPr>
          <w:color w:val="auto"/>
        </w:rPr>
        <w:t xml:space="preserve"> in </w:t>
      </w:r>
      <w:r w:rsidR="004A5D50" w:rsidRPr="005B3AF2">
        <w:rPr>
          <w:color w:val="auto"/>
        </w:rPr>
        <w:t xml:space="preserve">the </w:t>
      </w:r>
      <w:r w:rsidR="00F951AC" w:rsidRPr="005B3AF2">
        <w:rPr>
          <w:color w:val="auto"/>
        </w:rPr>
        <w:t>cluster 11</w:t>
      </w:r>
      <w:r w:rsidR="00C14BB2" w:rsidRPr="005B3AF2">
        <w:rPr>
          <w:color w:val="auto"/>
        </w:rPr>
        <w:t>,</w:t>
      </w:r>
      <w:r w:rsidR="00E12D5B" w:rsidRPr="005B3AF2">
        <w:rPr>
          <w:color w:val="auto"/>
        </w:rPr>
        <w:t xml:space="preserve"> </w:t>
      </w:r>
      <w:r w:rsidR="004A5D50" w:rsidRPr="005B3AF2">
        <w:rPr>
          <w:color w:val="auto"/>
        </w:rPr>
        <w:t xml:space="preserve">not satisfying </w:t>
      </w:r>
      <w:r w:rsidR="00BB6805" w:rsidRPr="005B3AF2">
        <w:rPr>
          <w:color w:val="auto"/>
        </w:rPr>
        <w:t xml:space="preserve">the </w:t>
      </w:r>
      <w:r w:rsidR="004A5D50" w:rsidRPr="005B3AF2">
        <w:rPr>
          <w:color w:val="auto"/>
        </w:rPr>
        <w:t>minimum pressure requirement</w:t>
      </w:r>
      <w:r w:rsidR="00E12D5B" w:rsidRPr="005B3AF2">
        <w:rPr>
          <w:color w:val="auto"/>
        </w:rPr>
        <w:t xml:space="preserve">. </w:t>
      </w:r>
      <w:r w:rsidR="006B10DD" w:rsidRPr="005B3AF2">
        <w:rPr>
          <w:color w:val="auto"/>
        </w:rPr>
        <w:t>This</w:t>
      </w:r>
      <w:r w:rsidR="007C5E95" w:rsidRPr="005B3AF2">
        <w:rPr>
          <w:color w:val="auto"/>
        </w:rPr>
        <w:t xml:space="preserve"> solution</w:t>
      </w:r>
      <w:r w:rsidR="0092218C" w:rsidRPr="005B3AF2">
        <w:rPr>
          <w:color w:val="auto"/>
        </w:rPr>
        <w:t xml:space="preserve"> </w:t>
      </w:r>
      <w:r w:rsidR="00146E62" w:rsidRPr="005B3AF2">
        <w:rPr>
          <w:color w:val="auto"/>
        </w:rPr>
        <w:t xml:space="preserve">with 47 duplicated pipes (12 feed pipelines and 35 pipes in the path between sources and clusters) </w:t>
      </w:r>
      <w:r w:rsidR="0092218C" w:rsidRPr="005B3AF2">
        <w:rPr>
          <w:color w:val="auto"/>
        </w:rPr>
        <w:t xml:space="preserve">has </w:t>
      </w:r>
      <w:r w:rsidR="009D28D5" w:rsidRPr="005B3AF2">
        <w:rPr>
          <w:color w:val="auto"/>
        </w:rPr>
        <w:t>fewer</w:t>
      </w:r>
      <w:r w:rsidR="0092218C" w:rsidRPr="005B3AF2">
        <w:rPr>
          <w:color w:val="auto"/>
        </w:rPr>
        <w:t xml:space="preserve"> rehab</w:t>
      </w:r>
      <w:r w:rsidR="00E12D5B" w:rsidRPr="005B3AF2">
        <w:rPr>
          <w:color w:val="auto"/>
        </w:rPr>
        <w:t xml:space="preserve">ilitated pipes than solution </w:t>
      </w:r>
      <w:r w:rsidR="00146E62" w:rsidRPr="005B3AF2">
        <w:rPr>
          <w:color w:val="auto"/>
        </w:rPr>
        <w:t xml:space="preserve">C </w:t>
      </w:r>
      <w:r w:rsidR="00E12D5B" w:rsidRPr="005B3AF2">
        <w:rPr>
          <w:color w:val="auto"/>
        </w:rPr>
        <w:t xml:space="preserve">of </w:t>
      </w:r>
      <w:r w:rsidR="0092218C" w:rsidRPr="005B3AF2">
        <w:rPr>
          <w:color w:val="auto"/>
        </w:rPr>
        <w:t xml:space="preserve">strategy 1 </w:t>
      </w:r>
      <w:r w:rsidR="00146E62" w:rsidRPr="005B3AF2">
        <w:rPr>
          <w:color w:val="auto"/>
        </w:rPr>
        <w:t>(</w:t>
      </w:r>
      <w:r w:rsidR="004A4F09" w:rsidRPr="005B3AF2">
        <w:rPr>
          <w:color w:val="auto"/>
        </w:rPr>
        <w:t>i.e.</w:t>
      </w:r>
      <w:r w:rsidR="00AA1634" w:rsidRPr="005B3AF2">
        <w:rPr>
          <w:color w:val="auto"/>
        </w:rPr>
        <w:t xml:space="preserve"> </w:t>
      </w:r>
      <w:r w:rsidR="0092218C" w:rsidRPr="005B3AF2">
        <w:rPr>
          <w:color w:val="auto"/>
        </w:rPr>
        <w:t>2</w:t>
      </w:r>
      <w:r w:rsidR="004A4F09" w:rsidRPr="005B3AF2">
        <w:rPr>
          <w:color w:val="auto"/>
        </w:rPr>
        <w:t>%</w:t>
      </w:r>
      <w:r w:rsidR="00C72C2D" w:rsidRPr="005B3AF2">
        <w:rPr>
          <w:color w:val="auto"/>
        </w:rPr>
        <w:t xml:space="preserve"> </w:t>
      </w:r>
      <w:r w:rsidR="0092218C" w:rsidRPr="005B3AF2">
        <w:rPr>
          <w:color w:val="auto"/>
        </w:rPr>
        <w:t>of the total pipes in the network</w:t>
      </w:r>
      <w:r w:rsidR="00146E62" w:rsidRPr="005B3AF2">
        <w:rPr>
          <w:color w:val="auto"/>
        </w:rPr>
        <w:t>)</w:t>
      </w:r>
      <w:r w:rsidR="0092218C" w:rsidRPr="005B3AF2">
        <w:rPr>
          <w:color w:val="auto"/>
        </w:rPr>
        <w:t xml:space="preserve">. </w:t>
      </w:r>
      <w:r w:rsidR="008A1E41" w:rsidRPr="005B3AF2">
        <w:rPr>
          <w:color w:val="auto"/>
        </w:rPr>
        <w:t xml:space="preserve"> </w:t>
      </w:r>
    </w:p>
    <w:p w14:paraId="54301B38" w14:textId="3B91F7DF" w:rsidR="0082317D" w:rsidRPr="005B3AF2" w:rsidRDefault="00FB26FF" w:rsidP="008A1E41">
      <w:pPr>
        <w:ind w:firstLine="720"/>
        <w:rPr>
          <w:color w:val="auto"/>
        </w:rPr>
      </w:pPr>
      <w:r w:rsidRPr="005B3AF2">
        <w:rPr>
          <w:color w:val="auto"/>
        </w:rPr>
        <w:t xml:space="preserve">Solution </w:t>
      </w:r>
      <w:r w:rsidR="00146E62" w:rsidRPr="005B3AF2">
        <w:rPr>
          <w:color w:val="auto"/>
        </w:rPr>
        <w:t xml:space="preserve">A </w:t>
      </w:r>
      <w:r w:rsidR="00DD477A" w:rsidRPr="005B3AF2">
        <w:rPr>
          <w:color w:val="auto"/>
        </w:rPr>
        <w:t xml:space="preserve">of </w:t>
      </w:r>
      <w:r w:rsidR="00DA783F" w:rsidRPr="005B3AF2">
        <w:rPr>
          <w:color w:val="auto"/>
        </w:rPr>
        <w:t>s</w:t>
      </w:r>
      <w:r w:rsidRPr="005B3AF2">
        <w:rPr>
          <w:color w:val="auto"/>
        </w:rPr>
        <w:t>trategy 3</w:t>
      </w:r>
      <w:r w:rsidR="00C7642A" w:rsidRPr="005B3AF2">
        <w:rPr>
          <w:color w:val="auto"/>
        </w:rPr>
        <w:t xml:space="preserve"> </w:t>
      </w:r>
      <w:r w:rsidR="001616AD" w:rsidRPr="005B3AF2">
        <w:rPr>
          <w:color w:val="auto"/>
        </w:rPr>
        <w:t>(</w:t>
      </w:r>
      <w:r w:rsidR="00C7642A" w:rsidRPr="005B3AF2">
        <w:rPr>
          <w:color w:val="auto"/>
        </w:rPr>
        <w:t xml:space="preserve">Figure </w:t>
      </w:r>
      <w:r w:rsidR="001616AD" w:rsidRPr="005B3AF2">
        <w:rPr>
          <w:color w:val="auto"/>
        </w:rPr>
        <w:t>6</w:t>
      </w:r>
      <w:r w:rsidRPr="005B3AF2">
        <w:rPr>
          <w:color w:val="auto"/>
        </w:rPr>
        <w:t>)</w:t>
      </w:r>
      <w:r w:rsidR="00894B0A" w:rsidRPr="005B3AF2">
        <w:rPr>
          <w:color w:val="auto"/>
        </w:rPr>
        <w:t xml:space="preserve"> </w:t>
      </w:r>
      <w:r w:rsidR="00884739" w:rsidRPr="005B3AF2">
        <w:rPr>
          <w:color w:val="auto"/>
        </w:rPr>
        <w:t>is a solution with no pressure deficiency and has cost of £3.05</w:t>
      </w:r>
      <w:r w:rsidRPr="005B3AF2">
        <w:rPr>
          <w:color w:val="auto"/>
        </w:rPr>
        <w:t xml:space="preserve"> million</w:t>
      </w:r>
      <w:r w:rsidR="00DD477A" w:rsidRPr="005B3AF2">
        <w:rPr>
          <w:color w:val="auto"/>
        </w:rPr>
        <w:t xml:space="preserve"> which</w:t>
      </w:r>
      <w:r w:rsidR="00884739" w:rsidRPr="005B3AF2">
        <w:rPr>
          <w:color w:val="auto"/>
        </w:rPr>
        <w:t xml:space="preserve"> </w:t>
      </w:r>
      <w:r w:rsidR="00F0674E" w:rsidRPr="005B3AF2">
        <w:rPr>
          <w:color w:val="auto"/>
        </w:rPr>
        <w:t>is cheaper than solution</w:t>
      </w:r>
      <w:r w:rsidR="001C02D2" w:rsidRPr="005B3AF2">
        <w:rPr>
          <w:color w:val="auto"/>
        </w:rPr>
        <w:t>s</w:t>
      </w:r>
      <w:r w:rsidR="00F0674E" w:rsidRPr="005B3AF2">
        <w:rPr>
          <w:color w:val="auto"/>
        </w:rPr>
        <w:t xml:space="preserve"> </w:t>
      </w:r>
      <w:r w:rsidR="00146E62" w:rsidRPr="005B3AF2">
        <w:rPr>
          <w:color w:val="auto"/>
        </w:rPr>
        <w:t xml:space="preserve">C and B </w:t>
      </w:r>
      <w:r w:rsidR="001616AD" w:rsidRPr="005B3AF2">
        <w:rPr>
          <w:color w:val="auto"/>
        </w:rPr>
        <w:t>of strategies 1 and 2</w:t>
      </w:r>
      <w:r w:rsidR="00F0674E" w:rsidRPr="005B3AF2">
        <w:rPr>
          <w:color w:val="auto"/>
        </w:rPr>
        <w:t xml:space="preserve"> by approximately 46% and 38% respectively</w:t>
      </w:r>
      <w:r w:rsidR="00884739" w:rsidRPr="005B3AF2">
        <w:rPr>
          <w:color w:val="auto"/>
        </w:rPr>
        <w:t xml:space="preserve">. Figure </w:t>
      </w:r>
      <w:r w:rsidR="00335573" w:rsidRPr="005B3AF2">
        <w:rPr>
          <w:color w:val="auto"/>
        </w:rPr>
        <w:t>8</w:t>
      </w:r>
      <w:r w:rsidR="00884739" w:rsidRPr="005B3AF2">
        <w:rPr>
          <w:color w:val="auto"/>
        </w:rPr>
        <w:t xml:space="preserve"> shows the </w:t>
      </w:r>
      <w:r w:rsidR="001616AD" w:rsidRPr="005B3AF2">
        <w:rPr>
          <w:color w:val="auto"/>
        </w:rPr>
        <w:t xml:space="preserve">pipe characteristics </w:t>
      </w:r>
      <w:r w:rsidR="00DD477A" w:rsidRPr="005B3AF2">
        <w:rPr>
          <w:color w:val="auto"/>
        </w:rPr>
        <w:t>for this solution</w:t>
      </w:r>
      <w:r w:rsidR="00884739" w:rsidRPr="005B3AF2">
        <w:rPr>
          <w:color w:val="auto"/>
        </w:rPr>
        <w:t xml:space="preserve"> (i.e. pipe locations and diameters). </w:t>
      </w:r>
      <w:r w:rsidR="005D1AB7" w:rsidRPr="005B3AF2">
        <w:rPr>
          <w:color w:val="auto"/>
        </w:rPr>
        <w:t>A</w:t>
      </w:r>
      <w:r w:rsidR="00884739" w:rsidRPr="005B3AF2">
        <w:rPr>
          <w:color w:val="auto"/>
        </w:rPr>
        <w:t xml:space="preserve"> total of 76</w:t>
      </w:r>
      <w:r w:rsidR="005D1AB7" w:rsidRPr="005B3AF2">
        <w:rPr>
          <w:color w:val="auto"/>
        </w:rPr>
        <w:t xml:space="preserve"> pipes are duplicated</w:t>
      </w:r>
      <w:r w:rsidR="004A4F09" w:rsidRPr="005B3AF2">
        <w:rPr>
          <w:color w:val="auto"/>
        </w:rPr>
        <w:t>,</w:t>
      </w:r>
      <w:r w:rsidR="00884739" w:rsidRPr="005B3AF2">
        <w:rPr>
          <w:color w:val="auto"/>
        </w:rPr>
        <w:t xml:space="preserve"> including 6 feed pipelines and 70 pipes inside </w:t>
      </w:r>
      <w:r w:rsidR="001616AD" w:rsidRPr="005B3AF2">
        <w:rPr>
          <w:color w:val="auto"/>
        </w:rPr>
        <w:t>cluster</w:t>
      </w:r>
      <w:r w:rsidR="00884739" w:rsidRPr="005B3AF2">
        <w:rPr>
          <w:color w:val="auto"/>
        </w:rPr>
        <w:t>s</w:t>
      </w:r>
      <w:r w:rsidR="00F0674E" w:rsidRPr="005B3AF2">
        <w:rPr>
          <w:color w:val="auto"/>
        </w:rPr>
        <w:t xml:space="preserve"> </w:t>
      </w:r>
      <w:r w:rsidR="00DD477A" w:rsidRPr="005B3AF2">
        <w:rPr>
          <w:color w:val="auto"/>
        </w:rPr>
        <w:t>(</w:t>
      </w:r>
      <w:r w:rsidR="00896797" w:rsidRPr="005B3AF2">
        <w:rPr>
          <w:color w:val="auto"/>
        </w:rPr>
        <w:t xml:space="preserve">i.e. </w:t>
      </w:r>
      <w:r w:rsidR="00F0674E" w:rsidRPr="005B3AF2">
        <w:rPr>
          <w:color w:val="auto"/>
        </w:rPr>
        <w:t xml:space="preserve">3% </w:t>
      </w:r>
      <w:r w:rsidR="00475569" w:rsidRPr="005B3AF2">
        <w:rPr>
          <w:color w:val="auto"/>
        </w:rPr>
        <w:t>of the total pipes in the netwo</w:t>
      </w:r>
      <w:r w:rsidR="00F0674E" w:rsidRPr="005B3AF2">
        <w:rPr>
          <w:color w:val="auto"/>
        </w:rPr>
        <w:t>rk</w:t>
      </w:r>
      <w:r w:rsidR="00DD477A" w:rsidRPr="005B3AF2">
        <w:rPr>
          <w:color w:val="auto"/>
        </w:rPr>
        <w:t>)</w:t>
      </w:r>
      <w:r w:rsidR="00896797" w:rsidRPr="005B3AF2">
        <w:rPr>
          <w:color w:val="auto"/>
        </w:rPr>
        <w:t>. This is</w:t>
      </w:r>
      <w:r w:rsidR="00475569" w:rsidRPr="005B3AF2">
        <w:rPr>
          <w:color w:val="auto"/>
        </w:rPr>
        <w:t xml:space="preserve"> </w:t>
      </w:r>
      <w:r w:rsidR="001C02D2" w:rsidRPr="005B3AF2">
        <w:rPr>
          <w:color w:val="auto"/>
        </w:rPr>
        <w:t xml:space="preserve">50% </w:t>
      </w:r>
      <w:r w:rsidR="00475569" w:rsidRPr="005B3AF2">
        <w:rPr>
          <w:color w:val="auto"/>
        </w:rPr>
        <w:t xml:space="preserve">less than the pipes rehabilitated in </w:t>
      </w:r>
      <w:r w:rsidR="002F7396" w:rsidRPr="005B3AF2">
        <w:rPr>
          <w:color w:val="auto"/>
        </w:rPr>
        <w:t xml:space="preserve">solution </w:t>
      </w:r>
      <w:r w:rsidR="00146E62" w:rsidRPr="005B3AF2">
        <w:rPr>
          <w:color w:val="auto"/>
        </w:rPr>
        <w:t xml:space="preserve">C </w:t>
      </w:r>
      <w:r w:rsidR="00DD477A" w:rsidRPr="005B3AF2">
        <w:rPr>
          <w:color w:val="auto"/>
        </w:rPr>
        <w:t xml:space="preserve">of </w:t>
      </w:r>
      <w:r w:rsidR="00475569" w:rsidRPr="005B3AF2">
        <w:rPr>
          <w:color w:val="auto"/>
        </w:rPr>
        <w:t xml:space="preserve">strategy 1. </w:t>
      </w:r>
      <w:r w:rsidR="0082317D" w:rsidRPr="005B3AF2">
        <w:rPr>
          <w:color w:val="auto"/>
        </w:rPr>
        <w:t xml:space="preserve">Most of the </w:t>
      </w:r>
      <w:r w:rsidR="0082317D" w:rsidRPr="005B3AF2">
        <w:rPr>
          <w:bCs/>
          <w:color w:val="auto"/>
        </w:rPr>
        <w:t>duplicated pipe</w:t>
      </w:r>
      <w:r w:rsidR="00981EE6" w:rsidRPr="005B3AF2">
        <w:rPr>
          <w:bCs/>
          <w:color w:val="auto"/>
        </w:rPr>
        <w:t>s</w:t>
      </w:r>
      <w:r w:rsidR="0082317D" w:rsidRPr="005B3AF2">
        <w:rPr>
          <w:bCs/>
          <w:color w:val="auto"/>
        </w:rPr>
        <w:t xml:space="preserve"> </w:t>
      </w:r>
      <w:r w:rsidR="00C81BAF" w:rsidRPr="005B3AF2">
        <w:rPr>
          <w:bCs/>
          <w:color w:val="auto"/>
        </w:rPr>
        <w:t>have</w:t>
      </w:r>
      <w:r w:rsidR="0082317D" w:rsidRPr="005B3AF2">
        <w:rPr>
          <w:bCs/>
          <w:color w:val="auto"/>
        </w:rPr>
        <w:t xml:space="preserve"> </w:t>
      </w:r>
      <w:r w:rsidR="00DD477A" w:rsidRPr="005B3AF2">
        <w:rPr>
          <w:bCs/>
          <w:color w:val="auto"/>
        </w:rPr>
        <w:t xml:space="preserve">small </w:t>
      </w:r>
      <w:r w:rsidR="00C81BAF" w:rsidRPr="005B3AF2">
        <w:rPr>
          <w:bCs/>
          <w:color w:val="auto"/>
        </w:rPr>
        <w:t>diameter size</w:t>
      </w:r>
      <w:r w:rsidR="00DD477A" w:rsidRPr="005B3AF2">
        <w:rPr>
          <w:bCs/>
          <w:color w:val="auto"/>
        </w:rPr>
        <w:t>s</w:t>
      </w:r>
      <w:r w:rsidR="00C81BAF" w:rsidRPr="005B3AF2">
        <w:rPr>
          <w:bCs/>
          <w:color w:val="auto"/>
        </w:rPr>
        <w:t xml:space="preserve"> of </w:t>
      </w:r>
      <w:r w:rsidR="003D25FE" w:rsidRPr="005B3AF2">
        <w:rPr>
          <w:bCs/>
          <w:color w:val="auto"/>
        </w:rPr>
        <w:t xml:space="preserve">110 </w:t>
      </w:r>
      <w:r w:rsidR="00C81BAF" w:rsidRPr="005B3AF2">
        <w:rPr>
          <w:bCs/>
          <w:color w:val="auto"/>
        </w:rPr>
        <w:t>mm (</w:t>
      </w:r>
      <w:r w:rsidR="00F0674E" w:rsidRPr="005B3AF2">
        <w:rPr>
          <w:bCs/>
          <w:color w:val="auto"/>
        </w:rPr>
        <w:t>represented by</w:t>
      </w:r>
      <w:r w:rsidR="00C81BAF" w:rsidRPr="005B3AF2">
        <w:rPr>
          <w:bCs/>
          <w:color w:val="auto"/>
        </w:rPr>
        <w:t xml:space="preserve"> </w:t>
      </w:r>
      <w:r w:rsidR="00AA0DD9" w:rsidRPr="005B3AF2">
        <w:rPr>
          <w:bCs/>
          <w:color w:val="auto"/>
        </w:rPr>
        <w:t>thin lines</w:t>
      </w:r>
      <w:r w:rsidR="00C81BAF" w:rsidRPr="005B3AF2">
        <w:rPr>
          <w:bCs/>
          <w:color w:val="auto"/>
        </w:rPr>
        <w:t xml:space="preserve"> in </w:t>
      </w:r>
      <w:r w:rsidR="00F0674E" w:rsidRPr="005B3AF2">
        <w:rPr>
          <w:bCs/>
          <w:color w:val="auto"/>
        </w:rPr>
        <w:t>F</w:t>
      </w:r>
      <w:r w:rsidR="00C81BAF" w:rsidRPr="005B3AF2">
        <w:rPr>
          <w:bCs/>
          <w:color w:val="auto"/>
        </w:rPr>
        <w:t xml:space="preserve">igure </w:t>
      </w:r>
      <w:r w:rsidR="001A6720" w:rsidRPr="005B3AF2">
        <w:rPr>
          <w:bCs/>
          <w:color w:val="auto"/>
        </w:rPr>
        <w:t>8</w:t>
      </w:r>
      <w:r w:rsidR="00DF38B0" w:rsidRPr="005B3AF2">
        <w:rPr>
          <w:bCs/>
          <w:color w:val="auto"/>
        </w:rPr>
        <w:t>)</w:t>
      </w:r>
      <w:r w:rsidR="00981EE6" w:rsidRPr="005B3AF2">
        <w:rPr>
          <w:bCs/>
          <w:color w:val="auto"/>
        </w:rPr>
        <w:t>.</w:t>
      </w:r>
    </w:p>
    <w:p w14:paraId="70E48E43" w14:textId="49D5D75A" w:rsidR="00884739" w:rsidRPr="005B3AF2" w:rsidRDefault="00884739" w:rsidP="007C48E8">
      <w:pPr>
        <w:ind w:firstLine="720"/>
        <w:rPr>
          <w:color w:val="auto"/>
        </w:rPr>
      </w:pPr>
      <w:r w:rsidRPr="005B3AF2">
        <w:rPr>
          <w:color w:val="auto"/>
        </w:rPr>
        <w:t xml:space="preserve">It can be seen that </w:t>
      </w:r>
      <w:r w:rsidR="00DF38B0" w:rsidRPr="005B3AF2">
        <w:rPr>
          <w:color w:val="auto"/>
        </w:rPr>
        <w:t>c</w:t>
      </w:r>
      <w:r w:rsidR="00BE3E91" w:rsidRPr="005B3AF2">
        <w:rPr>
          <w:color w:val="auto"/>
        </w:rPr>
        <w:t>luster</w:t>
      </w:r>
      <w:r w:rsidR="00C47AAF" w:rsidRPr="005B3AF2">
        <w:rPr>
          <w:color w:val="auto"/>
        </w:rPr>
        <w:t>s</w:t>
      </w:r>
      <w:r w:rsidRPr="005B3AF2">
        <w:rPr>
          <w:color w:val="auto"/>
        </w:rPr>
        <w:t xml:space="preserve"> 13, 8 and 0 have high </w:t>
      </w:r>
      <w:r w:rsidR="00541D20" w:rsidRPr="005B3AF2">
        <w:rPr>
          <w:color w:val="auto"/>
        </w:rPr>
        <w:t xml:space="preserve">number of duplicated pipes (i.e. </w:t>
      </w:r>
      <w:r w:rsidR="001C02D2" w:rsidRPr="005B3AF2">
        <w:rPr>
          <w:color w:val="auto"/>
        </w:rPr>
        <w:t>23, 10 and 10 pipes respectively</w:t>
      </w:r>
      <w:r w:rsidR="00541D20" w:rsidRPr="005B3AF2">
        <w:rPr>
          <w:color w:val="auto"/>
        </w:rPr>
        <w:t>)</w:t>
      </w:r>
      <w:r w:rsidR="001C02D2" w:rsidRPr="005B3AF2">
        <w:rPr>
          <w:color w:val="auto"/>
        </w:rPr>
        <w:t xml:space="preserve"> </w:t>
      </w:r>
      <w:r w:rsidR="00541D20" w:rsidRPr="005B3AF2">
        <w:rPr>
          <w:color w:val="auto"/>
        </w:rPr>
        <w:t xml:space="preserve">therefore contribute more </w:t>
      </w:r>
      <w:r w:rsidRPr="005B3AF2">
        <w:rPr>
          <w:color w:val="auto"/>
        </w:rPr>
        <w:t xml:space="preserve">towards reducing </w:t>
      </w:r>
      <w:r w:rsidR="00C47AAF" w:rsidRPr="005B3AF2">
        <w:rPr>
          <w:color w:val="auto"/>
        </w:rPr>
        <w:t xml:space="preserve">the </w:t>
      </w:r>
      <w:r w:rsidRPr="005B3AF2">
        <w:rPr>
          <w:color w:val="auto"/>
        </w:rPr>
        <w:t>level of deficiency in the network than other c</w:t>
      </w:r>
      <w:r w:rsidR="00BE3E91" w:rsidRPr="005B3AF2">
        <w:rPr>
          <w:color w:val="auto"/>
        </w:rPr>
        <w:t>luster</w:t>
      </w:r>
      <w:r w:rsidRPr="005B3AF2">
        <w:rPr>
          <w:color w:val="auto"/>
        </w:rPr>
        <w:t xml:space="preserve">s. </w:t>
      </w:r>
      <w:r w:rsidR="00DE2235" w:rsidRPr="005B3AF2">
        <w:rPr>
          <w:color w:val="auto"/>
        </w:rPr>
        <w:t>The</w:t>
      </w:r>
      <w:r w:rsidRPr="005B3AF2">
        <w:rPr>
          <w:color w:val="auto"/>
        </w:rPr>
        <w:t xml:space="preserve"> </w:t>
      </w:r>
      <w:r w:rsidR="00BE3E91" w:rsidRPr="005B3AF2">
        <w:rPr>
          <w:color w:val="auto"/>
        </w:rPr>
        <w:t>cluster</w:t>
      </w:r>
      <w:r w:rsidRPr="005B3AF2">
        <w:rPr>
          <w:color w:val="auto"/>
        </w:rPr>
        <w:t xml:space="preserve"> 13 has 23 nodes with pressure</w:t>
      </w:r>
      <w:r w:rsidR="00DF38B0" w:rsidRPr="005B3AF2">
        <w:rPr>
          <w:color w:val="auto"/>
        </w:rPr>
        <w:t xml:space="preserve"> deficiency. This cluster is</w:t>
      </w:r>
      <w:r w:rsidRPr="005B3AF2">
        <w:rPr>
          <w:color w:val="auto"/>
        </w:rPr>
        <w:t xml:space="preserve"> </w:t>
      </w:r>
      <w:r w:rsidR="00ED61BA" w:rsidRPr="005B3AF2">
        <w:rPr>
          <w:color w:val="auto"/>
        </w:rPr>
        <w:t>located</w:t>
      </w:r>
      <w:r w:rsidRPr="005B3AF2">
        <w:rPr>
          <w:color w:val="auto"/>
        </w:rPr>
        <w:t xml:space="preserve"> </w:t>
      </w:r>
      <w:r w:rsidR="00DF38B0" w:rsidRPr="005B3AF2">
        <w:rPr>
          <w:color w:val="auto"/>
        </w:rPr>
        <w:t xml:space="preserve">at </w:t>
      </w:r>
      <w:r w:rsidR="00881379" w:rsidRPr="005B3AF2">
        <w:rPr>
          <w:color w:val="auto"/>
        </w:rPr>
        <w:t>the</w:t>
      </w:r>
      <w:r w:rsidRPr="005B3AF2">
        <w:rPr>
          <w:color w:val="auto"/>
        </w:rPr>
        <w:t xml:space="preserve"> downstream of the network</w:t>
      </w:r>
      <w:r w:rsidR="00DF38B0" w:rsidRPr="005B3AF2">
        <w:rPr>
          <w:color w:val="auto"/>
        </w:rPr>
        <w:t xml:space="preserve"> at high elevation</w:t>
      </w:r>
      <w:r w:rsidR="00112D50" w:rsidRPr="005B3AF2">
        <w:rPr>
          <w:color w:val="auto"/>
        </w:rPr>
        <w:t xml:space="preserve"> </w:t>
      </w:r>
      <w:r w:rsidR="0030350A" w:rsidRPr="005B3AF2">
        <w:rPr>
          <w:color w:val="auto"/>
        </w:rPr>
        <w:t xml:space="preserve">away from water sources </w:t>
      </w:r>
      <w:r w:rsidR="00112D50" w:rsidRPr="005B3AF2">
        <w:rPr>
          <w:color w:val="auto"/>
        </w:rPr>
        <w:t>and i</w:t>
      </w:r>
      <w:r w:rsidR="00E852DD" w:rsidRPr="005B3AF2">
        <w:rPr>
          <w:color w:val="auto"/>
        </w:rPr>
        <w:t>t is the only connection between</w:t>
      </w:r>
      <w:r w:rsidRPr="005B3AF2">
        <w:rPr>
          <w:color w:val="auto"/>
        </w:rPr>
        <w:t xml:space="preserve"> </w:t>
      </w:r>
      <w:r w:rsidR="00E852DD" w:rsidRPr="005B3AF2">
        <w:rPr>
          <w:color w:val="auto"/>
        </w:rPr>
        <w:t>the cluster</w:t>
      </w:r>
      <w:r w:rsidRPr="005B3AF2">
        <w:rPr>
          <w:color w:val="auto"/>
        </w:rPr>
        <w:t xml:space="preserve"> 6</w:t>
      </w:r>
      <w:r w:rsidR="00E852DD" w:rsidRPr="005B3AF2">
        <w:rPr>
          <w:color w:val="auto"/>
        </w:rPr>
        <w:t xml:space="preserve"> and the rest of network</w:t>
      </w:r>
      <w:r w:rsidRPr="005B3AF2">
        <w:rPr>
          <w:color w:val="auto"/>
        </w:rPr>
        <w:t xml:space="preserve">. </w:t>
      </w:r>
      <w:r w:rsidR="00112D50" w:rsidRPr="005B3AF2">
        <w:rPr>
          <w:color w:val="auto"/>
        </w:rPr>
        <w:t>Deficiencies of clusters</w:t>
      </w:r>
      <w:r w:rsidR="00AB3C2C" w:rsidRPr="005B3AF2">
        <w:rPr>
          <w:color w:val="auto"/>
        </w:rPr>
        <w:t xml:space="preserve"> </w:t>
      </w:r>
      <w:r w:rsidR="00FC40E7" w:rsidRPr="005B3AF2">
        <w:rPr>
          <w:color w:val="auto"/>
        </w:rPr>
        <w:t>6 and 14</w:t>
      </w:r>
      <w:r w:rsidR="0037062E" w:rsidRPr="005B3AF2">
        <w:rPr>
          <w:color w:val="auto"/>
        </w:rPr>
        <w:t xml:space="preserve"> have been </w:t>
      </w:r>
      <w:r w:rsidR="00112D50" w:rsidRPr="005B3AF2">
        <w:rPr>
          <w:color w:val="auto"/>
        </w:rPr>
        <w:t xml:space="preserve">eliminated by </w:t>
      </w:r>
      <w:r w:rsidR="0037062E" w:rsidRPr="005B3AF2">
        <w:rPr>
          <w:color w:val="auto"/>
        </w:rPr>
        <w:t xml:space="preserve">reinforcing their </w:t>
      </w:r>
      <w:r w:rsidR="001C02D2" w:rsidRPr="005B3AF2">
        <w:rPr>
          <w:color w:val="auto"/>
        </w:rPr>
        <w:t xml:space="preserve">adjacent </w:t>
      </w:r>
      <w:r w:rsidR="00AB3C2C" w:rsidRPr="005B3AF2">
        <w:rPr>
          <w:color w:val="auto"/>
        </w:rPr>
        <w:t xml:space="preserve">clusters </w:t>
      </w:r>
      <w:r w:rsidR="00023DED" w:rsidRPr="005B3AF2">
        <w:rPr>
          <w:color w:val="auto"/>
        </w:rPr>
        <w:t>(</w:t>
      </w:r>
      <w:r w:rsidR="001C02D2" w:rsidRPr="005B3AF2">
        <w:rPr>
          <w:color w:val="auto"/>
        </w:rPr>
        <w:t>i</w:t>
      </w:r>
      <w:r w:rsidR="00023DED" w:rsidRPr="005B3AF2">
        <w:rPr>
          <w:color w:val="auto"/>
        </w:rPr>
        <w:t>.</w:t>
      </w:r>
      <w:r w:rsidR="001C02D2" w:rsidRPr="005B3AF2">
        <w:rPr>
          <w:color w:val="auto"/>
        </w:rPr>
        <w:t>e</w:t>
      </w:r>
      <w:r w:rsidR="00023DED" w:rsidRPr="005B3AF2">
        <w:rPr>
          <w:color w:val="auto"/>
        </w:rPr>
        <w:t xml:space="preserve">. </w:t>
      </w:r>
      <w:r w:rsidR="00AB3C2C" w:rsidRPr="005B3AF2">
        <w:rPr>
          <w:color w:val="auto"/>
        </w:rPr>
        <w:t xml:space="preserve">clusters </w:t>
      </w:r>
      <w:r w:rsidR="00023DED" w:rsidRPr="005B3AF2">
        <w:rPr>
          <w:color w:val="auto"/>
        </w:rPr>
        <w:t xml:space="preserve">13, and 8). </w:t>
      </w:r>
    </w:p>
    <w:p w14:paraId="22A3842D" w14:textId="0DFC884B" w:rsidR="004F1226" w:rsidRPr="005B3AF2" w:rsidRDefault="00884739">
      <w:pPr>
        <w:ind w:firstLine="720"/>
        <w:rPr>
          <w:color w:val="auto"/>
        </w:rPr>
      </w:pPr>
      <w:r w:rsidRPr="005B3AF2">
        <w:rPr>
          <w:color w:val="auto"/>
        </w:rPr>
        <w:t>Most of th</w:t>
      </w:r>
      <w:r w:rsidR="00AE1657" w:rsidRPr="005B3AF2">
        <w:rPr>
          <w:color w:val="auto"/>
        </w:rPr>
        <w:t>e</w:t>
      </w:r>
      <w:r w:rsidRPr="005B3AF2">
        <w:rPr>
          <w:color w:val="auto"/>
        </w:rPr>
        <w:t xml:space="preserve"> </w:t>
      </w:r>
      <w:r w:rsidR="0030350A" w:rsidRPr="005B3AF2">
        <w:rPr>
          <w:color w:val="auto"/>
        </w:rPr>
        <w:t xml:space="preserve">pipes in the paths between sources and clusters or </w:t>
      </w:r>
      <w:r w:rsidRPr="005B3AF2">
        <w:rPr>
          <w:color w:val="auto"/>
        </w:rPr>
        <w:t>feed pipelines</w:t>
      </w:r>
      <w:r w:rsidR="00E14922" w:rsidRPr="005B3AF2">
        <w:rPr>
          <w:color w:val="auto"/>
        </w:rPr>
        <w:t>, which</w:t>
      </w:r>
      <w:r w:rsidRPr="005B3AF2">
        <w:rPr>
          <w:color w:val="auto"/>
        </w:rPr>
        <w:t xml:space="preserve"> </w:t>
      </w:r>
      <w:r w:rsidR="00AE1657" w:rsidRPr="005B3AF2">
        <w:rPr>
          <w:color w:val="auto"/>
        </w:rPr>
        <w:t>have been</w:t>
      </w:r>
      <w:r w:rsidRPr="005B3AF2">
        <w:rPr>
          <w:color w:val="auto"/>
        </w:rPr>
        <w:t xml:space="preserve"> rehabilitated </w:t>
      </w:r>
      <w:r w:rsidR="00AE1657" w:rsidRPr="005B3AF2">
        <w:rPr>
          <w:color w:val="auto"/>
        </w:rPr>
        <w:t xml:space="preserve">for </w:t>
      </w:r>
      <w:r w:rsidRPr="005B3AF2">
        <w:rPr>
          <w:color w:val="auto"/>
        </w:rPr>
        <w:t xml:space="preserve">solution </w:t>
      </w:r>
      <w:r w:rsidR="00541D20" w:rsidRPr="005B3AF2">
        <w:rPr>
          <w:color w:val="auto"/>
        </w:rPr>
        <w:t xml:space="preserve">A </w:t>
      </w:r>
      <w:r w:rsidR="00AE1657" w:rsidRPr="005B3AF2">
        <w:rPr>
          <w:color w:val="auto"/>
        </w:rPr>
        <w:t xml:space="preserve">of </w:t>
      </w:r>
      <w:r w:rsidR="004F1226" w:rsidRPr="005B3AF2">
        <w:rPr>
          <w:color w:val="auto"/>
        </w:rPr>
        <w:t>strategy</w:t>
      </w:r>
      <w:r w:rsidRPr="005B3AF2">
        <w:rPr>
          <w:color w:val="auto"/>
        </w:rPr>
        <w:t xml:space="preserve"> 3</w:t>
      </w:r>
      <w:r w:rsidR="00E14922" w:rsidRPr="005B3AF2">
        <w:rPr>
          <w:color w:val="auto"/>
        </w:rPr>
        <w:t xml:space="preserve"> are located</w:t>
      </w:r>
      <w:r w:rsidRPr="005B3AF2">
        <w:rPr>
          <w:color w:val="auto"/>
        </w:rPr>
        <w:t xml:space="preserve"> in the </w:t>
      </w:r>
      <w:r w:rsidR="00AE1657" w:rsidRPr="005B3AF2">
        <w:rPr>
          <w:color w:val="auto"/>
        </w:rPr>
        <w:t xml:space="preserve">clusters </w:t>
      </w:r>
      <w:r w:rsidRPr="005B3AF2">
        <w:rPr>
          <w:color w:val="auto"/>
        </w:rPr>
        <w:t xml:space="preserve">with </w:t>
      </w:r>
      <w:r w:rsidR="00AE1657" w:rsidRPr="005B3AF2">
        <w:rPr>
          <w:color w:val="auto"/>
        </w:rPr>
        <w:t xml:space="preserve">water </w:t>
      </w:r>
      <w:r w:rsidRPr="005B3AF2">
        <w:rPr>
          <w:color w:val="auto"/>
        </w:rPr>
        <w:t>source</w:t>
      </w:r>
      <w:r w:rsidR="00AE1657" w:rsidRPr="005B3AF2">
        <w:rPr>
          <w:color w:val="auto"/>
        </w:rPr>
        <w:t>s</w:t>
      </w:r>
      <w:r w:rsidRPr="005B3AF2">
        <w:rPr>
          <w:color w:val="auto"/>
        </w:rPr>
        <w:t xml:space="preserve"> (e.g. </w:t>
      </w:r>
      <w:r w:rsidR="00AE1657" w:rsidRPr="005B3AF2">
        <w:rPr>
          <w:color w:val="auto"/>
        </w:rPr>
        <w:t xml:space="preserve">cluster </w:t>
      </w:r>
      <w:r w:rsidRPr="005B3AF2">
        <w:rPr>
          <w:color w:val="auto"/>
        </w:rPr>
        <w:t xml:space="preserve">8) or </w:t>
      </w:r>
      <w:r w:rsidR="00AE1657" w:rsidRPr="005B3AF2">
        <w:rPr>
          <w:color w:val="auto"/>
        </w:rPr>
        <w:t xml:space="preserve">in the clusters between water sources </w:t>
      </w:r>
      <w:r w:rsidR="00701664" w:rsidRPr="005B3AF2">
        <w:rPr>
          <w:color w:val="auto"/>
        </w:rPr>
        <w:t xml:space="preserve">and </w:t>
      </w:r>
      <w:r w:rsidR="00AE1657" w:rsidRPr="005B3AF2">
        <w:rPr>
          <w:color w:val="auto"/>
        </w:rPr>
        <w:t>deficien</w:t>
      </w:r>
      <w:r w:rsidR="00701664" w:rsidRPr="005B3AF2">
        <w:rPr>
          <w:color w:val="auto"/>
        </w:rPr>
        <w:t>t clusters</w:t>
      </w:r>
      <w:r w:rsidRPr="005B3AF2">
        <w:rPr>
          <w:color w:val="auto"/>
        </w:rPr>
        <w:t>. For inst</w:t>
      </w:r>
      <w:r w:rsidR="004E1A96" w:rsidRPr="005B3AF2">
        <w:rPr>
          <w:color w:val="auto"/>
        </w:rPr>
        <w:t>ance</w:t>
      </w:r>
      <w:r w:rsidR="00AE1657" w:rsidRPr="005B3AF2">
        <w:rPr>
          <w:color w:val="auto"/>
        </w:rPr>
        <w:t xml:space="preserve"> in the cluster</w:t>
      </w:r>
      <w:r w:rsidR="004E1A96" w:rsidRPr="005B3AF2">
        <w:rPr>
          <w:color w:val="auto"/>
        </w:rPr>
        <w:t xml:space="preserve"> </w:t>
      </w:r>
      <w:r w:rsidRPr="005B3AF2">
        <w:rPr>
          <w:color w:val="auto"/>
        </w:rPr>
        <w:t xml:space="preserve">8 there are two </w:t>
      </w:r>
      <w:r w:rsidR="00AE1657" w:rsidRPr="005B3AF2">
        <w:rPr>
          <w:color w:val="auto"/>
        </w:rPr>
        <w:t xml:space="preserve">water </w:t>
      </w:r>
      <w:r w:rsidRPr="005B3AF2">
        <w:rPr>
          <w:color w:val="auto"/>
        </w:rPr>
        <w:t>source</w:t>
      </w:r>
      <w:r w:rsidR="00AE1657" w:rsidRPr="005B3AF2">
        <w:rPr>
          <w:color w:val="auto"/>
        </w:rPr>
        <w:t>s</w:t>
      </w:r>
      <w:r w:rsidR="001D18C9" w:rsidRPr="005B3AF2">
        <w:rPr>
          <w:color w:val="auto"/>
        </w:rPr>
        <w:t>,</w:t>
      </w:r>
      <w:r w:rsidRPr="005B3AF2">
        <w:rPr>
          <w:color w:val="auto"/>
        </w:rPr>
        <w:t xml:space="preserve"> 3003 (reservoir) and 3004 (supplying </w:t>
      </w:r>
      <w:r w:rsidR="00AE1657" w:rsidRPr="005B3AF2">
        <w:rPr>
          <w:color w:val="auto"/>
        </w:rPr>
        <w:t xml:space="preserve">water </w:t>
      </w:r>
      <w:r w:rsidR="00701664" w:rsidRPr="005B3AF2">
        <w:rPr>
          <w:color w:val="auto"/>
        </w:rPr>
        <w:t>form adjacent systems</w:t>
      </w:r>
      <w:r w:rsidR="00AE1657" w:rsidRPr="005B3AF2">
        <w:rPr>
          <w:color w:val="auto"/>
        </w:rPr>
        <w:t>) as shown in Figure 8</w:t>
      </w:r>
      <w:r w:rsidR="001D18C9" w:rsidRPr="005B3AF2">
        <w:rPr>
          <w:color w:val="auto"/>
        </w:rPr>
        <w:t>. T</w:t>
      </w:r>
      <w:r w:rsidRPr="005B3AF2">
        <w:rPr>
          <w:color w:val="auto"/>
        </w:rPr>
        <w:t xml:space="preserve">wo feed pipelines are </w:t>
      </w:r>
      <w:r w:rsidR="001D18C9" w:rsidRPr="005B3AF2">
        <w:rPr>
          <w:color w:val="auto"/>
        </w:rPr>
        <w:t xml:space="preserve">reinforced, one for </w:t>
      </w:r>
      <w:r w:rsidR="00AE1657" w:rsidRPr="005B3AF2">
        <w:rPr>
          <w:color w:val="auto"/>
        </w:rPr>
        <w:t xml:space="preserve">cluster </w:t>
      </w:r>
      <w:r w:rsidR="001D18C9" w:rsidRPr="005B3AF2">
        <w:rPr>
          <w:color w:val="auto"/>
        </w:rPr>
        <w:t>0</w:t>
      </w:r>
      <w:r w:rsidRPr="005B3AF2">
        <w:rPr>
          <w:color w:val="auto"/>
        </w:rPr>
        <w:t xml:space="preserve"> and another for </w:t>
      </w:r>
      <w:r w:rsidR="00AE1657" w:rsidRPr="005B3AF2">
        <w:rPr>
          <w:color w:val="auto"/>
        </w:rPr>
        <w:t xml:space="preserve">cluster </w:t>
      </w:r>
      <w:r w:rsidRPr="005B3AF2">
        <w:rPr>
          <w:color w:val="auto"/>
        </w:rPr>
        <w:t xml:space="preserve">1. </w:t>
      </w:r>
      <w:r w:rsidR="001D18C9" w:rsidRPr="005B3AF2">
        <w:rPr>
          <w:color w:val="auto"/>
        </w:rPr>
        <w:t>O</w:t>
      </w:r>
      <w:r w:rsidRPr="005B3AF2">
        <w:rPr>
          <w:color w:val="auto"/>
        </w:rPr>
        <w:t xml:space="preserve">ne </w:t>
      </w:r>
      <w:r w:rsidRPr="005B3AF2">
        <w:rPr>
          <w:color w:val="auto"/>
        </w:rPr>
        <w:lastRenderedPageBreak/>
        <w:t xml:space="preserve">feed pipeline near </w:t>
      </w:r>
      <w:r w:rsidR="00AE1657" w:rsidRPr="005B3AF2">
        <w:rPr>
          <w:color w:val="auto"/>
        </w:rPr>
        <w:t xml:space="preserve">the water </w:t>
      </w:r>
      <w:r w:rsidRPr="005B3AF2">
        <w:rPr>
          <w:color w:val="auto"/>
        </w:rPr>
        <w:t>source</w:t>
      </w:r>
      <w:r w:rsidR="00AE1657" w:rsidRPr="005B3AF2">
        <w:rPr>
          <w:color w:val="auto"/>
        </w:rPr>
        <w:t xml:space="preserve"> 3007</w:t>
      </w:r>
      <w:r w:rsidRPr="005B3AF2">
        <w:rPr>
          <w:color w:val="auto"/>
        </w:rPr>
        <w:t xml:space="preserve"> </w:t>
      </w:r>
      <w:r w:rsidR="00AE1657" w:rsidRPr="005B3AF2">
        <w:rPr>
          <w:color w:val="auto"/>
        </w:rPr>
        <w:t>has been</w:t>
      </w:r>
      <w:r w:rsidRPr="005B3AF2">
        <w:rPr>
          <w:color w:val="auto"/>
        </w:rPr>
        <w:t xml:space="preserve"> rehabilitated </w:t>
      </w:r>
      <w:r w:rsidR="0030350A" w:rsidRPr="005B3AF2">
        <w:rPr>
          <w:color w:val="auto"/>
        </w:rPr>
        <w:t>which increases system’s capacity</w:t>
      </w:r>
      <w:r w:rsidR="006F078F" w:rsidRPr="005B3AF2">
        <w:rPr>
          <w:color w:val="auto"/>
        </w:rPr>
        <w:t xml:space="preserve"> towards</w:t>
      </w:r>
      <w:r w:rsidRPr="005B3AF2">
        <w:rPr>
          <w:color w:val="auto"/>
        </w:rPr>
        <w:t xml:space="preserve"> </w:t>
      </w:r>
      <w:r w:rsidR="0030350A" w:rsidRPr="005B3AF2">
        <w:rPr>
          <w:color w:val="auto"/>
        </w:rPr>
        <w:t xml:space="preserve">the cluster </w:t>
      </w:r>
      <w:r w:rsidRPr="005B3AF2">
        <w:rPr>
          <w:color w:val="auto"/>
        </w:rPr>
        <w:t xml:space="preserve">13. </w:t>
      </w:r>
    </w:p>
    <w:p w14:paraId="26C5B87A" w14:textId="2AC1C859" w:rsidR="00C83A1C" w:rsidRPr="005B3AF2" w:rsidRDefault="00C83A1C" w:rsidP="00B72644">
      <w:pPr>
        <w:pStyle w:val="Caption"/>
        <w:ind w:firstLine="0"/>
        <w:jc w:val="both"/>
        <w:rPr>
          <w:color w:val="auto"/>
        </w:rPr>
      </w:pPr>
    </w:p>
    <w:p w14:paraId="6FD9310C" w14:textId="28DCE4BC" w:rsidR="00AA267F" w:rsidRPr="005B3AF2" w:rsidRDefault="0068094D" w:rsidP="003344C5">
      <w:pPr>
        <w:pStyle w:val="Heading2"/>
        <w:rPr>
          <w:color w:val="auto"/>
        </w:rPr>
      </w:pPr>
      <w:r w:rsidRPr="005B3AF2">
        <w:rPr>
          <w:color w:val="auto"/>
        </w:rPr>
        <w:t xml:space="preserve">Comparison of </w:t>
      </w:r>
      <w:r w:rsidR="002C297D" w:rsidRPr="005B3AF2">
        <w:rPr>
          <w:color w:val="auto"/>
        </w:rPr>
        <w:t>S</w:t>
      </w:r>
      <w:r w:rsidR="00BA3818" w:rsidRPr="005B3AF2">
        <w:rPr>
          <w:color w:val="auto"/>
        </w:rPr>
        <w:t xml:space="preserve">trategy </w:t>
      </w:r>
      <w:r w:rsidR="001A014B" w:rsidRPr="005B3AF2">
        <w:rPr>
          <w:color w:val="auto"/>
        </w:rPr>
        <w:t>3</w:t>
      </w:r>
      <w:r w:rsidRPr="005B3AF2">
        <w:rPr>
          <w:color w:val="auto"/>
        </w:rPr>
        <w:t xml:space="preserve"> </w:t>
      </w:r>
      <w:r w:rsidR="00BA3818" w:rsidRPr="005B3AF2">
        <w:rPr>
          <w:color w:val="auto"/>
        </w:rPr>
        <w:t xml:space="preserve">with </w:t>
      </w:r>
      <w:r w:rsidR="005F1F5C" w:rsidRPr="005B3AF2">
        <w:rPr>
          <w:color w:val="auto"/>
        </w:rPr>
        <w:t xml:space="preserve">other </w:t>
      </w:r>
      <w:r w:rsidR="002C297D" w:rsidRPr="005B3AF2">
        <w:rPr>
          <w:color w:val="auto"/>
        </w:rPr>
        <w:t>M</w:t>
      </w:r>
      <w:r w:rsidR="005F1F5C" w:rsidRPr="005B3AF2">
        <w:rPr>
          <w:color w:val="auto"/>
        </w:rPr>
        <w:t>ethods</w:t>
      </w:r>
    </w:p>
    <w:p w14:paraId="693ED635" w14:textId="372CC313" w:rsidR="00F8109A" w:rsidRPr="005B3AF2" w:rsidRDefault="00982F6F" w:rsidP="00EE69B3">
      <w:pPr>
        <w:spacing w:after="0"/>
        <w:ind w:firstLine="0"/>
        <w:rPr>
          <w:color w:val="auto"/>
        </w:rPr>
      </w:pPr>
      <w:r w:rsidRPr="005B3AF2">
        <w:rPr>
          <w:color w:val="auto"/>
        </w:rPr>
        <w:t xml:space="preserve">In order to verify robustness of the performance of the strategy 3, two other methods were considered. The first methodology </w:t>
      </w:r>
      <w:r w:rsidR="009709C6" w:rsidRPr="005B3AF2">
        <w:rPr>
          <w:color w:val="auto"/>
        </w:rPr>
        <w:t>considers</w:t>
      </w:r>
      <w:r w:rsidRPr="005B3AF2">
        <w:rPr>
          <w:color w:val="auto"/>
        </w:rPr>
        <w:t xml:space="preserve"> all the pipes as </w:t>
      </w:r>
      <w:r w:rsidR="00875D3C" w:rsidRPr="005B3AF2">
        <w:rPr>
          <w:color w:val="auto"/>
        </w:rPr>
        <w:t>design variables</w:t>
      </w:r>
      <w:r w:rsidRPr="005B3AF2">
        <w:rPr>
          <w:color w:val="auto"/>
        </w:rPr>
        <w:t xml:space="preserve"> for rehabilitation and second methodology considers a subset of the pipes</w:t>
      </w:r>
      <w:r w:rsidR="009709C6" w:rsidRPr="005B3AF2">
        <w:rPr>
          <w:color w:val="auto"/>
        </w:rPr>
        <w:t xml:space="preserve"> (567 pipes represented by </w:t>
      </w:r>
      <w:r w:rsidR="0030350A" w:rsidRPr="005B3AF2">
        <w:rPr>
          <w:color w:val="auto"/>
        </w:rPr>
        <w:t xml:space="preserve">tick </w:t>
      </w:r>
      <w:r w:rsidR="001C02D2" w:rsidRPr="005B3AF2">
        <w:rPr>
          <w:color w:val="auto"/>
        </w:rPr>
        <w:t xml:space="preserve">solid </w:t>
      </w:r>
      <w:r w:rsidR="009709C6" w:rsidRPr="005B3AF2">
        <w:rPr>
          <w:color w:val="auto"/>
        </w:rPr>
        <w:t xml:space="preserve">lines in figure </w:t>
      </w:r>
      <w:r w:rsidR="001A6720" w:rsidRPr="005B3AF2">
        <w:rPr>
          <w:color w:val="auto"/>
        </w:rPr>
        <w:t>9</w:t>
      </w:r>
      <w:r w:rsidR="009709C6" w:rsidRPr="005B3AF2">
        <w:rPr>
          <w:color w:val="auto"/>
        </w:rPr>
        <w:t>)</w:t>
      </w:r>
      <w:r w:rsidRPr="005B3AF2">
        <w:rPr>
          <w:color w:val="auto"/>
        </w:rPr>
        <w:t xml:space="preserve"> that were selected </w:t>
      </w:r>
      <w:r w:rsidR="005E0E29" w:rsidRPr="005B3AF2">
        <w:rPr>
          <w:color w:val="auto"/>
        </w:rPr>
        <w:t>based on engineering judgement</w:t>
      </w:r>
      <w:r w:rsidRPr="005B3AF2">
        <w:rPr>
          <w:color w:val="auto"/>
        </w:rPr>
        <w:t xml:space="preserve"> to address the network</w:t>
      </w:r>
      <w:r w:rsidR="00875D3C" w:rsidRPr="005B3AF2">
        <w:rPr>
          <w:color w:val="auto"/>
        </w:rPr>
        <w:t>’s performance</w:t>
      </w:r>
      <w:r w:rsidRPr="005B3AF2">
        <w:rPr>
          <w:color w:val="auto"/>
        </w:rPr>
        <w:t xml:space="preserve"> deficiency.  </w:t>
      </w:r>
    </w:p>
    <w:p w14:paraId="31BAD634" w14:textId="07E5533E" w:rsidR="00AB0ECA" w:rsidRPr="005B3AF2" w:rsidRDefault="00F8109A" w:rsidP="004E78BC">
      <w:pPr>
        <w:rPr>
          <w:color w:val="auto"/>
          <w:szCs w:val="26"/>
        </w:rPr>
      </w:pPr>
      <w:r w:rsidRPr="005B3AF2">
        <w:rPr>
          <w:color w:val="auto"/>
        </w:rPr>
        <w:t xml:space="preserve">Figure </w:t>
      </w:r>
      <w:r w:rsidR="008638E3" w:rsidRPr="005B3AF2">
        <w:rPr>
          <w:color w:val="auto"/>
        </w:rPr>
        <w:t>1</w:t>
      </w:r>
      <w:r w:rsidR="001A6720" w:rsidRPr="005B3AF2">
        <w:rPr>
          <w:color w:val="auto"/>
        </w:rPr>
        <w:t>0</w:t>
      </w:r>
      <w:r w:rsidRPr="005B3AF2">
        <w:rPr>
          <w:color w:val="auto"/>
        </w:rPr>
        <w:t xml:space="preserve"> shows Pareto fronts generated by </w:t>
      </w:r>
      <w:r w:rsidR="00C65ACE" w:rsidRPr="005B3AF2">
        <w:rPr>
          <w:color w:val="auto"/>
        </w:rPr>
        <w:t>both</w:t>
      </w:r>
      <w:r w:rsidR="00A74F50" w:rsidRPr="005B3AF2">
        <w:rPr>
          <w:color w:val="auto"/>
        </w:rPr>
        <w:t xml:space="preserve"> </w:t>
      </w:r>
      <w:r w:rsidRPr="005B3AF2">
        <w:rPr>
          <w:color w:val="auto"/>
        </w:rPr>
        <w:t>methodologies</w:t>
      </w:r>
      <w:r w:rsidR="00875D3C" w:rsidRPr="005B3AF2">
        <w:rPr>
          <w:color w:val="auto"/>
        </w:rPr>
        <w:t xml:space="preserve"> which</w:t>
      </w:r>
      <w:r w:rsidR="00907DD0" w:rsidRPr="005B3AF2">
        <w:rPr>
          <w:color w:val="auto"/>
        </w:rPr>
        <w:t xml:space="preserve"> are </w:t>
      </w:r>
      <w:r w:rsidRPr="005B3AF2">
        <w:rPr>
          <w:color w:val="auto"/>
        </w:rPr>
        <w:t>dominated by</w:t>
      </w:r>
      <w:r w:rsidR="00C65ACE" w:rsidRPr="005B3AF2">
        <w:rPr>
          <w:color w:val="auto"/>
        </w:rPr>
        <w:t xml:space="preserve"> </w:t>
      </w:r>
      <w:r w:rsidR="002E36A4" w:rsidRPr="005B3AF2">
        <w:rPr>
          <w:color w:val="auto"/>
        </w:rPr>
        <w:t xml:space="preserve">the Pareto-front </w:t>
      </w:r>
      <w:r w:rsidRPr="005B3AF2">
        <w:rPr>
          <w:color w:val="auto"/>
        </w:rPr>
        <w:t xml:space="preserve">generated by </w:t>
      </w:r>
      <w:r w:rsidR="002142F8" w:rsidRPr="005B3AF2">
        <w:rPr>
          <w:color w:val="auto"/>
        </w:rPr>
        <w:t>s</w:t>
      </w:r>
      <w:r w:rsidR="00C65ACE" w:rsidRPr="005B3AF2">
        <w:rPr>
          <w:color w:val="auto"/>
        </w:rPr>
        <w:t xml:space="preserve">trategy </w:t>
      </w:r>
      <w:r w:rsidR="00292E49" w:rsidRPr="005B3AF2">
        <w:rPr>
          <w:color w:val="auto"/>
        </w:rPr>
        <w:t>3</w:t>
      </w:r>
      <w:r w:rsidR="00A74F50" w:rsidRPr="005B3AF2">
        <w:rPr>
          <w:color w:val="auto"/>
        </w:rPr>
        <w:t>.</w:t>
      </w:r>
      <w:r w:rsidR="004E2475" w:rsidRPr="005B3AF2">
        <w:rPr>
          <w:color w:val="auto"/>
        </w:rPr>
        <w:t xml:space="preserve"> The costs of solutions with no pressure deficiency obtained for the full search and engineering judgement</w:t>
      </w:r>
      <w:r w:rsidR="006714B3" w:rsidRPr="005B3AF2">
        <w:rPr>
          <w:color w:val="auto"/>
        </w:rPr>
        <w:t>-based</w:t>
      </w:r>
      <w:r w:rsidR="004E2475" w:rsidRPr="005B3AF2">
        <w:rPr>
          <w:color w:val="auto"/>
        </w:rPr>
        <w:t xml:space="preserve"> methods are £6.517 million and £4.659 million, respectively. These are around 114% and 52% higher than the cost of the solution with no pressure deficiency generated by strategy 3. </w:t>
      </w:r>
      <w:r w:rsidR="00463992" w:rsidRPr="005B3AF2">
        <w:rPr>
          <w:color w:val="auto"/>
          <w:szCs w:val="26"/>
        </w:rPr>
        <w:t xml:space="preserve">This </w:t>
      </w:r>
      <w:r w:rsidR="00907DD0" w:rsidRPr="005B3AF2">
        <w:rPr>
          <w:color w:val="auto"/>
        </w:rPr>
        <w:t xml:space="preserve">demonstrates </w:t>
      </w:r>
      <w:r w:rsidR="00463277" w:rsidRPr="005B3AF2">
        <w:rPr>
          <w:color w:val="auto"/>
        </w:rPr>
        <w:t xml:space="preserve">that </w:t>
      </w:r>
      <w:r w:rsidR="00463992" w:rsidRPr="005B3AF2">
        <w:rPr>
          <w:color w:val="auto"/>
        </w:rPr>
        <w:t xml:space="preserve">the efficiency of the proposed methodology </w:t>
      </w:r>
      <w:r w:rsidR="00463277" w:rsidRPr="005B3AF2">
        <w:rPr>
          <w:color w:val="auto"/>
        </w:rPr>
        <w:t>in identifying</w:t>
      </w:r>
      <w:r w:rsidR="00463992" w:rsidRPr="005B3AF2">
        <w:rPr>
          <w:color w:val="auto"/>
        </w:rPr>
        <w:t xml:space="preserve"> the </w:t>
      </w:r>
      <w:r w:rsidR="00B15F9B" w:rsidRPr="005B3AF2">
        <w:rPr>
          <w:color w:val="auto"/>
        </w:rPr>
        <w:t xml:space="preserve">better solutions </w:t>
      </w:r>
      <w:r w:rsidR="00463277" w:rsidRPr="005B3AF2">
        <w:rPr>
          <w:color w:val="auto"/>
        </w:rPr>
        <w:t xml:space="preserve">for </w:t>
      </w:r>
      <w:r w:rsidR="00463992" w:rsidRPr="005B3AF2">
        <w:rPr>
          <w:color w:val="auto"/>
        </w:rPr>
        <w:t>large WDS</w:t>
      </w:r>
      <w:r w:rsidR="00907DD0" w:rsidRPr="005B3AF2">
        <w:rPr>
          <w:color w:val="auto"/>
        </w:rPr>
        <w:t>s</w:t>
      </w:r>
      <w:r w:rsidR="00463992" w:rsidRPr="005B3AF2">
        <w:rPr>
          <w:color w:val="auto"/>
        </w:rPr>
        <w:t xml:space="preserve"> problem </w:t>
      </w:r>
      <w:r w:rsidR="001A718D" w:rsidRPr="005B3AF2">
        <w:rPr>
          <w:color w:val="auto"/>
        </w:rPr>
        <w:t>by</w:t>
      </w:r>
      <w:r w:rsidR="00521FA6" w:rsidRPr="005B3AF2">
        <w:rPr>
          <w:color w:val="auto"/>
        </w:rPr>
        <w:t xml:space="preserve"> reducing </w:t>
      </w:r>
      <w:r w:rsidR="009E22DD" w:rsidRPr="005B3AF2">
        <w:rPr>
          <w:color w:val="auto"/>
        </w:rPr>
        <w:t xml:space="preserve">the </w:t>
      </w:r>
      <w:r w:rsidR="00521FA6" w:rsidRPr="005B3AF2">
        <w:rPr>
          <w:color w:val="auto"/>
        </w:rPr>
        <w:t xml:space="preserve">size of the search space </w:t>
      </w:r>
      <w:r w:rsidR="007050F5" w:rsidRPr="005B3AF2">
        <w:rPr>
          <w:color w:val="auto"/>
          <w:szCs w:val="26"/>
        </w:rPr>
        <w:t xml:space="preserve">and </w:t>
      </w:r>
      <w:r w:rsidR="001A718D" w:rsidRPr="005B3AF2">
        <w:rPr>
          <w:color w:val="auto"/>
          <w:szCs w:val="26"/>
        </w:rPr>
        <w:t xml:space="preserve">therefore </w:t>
      </w:r>
      <w:r w:rsidR="00896797" w:rsidRPr="005B3AF2">
        <w:rPr>
          <w:color w:val="auto"/>
          <w:szCs w:val="26"/>
        </w:rPr>
        <w:t xml:space="preserve">reducing </w:t>
      </w:r>
      <w:r w:rsidR="001A718D" w:rsidRPr="005B3AF2">
        <w:rPr>
          <w:color w:val="auto"/>
          <w:szCs w:val="26"/>
        </w:rPr>
        <w:t>extensive</w:t>
      </w:r>
      <w:r w:rsidR="007050F5" w:rsidRPr="005B3AF2">
        <w:rPr>
          <w:color w:val="auto"/>
          <w:szCs w:val="26"/>
        </w:rPr>
        <w:t xml:space="preserve"> computational efforts. </w:t>
      </w:r>
      <w:r w:rsidR="004A1BAF" w:rsidRPr="005B3AF2" w:rsidDel="00E32793">
        <w:rPr>
          <w:color w:val="auto"/>
          <w:szCs w:val="26"/>
        </w:rPr>
        <w:t xml:space="preserve"> </w:t>
      </w:r>
    </w:p>
    <w:p w14:paraId="09A42929" w14:textId="635951E5" w:rsidR="004E2475" w:rsidRPr="005B3AF2" w:rsidRDefault="00FF78CB" w:rsidP="004E2475">
      <w:pPr>
        <w:rPr>
          <w:color w:val="auto"/>
        </w:rPr>
      </w:pPr>
      <w:r w:rsidRPr="005B3AF2">
        <w:rPr>
          <w:color w:val="auto"/>
        </w:rPr>
        <w:t xml:space="preserve">Finally a solution was generated by the water company by trial and error which has a cost of £4.15 million with 195 nodes with pressure deficiency. Solution D of strategy 3 (Figure 10) has cost of £1.5 million, with similar number of deficient nodes, which is 65% cheaper than the solution generated manually. </w:t>
      </w:r>
      <w:r w:rsidR="004E2475" w:rsidRPr="005B3AF2">
        <w:rPr>
          <w:rStyle w:val="apple-converted-space"/>
          <w:color w:val="auto"/>
          <w:shd w:val="clear" w:color="auto" w:fill="FFFFFF"/>
        </w:rPr>
        <w:t>The proposed two-objective optimi</w:t>
      </w:r>
      <w:r w:rsidR="00883138" w:rsidRPr="005B3AF2">
        <w:rPr>
          <w:rStyle w:val="apple-converted-space"/>
          <w:color w:val="auto"/>
          <w:shd w:val="clear" w:color="auto" w:fill="FFFFFF"/>
        </w:rPr>
        <w:t>z</w:t>
      </w:r>
      <w:r w:rsidR="004E2475" w:rsidRPr="005B3AF2">
        <w:rPr>
          <w:rStyle w:val="apple-converted-space"/>
          <w:color w:val="auto"/>
          <w:shd w:val="clear" w:color="auto" w:fill="FFFFFF"/>
        </w:rPr>
        <w:t>ation method provides the decision makers with a set of non-dominated solutions on Pareto front. For each solution, there is no other solution in the set that has a lower value in both objectives. This will help decision makers to study the trade-offs between the objectives and make more informed decision.</w:t>
      </w:r>
    </w:p>
    <w:p w14:paraId="416D3ACF" w14:textId="77777777" w:rsidR="00FF78CB" w:rsidRPr="005B3AF2" w:rsidRDefault="00FF78CB" w:rsidP="00431C0E">
      <w:pPr>
        <w:ind w:firstLine="0"/>
        <w:rPr>
          <w:color w:val="auto"/>
        </w:rPr>
      </w:pPr>
    </w:p>
    <w:p w14:paraId="1AB467EF" w14:textId="77777777" w:rsidR="00C83A1C" w:rsidRPr="005B3AF2" w:rsidRDefault="00C83A1C" w:rsidP="00993263">
      <w:pPr>
        <w:pStyle w:val="Heading1"/>
        <w:rPr>
          <w:color w:val="auto"/>
        </w:rPr>
      </w:pPr>
      <w:bookmarkStart w:id="16" w:name="_Toc396381147"/>
      <w:r w:rsidRPr="005B3AF2">
        <w:rPr>
          <w:color w:val="auto"/>
        </w:rPr>
        <w:lastRenderedPageBreak/>
        <w:t>Conclusion</w:t>
      </w:r>
      <w:r w:rsidR="00262F70" w:rsidRPr="005B3AF2">
        <w:rPr>
          <w:color w:val="auto"/>
        </w:rPr>
        <w:t>s</w:t>
      </w:r>
    </w:p>
    <w:p w14:paraId="1B0B2D72" w14:textId="20BF9482" w:rsidR="001A718D" w:rsidRPr="005B3AF2" w:rsidRDefault="00BB1A51">
      <w:pPr>
        <w:rPr>
          <w:color w:val="auto"/>
          <w:lang w:eastAsia="ja-JP"/>
        </w:rPr>
      </w:pPr>
      <w:r w:rsidRPr="005B3AF2">
        <w:rPr>
          <w:color w:val="auto"/>
          <w:lang w:eastAsia="ja-JP"/>
        </w:rPr>
        <w:t xml:space="preserve">A new methodology for </w:t>
      </w:r>
      <w:r w:rsidR="00FB3C75" w:rsidRPr="005B3AF2">
        <w:rPr>
          <w:color w:val="auto"/>
          <w:lang w:eastAsia="ja-JP"/>
        </w:rPr>
        <w:t xml:space="preserve">optimum </w:t>
      </w:r>
      <w:r w:rsidR="00EA5E94" w:rsidRPr="005B3AF2">
        <w:rPr>
          <w:color w:val="auto"/>
          <w:lang w:eastAsia="ja-JP"/>
        </w:rPr>
        <w:t xml:space="preserve">rehabilitation of </w:t>
      </w:r>
      <w:r w:rsidR="009E2B12" w:rsidRPr="005B3AF2">
        <w:rPr>
          <w:color w:val="auto"/>
          <w:lang w:eastAsia="ja-JP"/>
        </w:rPr>
        <w:t>WDS</w:t>
      </w:r>
      <w:r w:rsidRPr="005B3AF2">
        <w:rPr>
          <w:color w:val="auto"/>
          <w:lang w:eastAsia="ja-JP"/>
        </w:rPr>
        <w:t>, based on graph theory clustering, was propos</w:t>
      </w:r>
      <w:r w:rsidR="00EA5E94" w:rsidRPr="005B3AF2">
        <w:rPr>
          <w:color w:val="auto"/>
          <w:lang w:eastAsia="ja-JP"/>
        </w:rPr>
        <w:t xml:space="preserve">ed. </w:t>
      </w:r>
      <w:r w:rsidR="00463277" w:rsidRPr="005B3AF2">
        <w:rPr>
          <w:color w:val="auto"/>
          <w:lang w:eastAsia="ja-JP"/>
        </w:rPr>
        <w:t xml:space="preserve">The methodology </w:t>
      </w:r>
      <w:r w:rsidRPr="005B3AF2">
        <w:rPr>
          <w:color w:val="auto"/>
          <w:lang w:eastAsia="ja-JP"/>
        </w:rPr>
        <w:t xml:space="preserve">uses the graph theory principles and algorithms for clustering the network into a </w:t>
      </w:r>
      <w:r w:rsidR="00463277" w:rsidRPr="005B3AF2">
        <w:rPr>
          <w:color w:val="auto"/>
          <w:lang w:eastAsia="ja-JP"/>
        </w:rPr>
        <w:t xml:space="preserve">predefined </w:t>
      </w:r>
      <w:r w:rsidRPr="005B3AF2">
        <w:rPr>
          <w:color w:val="auto"/>
          <w:lang w:eastAsia="ja-JP"/>
        </w:rPr>
        <w:t xml:space="preserve">number of </w:t>
      </w:r>
      <w:r w:rsidR="00FB3C75" w:rsidRPr="005B3AF2">
        <w:rPr>
          <w:color w:val="auto"/>
          <w:lang w:eastAsia="ja-JP"/>
        </w:rPr>
        <w:t>cluster</w:t>
      </w:r>
      <w:r w:rsidRPr="005B3AF2">
        <w:rPr>
          <w:color w:val="auto"/>
          <w:lang w:eastAsia="ja-JP"/>
        </w:rPr>
        <w:t>s</w:t>
      </w:r>
      <w:r w:rsidR="002A4C79" w:rsidRPr="005B3AF2">
        <w:rPr>
          <w:color w:val="auto"/>
          <w:lang w:eastAsia="ja-JP"/>
        </w:rPr>
        <w:t xml:space="preserve"> (subsystems)</w:t>
      </w:r>
      <w:r w:rsidR="00730EEF" w:rsidRPr="005B3AF2">
        <w:rPr>
          <w:color w:val="auto"/>
          <w:sz w:val="19"/>
          <w:szCs w:val="19"/>
          <w:lang w:val="en-US"/>
        </w:rPr>
        <w:t>.</w:t>
      </w:r>
      <w:r w:rsidR="00463277" w:rsidRPr="005B3AF2">
        <w:rPr>
          <w:color w:val="auto"/>
          <w:sz w:val="19"/>
          <w:szCs w:val="19"/>
          <w:lang w:val="en-US"/>
        </w:rPr>
        <w:t xml:space="preserve"> </w:t>
      </w:r>
      <w:r w:rsidRPr="005B3AF2">
        <w:rPr>
          <w:color w:val="auto"/>
          <w:lang w:eastAsia="ja-JP"/>
        </w:rPr>
        <w:t>The problem was posed as a multi-objective optimization problem with minimizing total cost and the number of de</w:t>
      </w:r>
      <w:r w:rsidR="00FB3C75" w:rsidRPr="005B3AF2">
        <w:rPr>
          <w:color w:val="auto"/>
          <w:lang w:eastAsia="ja-JP"/>
        </w:rPr>
        <w:t>mand nodes with pressure deficiency</w:t>
      </w:r>
      <w:r w:rsidR="00463277" w:rsidRPr="005B3AF2">
        <w:rPr>
          <w:color w:val="auto"/>
          <w:lang w:eastAsia="ja-JP"/>
        </w:rPr>
        <w:t xml:space="preserve"> as the two main objective</w:t>
      </w:r>
      <w:r w:rsidR="00883138" w:rsidRPr="005B3AF2">
        <w:rPr>
          <w:color w:val="auto"/>
          <w:lang w:eastAsia="ja-JP"/>
        </w:rPr>
        <w:t>s</w:t>
      </w:r>
      <w:r w:rsidRPr="005B3AF2">
        <w:rPr>
          <w:color w:val="auto"/>
          <w:lang w:eastAsia="ja-JP"/>
        </w:rPr>
        <w:t xml:space="preserve">. The design variables were the </w:t>
      </w:r>
      <w:r w:rsidR="00EA5E94" w:rsidRPr="005B3AF2">
        <w:rPr>
          <w:color w:val="auto"/>
          <w:lang w:eastAsia="ja-JP"/>
        </w:rPr>
        <w:t xml:space="preserve">diameter of </w:t>
      </w:r>
      <w:r w:rsidRPr="005B3AF2">
        <w:rPr>
          <w:color w:val="auto"/>
          <w:lang w:eastAsia="ja-JP"/>
        </w:rPr>
        <w:t>duplicated pipe</w:t>
      </w:r>
      <w:r w:rsidR="00EA5E94" w:rsidRPr="005B3AF2">
        <w:rPr>
          <w:color w:val="auto"/>
          <w:lang w:eastAsia="ja-JP"/>
        </w:rPr>
        <w:t>s</w:t>
      </w:r>
      <w:r w:rsidRPr="005B3AF2">
        <w:rPr>
          <w:color w:val="auto"/>
          <w:lang w:eastAsia="ja-JP"/>
        </w:rPr>
        <w:t>.</w:t>
      </w:r>
      <w:r w:rsidR="00923AE8" w:rsidRPr="005B3AF2">
        <w:rPr>
          <w:color w:val="auto"/>
          <w:lang w:eastAsia="ja-JP"/>
        </w:rPr>
        <w:t xml:space="preserve"> </w:t>
      </w:r>
      <w:r w:rsidR="00883138" w:rsidRPr="005B3AF2">
        <w:rPr>
          <w:color w:val="auto"/>
          <w:lang w:eastAsia="ja-JP"/>
        </w:rPr>
        <w:t>Three optimiz</w:t>
      </w:r>
      <w:r w:rsidR="001A718D" w:rsidRPr="005B3AF2">
        <w:rPr>
          <w:color w:val="auto"/>
          <w:lang w:eastAsia="ja-JP"/>
        </w:rPr>
        <w:t>ation-based strategies were considered for pipe rehabilitation in the clustered network: 1) rehabilitation of some of the pipes inside the clus</w:t>
      </w:r>
      <w:r w:rsidR="00463277" w:rsidRPr="005B3AF2">
        <w:rPr>
          <w:color w:val="auto"/>
          <w:lang w:eastAsia="ja-JP"/>
        </w:rPr>
        <w:t>ters; 2) rehabilitation of pipe</w:t>
      </w:r>
      <w:r w:rsidR="001A718D" w:rsidRPr="005B3AF2">
        <w:rPr>
          <w:color w:val="auto"/>
          <w:lang w:eastAsia="ja-JP"/>
        </w:rPr>
        <w:t>s</w:t>
      </w:r>
      <w:r w:rsidR="00463277" w:rsidRPr="005B3AF2">
        <w:rPr>
          <w:color w:val="auto"/>
          <w:lang w:eastAsia="ja-JP"/>
        </w:rPr>
        <w:t xml:space="preserve"> in the paths</w:t>
      </w:r>
      <w:r w:rsidR="001A718D" w:rsidRPr="005B3AF2">
        <w:rPr>
          <w:color w:val="auto"/>
          <w:lang w:eastAsia="ja-JP"/>
        </w:rPr>
        <w:t xml:space="preserve"> supplying water to the clusters; 3) combination of the strategies</w:t>
      </w:r>
      <w:r w:rsidR="00463277" w:rsidRPr="005B3AF2">
        <w:rPr>
          <w:color w:val="auto"/>
          <w:lang w:eastAsia="ja-JP"/>
        </w:rPr>
        <w:t xml:space="preserve"> one and two</w:t>
      </w:r>
      <w:r w:rsidR="00896797" w:rsidRPr="005B3AF2">
        <w:rPr>
          <w:color w:val="auto"/>
          <w:lang w:eastAsia="ja-JP"/>
        </w:rPr>
        <w:t>.</w:t>
      </w:r>
    </w:p>
    <w:p w14:paraId="3261933B" w14:textId="19FB38A7" w:rsidR="00BB1A51" w:rsidRPr="005B3AF2" w:rsidRDefault="00BB1A51" w:rsidP="005B1755">
      <w:pPr>
        <w:rPr>
          <w:color w:val="auto"/>
          <w:lang w:eastAsia="ja-JP"/>
        </w:rPr>
      </w:pPr>
      <w:r w:rsidRPr="005B3AF2">
        <w:rPr>
          <w:color w:val="auto"/>
          <w:lang w:eastAsia="ja-JP"/>
        </w:rPr>
        <w:t xml:space="preserve">The results </w:t>
      </w:r>
      <w:r w:rsidR="00EC235E" w:rsidRPr="005B3AF2">
        <w:rPr>
          <w:color w:val="auto"/>
          <w:lang w:eastAsia="ja-JP"/>
        </w:rPr>
        <w:t>show that</w:t>
      </w:r>
      <w:r w:rsidRPr="005B3AF2">
        <w:rPr>
          <w:color w:val="auto"/>
          <w:lang w:eastAsia="ja-JP"/>
        </w:rPr>
        <w:t xml:space="preserve"> </w:t>
      </w:r>
      <w:r w:rsidR="00EE03F0" w:rsidRPr="005B3AF2">
        <w:rPr>
          <w:color w:val="auto"/>
          <w:lang w:eastAsia="ja-JP"/>
        </w:rPr>
        <w:t xml:space="preserve">the </w:t>
      </w:r>
      <w:r w:rsidR="0089207A" w:rsidRPr="005B3AF2">
        <w:rPr>
          <w:color w:val="auto"/>
          <w:lang w:eastAsia="ja-JP"/>
        </w:rPr>
        <w:t xml:space="preserve">proposed </w:t>
      </w:r>
      <w:r w:rsidRPr="005B3AF2">
        <w:rPr>
          <w:color w:val="auto"/>
          <w:lang w:eastAsia="ja-JP"/>
        </w:rPr>
        <w:t>methodology</w:t>
      </w:r>
      <w:r w:rsidR="00730EEF" w:rsidRPr="005B3AF2">
        <w:rPr>
          <w:color w:val="auto"/>
          <w:lang w:eastAsia="ja-JP"/>
        </w:rPr>
        <w:t xml:space="preserve"> is able to identify the </w:t>
      </w:r>
      <w:r w:rsidR="005B1755" w:rsidRPr="005B3AF2">
        <w:rPr>
          <w:color w:val="auto"/>
          <w:lang w:eastAsia="ja-JP"/>
        </w:rPr>
        <w:t>trade-off</w:t>
      </w:r>
      <w:r w:rsidR="00730EEF" w:rsidRPr="005B3AF2">
        <w:rPr>
          <w:color w:val="auto"/>
          <w:lang w:eastAsia="ja-JP"/>
        </w:rPr>
        <w:t xml:space="preserve"> between the total cost and the number of demand nodes with pressure </w:t>
      </w:r>
      <w:r w:rsidR="006616F6" w:rsidRPr="005B3AF2">
        <w:rPr>
          <w:color w:val="auto"/>
          <w:lang w:eastAsia="ja-JP"/>
        </w:rPr>
        <w:t>deficiency</w:t>
      </w:r>
      <w:r w:rsidR="00001F37" w:rsidRPr="005B3AF2">
        <w:rPr>
          <w:color w:val="auto"/>
          <w:lang w:eastAsia="ja-JP"/>
        </w:rPr>
        <w:t>. The strategy 3 generated</w:t>
      </w:r>
      <w:r w:rsidR="00A8272F" w:rsidRPr="005B3AF2">
        <w:rPr>
          <w:color w:val="auto"/>
          <w:lang w:eastAsia="ja-JP"/>
        </w:rPr>
        <w:t xml:space="preserve"> </w:t>
      </w:r>
      <w:r w:rsidR="00001F37" w:rsidRPr="005B3AF2">
        <w:rPr>
          <w:color w:val="auto"/>
          <w:lang w:eastAsia="ja-JP"/>
        </w:rPr>
        <w:t xml:space="preserve">a </w:t>
      </w:r>
      <w:r w:rsidR="0089207A" w:rsidRPr="005B3AF2">
        <w:rPr>
          <w:color w:val="auto"/>
          <w:lang w:eastAsia="ja-JP"/>
        </w:rPr>
        <w:t xml:space="preserve">Pareto </w:t>
      </w:r>
      <w:r w:rsidR="00243658" w:rsidRPr="005B3AF2">
        <w:rPr>
          <w:color w:val="auto"/>
          <w:lang w:eastAsia="ja-JP"/>
        </w:rPr>
        <w:t>front</w:t>
      </w:r>
      <w:r w:rsidR="0089207A" w:rsidRPr="005B3AF2">
        <w:rPr>
          <w:color w:val="auto"/>
          <w:lang w:eastAsia="ja-JP"/>
        </w:rPr>
        <w:t xml:space="preserve"> that dominates the Pareto fronts generated by </w:t>
      </w:r>
      <w:r w:rsidR="00001F37" w:rsidRPr="005B3AF2">
        <w:rPr>
          <w:color w:val="auto"/>
          <w:lang w:eastAsia="ja-JP"/>
        </w:rPr>
        <w:t xml:space="preserve">the other two strategies. The </w:t>
      </w:r>
      <w:r w:rsidR="00455906" w:rsidRPr="005B3AF2">
        <w:rPr>
          <w:color w:val="auto"/>
          <w:lang w:eastAsia="ja-JP"/>
        </w:rPr>
        <w:t>performance</w:t>
      </w:r>
      <w:r w:rsidR="00001F37" w:rsidRPr="005B3AF2">
        <w:rPr>
          <w:color w:val="auto"/>
          <w:lang w:eastAsia="ja-JP"/>
        </w:rPr>
        <w:t xml:space="preserve"> of the strategy 3 was assessed in comparison with two additional methodologies (i.e. whole search space and </w:t>
      </w:r>
      <w:r w:rsidR="006714B3" w:rsidRPr="005B3AF2">
        <w:rPr>
          <w:color w:val="auto"/>
          <w:lang w:eastAsia="ja-JP"/>
        </w:rPr>
        <w:t>engineering judgement-</w:t>
      </w:r>
      <w:r w:rsidR="00883138" w:rsidRPr="005B3AF2">
        <w:rPr>
          <w:color w:val="auto"/>
          <w:lang w:eastAsia="ja-JP"/>
        </w:rPr>
        <w:t>based optimiz</w:t>
      </w:r>
      <w:r w:rsidR="00455906" w:rsidRPr="005B3AF2">
        <w:rPr>
          <w:color w:val="auto"/>
          <w:lang w:eastAsia="ja-JP"/>
        </w:rPr>
        <w:t>ation strateg</w:t>
      </w:r>
      <w:r w:rsidR="002A4C79" w:rsidRPr="005B3AF2">
        <w:rPr>
          <w:color w:val="auto"/>
          <w:lang w:eastAsia="ja-JP"/>
        </w:rPr>
        <w:t>ies</w:t>
      </w:r>
      <w:r w:rsidR="00455906" w:rsidRPr="005B3AF2">
        <w:rPr>
          <w:color w:val="auto"/>
          <w:lang w:eastAsia="ja-JP"/>
        </w:rPr>
        <w:t>). The results indicate that the strategy 3 outperformed these two methodologies as well.</w:t>
      </w:r>
    </w:p>
    <w:p w14:paraId="356CE457" w14:textId="2D5E1F55" w:rsidR="00A8662A" w:rsidRPr="005B3AF2" w:rsidRDefault="004E2475" w:rsidP="00BA5D3F">
      <w:pPr>
        <w:rPr>
          <w:b/>
          <w:color w:val="auto"/>
          <w:lang w:eastAsia="ja-JP"/>
        </w:rPr>
      </w:pPr>
      <w:r w:rsidRPr="005B3AF2">
        <w:rPr>
          <w:color w:val="auto"/>
          <w:lang w:eastAsia="ja-JP"/>
        </w:rPr>
        <w:t xml:space="preserve">It can be concluded that using the cluster-based method helps to identify the most problematic areas in complex water networks and their interaction with other parts of the system. This is useful in reducing the search space of the complex rehabilitation problems and in finding optimal solutions. </w:t>
      </w:r>
      <w:r w:rsidRPr="005B3AF2">
        <w:rPr>
          <w:color w:val="auto"/>
        </w:rPr>
        <w:t>Further development of the methodology could include consideration of other optimi</w:t>
      </w:r>
      <w:r w:rsidR="00883138" w:rsidRPr="005B3AF2">
        <w:rPr>
          <w:color w:val="auto"/>
        </w:rPr>
        <w:t>z</w:t>
      </w:r>
      <w:r w:rsidRPr="005B3AF2">
        <w:rPr>
          <w:color w:val="auto"/>
        </w:rPr>
        <w:t>ation problems in water distributions systems (e.g. improvement of water quality and resilience of system, etc.) where a large number of decision variables need to be considered</w:t>
      </w:r>
      <w:r w:rsidR="00A8662A" w:rsidRPr="005B3AF2">
        <w:rPr>
          <w:b/>
          <w:color w:val="auto"/>
          <w:lang w:eastAsia="ja-JP"/>
        </w:rPr>
        <w:t>.</w:t>
      </w:r>
    </w:p>
    <w:p w14:paraId="6B3B9B74" w14:textId="5D3EF71E" w:rsidR="00E3633F" w:rsidRPr="005B3AF2" w:rsidRDefault="00A8662A" w:rsidP="00BA5D3F">
      <w:pPr>
        <w:rPr>
          <w:b/>
          <w:color w:val="auto"/>
          <w:lang w:eastAsia="ja-JP"/>
        </w:rPr>
      </w:pPr>
      <w:r w:rsidRPr="005B3AF2" w:rsidDel="00A8662A">
        <w:rPr>
          <w:b/>
          <w:color w:val="auto"/>
          <w:lang w:eastAsia="ja-JP"/>
        </w:rPr>
        <w:t xml:space="preserve"> </w:t>
      </w:r>
    </w:p>
    <w:p w14:paraId="50698867" w14:textId="7D7A9519" w:rsidR="00F83177" w:rsidRPr="005B3AF2" w:rsidRDefault="00F83177" w:rsidP="0035765D">
      <w:pPr>
        <w:rPr>
          <w:b/>
          <w:color w:val="auto"/>
          <w:lang w:eastAsia="ja-JP"/>
        </w:rPr>
      </w:pPr>
      <w:r w:rsidRPr="005B3AF2">
        <w:rPr>
          <w:b/>
          <w:color w:val="auto"/>
          <w:lang w:eastAsia="ja-JP"/>
        </w:rPr>
        <w:t>Acknowledgements</w:t>
      </w:r>
    </w:p>
    <w:p w14:paraId="689BE94F" w14:textId="12733CF3" w:rsidR="00F83177" w:rsidRPr="005B3AF2" w:rsidRDefault="00F83177" w:rsidP="00F83177">
      <w:pPr>
        <w:spacing w:after="0"/>
        <w:rPr>
          <w:color w:val="auto"/>
        </w:rPr>
      </w:pPr>
      <w:r w:rsidRPr="005B3AF2">
        <w:rPr>
          <w:color w:val="auto"/>
        </w:rPr>
        <w:lastRenderedPageBreak/>
        <w:t>The work reported is supported by the UK Engineering &amp; Physical Sciences Research Council (EPSRC) project Safe &amp; SuRe (EP/K006924/1).</w:t>
      </w:r>
    </w:p>
    <w:p w14:paraId="37DEAB3A" w14:textId="77777777" w:rsidR="00637FE6" w:rsidRPr="005B3AF2" w:rsidRDefault="00637FE6" w:rsidP="00637FE6">
      <w:pPr>
        <w:ind w:firstLine="0"/>
        <w:rPr>
          <w:color w:val="auto"/>
        </w:rPr>
      </w:pPr>
    </w:p>
    <w:p w14:paraId="7ED69121" w14:textId="338DFBF5" w:rsidR="00BB1A51" w:rsidRPr="005B3AF2" w:rsidRDefault="00BB1A51" w:rsidP="00993263">
      <w:pPr>
        <w:pStyle w:val="Heading1"/>
        <w:rPr>
          <w:color w:val="auto"/>
        </w:rPr>
      </w:pPr>
      <w:bookmarkStart w:id="17" w:name="_Toc396381148"/>
      <w:bookmarkEnd w:id="16"/>
      <w:r w:rsidRPr="005B3AF2">
        <w:rPr>
          <w:color w:val="auto"/>
        </w:rPr>
        <w:t>R</w:t>
      </w:r>
      <w:bookmarkEnd w:id="17"/>
      <w:r w:rsidR="00ED3AC3" w:rsidRPr="005B3AF2">
        <w:rPr>
          <w:color w:val="auto"/>
        </w:rPr>
        <w:t>eferences</w:t>
      </w:r>
    </w:p>
    <w:p w14:paraId="52722918" w14:textId="62426462" w:rsidR="00744045" w:rsidRPr="00301870" w:rsidRDefault="00744045" w:rsidP="00301870">
      <w:pPr>
        <w:spacing w:after="0" w:line="360" w:lineRule="auto"/>
        <w:ind w:left="709" w:hanging="720"/>
        <w:rPr>
          <w:color w:val="auto"/>
        </w:rPr>
      </w:pPr>
      <w:r w:rsidRPr="00CE2C98">
        <w:rPr>
          <w:color w:val="auto"/>
        </w:rPr>
        <w:t>Deb, K., Agrawal, S., Pratap, A., and Meyarivan, T. (2000). "A Fast Elitist Non-Dominated Sorting Genetic Algorithm for Multi-Objective Optimization: NSGA-II." Indian Institute of Technology, Kanpur Genetic Algorithms Laboratory, Kanpur, India.</w:t>
      </w:r>
    </w:p>
    <w:p w14:paraId="4920EB83" w14:textId="5418881E" w:rsidR="00BB1A51" w:rsidRPr="005B3AF2" w:rsidRDefault="00BB1A51" w:rsidP="008A1E41">
      <w:pPr>
        <w:spacing w:after="0" w:line="360" w:lineRule="auto"/>
        <w:ind w:left="709" w:hanging="720"/>
        <w:rPr>
          <w:color w:val="auto"/>
        </w:rPr>
      </w:pPr>
      <w:r w:rsidRPr="005B3AF2">
        <w:rPr>
          <w:color w:val="auto"/>
        </w:rPr>
        <w:t xml:space="preserve">Blondel, V.,Guillaume, J., Lambiotte, R. and Lefebvre, E. (2008). Fast unfolding of communities in large networks. </w:t>
      </w:r>
      <w:r w:rsidRPr="005B3AF2">
        <w:rPr>
          <w:i/>
          <w:iCs/>
          <w:color w:val="auto"/>
        </w:rPr>
        <w:t>Journal of Statistical Mechanics: Theory and Experiment</w:t>
      </w:r>
      <w:r w:rsidRPr="005B3AF2">
        <w:rPr>
          <w:color w:val="auto"/>
        </w:rPr>
        <w:t xml:space="preserve">, 2008(10), </w:t>
      </w:r>
      <w:r w:rsidR="006C076F">
        <w:rPr>
          <w:color w:val="auto"/>
        </w:rPr>
        <w:t>P</w:t>
      </w:r>
      <w:r w:rsidRPr="005B3AF2">
        <w:rPr>
          <w:color w:val="auto"/>
        </w:rPr>
        <w:t>10008.</w:t>
      </w:r>
    </w:p>
    <w:p w14:paraId="127FEFF3" w14:textId="687A56DD" w:rsidR="0043189D" w:rsidRPr="005B3AF2" w:rsidRDefault="0043189D" w:rsidP="008A1E41">
      <w:pPr>
        <w:spacing w:after="0" w:line="360" w:lineRule="auto"/>
        <w:ind w:left="709" w:hanging="720"/>
        <w:rPr>
          <w:color w:val="auto"/>
        </w:rPr>
      </w:pPr>
      <w:r w:rsidRPr="005B3AF2">
        <w:rPr>
          <w:color w:val="auto"/>
        </w:rPr>
        <w:t>Cheung, P.B., Reis, L.F., Formiga, K.T., Chaudhry, F.H. and Ticona, W.G., 2003, January. Multi- objective evolutionary algorithms applied to the rehabilitation of a water distribution system: A comparative study. In</w:t>
      </w:r>
      <w:r w:rsidRPr="005B3AF2">
        <w:rPr>
          <w:i/>
          <w:iCs/>
          <w:color w:val="auto"/>
        </w:rPr>
        <w:t xml:space="preserve"> Evolutionary Multi-Criterion Optimization </w:t>
      </w:r>
      <w:r w:rsidRPr="005B3AF2">
        <w:rPr>
          <w:color w:val="auto"/>
        </w:rPr>
        <w:t>(pp. 662-676). Springer Berlin Heidelberg.</w:t>
      </w:r>
    </w:p>
    <w:p w14:paraId="0EF7E659" w14:textId="0475AF8B" w:rsidR="00BB1A51" w:rsidRDefault="00BB1A51" w:rsidP="008A1E41">
      <w:pPr>
        <w:spacing w:after="0" w:line="360" w:lineRule="auto"/>
        <w:ind w:left="709" w:hanging="720"/>
        <w:rPr>
          <w:color w:val="auto"/>
        </w:rPr>
      </w:pPr>
      <w:r w:rsidRPr="005B3AF2">
        <w:rPr>
          <w:color w:val="auto"/>
        </w:rPr>
        <w:t xml:space="preserve">Clauset, A., Newman, M. and Moore, C. (2004). Finding community structure in very large networks. </w:t>
      </w:r>
      <w:r w:rsidRPr="005B3AF2">
        <w:rPr>
          <w:i/>
          <w:iCs/>
          <w:color w:val="auto"/>
        </w:rPr>
        <w:t>Physical Review</w:t>
      </w:r>
      <w:r w:rsidRPr="005B3AF2">
        <w:rPr>
          <w:color w:val="auto"/>
        </w:rPr>
        <w:t xml:space="preserve"> </w:t>
      </w:r>
      <w:r w:rsidRPr="005B3AF2">
        <w:rPr>
          <w:i/>
          <w:iCs/>
          <w:color w:val="auto"/>
        </w:rPr>
        <w:t>E</w:t>
      </w:r>
      <w:r w:rsidR="00464007">
        <w:rPr>
          <w:color w:val="auto"/>
        </w:rPr>
        <w:t>, 70</w:t>
      </w:r>
      <w:r w:rsidRPr="005B3AF2">
        <w:rPr>
          <w:color w:val="auto"/>
        </w:rPr>
        <w:t>, 066111.</w:t>
      </w:r>
    </w:p>
    <w:p w14:paraId="58FB7353" w14:textId="76B06B11" w:rsidR="004D2EBE" w:rsidRPr="005B3AF2" w:rsidRDefault="004D2EBE" w:rsidP="004D2EBE">
      <w:pPr>
        <w:spacing w:after="0" w:line="360" w:lineRule="auto"/>
        <w:ind w:left="709" w:hanging="720"/>
        <w:rPr>
          <w:bCs/>
          <w:color w:val="auto"/>
        </w:rPr>
      </w:pPr>
      <w:r w:rsidRPr="005B3AF2">
        <w:rPr>
          <w:bCs/>
          <w:color w:val="auto"/>
        </w:rPr>
        <w:t>CWS, (201</w:t>
      </w:r>
      <w:r w:rsidR="0044497B">
        <w:rPr>
          <w:bCs/>
          <w:color w:val="auto"/>
        </w:rPr>
        <w:t>6</w:t>
      </w:r>
      <w:r w:rsidRPr="005B3AF2">
        <w:rPr>
          <w:bCs/>
          <w:color w:val="auto"/>
        </w:rPr>
        <w:t xml:space="preserve">).EXNET network benchmarks at centre for water systems, Available at: </w:t>
      </w:r>
      <w:hyperlink r:id="rId53" w:history="1">
        <w:r w:rsidRPr="005B3AF2">
          <w:rPr>
            <w:color w:val="auto"/>
          </w:rPr>
          <w:t>http://emps.exeter.ac.uk/engineering/research/cws/resources/benchmarks/expansion/exnet.php</w:t>
        </w:r>
      </w:hyperlink>
      <w:r w:rsidRPr="005B3AF2">
        <w:rPr>
          <w:bCs/>
          <w:color w:val="auto"/>
        </w:rPr>
        <w:t xml:space="preserve"> [Accessed 17 Jun. 2014]. </w:t>
      </w:r>
    </w:p>
    <w:p w14:paraId="5B7326C1" w14:textId="77777777" w:rsidR="004D2EBE" w:rsidRPr="005B3AF2" w:rsidRDefault="004D2EBE" w:rsidP="008A1E41">
      <w:pPr>
        <w:spacing w:after="0" w:line="360" w:lineRule="auto"/>
        <w:ind w:left="709" w:hanging="720"/>
        <w:rPr>
          <w:color w:val="auto"/>
        </w:rPr>
      </w:pPr>
    </w:p>
    <w:p w14:paraId="574C8B12" w14:textId="6DC9FAD7" w:rsidR="00BB1A51" w:rsidRPr="005B3AF2" w:rsidRDefault="00BB1A51" w:rsidP="008A1E41">
      <w:pPr>
        <w:spacing w:after="0" w:line="360" w:lineRule="auto"/>
        <w:ind w:left="709" w:hanging="720"/>
        <w:rPr>
          <w:color w:val="auto"/>
        </w:rPr>
      </w:pPr>
      <w:r w:rsidRPr="005B3AF2">
        <w:rPr>
          <w:color w:val="auto"/>
        </w:rPr>
        <w:t xml:space="preserve">Deuerlein, J. (2008). Decomposition model of a general water supply network graph. </w:t>
      </w:r>
      <w:r w:rsidRPr="005B3AF2">
        <w:rPr>
          <w:i/>
          <w:iCs/>
          <w:color w:val="auto"/>
        </w:rPr>
        <w:t>Journal of</w:t>
      </w:r>
      <w:r w:rsidRPr="005B3AF2">
        <w:rPr>
          <w:color w:val="auto"/>
        </w:rPr>
        <w:t xml:space="preserve"> </w:t>
      </w:r>
      <w:r w:rsidRPr="005B3AF2">
        <w:rPr>
          <w:i/>
          <w:iCs/>
          <w:color w:val="auto"/>
        </w:rPr>
        <w:t>Hydraulic Engineering</w:t>
      </w:r>
      <w:r w:rsidRPr="005B3AF2">
        <w:rPr>
          <w:color w:val="auto"/>
        </w:rPr>
        <w:t>, 134(6), 822-832.</w:t>
      </w:r>
    </w:p>
    <w:p w14:paraId="256AFC82" w14:textId="77777777" w:rsidR="001162BD" w:rsidRPr="005B3AF2" w:rsidRDefault="001162BD" w:rsidP="001162BD">
      <w:pPr>
        <w:spacing w:after="0" w:line="360" w:lineRule="auto"/>
        <w:ind w:left="709" w:hanging="720"/>
        <w:rPr>
          <w:color w:val="auto"/>
        </w:rPr>
      </w:pPr>
      <w:r w:rsidRPr="005B3AF2">
        <w:rPr>
          <w:color w:val="auto"/>
        </w:rPr>
        <w:t>Deuerlein, J., Elhay, S. and Simpson, A. (2016). Fast Graph Matrix Partitioning Algorithm for Solving the Water Distribution System Equations. J. Water Resour. Plann. Manage., 142(1), p.04015037.</w:t>
      </w:r>
    </w:p>
    <w:p w14:paraId="2E8007DC" w14:textId="4CC632DF" w:rsidR="007F0D4D" w:rsidRPr="005B3AF2" w:rsidRDefault="00C1024F" w:rsidP="008A1E41">
      <w:pPr>
        <w:spacing w:after="0" w:line="360" w:lineRule="auto"/>
        <w:ind w:left="709" w:hanging="720"/>
        <w:rPr>
          <w:color w:val="auto"/>
        </w:rPr>
      </w:pPr>
      <w:r w:rsidRPr="005B3AF2">
        <w:rPr>
          <w:color w:val="auto"/>
        </w:rPr>
        <w:t>Diao, K., Zhou, Y. and Rauch, W. (201</w:t>
      </w:r>
      <w:r w:rsidR="00E75806">
        <w:rPr>
          <w:color w:val="auto"/>
        </w:rPr>
        <w:t>3</w:t>
      </w:r>
      <w:r w:rsidRPr="005B3AF2">
        <w:rPr>
          <w:color w:val="auto"/>
        </w:rPr>
        <w:t>). Automated creation of district metered area boundaries in water distribution systems. Journal of Water Resources Planning and Management, 139(2), 184-190.</w:t>
      </w:r>
    </w:p>
    <w:p w14:paraId="00BA3FFE" w14:textId="145E3B85" w:rsidR="00D73B8E" w:rsidRPr="005B3AF2" w:rsidRDefault="00D73B8E" w:rsidP="008A1E41">
      <w:pPr>
        <w:spacing w:after="0" w:line="360" w:lineRule="auto"/>
        <w:ind w:left="709" w:hanging="720"/>
        <w:rPr>
          <w:i/>
          <w:iCs/>
          <w:color w:val="auto"/>
        </w:rPr>
      </w:pPr>
      <w:r w:rsidRPr="005B3AF2">
        <w:rPr>
          <w:color w:val="auto"/>
        </w:rPr>
        <w:t>Diao, K</w:t>
      </w:r>
      <w:r w:rsidR="008C4633" w:rsidRPr="005B3AF2">
        <w:rPr>
          <w:color w:val="auto"/>
        </w:rPr>
        <w:t>.,</w:t>
      </w:r>
      <w:r w:rsidR="00C1024F" w:rsidRPr="005B3AF2">
        <w:rPr>
          <w:color w:val="auto"/>
        </w:rPr>
        <w:t xml:space="preserve"> </w:t>
      </w:r>
      <w:r w:rsidR="008C4633" w:rsidRPr="005B3AF2">
        <w:rPr>
          <w:color w:val="auto"/>
        </w:rPr>
        <w:t>R. Farmani, G. Fu, M. Astaraie-Imani, S. Ward and D. Butler</w:t>
      </w:r>
      <w:r w:rsidRPr="005B3AF2">
        <w:rPr>
          <w:color w:val="auto"/>
        </w:rPr>
        <w:t>. (2014).</w:t>
      </w:r>
      <w:r w:rsidR="00512102" w:rsidRPr="005B3AF2">
        <w:rPr>
          <w:color w:val="auto"/>
        </w:rPr>
        <w:t xml:space="preserve"> “</w:t>
      </w:r>
      <w:r w:rsidR="00CD5BD0" w:rsidRPr="005B3AF2">
        <w:rPr>
          <w:color w:val="auto"/>
        </w:rPr>
        <w:t>Clustering analysis of water distribution systems</w:t>
      </w:r>
      <w:r w:rsidRPr="005B3AF2">
        <w:rPr>
          <w:color w:val="auto"/>
        </w:rPr>
        <w:t xml:space="preserve">: </w:t>
      </w:r>
      <w:r w:rsidR="00CD5BD0" w:rsidRPr="005B3AF2">
        <w:rPr>
          <w:color w:val="auto"/>
        </w:rPr>
        <w:t>identifying critical components and community impacts</w:t>
      </w:r>
      <w:r w:rsidR="00512102" w:rsidRPr="005B3AF2">
        <w:rPr>
          <w:color w:val="auto"/>
        </w:rPr>
        <w:t>”</w:t>
      </w:r>
      <w:r w:rsidRPr="005B3AF2">
        <w:rPr>
          <w:color w:val="auto"/>
        </w:rPr>
        <w:t>. </w:t>
      </w:r>
      <w:r w:rsidRPr="005B3AF2">
        <w:rPr>
          <w:i/>
          <w:iCs/>
          <w:color w:val="auto"/>
        </w:rPr>
        <w:t>Water Science &amp; Technology</w:t>
      </w:r>
      <w:r w:rsidR="00614AE7" w:rsidRPr="005B3AF2">
        <w:rPr>
          <w:color w:val="auto"/>
        </w:rPr>
        <w:t>,</w:t>
      </w:r>
      <w:r w:rsidR="00CD5BD0" w:rsidRPr="005B3AF2">
        <w:rPr>
          <w:color w:val="auto"/>
        </w:rPr>
        <w:t xml:space="preserve"> 70(11), 1764-1776</w:t>
      </w:r>
      <w:r w:rsidRPr="005B3AF2">
        <w:rPr>
          <w:i/>
          <w:iCs/>
          <w:color w:val="auto"/>
        </w:rPr>
        <w:t>.</w:t>
      </w:r>
    </w:p>
    <w:p w14:paraId="6FB329DE" w14:textId="7249A4D3" w:rsidR="00492606" w:rsidRDefault="00856B4D" w:rsidP="008A1E41">
      <w:pPr>
        <w:spacing w:after="0" w:line="360" w:lineRule="auto"/>
        <w:ind w:left="709" w:hanging="720"/>
        <w:rPr>
          <w:color w:val="auto"/>
        </w:rPr>
      </w:pPr>
      <w:r w:rsidRPr="005B3AF2">
        <w:rPr>
          <w:color w:val="auto"/>
        </w:rPr>
        <w:t xml:space="preserve">Diao, K. G., Fu, G. T., Farmani, R., Guidolin, M. and Butler D. (2015). “Twin Hierarchy Decomposition for Optimal Design of Water Distribution Systems”. </w:t>
      </w:r>
      <w:r w:rsidRPr="005B3AF2">
        <w:rPr>
          <w:i/>
          <w:iCs/>
          <w:color w:val="auto"/>
        </w:rPr>
        <w:t>Journal of Water Resources Planning and Management</w:t>
      </w:r>
      <w:r w:rsidRPr="005B3AF2">
        <w:rPr>
          <w:color w:val="auto"/>
        </w:rPr>
        <w:t>,</w:t>
      </w:r>
      <w:r w:rsidR="0043288F">
        <w:rPr>
          <w:color w:val="auto"/>
        </w:rPr>
        <w:t>142(5),</w:t>
      </w:r>
      <w:r w:rsidRPr="005B3AF2">
        <w:rPr>
          <w:color w:val="auto"/>
        </w:rPr>
        <w:t xml:space="preserve"> </w:t>
      </w:r>
      <w:r w:rsidR="0043288F">
        <w:rPr>
          <w:color w:val="auto"/>
        </w:rPr>
        <w:t>P.</w:t>
      </w:r>
      <w:r w:rsidR="007A1ECA" w:rsidRPr="005B3AF2">
        <w:rPr>
          <w:color w:val="auto"/>
        </w:rPr>
        <w:t>C4015008</w:t>
      </w:r>
      <w:r w:rsidRPr="005B3AF2">
        <w:rPr>
          <w:color w:val="auto"/>
        </w:rPr>
        <w:t>.</w:t>
      </w:r>
    </w:p>
    <w:p w14:paraId="198182F8" w14:textId="16174498" w:rsidR="00BB1A51" w:rsidRDefault="00BB1A51" w:rsidP="008A1E41">
      <w:pPr>
        <w:spacing w:after="0" w:line="360" w:lineRule="auto"/>
        <w:ind w:left="709" w:hanging="720"/>
        <w:rPr>
          <w:color w:val="auto"/>
        </w:rPr>
      </w:pPr>
      <w:r w:rsidRPr="005B3AF2">
        <w:rPr>
          <w:color w:val="auto"/>
        </w:rPr>
        <w:lastRenderedPageBreak/>
        <w:t>Di Nardo, A. and Di Natale, M. (2011</w:t>
      </w:r>
      <w:r w:rsidR="00653A06">
        <w:rPr>
          <w:color w:val="auto"/>
        </w:rPr>
        <w:t>a</w:t>
      </w:r>
      <w:r w:rsidRPr="005B3AF2">
        <w:rPr>
          <w:color w:val="auto"/>
        </w:rPr>
        <w:t xml:space="preserve">). A heuristic design support methodology based on graph theory for district metering of water supply networks. </w:t>
      </w:r>
      <w:r w:rsidRPr="005B3AF2">
        <w:rPr>
          <w:i/>
          <w:iCs/>
          <w:color w:val="auto"/>
        </w:rPr>
        <w:t>Engineering Optimization</w:t>
      </w:r>
      <w:r w:rsidRPr="005B3AF2">
        <w:rPr>
          <w:color w:val="auto"/>
        </w:rPr>
        <w:t>, 43(2), 193-211.</w:t>
      </w:r>
    </w:p>
    <w:p w14:paraId="3F4788C2" w14:textId="5B8B9D1D" w:rsidR="00653A06" w:rsidRPr="005B3AF2" w:rsidRDefault="00653A06" w:rsidP="008A1E41">
      <w:pPr>
        <w:spacing w:after="0" w:line="360" w:lineRule="auto"/>
        <w:ind w:left="709" w:hanging="720"/>
        <w:rPr>
          <w:color w:val="auto"/>
        </w:rPr>
      </w:pPr>
      <w:r w:rsidRPr="00CE2C98">
        <w:rPr>
          <w:color w:val="auto"/>
        </w:rPr>
        <w:t xml:space="preserve">Di Nardo, A., Di Natale, M. (2011b). A design support methodology for district metering of water supply networks, Eds: Kevin E. Lansey, Christopher Y. Choi, Avi Ostfeld, Ian L. Pepper In: Water Distribution Systems Analysis 2010 </w:t>
      </w:r>
      <w:r w:rsidRPr="00CE2C98">
        <w:rPr>
          <w:i/>
          <w:iCs/>
          <w:color w:val="auto"/>
        </w:rPr>
        <w:t>Proceedings of of the 12th International Conference</w:t>
      </w:r>
      <w:r w:rsidRPr="00CE2C98">
        <w:rPr>
          <w:color w:val="auto"/>
        </w:rPr>
        <w:t>, 12-15 September 2011, Tucson, Arizona, ASCE.</w:t>
      </w:r>
    </w:p>
    <w:p w14:paraId="747CF30C" w14:textId="68BC38E5" w:rsidR="00BB1A51" w:rsidRPr="005B3AF2" w:rsidRDefault="000B3F7C" w:rsidP="008A1E41">
      <w:pPr>
        <w:spacing w:after="0" w:line="360" w:lineRule="auto"/>
        <w:ind w:left="709" w:hanging="720"/>
        <w:rPr>
          <w:color w:val="auto"/>
        </w:rPr>
      </w:pPr>
      <w:r w:rsidRPr="005B3AF2">
        <w:rPr>
          <w:color w:val="auto"/>
        </w:rPr>
        <w:t>Farmani, R., Walters, G. A., and Savic, D. A. (2005</w:t>
      </w:r>
      <w:r w:rsidR="00455906" w:rsidRPr="005B3AF2">
        <w:rPr>
          <w:color w:val="auto"/>
        </w:rPr>
        <w:t>a</w:t>
      </w:r>
      <w:r w:rsidRPr="005B3AF2">
        <w:rPr>
          <w:color w:val="auto"/>
        </w:rPr>
        <w:t>). “Trade-off between total cost and reliability for Anytown water distribution network.” </w:t>
      </w:r>
      <w:r w:rsidRPr="005B3AF2">
        <w:rPr>
          <w:i/>
          <w:iCs/>
          <w:color w:val="auto"/>
        </w:rPr>
        <w:t>J.</w:t>
      </w:r>
      <w:r w:rsidRPr="005B3AF2">
        <w:rPr>
          <w:color w:val="auto"/>
        </w:rPr>
        <w:t xml:space="preserve"> </w:t>
      </w:r>
      <w:r w:rsidRPr="005B3AF2">
        <w:rPr>
          <w:i/>
          <w:iCs/>
          <w:color w:val="auto"/>
        </w:rPr>
        <w:t xml:space="preserve">Water </w:t>
      </w:r>
      <w:r w:rsidR="001B12E1" w:rsidRPr="005B3AF2">
        <w:rPr>
          <w:i/>
          <w:iCs/>
          <w:color w:val="auto"/>
        </w:rPr>
        <w:t>Resource</w:t>
      </w:r>
      <w:r w:rsidRPr="005B3AF2">
        <w:rPr>
          <w:i/>
          <w:iCs/>
          <w:color w:val="auto"/>
        </w:rPr>
        <w:t>. Plann. Manage</w:t>
      </w:r>
      <w:r w:rsidRPr="005B3AF2">
        <w:rPr>
          <w:color w:val="auto"/>
        </w:rPr>
        <w:t>., 131(3), 161-171</w:t>
      </w:r>
    </w:p>
    <w:p w14:paraId="375B6AA4" w14:textId="28AFCA12" w:rsidR="00455906" w:rsidRPr="005B3AF2" w:rsidRDefault="00455906" w:rsidP="008A1E41">
      <w:pPr>
        <w:spacing w:after="0" w:line="360" w:lineRule="auto"/>
        <w:ind w:left="709" w:hanging="720"/>
        <w:rPr>
          <w:i/>
          <w:iCs/>
          <w:color w:val="auto"/>
        </w:rPr>
      </w:pPr>
      <w:r w:rsidRPr="005B3AF2">
        <w:rPr>
          <w:color w:val="auto"/>
        </w:rPr>
        <w:t xml:space="preserve">Farmani, R., Savic, D.A. and Walters, G.A., (2005b). Evolutionary multi-objective optimization in water distribution network design, </w:t>
      </w:r>
      <w:r w:rsidRPr="005B3AF2">
        <w:rPr>
          <w:i/>
          <w:color w:val="auto"/>
        </w:rPr>
        <w:t>Engineering Optimization</w:t>
      </w:r>
      <w:r w:rsidRPr="005B3AF2">
        <w:rPr>
          <w:color w:val="auto"/>
        </w:rPr>
        <w:t>, vol. 37, issue 2, pages 167-183</w:t>
      </w:r>
    </w:p>
    <w:p w14:paraId="788504B4" w14:textId="77777777" w:rsidR="00BB1A51" w:rsidRPr="005B3AF2" w:rsidRDefault="00BB1A51" w:rsidP="008A1E41">
      <w:pPr>
        <w:spacing w:after="0" w:line="360" w:lineRule="auto"/>
        <w:ind w:left="709" w:hanging="720"/>
        <w:rPr>
          <w:color w:val="auto"/>
        </w:rPr>
      </w:pPr>
      <w:r w:rsidRPr="005B3AF2">
        <w:rPr>
          <w:color w:val="auto"/>
        </w:rPr>
        <w:t xml:space="preserve">Ferrari, G., Savic, D. and Becciu, G. (2014). A Graph Theoretic Approach and Sound Engineering Principles for Design of District Metered Areas. </w:t>
      </w:r>
      <w:r w:rsidRPr="005B3AF2">
        <w:rPr>
          <w:i/>
          <w:iCs/>
          <w:color w:val="auto"/>
        </w:rPr>
        <w:t>Journal of Water Resources Planning and Management</w:t>
      </w:r>
      <w:r w:rsidRPr="005B3AF2">
        <w:rPr>
          <w:color w:val="auto"/>
        </w:rPr>
        <w:t>. 140(12), </w:t>
      </w:r>
    </w:p>
    <w:p w14:paraId="22126EA5" w14:textId="17DF8CEC" w:rsidR="00BB1A51" w:rsidRPr="005B3AF2" w:rsidRDefault="00BB1A51" w:rsidP="008A1E41">
      <w:pPr>
        <w:spacing w:after="0" w:line="360" w:lineRule="auto"/>
        <w:ind w:left="709" w:hanging="720"/>
        <w:rPr>
          <w:color w:val="auto"/>
        </w:rPr>
      </w:pPr>
      <w:r w:rsidRPr="005B3AF2">
        <w:rPr>
          <w:color w:val="auto"/>
        </w:rPr>
        <w:t xml:space="preserve">Fortunato, S. (2010). Community detection in graphs. </w:t>
      </w:r>
      <w:r w:rsidRPr="005B3AF2">
        <w:rPr>
          <w:i/>
          <w:iCs/>
          <w:color w:val="auto"/>
        </w:rPr>
        <w:t>Physics Reports</w:t>
      </w:r>
      <w:r w:rsidRPr="005B3AF2">
        <w:rPr>
          <w:color w:val="auto"/>
        </w:rPr>
        <w:t>, 486(3), 75-174.</w:t>
      </w:r>
    </w:p>
    <w:p w14:paraId="382B7028" w14:textId="762E0A81" w:rsidR="00BB1A51" w:rsidRPr="005B3AF2" w:rsidRDefault="00BB1A51" w:rsidP="008A1E41">
      <w:pPr>
        <w:spacing w:after="0" w:line="360" w:lineRule="auto"/>
        <w:ind w:left="709" w:hanging="720"/>
        <w:rPr>
          <w:color w:val="auto"/>
        </w:rPr>
      </w:pPr>
      <w:r w:rsidRPr="005B3AF2">
        <w:rPr>
          <w:color w:val="auto"/>
        </w:rPr>
        <w:t>Fu, G., Kapelan, Z. and Reed, P. (2012). Reducing the Complexity of Multi</w:t>
      </w:r>
      <w:r w:rsidR="00DF0A69" w:rsidRPr="005B3AF2">
        <w:rPr>
          <w:color w:val="auto"/>
        </w:rPr>
        <w:t>-</w:t>
      </w:r>
      <w:r w:rsidRPr="005B3AF2">
        <w:rPr>
          <w:color w:val="auto"/>
        </w:rPr>
        <w:t>objective Water Distribution System Optimization through Global Sensitivity Analysis. </w:t>
      </w:r>
      <w:r w:rsidRPr="005B3AF2">
        <w:rPr>
          <w:i/>
          <w:iCs/>
          <w:color w:val="auto"/>
        </w:rPr>
        <w:t>Journal of Water Resources Planning and Management</w:t>
      </w:r>
      <w:r w:rsidRPr="005B3AF2">
        <w:rPr>
          <w:color w:val="auto"/>
        </w:rPr>
        <w:t>, 138(3), 196-207.</w:t>
      </w:r>
    </w:p>
    <w:p w14:paraId="3E1FBCB6" w14:textId="257D4C99" w:rsidR="00856B4D" w:rsidRPr="005B3AF2" w:rsidRDefault="00856B4D" w:rsidP="008A1E41">
      <w:pPr>
        <w:spacing w:after="0" w:line="360" w:lineRule="auto"/>
        <w:ind w:left="709" w:hanging="720"/>
        <w:rPr>
          <w:color w:val="auto"/>
        </w:rPr>
      </w:pPr>
      <w:r w:rsidRPr="005B3AF2">
        <w:rPr>
          <w:color w:val="auto"/>
        </w:rPr>
        <w:t>Gephi.org, (2014). Gephi, an open source graph visualization and manipulation software. [online] Available at: https://gephi.org/ [Accessed 22 Jun. 2014].</w:t>
      </w:r>
    </w:p>
    <w:p w14:paraId="76E2EC4C" w14:textId="1475E5FC" w:rsidR="00806075" w:rsidRPr="005B3AF2" w:rsidRDefault="00806075" w:rsidP="008A1E41">
      <w:pPr>
        <w:spacing w:after="0" w:line="360" w:lineRule="auto"/>
        <w:ind w:left="709" w:hanging="720"/>
        <w:rPr>
          <w:color w:val="auto"/>
        </w:rPr>
      </w:pPr>
      <w:bookmarkStart w:id="18" w:name="OLE_LINK84"/>
      <w:bookmarkStart w:id="19" w:name="OLE_LINK83"/>
      <w:bookmarkStart w:id="20" w:name="OLE_LINK82"/>
      <w:r w:rsidRPr="005B3AF2">
        <w:rPr>
          <w:color w:val="auto"/>
        </w:rPr>
        <w:t>Giustolisi</w:t>
      </w:r>
      <w:bookmarkEnd w:id="18"/>
      <w:bookmarkEnd w:id="19"/>
      <w:bookmarkEnd w:id="20"/>
      <w:r w:rsidRPr="005B3AF2">
        <w:rPr>
          <w:color w:val="auto"/>
        </w:rPr>
        <w:t>, O., Laucelli, D., and Savic, D. A. (2006). “</w:t>
      </w:r>
      <w:bookmarkStart w:id="21" w:name="OLE_LINK86"/>
      <w:r w:rsidRPr="005B3AF2">
        <w:rPr>
          <w:color w:val="auto"/>
        </w:rPr>
        <w:t>Development of rehabilitation plans for water mains replacement considering risk and cost-benefit assessment</w:t>
      </w:r>
      <w:bookmarkEnd w:id="21"/>
      <w:r w:rsidRPr="005B3AF2">
        <w:rPr>
          <w:color w:val="auto"/>
        </w:rPr>
        <w:t xml:space="preserve">.” </w:t>
      </w:r>
      <w:r w:rsidRPr="005B3AF2">
        <w:rPr>
          <w:i/>
          <w:iCs/>
          <w:color w:val="auto"/>
        </w:rPr>
        <w:t>Civil Eng. and Environ. Syst</w:t>
      </w:r>
      <w:r w:rsidRPr="005B3AF2">
        <w:rPr>
          <w:color w:val="auto"/>
        </w:rPr>
        <w:t>., 23(3), 175-190</w:t>
      </w:r>
    </w:p>
    <w:p w14:paraId="7947CE5D" w14:textId="26DC1296" w:rsidR="00317E52" w:rsidRPr="005B3AF2" w:rsidRDefault="00317E52" w:rsidP="008A1E41">
      <w:pPr>
        <w:spacing w:after="0" w:line="360" w:lineRule="auto"/>
        <w:ind w:left="709" w:hanging="720"/>
        <w:rPr>
          <w:color w:val="auto"/>
        </w:rPr>
      </w:pPr>
      <w:r w:rsidRPr="005B3AF2">
        <w:rPr>
          <w:color w:val="auto"/>
        </w:rPr>
        <w:t>Giustolisi, O. and Ridolfi, L. (2014). “New Modularity-Based Approach to Segmentation of Water Distribution Networks”. Journal of Hydraulic Engineering, 140(10), 04014049.</w:t>
      </w:r>
    </w:p>
    <w:p w14:paraId="0249D7A8" w14:textId="1C830380" w:rsidR="00226299" w:rsidRPr="005B3AF2" w:rsidRDefault="00226299" w:rsidP="008A1E41">
      <w:pPr>
        <w:spacing w:after="0" w:line="360" w:lineRule="auto"/>
        <w:ind w:left="709" w:hanging="720"/>
        <w:rPr>
          <w:i/>
          <w:iCs/>
          <w:color w:val="auto"/>
        </w:rPr>
      </w:pPr>
      <w:r w:rsidRPr="005B3AF2">
        <w:rPr>
          <w:color w:val="auto"/>
        </w:rPr>
        <w:t xml:space="preserve">Kadu, M. S., Gupta, R., and Bhave, P. R. (2008). </w:t>
      </w:r>
      <w:r w:rsidRPr="005B3AF2">
        <w:rPr>
          <w:i/>
          <w:iCs/>
          <w:color w:val="auto"/>
        </w:rPr>
        <w:t>“</w:t>
      </w:r>
      <w:r w:rsidRPr="005B3AF2">
        <w:rPr>
          <w:color w:val="auto"/>
        </w:rPr>
        <w:t>Optimal design of water networks using a modified genetic algorithm with reduction in search space</w:t>
      </w:r>
      <w:r w:rsidRPr="005B3AF2">
        <w:rPr>
          <w:i/>
          <w:iCs/>
          <w:color w:val="auto"/>
        </w:rPr>
        <w:t xml:space="preserve">.” J. Water Resour. Plann. Manage., </w:t>
      </w:r>
      <w:r w:rsidRPr="005B3AF2">
        <w:rPr>
          <w:color w:val="auto"/>
        </w:rPr>
        <w:t>134(2), 147</w:t>
      </w:r>
      <w:r w:rsidR="00A14179" w:rsidRPr="005B3AF2">
        <w:rPr>
          <w:color w:val="auto"/>
        </w:rPr>
        <w:t>-</w:t>
      </w:r>
      <w:r w:rsidRPr="005B3AF2">
        <w:rPr>
          <w:color w:val="auto"/>
        </w:rPr>
        <w:t>160.</w:t>
      </w:r>
    </w:p>
    <w:p w14:paraId="65E2EEFE" w14:textId="0983A908" w:rsidR="00BB1A51" w:rsidRPr="005B3AF2" w:rsidRDefault="00BB1A51" w:rsidP="008A1E41">
      <w:pPr>
        <w:spacing w:after="0" w:line="360" w:lineRule="auto"/>
        <w:ind w:left="709" w:hanging="720"/>
        <w:rPr>
          <w:color w:val="auto"/>
        </w:rPr>
      </w:pPr>
      <w:r w:rsidRPr="005B3AF2">
        <w:rPr>
          <w:color w:val="auto"/>
        </w:rPr>
        <w:t xml:space="preserve">Kessler, A., Ormsbee, L. and Shamir, U. (1990). A methodology for least-cost design of invulnerable water distribution networks. </w:t>
      </w:r>
      <w:r w:rsidRPr="005B3AF2">
        <w:rPr>
          <w:i/>
          <w:iCs/>
          <w:color w:val="auto"/>
        </w:rPr>
        <w:t>Civil Engineering Systems</w:t>
      </w:r>
      <w:r w:rsidRPr="005B3AF2">
        <w:rPr>
          <w:color w:val="auto"/>
        </w:rPr>
        <w:t>, 7(1), 20</w:t>
      </w:r>
      <w:r w:rsidR="00A14179" w:rsidRPr="005B3AF2">
        <w:rPr>
          <w:color w:val="auto"/>
        </w:rPr>
        <w:t>-</w:t>
      </w:r>
      <w:r w:rsidRPr="005B3AF2">
        <w:rPr>
          <w:color w:val="auto"/>
        </w:rPr>
        <w:t>28.</w:t>
      </w:r>
    </w:p>
    <w:p w14:paraId="4DF77CFF" w14:textId="42E3BB1A" w:rsidR="00BB1A51" w:rsidRPr="005B3AF2" w:rsidRDefault="00BB1A51" w:rsidP="008A1E41">
      <w:pPr>
        <w:spacing w:after="0" w:line="360" w:lineRule="auto"/>
        <w:ind w:left="709" w:hanging="720"/>
        <w:rPr>
          <w:color w:val="auto"/>
        </w:rPr>
      </w:pPr>
      <w:r w:rsidRPr="005B3AF2">
        <w:rPr>
          <w:color w:val="auto"/>
        </w:rPr>
        <w:t xml:space="preserve">Kim, J. and Mays, L. (1994). Optimal </w:t>
      </w:r>
      <w:hyperlink r:id="rId54" w:tooltip="Click to Continue &gt; by RegularDeals" w:history="1">
        <w:r w:rsidRPr="005B3AF2">
          <w:rPr>
            <w:rFonts w:asciiTheme="majorBidi" w:hAnsiTheme="majorBidi" w:cstheme="majorBidi"/>
            <w:color w:val="auto"/>
          </w:rPr>
          <w:t>rehabilitation</w:t>
        </w:r>
        <w:r w:rsidRPr="005B3AF2">
          <w:rPr>
            <w:color w:val="auto"/>
          </w:rPr>
          <w:t xml:space="preserve"> </w:t>
        </w:r>
      </w:hyperlink>
      <w:r w:rsidRPr="005B3AF2">
        <w:rPr>
          <w:color w:val="auto"/>
        </w:rPr>
        <w:t xml:space="preserve"> model for water-distribution systems. </w:t>
      </w:r>
      <w:r w:rsidRPr="005B3AF2">
        <w:rPr>
          <w:i/>
          <w:iCs/>
          <w:color w:val="auto"/>
        </w:rPr>
        <w:t xml:space="preserve">Journal of Water Resources Planning and </w:t>
      </w:r>
      <w:hyperlink r:id="rId55" w:tooltip="Click to Continue &gt; by RegularDeals" w:history="1">
        <w:r w:rsidRPr="005B3AF2">
          <w:rPr>
            <w:rFonts w:asciiTheme="majorBidi" w:hAnsiTheme="majorBidi" w:cstheme="majorBidi"/>
            <w:i/>
            <w:iCs/>
            <w:color w:val="auto"/>
          </w:rPr>
          <w:t>Management</w:t>
        </w:r>
      </w:hyperlink>
      <w:r w:rsidRPr="005B3AF2">
        <w:rPr>
          <w:color w:val="auto"/>
        </w:rPr>
        <w:t>, 120(5), 674</w:t>
      </w:r>
      <w:r w:rsidR="00A14179" w:rsidRPr="005B3AF2">
        <w:rPr>
          <w:color w:val="auto"/>
        </w:rPr>
        <w:t>-</w:t>
      </w:r>
      <w:r w:rsidRPr="005B3AF2">
        <w:rPr>
          <w:color w:val="auto"/>
        </w:rPr>
        <w:t>692.</w:t>
      </w:r>
    </w:p>
    <w:p w14:paraId="2B78810B" w14:textId="018D5BD6" w:rsidR="00CB3ED7" w:rsidRPr="005B3AF2" w:rsidRDefault="00CB3ED7" w:rsidP="008A1E41">
      <w:pPr>
        <w:spacing w:after="0" w:line="360" w:lineRule="auto"/>
        <w:ind w:left="709" w:hanging="720"/>
        <w:rPr>
          <w:color w:val="auto"/>
        </w:rPr>
      </w:pPr>
      <w:r w:rsidRPr="00CB3ED7">
        <w:rPr>
          <w:color w:val="auto"/>
        </w:rPr>
        <w:t>Mandel, P., Maurel, M. and Chenu, D. (2015). Better understanding of water quality evolution in water distribution networks using data clustering. </w:t>
      </w:r>
      <w:r w:rsidRPr="00CB3ED7">
        <w:rPr>
          <w:i/>
          <w:iCs/>
          <w:color w:val="auto"/>
        </w:rPr>
        <w:t>Water Research</w:t>
      </w:r>
      <w:r w:rsidRPr="00CB3ED7">
        <w:rPr>
          <w:color w:val="auto"/>
        </w:rPr>
        <w:t>, 87, pp.69-78.</w:t>
      </w:r>
    </w:p>
    <w:p w14:paraId="786489AA" w14:textId="1B2C2AFE" w:rsidR="00E3410E" w:rsidRPr="005B3AF2" w:rsidRDefault="00E3410E" w:rsidP="008A1E41">
      <w:pPr>
        <w:spacing w:after="0" w:line="360" w:lineRule="auto"/>
        <w:ind w:left="709" w:hanging="720"/>
        <w:rPr>
          <w:color w:val="auto"/>
        </w:rPr>
      </w:pPr>
      <w:r w:rsidRPr="005B3AF2">
        <w:rPr>
          <w:color w:val="auto"/>
        </w:rPr>
        <w:lastRenderedPageBreak/>
        <w:t>Newman, M. E. J. (2006). “Modularity and community structure in networks”. PNAS, 103(23), 8577</w:t>
      </w:r>
      <w:r w:rsidR="00CD5BD0" w:rsidRPr="005B3AF2">
        <w:rPr>
          <w:color w:val="auto"/>
        </w:rPr>
        <w:t>-</w:t>
      </w:r>
      <w:r w:rsidRPr="005B3AF2">
        <w:rPr>
          <w:color w:val="auto"/>
        </w:rPr>
        <w:t>8582.</w:t>
      </w:r>
    </w:p>
    <w:p w14:paraId="616BBBF9" w14:textId="484898AA" w:rsidR="00BB1A51" w:rsidRPr="005B3AF2" w:rsidRDefault="00BB1A51" w:rsidP="008A1E41">
      <w:pPr>
        <w:spacing w:after="0" w:line="360" w:lineRule="auto"/>
        <w:ind w:left="709" w:hanging="720"/>
        <w:rPr>
          <w:color w:val="auto"/>
        </w:rPr>
      </w:pPr>
      <w:r w:rsidRPr="005B3AF2">
        <w:rPr>
          <w:color w:val="auto"/>
        </w:rPr>
        <w:t xml:space="preserve">Perelman, L. and Ostfeld, A. (2011). Topological clustering for water distribution systems analysis. </w:t>
      </w:r>
      <w:r w:rsidRPr="005B3AF2">
        <w:rPr>
          <w:i/>
          <w:iCs/>
          <w:color w:val="auto"/>
        </w:rPr>
        <w:t>Environmental Modelling \&amp; Software</w:t>
      </w:r>
      <w:r w:rsidRPr="005B3AF2">
        <w:rPr>
          <w:color w:val="auto"/>
        </w:rPr>
        <w:t>, 26(7), 969-972.</w:t>
      </w:r>
    </w:p>
    <w:p w14:paraId="780E2F0C" w14:textId="77777777" w:rsidR="001162BD" w:rsidRPr="005B3AF2" w:rsidRDefault="001162BD" w:rsidP="001162BD">
      <w:pPr>
        <w:spacing w:after="0" w:line="360" w:lineRule="auto"/>
        <w:ind w:left="709" w:hanging="720"/>
        <w:rPr>
          <w:color w:val="auto"/>
        </w:rPr>
      </w:pPr>
      <w:r w:rsidRPr="005B3AF2">
        <w:rPr>
          <w:color w:val="auto"/>
        </w:rPr>
        <w:t>Price, E. and Ostfeld, A. (2016). Successive Linear Programming Approach Applied to BBLAWN. J. Water Resour. Plann. Manage., 142(5), p.C4015001.</w:t>
      </w:r>
    </w:p>
    <w:p w14:paraId="7D172D26" w14:textId="6A9A6AA7" w:rsidR="00931EDF" w:rsidRPr="005B3AF2" w:rsidRDefault="00931EDF" w:rsidP="008A1E41">
      <w:pPr>
        <w:spacing w:after="0" w:line="360" w:lineRule="auto"/>
        <w:ind w:left="709" w:hanging="720"/>
        <w:rPr>
          <w:i/>
          <w:iCs/>
          <w:color w:val="auto"/>
        </w:rPr>
      </w:pPr>
      <w:r w:rsidRPr="005B3AF2">
        <w:rPr>
          <w:color w:val="auto"/>
        </w:rPr>
        <w:t>Rahmani, F., Behzadian, K., Ardeshir A, (201</w:t>
      </w:r>
      <w:r w:rsidR="00493DAA">
        <w:rPr>
          <w:color w:val="auto"/>
        </w:rPr>
        <w:t>6</w:t>
      </w:r>
      <w:r w:rsidRPr="005B3AF2">
        <w:rPr>
          <w:color w:val="auto"/>
        </w:rPr>
        <w:t xml:space="preserve">). “Rehabilitation of a </w:t>
      </w:r>
      <w:r w:rsidR="00CD5BD0" w:rsidRPr="005B3AF2">
        <w:rPr>
          <w:color w:val="auto"/>
        </w:rPr>
        <w:t>w</w:t>
      </w:r>
      <w:r w:rsidRPr="005B3AF2">
        <w:rPr>
          <w:color w:val="auto"/>
        </w:rPr>
        <w:t xml:space="preserve">ater </w:t>
      </w:r>
      <w:r w:rsidR="00CD5BD0" w:rsidRPr="005B3AF2">
        <w:rPr>
          <w:color w:val="auto"/>
        </w:rPr>
        <w:t xml:space="preserve">distribution system </w:t>
      </w:r>
      <w:r w:rsidRPr="005B3AF2">
        <w:rPr>
          <w:color w:val="auto"/>
        </w:rPr>
        <w:t xml:space="preserve">using </w:t>
      </w:r>
      <w:r w:rsidR="00CD5BD0" w:rsidRPr="005B3AF2">
        <w:rPr>
          <w:color w:val="auto"/>
        </w:rPr>
        <w:t>sequential multio</w:t>
      </w:r>
      <w:r w:rsidRPr="005B3AF2">
        <w:rPr>
          <w:color w:val="auto"/>
        </w:rPr>
        <w:t xml:space="preserve">bjective </w:t>
      </w:r>
      <w:r w:rsidR="00CD5BD0" w:rsidRPr="005B3AF2">
        <w:rPr>
          <w:color w:val="auto"/>
        </w:rPr>
        <w:t>optimization models</w:t>
      </w:r>
      <w:r w:rsidRPr="005B3AF2">
        <w:rPr>
          <w:color w:val="auto"/>
        </w:rPr>
        <w:t xml:space="preserve">.” </w:t>
      </w:r>
      <w:r w:rsidRPr="005B3AF2">
        <w:rPr>
          <w:i/>
          <w:iCs/>
          <w:color w:val="auto"/>
        </w:rPr>
        <w:t xml:space="preserve">Journal of Water Resources Planning and </w:t>
      </w:r>
      <w:hyperlink r:id="rId56" w:tooltip="Click to Continue &gt; by RegularDeals" w:history="1">
        <w:r w:rsidRPr="005B3AF2">
          <w:rPr>
            <w:i/>
            <w:iCs/>
            <w:color w:val="auto"/>
          </w:rPr>
          <w:t>Management</w:t>
        </w:r>
      </w:hyperlink>
      <w:r w:rsidR="00CD5BD0" w:rsidRPr="005B3AF2">
        <w:rPr>
          <w:i/>
          <w:iCs/>
          <w:color w:val="auto"/>
        </w:rPr>
        <w:t>,</w:t>
      </w:r>
      <w:r w:rsidR="009F4920">
        <w:rPr>
          <w:i/>
          <w:iCs/>
          <w:color w:val="auto"/>
        </w:rPr>
        <w:t>142(5),</w:t>
      </w:r>
      <w:r w:rsidR="00CD5BD0" w:rsidRPr="005B3AF2">
        <w:rPr>
          <w:i/>
          <w:iCs/>
          <w:color w:val="auto"/>
        </w:rPr>
        <w:t xml:space="preserve"> </w:t>
      </w:r>
      <w:r w:rsidR="009F4920">
        <w:rPr>
          <w:i/>
          <w:iCs/>
          <w:color w:val="auto"/>
        </w:rPr>
        <w:t>P.</w:t>
      </w:r>
      <w:r w:rsidR="00CD5BD0" w:rsidRPr="005B3AF2">
        <w:rPr>
          <w:color w:val="auto"/>
        </w:rPr>
        <w:t>C4015003</w:t>
      </w:r>
      <w:r w:rsidRPr="005B3AF2">
        <w:rPr>
          <w:i/>
          <w:iCs/>
          <w:color w:val="auto"/>
        </w:rPr>
        <w:t>.</w:t>
      </w:r>
    </w:p>
    <w:p w14:paraId="7D2C0802" w14:textId="6B1E92B6" w:rsidR="00BB1A51" w:rsidRPr="005B3AF2" w:rsidRDefault="00BB1A51" w:rsidP="008A1E41">
      <w:pPr>
        <w:spacing w:after="0" w:line="360" w:lineRule="auto"/>
        <w:ind w:left="709" w:hanging="720"/>
        <w:rPr>
          <w:i/>
          <w:iCs/>
          <w:color w:val="auto"/>
        </w:rPr>
      </w:pPr>
      <w:r w:rsidRPr="005B3AF2">
        <w:rPr>
          <w:color w:val="auto"/>
        </w:rPr>
        <w:t xml:space="preserve">Rossman, L. (1999). The EPANET programmer’s toolkit for analysis of water distribution systems.  Erin M. Wilson (ed.) </w:t>
      </w:r>
      <w:r w:rsidRPr="005B3AF2">
        <w:rPr>
          <w:i/>
          <w:iCs/>
          <w:color w:val="auto"/>
        </w:rPr>
        <w:t>29th Annual Water Resources Planning and Management Conference:</w:t>
      </w:r>
      <w:r w:rsidRPr="005B3AF2">
        <w:rPr>
          <w:color w:val="auto"/>
        </w:rPr>
        <w:t xml:space="preserve"> 1-10.</w:t>
      </w:r>
      <w:r w:rsidR="00C14DDD" w:rsidRPr="00CE2C98">
        <w:rPr>
          <w:color w:val="auto"/>
        </w:rPr>
        <w:t xml:space="preserve"> American Society of Civil Engineers</w:t>
      </w:r>
      <w:r w:rsidR="00C14DDD">
        <w:rPr>
          <w:color w:val="auto"/>
        </w:rPr>
        <w:t xml:space="preserve"> (ASCE),</w:t>
      </w:r>
      <w:r w:rsidR="00C14DDD" w:rsidRPr="00C14DDD">
        <w:rPr>
          <w:rFonts w:ascii="Arial" w:hAnsi="Arial" w:cs="Arial"/>
          <w:color w:val="333333"/>
          <w:sz w:val="27"/>
          <w:szCs w:val="27"/>
        </w:rPr>
        <w:t xml:space="preserve"> </w:t>
      </w:r>
      <w:r w:rsidR="00C14DDD" w:rsidRPr="00CE2C98">
        <w:rPr>
          <w:i/>
          <w:iCs/>
          <w:color w:val="auto"/>
        </w:rPr>
        <w:t>Tempe, Arizona, United States</w:t>
      </w:r>
      <w:r w:rsidR="00C14DDD">
        <w:rPr>
          <w:i/>
          <w:iCs/>
          <w:color w:val="auto"/>
        </w:rPr>
        <w:t>.</w:t>
      </w:r>
    </w:p>
    <w:p w14:paraId="1D3C22A6" w14:textId="77777777" w:rsidR="00BB1A51" w:rsidRPr="005B3AF2" w:rsidRDefault="00BB1A51" w:rsidP="008A1E41">
      <w:pPr>
        <w:spacing w:after="0" w:line="360" w:lineRule="auto"/>
        <w:ind w:left="709" w:hanging="720"/>
        <w:rPr>
          <w:color w:val="auto"/>
        </w:rPr>
      </w:pPr>
      <w:r w:rsidRPr="005B3AF2">
        <w:rPr>
          <w:color w:val="auto"/>
        </w:rPr>
        <w:t xml:space="preserve">Savic, D. and Banyard, J. (eds.) (2011). </w:t>
      </w:r>
      <w:r w:rsidRPr="005B3AF2">
        <w:rPr>
          <w:i/>
          <w:iCs/>
          <w:color w:val="auto"/>
        </w:rPr>
        <w:t>Water distribution systems</w:t>
      </w:r>
      <w:r w:rsidRPr="005B3AF2">
        <w:rPr>
          <w:color w:val="auto"/>
        </w:rPr>
        <w:t>. 1st ed. London: ICE Pub.</w:t>
      </w:r>
    </w:p>
    <w:p w14:paraId="5C8FF8B0" w14:textId="40FA7A1C" w:rsidR="001162BD" w:rsidRPr="005B3AF2" w:rsidRDefault="00FF3882" w:rsidP="008A1E41">
      <w:pPr>
        <w:spacing w:after="0" w:line="360" w:lineRule="auto"/>
        <w:ind w:left="709" w:hanging="720"/>
        <w:rPr>
          <w:color w:val="auto"/>
        </w:rPr>
      </w:pPr>
      <w:r w:rsidRPr="00FF3882">
        <w:rPr>
          <w:color w:val="auto"/>
        </w:rPr>
        <w:t>Savic, D.A., Bicik, J. and Morley, M.S. (2011) ‘A DSS generator for multiobjective optimisation of spreadsheet-based models’, </w:t>
      </w:r>
      <w:r w:rsidRPr="00FF3882">
        <w:rPr>
          <w:i/>
          <w:iCs/>
          <w:color w:val="auto"/>
        </w:rPr>
        <w:t>Environmental Modelling &amp; Software</w:t>
      </w:r>
      <w:r w:rsidRPr="00FF3882">
        <w:rPr>
          <w:color w:val="auto"/>
        </w:rPr>
        <w:t xml:space="preserve">, 26(5), pp. 551–561. </w:t>
      </w:r>
      <w:r w:rsidR="001162BD" w:rsidRPr="005B3AF2">
        <w:rPr>
          <w:color w:val="auto"/>
        </w:rPr>
        <w:t>Scarpa, F., Lobba, A. and Becciu, G. (2016). Elementary DMA Design of Looped Water Distribution Networks with Multiple Sources. J. Water Resour. Plann. Manage., 142(6), p.04016011.</w:t>
      </w:r>
    </w:p>
    <w:p w14:paraId="2709FFC4" w14:textId="1A446662" w:rsidR="00BB1A51" w:rsidRDefault="00BB1A51" w:rsidP="008A1E41">
      <w:pPr>
        <w:spacing w:after="0" w:line="360" w:lineRule="auto"/>
        <w:ind w:left="709" w:hanging="720"/>
        <w:rPr>
          <w:color w:val="auto"/>
        </w:rPr>
      </w:pPr>
      <w:r w:rsidRPr="005B3AF2">
        <w:rPr>
          <w:color w:val="auto"/>
        </w:rPr>
        <w:t xml:space="preserve">Schaeffer, S. (2007). Graph clustering. </w:t>
      </w:r>
      <w:r w:rsidRPr="005B3AF2">
        <w:rPr>
          <w:i/>
          <w:iCs/>
          <w:color w:val="auto"/>
        </w:rPr>
        <w:t>Computer Science Review</w:t>
      </w:r>
      <w:r w:rsidRPr="005B3AF2">
        <w:rPr>
          <w:color w:val="auto"/>
        </w:rPr>
        <w:t>, 1(1),27-64.</w:t>
      </w:r>
    </w:p>
    <w:p w14:paraId="03DA7FB6" w14:textId="73799C2E" w:rsidR="008A44CC" w:rsidRPr="005B3AF2" w:rsidRDefault="008A44CC" w:rsidP="008A1E41">
      <w:pPr>
        <w:spacing w:after="0" w:line="360" w:lineRule="auto"/>
        <w:ind w:left="709" w:hanging="720"/>
        <w:rPr>
          <w:color w:val="auto"/>
        </w:rPr>
      </w:pPr>
      <w:r w:rsidRPr="00CE2C98">
        <w:rPr>
          <w:color w:val="auto"/>
        </w:rPr>
        <w:t>Scibetta, M., Boano, F., Revelli, R. and Ridolfi, L. (2014). Community Detection as a Tool for District Metered Areas Identification. </w:t>
      </w:r>
      <w:r w:rsidRPr="00CE2C98">
        <w:rPr>
          <w:i/>
          <w:iCs/>
          <w:color w:val="auto"/>
        </w:rPr>
        <w:t>Procedia Engineering</w:t>
      </w:r>
      <w:r w:rsidRPr="00CE2C98">
        <w:rPr>
          <w:color w:val="auto"/>
        </w:rPr>
        <w:t>, 70, pp.1518-1523.</w:t>
      </w:r>
    </w:p>
    <w:p w14:paraId="704D47C2" w14:textId="77777777" w:rsidR="001162BD" w:rsidRDefault="001162BD" w:rsidP="008A1E41">
      <w:pPr>
        <w:spacing w:after="0" w:line="360" w:lineRule="auto"/>
        <w:ind w:left="709" w:hanging="720"/>
        <w:rPr>
          <w:color w:val="auto"/>
        </w:rPr>
      </w:pPr>
      <w:r w:rsidRPr="005B3AF2">
        <w:rPr>
          <w:color w:val="auto"/>
        </w:rPr>
        <w:t>Stokes, C., Maier, H. and Simpson, A. (2016). Effect of Storage Tank Size on the Minimization of Water Distribution System Cost and Greenhouse Gas Emissions While Considering Time-Dependent Emissions Factors. J. Water Resour. Plann. Manage., 142(2), p.04015052.</w:t>
      </w:r>
    </w:p>
    <w:p w14:paraId="3A28034E" w14:textId="022C254A" w:rsidR="00DA4440" w:rsidRPr="00CE2C98" w:rsidRDefault="00DA4440" w:rsidP="00663938">
      <w:pPr>
        <w:spacing w:after="0" w:line="360" w:lineRule="auto"/>
        <w:ind w:left="709" w:hanging="720"/>
      </w:pPr>
      <w:r w:rsidRPr="00DA4440">
        <w:t>Swamee, P.K. and Sharma, A.K. (1990) ‘Decomposition of large water distribution systems’, </w:t>
      </w:r>
      <w:r w:rsidRPr="00DA4440">
        <w:rPr>
          <w:i/>
          <w:iCs/>
        </w:rPr>
        <w:t>Journal of Environmental Engineering</w:t>
      </w:r>
      <w:r w:rsidRPr="00DA4440">
        <w:t>, 116(2), pp. 269–283</w:t>
      </w:r>
      <w:r>
        <w:t>.</w:t>
      </w:r>
    </w:p>
    <w:p w14:paraId="786F22B7" w14:textId="5A93B992" w:rsidR="008A68BE" w:rsidRPr="008A68BE" w:rsidRDefault="008A68BE" w:rsidP="008A68BE">
      <w:pPr>
        <w:spacing w:after="0" w:line="360" w:lineRule="auto"/>
        <w:ind w:firstLine="0"/>
      </w:pPr>
      <w:r w:rsidRPr="008A68BE">
        <w:t>Swamee, P.K. and Sharma, A.K. (2008) Design of water supply pipe networks. United States: Wiley-Interscience.</w:t>
      </w:r>
    </w:p>
    <w:p w14:paraId="68C8B505" w14:textId="77777777" w:rsidR="008A68BE" w:rsidRPr="008A68BE" w:rsidRDefault="008A68BE" w:rsidP="008A1E41">
      <w:pPr>
        <w:spacing w:after="0" w:line="360" w:lineRule="auto"/>
        <w:ind w:left="709" w:hanging="720"/>
      </w:pPr>
    </w:p>
    <w:p w14:paraId="03682CAB" w14:textId="09525F8D" w:rsidR="00BB1A51" w:rsidRPr="005B3AF2" w:rsidRDefault="00BB1A51" w:rsidP="008A1E41">
      <w:pPr>
        <w:spacing w:after="0" w:line="360" w:lineRule="auto"/>
        <w:ind w:left="709" w:hanging="720"/>
        <w:rPr>
          <w:color w:val="auto"/>
        </w:rPr>
      </w:pPr>
      <w:r w:rsidRPr="005B3AF2">
        <w:rPr>
          <w:color w:val="auto"/>
        </w:rPr>
        <w:t>Tzatchkov V, Alcocer-Yamanaka V, Ortiz V (2006). Graph theory based algorithms for water distribution network sectorization projects. In 8th Annual Water Distribution Systems Analysis Symposium, 27–30 August, Cincinnati, Ohio (USA)</w:t>
      </w:r>
      <w:r w:rsidR="003871FC">
        <w:rPr>
          <w:color w:val="auto"/>
        </w:rPr>
        <w:t xml:space="preserve">, </w:t>
      </w:r>
      <w:r w:rsidR="003871FC" w:rsidRPr="00CE2C98">
        <w:rPr>
          <w:color w:val="auto"/>
        </w:rPr>
        <w:t>American Society of Civil Engineers</w:t>
      </w:r>
      <w:r w:rsidR="003871FC">
        <w:rPr>
          <w:color w:val="auto"/>
        </w:rPr>
        <w:t xml:space="preserve"> (ASCE),</w:t>
      </w:r>
      <w:r w:rsidR="003871FC" w:rsidRPr="00CE2C98">
        <w:rPr>
          <w:color w:val="auto"/>
        </w:rPr>
        <w:t xml:space="preserve"> Cincinnati, Ohio, United States</w:t>
      </w:r>
      <w:r w:rsidRPr="005B3AF2">
        <w:rPr>
          <w:color w:val="auto"/>
        </w:rPr>
        <w:t>.  </w:t>
      </w:r>
    </w:p>
    <w:p w14:paraId="4E86512B" w14:textId="642B5E29" w:rsidR="00070C10" w:rsidRPr="005B3AF2" w:rsidRDefault="00B04E0A" w:rsidP="008A1E41">
      <w:pPr>
        <w:spacing w:after="0" w:line="360" w:lineRule="auto"/>
        <w:ind w:left="709" w:hanging="720"/>
        <w:rPr>
          <w:i/>
          <w:iCs/>
          <w:color w:val="auto"/>
        </w:rPr>
      </w:pPr>
      <w:r w:rsidRPr="005B3AF2">
        <w:rPr>
          <w:color w:val="auto"/>
        </w:rPr>
        <w:lastRenderedPageBreak/>
        <w:t>Wang, Q., Guidolin, M., Savic, D., &amp; Kapelan, Z. (201</w:t>
      </w:r>
      <w:r w:rsidR="00B774FC">
        <w:rPr>
          <w:color w:val="auto"/>
        </w:rPr>
        <w:t>5</w:t>
      </w:r>
      <w:r w:rsidRPr="005B3AF2">
        <w:rPr>
          <w:color w:val="auto"/>
        </w:rPr>
        <w:t xml:space="preserve">). Two-Objective Design of Benchmark Problems of a Water Distribution System via MOEAs: Towards the Best-Known Approximation of the True Pareto Front. </w:t>
      </w:r>
      <w:r w:rsidRPr="005B3AF2">
        <w:rPr>
          <w:i/>
          <w:iCs/>
          <w:color w:val="auto"/>
        </w:rPr>
        <w:t>Journal of Water Resources Planning and Management.</w:t>
      </w:r>
    </w:p>
    <w:p w14:paraId="044AF9F9" w14:textId="271ED3CC" w:rsidR="00F756F1" w:rsidRPr="005B3AF2" w:rsidRDefault="00BB1A51" w:rsidP="00F756F1">
      <w:pPr>
        <w:spacing w:after="0" w:line="360" w:lineRule="auto"/>
        <w:ind w:left="709" w:hanging="720"/>
        <w:rPr>
          <w:color w:val="auto"/>
        </w:rPr>
      </w:pPr>
      <w:r w:rsidRPr="005B3AF2">
        <w:rPr>
          <w:color w:val="auto"/>
        </w:rPr>
        <w:t xml:space="preserve">Yazdani, A. and Jeffrey, P. (2010). A complex network approach to robustness and vulnerability of spatially organized water distribution networks. </w:t>
      </w:r>
      <w:hyperlink r:id="rId57" w:history="1">
        <w:r w:rsidR="00F756F1" w:rsidRPr="00F756F1">
          <w:rPr>
            <w:color w:val="auto"/>
          </w:rPr>
          <w:t>arXiv:1008.1770v2</w:t>
        </w:r>
      </w:hyperlink>
      <w:r w:rsidR="00F756F1" w:rsidRPr="00F756F1">
        <w:rPr>
          <w:color w:val="auto"/>
        </w:rPr>
        <w:t> [physics.soc-ph]</w:t>
      </w:r>
      <w:r w:rsidR="00F756F1">
        <w:rPr>
          <w:color w:val="auto"/>
        </w:rPr>
        <w:t>.</w:t>
      </w:r>
    </w:p>
    <w:p w14:paraId="11FAB0B6" w14:textId="4A5BB03B" w:rsidR="00243C0B" w:rsidRDefault="00C3715F" w:rsidP="00F756F1">
      <w:pPr>
        <w:spacing w:after="0" w:line="360" w:lineRule="auto"/>
        <w:ind w:left="709" w:hanging="720"/>
        <w:rPr>
          <w:color w:val="auto"/>
        </w:rPr>
      </w:pPr>
      <w:r w:rsidRPr="005B3AF2">
        <w:rPr>
          <w:color w:val="auto"/>
        </w:rPr>
        <w:t>Zecchin, A.C., Thum, P., Simpson, A.R. and Tischendorf, C. (2012), Steady-state behavior of large water distribution systems: algebraic multigrid method for the fast solution of the linear step, Water Resources Planning and Manageme</w:t>
      </w:r>
      <w:r w:rsidR="00F756F1">
        <w:rPr>
          <w:color w:val="auto"/>
        </w:rPr>
        <w:t>nt, Vol. 138, No. 6.</w:t>
      </w:r>
    </w:p>
    <w:p w14:paraId="12312830" w14:textId="77777777" w:rsidR="00F74335" w:rsidRPr="00F74335" w:rsidRDefault="00F74335" w:rsidP="00F74335">
      <w:pPr>
        <w:spacing w:after="0" w:line="360" w:lineRule="auto"/>
        <w:ind w:left="709" w:hanging="720"/>
        <w:rPr>
          <w:color w:val="auto"/>
        </w:rPr>
      </w:pPr>
      <w:r w:rsidRPr="00F74335">
        <w:rPr>
          <w:color w:val="auto"/>
        </w:rPr>
        <w:t>Zheng, F., Simpson, A.R., Zecchin, A.C. and Deuerlein, J.W. (2013) ‘A graph decomposition-based approach for water distribution network optimization’, </w:t>
      </w:r>
      <w:r w:rsidRPr="00F74335">
        <w:rPr>
          <w:i/>
          <w:iCs/>
          <w:color w:val="auto"/>
        </w:rPr>
        <w:t>Water Resources Research</w:t>
      </w:r>
      <w:r w:rsidRPr="00F74335">
        <w:rPr>
          <w:color w:val="auto"/>
        </w:rPr>
        <w:t>, 49(4), pp. 2093–2109</w:t>
      </w:r>
    </w:p>
    <w:p w14:paraId="116EFFFC" w14:textId="77777777" w:rsidR="007762F9" w:rsidRDefault="007762F9" w:rsidP="008A1E41">
      <w:pPr>
        <w:spacing w:after="0" w:line="360" w:lineRule="auto"/>
        <w:ind w:left="709" w:hanging="720"/>
        <w:rPr>
          <w:color w:val="auto"/>
        </w:rPr>
        <w:sectPr w:rsidR="007762F9" w:rsidSect="00CF6D8B">
          <w:footerReference w:type="default" r:id="rId58"/>
          <w:pgSz w:w="11909" w:h="16834" w:code="9"/>
          <w:pgMar w:top="1077" w:right="1077" w:bottom="1077" w:left="1077" w:header="720" w:footer="720" w:gutter="0"/>
          <w:cols w:space="720"/>
          <w:docGrid w:linePitch="360"/>
        </w:sectPr>
      </w:pPr>
    </w:p>
    <w:p w14:paraId="68D6510A" w14:textId="77777777" w:rsidR="007762F9" w:rsidRDefault="007762F9" w:rsidP="007762F9">
      <w:r w:rsidRPr="001B238F">
        <w:rPr>
          <w:rFonts w:eastAsia="Times New Roman"/>
          <w:lang w:val="en-US"/>
        </w:rPr>
        <w:lastRenderedPageBreak/>
        <w:t>Table 1</w:t>
      </w:r>
      <w:r>
        <w:rPr>
          <w:rFonts w:eastAsia="Times New Roman"/>
          <w:lang w:val="en-US"/>
        </w:rPr>
        <w:t>.</w:t>
      </w:r>
      <w:r w:rsidRPr="001B238F">
        <w:rPr>
          <w:rFonts w:eastAsia="Times New Roman"/>
          <w:lang w:val="en-US"/>
        </w:rPr>
        <w:t xml:space="preserve"> Characteristics of clusters and pipes considered for rehabilitation for strategies 1 and 2</w:t>
      </w:r>
    </w:p>
    <w:tbl>
      <w:tblPr>
        <w:tblW w:w="5646" w:type="pct"/>
        <w:tblLook w:val="04A0" w:firstRow="1" w:lastRow="0" w:firstColumn="1" w:lastColumn="0" w:noHBand="0" w:noVBand="1"/>
      </w:tblPr>
      <w:tblGrid>
        <w:gridCol w:w="1172"/>
        <w:gridCol w:w="1279"/>
        <w:gridCol w:w="1278"/>
        <w:gridCol w:w="1537"/>
        <w:gridCol w:w="1423"/>
        <w:gridCol w:w="1376"/>
        <w:gridCol w:w="1278"/>
        <w:gridCol w:w="1511"/>
        <w:gridCol w:w="10"/>
        <w:gridCol w:w="1295"/>
        <w:gridCol w:w="1295"/>
        <w:gridCol w:w="1453"/>
        <w:gridCol w:w="1914"/>
      </w:tblGrid>
      <w:tr w:rsidR="007762F9" w:rsidRPr="009C7AA9" w14:paraId="1004D2B6" w14:textId="77777777" w:rsidTr="00A75149">
        <w:trPr>
          <w:gridAfter w:val="1"/>
          <w:wAfter w:w="569" w:type="pct"/>
          <w:trHeight w:val="227"/>
        </w:trPr>
        <w:tc>
          <w:tcPr>
            <w:tcW w:w="1988" w:type="pct"/>
            <w:gridSpan w:val="5"/>
            <w:tcBorders>
              <w:top w:val="single" w:sz="4" w:space="0" w:color="auto"/>
              <w:left w:val="single" w:sz="4" w:space="0" w:color="auto"/>
              <w:right w:val="single" w:sz="4" w:space="0" w:color="auto"/>
            </w:tcBorders>
            <w:shd w:val="clear" w:color="auto" w:fill="auto"/>
            <w:noWrap/>
            <w:vAlign w:val="center"/>
          </w:tcPr>
          <w:p w14:paraId="00EFE4BF" w14:textId="77777777" w:rsidR="007762F9" w:rsidRPr="00065D22" w:rsidRDefault="007762F9" w:rsidP="00A75149">
            <w:pPr>
              <w:spacing w:after="0" w:line="240" w:lineRule="auto"/>
              <w:ind w:firstLine="0"/>
              <w:jc w:val="center"/>
              <w:rPr>
                <w:rFonts w:asciiTheme="majorBidi" w:eastAsia="Times New Roman" w:hAnsiTheme="majorBidi" w:cstheme="majorBidi"/>
                <w:lang w:val="en-US"/>
              </w:rPr>
            </w:pPr>
            <w:r>
              <w:rPr>
                <w:rFonts w:eastAsia="Times New Roman"/>
                <w:b/>
                <w:bCs/>
                <w:lang w:val="en-US"/>
              </w:rPr>
              <w:t>Cluster</w:t>
            </w:r>
            <w:r w:rsidRPr="00F14B6C">
              <w:rPr>
                <w:rFonts w:eastAsia="Times New Roman"/>
                <w:b/>
                <w:bCs/>
                <w:lang w:val="en-US"/>
              </w:rPr>
              <w:t xml:space="preserve"> </w:t>
            </w:r>
            <w:r>
              <w:rPr>
                <w:rFonts w:eastAsia="Times New Roman"/>
                <w:b/>
                <w:bCs/>
                <w:lang w:val="en-US"/>
              </w:rPr>
              <w:t>c</w:t>
            </w:r>
            <w:r w:rsidRPr="007C48E8">
              <w:rPr>
                <w:rFonts w:eastAsia="Times New Roman"/>
                <w:b/>
                <w:bCs/>
                <w:lang w:val="en-US"/>
              </w:rPr>
              <w:t>haracteristics</w:t>
            </w:r>
          </w:p>
        </w:tc>
        <w:tc>
          <w:tcPr>
            <w:tcW w:w="244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E272D62" w14:textId="77777777" w:rsidR="007762F9" w:rsidRPr="009C7AA9" w:rsidRDefault="007762F9" w:rsidP="00A75149">
            <w:pPr>
              <w:spacing w:after="0" w:line="240" w:lineRule="auto"/>
              <w:ind w:firstLine="0"/>
              <w:jc w:val="center"/>
              <w:rPr>
                <w:rFonts w:eastAsia="Times New Roman"/>
                <w:b/>
                <w:bCs/>
                <w:lang w:val="en-US"/>
              </w:rPr>
            </w:pPr>
            <w:r>
              <w:rPr>
                <w:rFonts w:eastAsia="Times New Roman"/>
                <w:b/>
                <w:bCs/>
                <w:lang w:val="en-US"/>
              </w:rPr>
              <w:t>Pipes</w:t>
            </w:r>
            <w:r w:rsidRPr="009C7AA9">
              <w:rPr>
                <w:rFonts w:eastAsia="Times New Roman"/>
                <w:b/>
                <w:bCs/>
                <w:lang w:val="en-US"/>
              </w:rPr>
              <w:t xml:space="preserve"> considered for rehabilitation </w:t>
            </w:r>
          </w:p>
        </w:tc>
      </w:tr>
      <w:tr w:rsidR="007762F9" w:rsidRPr="009C7AA9" w14:paraId="145E0F8E" w14:textId="77777777" w:rsidTr="00A75149">
        <w:trPr>
          <w:gridAfter w:val="1"/>
          <w:wAfter w:w="569" w:type="pct"/>
          <w:trHeight w:val="113"/>
        </w:trPr>
        <w:tc>
          <w:tcPr>
            <w:tcW w:w="1988" w:type="pct"/>
            <w:gridSpan w:val="5"/>
            <w:tcBorders>
              <w:left w:val="single" w:sz="4" w:space="0" w:color="auto"/>
              <w:bottom w:val="single" w:sz="4" w:space="0" w:color="auto"/>
              <w:right w:val="single" w:sz="4" w:space="0" w:color="auto"/>
            </w:tcBorders>
            <w:hideMark/>
          </w:tcPr>
          <w:p w14:paraId="24144162" w14:textId="77777777" w:rsidR="007762F9" w:rsidRPr="009C7AA9" w:rsidRDefault="007762F9" w:rsidP="00A75149">
            <w:pPr>
              <w:spacing w:after="0" w:line="240" w:lineRule="auto"/>
              <w:ind w:firstLine="0"/>
              <w:jc w:val="center"/>
              <w:rPr>
                <w:rFonts w:eastAsia="Times New Roman"/>
                <w:b/>
                <w:bCs/>
                <w:lang w:val="en-US"/>
              </w:rPr>
            </w:pPr>
          </w:p>
        </w:tc>
        <w:tc>
          <w:tcPr>
            <w:tcW w:w="1238" w:type="pct"/>
            <w:gridSpan w:val="3"/>
            <w:tcBorders>
              <w:top w:val="nil"/>
              <w:left w:val="single" w:sz="4" w:space="0" w:color="auto"/>
              <w:bottom w:val="single" w:sz="4" w:space="0" w:color="auto"/>
              <w:right w:val="single" w:sz="4" w:space="0" w:color="auto"/>
            </w:tcBorders>
            <w:shd w:val="clear" w:color="auto" w:fill="auto"/>
            <w:vAlign w:val="center"/>
            <w:hideMark/>
          </w:tcPr>
          <w:p w14:paraId="381D23B5" w14:textId="77777777" w:rsidR="007762F9" w:rsidRPr="009C7AA9" w:rsidRDefault="007762F9" w:rsidP="00A75149">
            <w:pPr>
              <w:spacing w:after="0" w:line="240" w:lineRule="auto"/>
              <w:ind w:firstLine="0"/>
              <w:jc w:val="center"/>
              <w:rPr>
                <w:rFonts w:eastAsia="Times New Roman"/>
                <w:b/>
                <w:bCs/>
                <w:lang w:val="en-US"/>
              </w:rPr>
            </w:pPr>
            <w:r>
              <w:rPr>
                <w:rFonts w:eastAsia="Times New Roman"/>
                <w:b/>
                <w:bCs/>
                <w:lang w:val="en-US"/>
              </w:rPr>
              <w:t xml:space="preserve">Strategy </w:t>
            </w:r>
            <w:r w:rsidRPr="009C7AA9">
              <w:rPr>
                <w:rFonts w:eastAsia="Times New Roman"/>
                <w:b/>
                <w:bCs/>
                <w:lang w:val="en-US"/>
              </w:rPr>
              <w:t>1</w:t>
            </w:r>
          </w:p>
        </w:tc>
        <w:tc>
          <w:tcPr>
            <w:tcW w:w="1205"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0EFA371"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Strategy</w:t>
            </w:r>
            <w:r>
              <w:rPr>
                <w:rFonts w:eastAsia="Times New Roman"/>
                <w:b/>
                <w:bCs/>
                <w:lang w:val="en-US"/>
              </w:rPr>
              <w:t xml:space="preserve"> 2</w:t>
            </w:r>
          </w:p>
        </w:tc>
      </w:tr>
      <w:tr w:rsidR="007762F9" w:rsidRPr="009C7AA9" w14:paraId="328635DA" w14:textId="77777777" w:rsidTr="00A75149">
        <w:trPr>
          <w:gridAfter w:val="1"/>
          <w:wAfter w:w="569" w:type="pct"/>
          <w:trHeight w:val="33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76478"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1</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20263E0A"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2</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7626D594"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3</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4ADC87B3"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4</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094EBE77"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5</w:t>
            </w:r>
          </w:p>
        </w:tc>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CED85F1"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6</w:t>
            </w:r>
          </w:p>
        </w:tc>
        <w:tc>
          <w:tcPr>
            <w:tcW w:w="380" w:type="pct"/>
            <w:tcBorders>
              <w:top w:val="nil"/>
              <w:left w:val="nil"/>
              <w:bottom w:val="single" w:sz="4" w:space="0" w:color="auto"/>
              <w:right w:val="single" w:sz="4" w:space="0" w:color="auto"/>
            </w:tcBorders>
            <w:shd w:val="clear" w:color="auto" w:fill="auto"/>
            <w:noWrap/>
            <w:vAlign w:val="center"/>
            <w:hideMark/>
          </w:tcPr>
          <w:p w14:paraId="2F38368F"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7</w:t>
            </w:r>
          </w:p>
        </w:tc>
        <w:tc>
          <w:tcPr>
            <w:tcW w:w="452" w:type="pct"/>
            <w:gridSpan w:val="2"/>
            <w:tcBorders>
              <w:top w:val="nil"/>
              <w:left w:val="nil"/>
              <w:bottom w:val="single" w:sz="4" w:space="0" w:color="auto"/>
              <w:right w:val="single" w:sz="4" w:space="0" w:color="auto"/>
            </w:tcBorders>
            <w:shd w:val="clear" w:color="auto" w:fill="auto"/>
            <w:noWrap/>
            <w:vAlign w:val="center"/>
            <w:hideMark/>
          </w:tcPr>
          <w:p w14:paraId="1A91D4C8"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8</w:t>
            </w:r>
          </w:p>
        </w:tc>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679CC569"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9</w:t>
            </w:r>
          </w:p>
        </w:tc>
        <w:tc>
          <w:tcPr>
            <w:tcW w:w="385" w:type="pct"/>
            <w:tcBorders>
              <w:top w:val="nil"/>
              <w:left w:val="nil"/>
              <w:bottom w:val="single" w:sz="4" w:space="0" w:color="auto"/>
              <w:right w:val="single" w:sz="4" w:space="0" w:color="auto"/>
            </w:tcBorders>
            <w:shd w:val="clear" w:color="auto" w:fill="auto"/>
            <w:noWrap/>
            <w:vAlign w:val="center"/>
            <w:hideMark/>
          </w:tcPr>
          <w:p w14:paraId="044E354C"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10</w:t>
            </w:r>
          </w:p>
        </w:tc>
        <w:tc>
          <w:tcPr>
            <w:tcW w:w="432" w:type="pct"/>
            <w:tcBorders>
              <w:top w:val="nil"/>
              <w:left w:val="nil"/>
              <w:bottom w:val="single" w:sz="4" w:space="0" w:color="auto"/>
              <w:right w:val="single" w:sz="4" w:space="0" w:color="auto"/>
            </w:tcBorders>
            <w:shd w:val="clear" w:color="auto" w:fill="auto"/>
            <w:noWrap/>
            <w:vAlign w:val="center"/>
            <w:hideMark/>
          </w:tcPr>
          <w:p w14:paraId="475F6A84"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11</w:t>
            </w:r>
          </w:p>
        </w:tc>
      </w:tr>
      <w:tr w:rsidR="007762F9" w:rsidRPr="009C7AA9" w14:paraId="0D2976F2" w14:textId="77777777" w:rsidTr="00A75149">
        <w:trPr>
          <w:gridAfter w:val="1"/>
          <w:wAfter w:w="569" w:type="pct"/>
          <w:trHeight w:val="1393"/>
        </w:trPr>
        <w:tc>
          <w:tcPr>
            <w:tcW w:w="348" w:type="pct"/>
            <w:tcBorders>
              <w:top w:val="nil"/>
              <w:left w:val="single" w:sz="4" w:space="0" w:color="auto"/>
              <w:bottom w:val="single" w:sz="4" w:space="0" w:color="000000"/>
              <w:right w:val="single" w:sz="4" w:space="0" w:color="auto"/>
            </w:tcBorders>
            <w:shd w:val="clear" w:color="auto" w:fill="auto"/>
            <w:vAlign w:val="center"/>
            <w:hideMark/>
          </w:tcPr>
          <w:p w14:paraId="61CCB540"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Cluster</w:t>
            </w:r>
          </w:p>
        </w:tc>
        <w:tc>
          <w:tcPr>
            <w:tcW w:w="380" w:type="pct"/>
            <w:tcBorders>
              <w:top w:val="nil"/>
              <w:left w:val="single" w:sz="4" w:space="0" w:color="auto"/>
              <w:bottom w:val="single" w:sz="4" w:space="0" w:color="000000"/>
              <w:right w:val="single" w:sz="4" w:space="0" w:color="auto"/>
            </w:tcBorders>
            <w:shd w:val="clear" w:color="auto" w:fill="auto"/>
            <w:vAlign w:val="center"/>
            <w:hideMark/>
          </w:tcPr>
          <w:p w14:paraId="055235E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Number of nodes</w:t>
            </w:r>
          </w:p>
        </w:tc>
        <w:tc>
          <w:tcPr>
            <w:tcW w:w="380" w:type="pct"/>
            <w:tcBorders>
              <w:top w:val="nil"/>
              <w:left w:val="single" w:sz="4" w:space="0" w:color="auto"/>
              <w:bottom w:val="single" w:sz="4" w:space="0" w:color="000000"/>
              <w:right w:val="single" w:sz="4" w:space="0" w:color="auto"/>
            </w:tcBorders>
            <w:shd w:val="clear" w:color="auto" w:fill="auto"/>
            <w:vAlign w:val="center"/>
            <w:hideMark/>
          </w:tcPr>
          <w:p w14:paraId="3DEB076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 xml:space="preserve">Number </w:t>
            </w:r>
            <w:r w:rsidRPr="009C7AA9">
              <w:rPr>
                <w:rFonts w:eastAsia="Times New Roman"/>
                <w:lang w:val="en-US"/>
              </w:rPr>
              <w:t>of pipes</w:t>
            </w:r>
          </w:p>
        </w:tc>
        <w:tc>
          <w:tcPr>
            <w:tcW w:w="457" w:type="pct"/>
            <w:tcBorders>
              <w:top w:val="nil"/>
              <w:left w:val="single" w:sz="4" w:space="0" w:color="auto"/>
              <w:bottom w:val="single" w:sz="4" w:space="0" w:color="000000"/>
              <w:right w:val="single" w:sz="4" w:space="0" w:color="auto"/>
            </w:tcBorders>
            <w:shd w:val="clear" w:color="auto" w:fill="auto"/>
            <w:vAlign w:val="center"/>
            <w:hideMark/>
          </w:tcPr>
          <w:p w14:paraId="7C88F45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 xml:space="preserve">Number of </w:t>
            </w:r>
            <w:r w:rsidRPr="009C7AA9">
              <w:rPr>
                <w:rFonts w:eastAsia="Times New Roman"/>
                <w:lang w:val="en-US"/>
              </w:rPr>
              <w:t>node</w:t>
            </w:r>
            <w:r>
              <w:rPr>
                <w:rFonts w:eastAsia="Times New Roman"/>
                <w:lang w:val="en-US"/>
              </w:rPr>
              <w:t>s</w:t>
            </w:r>
            <w:r w:rsidRPr="009C7AA9">
              <w:rPr>
                <w:rFonts w:eastAsia="Times New Roman"/>
                <w:lang w:val="en-US"/>
              </w:rPr>
              <w:t xml:space="preserve"> </w:t>
            </w:r>
            <w:r>
              <w:rPr>
                <w:rFonts w:eastAsia="Times New Roman"/>
                <w:lang w:val="en-US"/>
              </w:rPr>
              <w:t>with pressure deficiency</w:t>
            </w:r>
          </w:p>
        </w:tc>
        <w:tc>
          <w:tcPr>
            <w:tcW w:w="423" w:type="pct"/>
            <w:tcBorders>
              <w:top w:val="nil"/>
              <w:left w:val="single" w:sz="4" w:space="0" w:color="auto"/>
              <w:bottom w:val="single" w:sz="4" w:space="0" w:color="000000"/>
              <w:right w:val="single" w:sz="4" w:space="0" w:color="auto"/>
            </w:tcBorders>
            <w:shd w:val="clear" w:color="auto" w:fill="auto"/>
            <w:vAlign w:val="center"/>
            <w:hideMark/>
          </w:tcPr>
          <w:p w14:paraId="2D132864" w14:textId="77777777" w:rsidR="007762F9" w:rsidRPr="00C62A90" w:rsidRDefault="007762F9" w:rsidP="00A75149">
            <w:pPr>
              <w:spacing w:after="0" w:line="240" w:lineRule="auto"/>
              <w:ind w:firstLine="0"/>
              <w:jc w:val="center"/>
              <w:rPr>
                <w:rFonts w:eastAsia="Times New Roman"/>
                <w:bCs/>
                <w:lang w:val="en-US"/>
              </w:rPr>
            </w:pPr>
            <w:r w:rsidRPr="00C62A90">
              <w:rPr>
                <w:rFonts w:eastAsia="Times New Roman"/>
                <w:bCs/>
                <w:lang w:val="en-US"/>
              </w:rPr>
              <w:t>Deficient nodes (%)</w:t>
            </w:r>
          </w:p>
        </w:tc>
        <w:tc>
          <w:tcPr>
            <w:tcW w:w="409" w:type="pct"/>
            <w:tcBorders>
              <w:top w:val="nil"/>
              <w:left w:val="single" w:sz="4" w:space="0" w:color="auto"/>
              <w:bottom w:val="single" w:sz="4" w:space="0" w:color="000000"/>
              <w:right w:val="single" w:sz="4" w:space="0" w:color="auto"/>
            </w:tcBorders>
            <w:shd w:val="clear" w:color="auto" w:fill="auto"/>
            <w:vAlign w:val="center"/>
            <w:hideMark/>
          </w:tcPr>
          <w:p w14:paraId="53015C5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Number of feed pipelines between clusters</w:t>
            </w:r>
          </w:p>
        </w:tc>
        <w:tc>
          <w:tcPr>
            <w:tcW w:w="380" w:type="pct"/>
            <w:tcBorders>
              <w:top w:val="nil"/>
              <w:left w:val="single" w:sz="4" w:space="0" w:color="auto"/>
              <w:bottom w:val="single" w:sz="4" w:space="0" w:color="000000"/>
              <w:right w:val="single" w:sz="4" w:space="0" w:color="auto"/>
            </w:tcBorders>
            <w:shd w:val="clear" w:color="auto" w:fill="auto"/>
            <w:vAlign w:val="center"/>
            <w:hideMark/>
          </w:tcPr>
          <w:p w14:paraId="76416C65"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 xml:space="preserve">Number of pipes inside cluster </w:t>
            </w:r>
          </w:p>
        </w:tc>
        <w:tc>
          <w:tcPr>
            <w:tcW w:w="452" w:type="pct"/>
            <w:gridSpan w:val="2"/>
            <w:tcBorders>
              <w:top w:val="nil"/>
              <w:left w:val="single" w:sz="4" w:space="0" w:color="auto"/>
              <w:bottom w:val="single" w:sz="4" w:space="0" w:color="000000"/>
              <w:right w:val="single" w:sz="4" w:space="0" w:color="auto"/>
            </w:tcBorders>
            <w:shd w:val="clear" w:color="auto" w:fill="auto"/>
            <w:vAlign w:val="center"/>
            <w:hideMark/>
          </w:tcPr>
          <w:p w14:paraId="46E84E42"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Decision variables</w:t>
            </w:r>
            <w:r>
              <w:rPr>
                <w:rFonts w:eastAsia="Times New Roman"/>
                <w:b/>
                <w:bCs/>
                <w:lang w:val="en-US"/>
              </w:rPr>
              <w:t xml:space="preserve"> (%)</w:t>
            </w:r>
          </w:p>
        </w:tc>
        <w:tc>
          <w:tcPr>
            <w:tcW w:w="385" w:type="pct"/>
            <w:tcBorders>
              <w:top w:val="nil"/>
              <w:left w:val="single" w:sz="4" w:space="0" w:color="auto"/>
              <w:bottom w:val="single" w:sz="4" w:space="0" w:color="000000"/>
              <w:right w:val="single" w:sz="4" w:space="0" w:color="auto"/>
            </w:tcBorders>
            <w:shd w:val="clear" w:color="auto" w:fill="auto"/>
            <w:vAlign w:val="center"/>
            <w:hideMark/>
          </w:tcPr>
          <w:p w14:paraId="590F25A6"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 xml:space="preserve">Number </w:t>
            </w:r>
            <w:r w:rsidRPr="009C7AA9">
              <w:rPr>
                <w:rFonts w:eastAsia="Times New Roman"/>
                <w:lang w:val="en-US"/>
              </w:rPr>
              <w:t xml:space="preserve"> of </w:t>
            </w:r>
            <w:r>
              <w:rPr>
                <w:rFonts w:eastAsia="Times New Roman"/>
                <w:lang w:val="en-US"/>
              </w:rPr>
              <w:t>feed pipeline between cluster</w:t>
            </w:r>
          </w:p>
        </w:tc>
        <w:tc>
          <w:tcPr>
            <w:tcW w:w="385" w:type="pct"/>
            <w:tcBorders>
              <w:top w:val="nil"/>
              <w:left w:val="single" w:sz="4" w:space="0" w:color="auto"/>
              <w:bottom w:val="single" w:sz="4" w:space="0" w:color="000000"/>
              <w:right w:val="single" w:sz="4" w:space="0" w:color="auto"/>
            </w:tcBorders>
            <w:shd w:val="clear" w:color="auto" w:fill="auto"/>
            <w:vAlign w:val="center"/>
            <w:hideMark/>
          </w:tcPr>
          <w:p w14:paraId="35242BD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Number of pipes in the path between sources and clusters</w:t>
            </w:r>
          </w:p>
        </w:tc>
        <w:tc>
          <w:tcPr>
            <w:tcW w:w="432" w:type="pct"/>
            <w:tcBorders>
              <w:top w:val="nil"/>
              <w:left w:val="single" w:sz="4" w:space="0" w:color="auto"/>
              <w:bottom w:val="nil"/>
              <w:right w:val="single" w:sz="4" w:space="0" w:color="auto"/>
            </w:tcBorders>
            <w:shd w:val="clear" w:color="auto" w:fill="auto"/>
            <w:vAlign w:val="center"/>
            <w:hideMark/>
          </w:tcPr>
          <w:p w14:paraId="47B1DAF3"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Decision variables</w:t>
            </w:r>
            <w:r>
              <w:rPr>
                <w:rFonts w:eastAsia="Times New Roman"/>
                <w:b/>
                <w:bCs/>
                <w:lang w:val="en-US"/>
              </w:rPr>
              <w:t xml:space="preserve"> (%)</w:t>
            </w:r>
          </w:p>
        </w:tc>
      </w:tr>
      <w:tr w:rsidR="007762F9" w:rsidRPr="009C7AA9" w14:paraId="1AB86C58"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0AC4CD27"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C0</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3AFEFD3A"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173</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63456C6A"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226</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795D103F" w14:textId="77777777" w:rsidR="007762F9" w:rsidRPr="00C9321B" w:rsidRDefault="007762F9" w:rsidP="00A75149">
            <w:pPr>
              <w:spacing w:after="0" w:line="240" w:lineRule="auto"/>
              <w:ind w:firstLine="0"/>
              <w:jc w:val="center"/>
              <w:rPr>
                <w:rFonts w:eastAsia="Times New Roman"/>
                <w:b/>
                <w:bCs/>
                <w:lang w:val="en-US"/>
              </w:rPr>
            </w:pPr>
            <w:r w:rsidRPr="00C9321B">
              <w:rPr>
                <w:rFonts w:eastAsia="Times New Roman"/>
                <w:b/>
                <w:bCs/>
                <w:lang w:val="en-US"/>
              </w:rPr>
              <w:t>112</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536C1" w14:textId="77777777" w:rsidR="007762F9" w:rsidRPr="009C7AA9" w:rsidRDefault="007762F9" w:rsidP="00A75149">
            <w:pPr>
              <w:spacing w:after="0" w:line="240" w:lineRule="auto"/>
              <w:ind w:firstLine="0"/>
              <w:jc w:val="center"/>
              <w:rPr>
                <w:rFonts w:eastAsia="Times New Roman"/>
                <w:b/>
                <w:bCs/>
                <w:lang w:val="en-US"/>
              </w:rPr>
            </w:pPr>
            <w:r>
              <w:rPr>
                <w:rFonts w:eastAsia="Times New Roman"/>
                <w:b/>
                <w:bCs/>
                <w:lang w:val="en-US"/>
              </w:rPr>
              <w:t>64</w:t>
            </w:r>
          </w:p>
        </w:tc>
        <w:tc>
          <w:tcPr>
            <w:tcW w:w="409" w:type="pct"/>
            <w:tcBorders>
              <w:top w:val="nil"/>
              <w:left w:val="single" w:sz="4" w:space="0" w:color="auto"/>
              <w:bottom w:val="single" w:sz="4" w:space="0" w:color="auto"/>
              <w:right w:val="nil"/>
            </w:tcBorders>
            <w:shd w:val="clear" w:color="auto" w:fill="FFFFFF" w:themeFill="background1"/>
            <w:vAlign w:val="center"/>
            <w:hideMark/>
          </w:tcPr>
          <w:p w14:paraId="345232F3"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w:t>
            </w:r>
          </w:p>
        </w:tc>
        <w:tc>
          <w:tcPr>
            <w:tcW w:w="380" w:type="pct"/>
            <w:tcBorders>
              <w:top w:val="single" w:sz="4" w:space="0" w:color="auto"/>
              <w:left w:val="single" w:sz="4" w:space="0" w:color="auto"/>
              <w:bottom w:val="single" w:sz="4" w:space="0" w:color="auto"/>
              <w:right w:val="nil"/>
            </w:tcBorders>
            <w:shd w:val="clear" w:color="auto" w:fill="FFFFFF" w:themeFill="background1"/>
            <w:vAlign w:val="center"/>
            <w:hideMark/>
          </w:tcPr>
          <w:p w14:paraId="50796DE5" w14:textId="77777777" w:rsidR="007762F9" w:rsidRPr="007C48E8" w:rsidRDefault="007762F9" w:rsidP="00A75149">
            <w:pPr>
              <w:spacing w:after="0" w:line="240" w:lineRule="auto"/>
              <w:ind w:firstLine="0"/>
              <w:jc w:val="center"/>
              <w:rPr>
                <w:rFonts w:eastAsia="Times New Roman"/>
                <w:lang w:val="en-US"/>
              </w:rPr>
            </w:pPr>
            <w:r w:rsidRPr="007C48E8">
              <w:rPr>
                <w:rFonts w:eastAsia="Times New Roman"/>
                <w:lang w:val="en-US"/>
              </w:rPr>
              <w:t>55</w:t>
            </w:r>
          </w:p>
        </w:tc>
        <w:tc>
          <w:tcPr>
            <w:tcW w:w="452" w:type="pct"/>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5D79BDF6"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26</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2279630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25D9DE03"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26EF55"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w:t>
            </w:r>
          </w:p>
        </w:tc>
      </w:tr>
      <w:tr w:rsidR="007762F9" w:rsidRPr="009C7AA9" w14:paraId="435232C4"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302124FE"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C1</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0294E085"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61</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2476034B"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75</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5E6917D5" w14:textId="77777777" w:rsidR="007762F9" w:rsidRPr="00C9321B" w:rsidRDefault="007762F9" w:rsidP="00A75149">
            <w:pPr>
              <w:spacing w:after="0" w:line="240" w:lineRule="auto"/>
              <w:ind w:firstLine="0"/>
              <w:jc w:val="center"/>
              <w:rPr>
                <w:rFonts w:eastAsia="Times New Roman"/>
                <w:b/>
                <w:bCs/>
                <w:lang w:val="en-US"/>
              </w:rPr>
            </w:pPr>
            <w:r w:rsidRPr="00C9321B">
              <w:rPr>
                <w:rFonts w:eastAsia="Times New Roman"/>
                <w:b/>
                <w:bCs/>
                <w:lang w:val="en-US"/>
              </w:rPr>
              <w:t>40</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43115"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65</w:t>
            </w:r>
          </w:p>
        </w:tc>
        <w:tc>
          <w:tcPr>
            <w:tcW w:w="409" w:type="pct"/>
            <w:tcBorders>
              <w:top w:val="nil"/>
              <w:left w:val="single" w:sz="4" w:space="0" w:color="auto"/>
              <w:bottom w:val="single" w:sz="4" w:space="0" w:color="auto"/>
              <w:right w:val="nil"/>
            </w:tcBorders>
            <w:shd w:val="clear" w:color="auto" w:fill="FFFFFF" w:themeFill="background1"/>
            <w:vAlign w:val="center"/>
            <w:hideMark/>
          </w:tcPr>
          <w:p w14:paraId="019B98EC"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w:t>
            </w:r>
          </w:p>
        </w:tc>
        <w:tc>
          <w:tcPr>
            <w:tcW w:w="380" w:type="pct"/>
            <w:tcBorders>
              <w:top w:val="nil"/>
              <w:left w:val="single" w:sz="4" w:space="0" w:color="auto"/>
              <w:bottom w:val="single" w:sz="4" w:space="0" w:color="auto"/>
              <w:right w:val="nil"/>
            </w:tcBorders>
            <w:shd w:val="clear" w:color="auto" w:fill="FFFFFF" w:themeFill="background1"/>
            <w:vAlign w:val="center"/>
            <w:hideMark/>
          </w:tcPr>
          <w:p w14:paraId="4946423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13</w:t>
            </w:r>
          </w:p>
        </w:tc>
        <w:tc>
          <w:tcPr>
            <w:tcW w:w="452" w:type="pct"/>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276825D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23</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617F939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764F2CA6"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w:t>
            </w:r>
          </w:p>
        </w:tc>
        <w:tc>
          <w:tcPr>
            <w:tcW w:w="4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70E01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7</w:t>
            </w:r>
          </w:p>
        </w:tc>
      </w:tr>
      <w:tr w:rsidR="007762F9" w:rsidRPr="009C7AA9" w14:paraId="5FE13E29"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43726391"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C2</w:t>
            </w:r>
          </w:p>
        </w:tc>
        <w:tc>
          <w:tcPr>
            <w:tcW w:w="380" w:type="pct"/>
            <w:tcBorders>
              <w:top w:val="nil"/>
              <w:left w:val="nil"/>
              <w:bottom w:val="single" w:sz="4" w:space="0" w:color="auto"/>
              <w:right w:val="single" w:sz="4" w:space="0" w:color="auto"/>
            </w:tcBorders>
            <w:shd w:val="clear" w:color="auto" w:fill="auto"/>
            <w:vAlign w:val="center"/>
            <w:hideMark/>
          </w:tcPr>
          <w:p w14:paraId="16628DC4"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70</w:t>
            </w:r>
          </w:p>
        </w:tc>
        <w:tc>
          <w:tcPr>
            <w:tcW w:w="380" w:type="pct"/>
            <w:tcBorders>
              <w:top w:val="nil"/>
              <w:left w:val="nil"/>
              <w:bottom w:val="single" w:sz="4" w:space="0" w:color="auto"/>
              <w:right w:val="single" w:sz="4" w:space="0" w:color="auto"/>
            </w:tcBorders>
            <w:shd w:val="clear" w:color="auto" w:fill="auto"/>
            <w:vAlign w:val="center"/>
            <w:hideMark/>
          </w:tcPr>
          <w:p w14:paraId="5DE554BE"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95</w:t>
            </w:r>
          </w:p>
        </w:tc>
        <w:tc>
          <w:tcPr>
            <w:tcW w:w="457" w:type="pct"/>
            <w:tcBorders>
              <w:top w:val="nil"/>
              <w:left w:val="nil"/>
              <w:bottom w:val="single" w:sz="4" w:space="0" w:color="auto"/>
              <w:right w:val="single" w:sz="4" w:space="0" w:color="auto"/>
            </w:tcBorders>
            <w:shd w:val="clear" w:color="auto" w:fill="auto"/>
            <w:vAlign w:val="center"/>
            <w:hideMark/>
          </w:tcPr>
          <w:p w14:paraId="41F0F43C"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13</w:t>
            </w:r>
          </w:p>
        </w:tc>
        <w:tc>
          <w:tcPr>
            <w:tcW w:w="423" w:type="pct"/>
            <w:tcBorders>
              <w:top w:val="nil"/>
              <w:left w:val="nil"/>
              <w:bottom w:val="single" w:sz="4" w:space="0" w:color="auto"/>
              <w:right w:val="single" w:sz="4" w:space="0" w:color="auto"/>
            </w:tcBorders>
            <w:shd w:val="clear" w:color="auto" w:fill="auto"/>
            <w:vAlign w:val="center"/>
            <w:hideMark/>
          </w:tcPr>
          <w:p w14:paraId="53D67B43"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18</w:t>
            </w:r>
          </w:p>
        </w:tc>
        <w:tc>
          <w:tcPr>
            <w:tcW w:w="409" w:type="pct"/>
            <w:tcBorders>
              <w:top w:val="nil"/>
              <w:left w:val="single" w:sz="4" w:space="0" w:color="auto"/>
              <w:bottom w:val="single" w:sz="4" w:space="0" w:color="auto"/>
              <w:right w:val="nil"/>
            </w:tcBorders>
            <w:shd w:val="clear" w:color="auto" w:fill="auto"/>
            <w:vAlign w:val="center"/>
            <w:hideMark/>
          </w:tcPr>
          <w:p w14:paraId="66438E8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380" w:type="pct"/>
            <w:tcBorders>
              <w:top w:val="nil"/>
              <w:left w:val="single" w:sz="4" w:space="0" w:color="auto"/>
              <w:bottom w:val="single" w:sz="4" w:space="0" w:color="auto"/>
              <w:right w:val="nil"/>
            </w:tcBorders>
            <w:shd w:val="clear" w:color="auto" w:fill="auto"/>
            <w:vAlign w:val="center"/>
            <w:hideMark/>
          </w:tcPr>
          <w:p w14:paraId="48BFE56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04D06CC6"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6</w:t>
            </w:r>
          </w:p>
        </w:tc>
        <w:tc>
          <w:tcPr>
            <w:tcW w:w="385" w:type="pct"/>
            <w:tcBorders>
              <w:top w:val="nil"/>
              <w:left w:val="single" w:sz="4" w:space="0" w:color="auto"/>
              <w:bottom w:val="single" w:sz="4" w:space="0" w:color="auto"/>
              <w:right w:val="nil"/>
            </w:tcBorders>
            <w:shd w:val="clear" w:color="auto" w:fill="auto"/>
            <w:vAlign w:val="center"/>
            <w:hideMark/>
          </w:tcPr>
          <w:p w14:paraId="4AE99EED"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w:t>
            </w:r>
          </w:p>
        </w:tc>
        <w:tc>
          <w:tcPr>
            <w:tcW w:w="385" w:type="pct"/>
            <w:tcBorders>
              <w:top w:val="nil"/>
              <w:left w:val="single" w:sz="4" w:space="0" w:color="auto"/>
              <w:bottom w:val="single" w:sz="4" w:space="0" w:color="auto"/>
              <w:right w:val="nil"/>
            </w:tcBorders>
            <w:shd w:val="clear" w:color="auto" w:fill="auto"/>
            <w:vAlign w:val="center"/>
            <w:hideMark/>
          </w:tcPr>
          <w:p w14:paraId="7F82D05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5880CA64"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7</w:t>
            </w:r>
          </w:p>
        </w:tc>
      </w:tr>
      <w:tr w:rsidR="007762F9" w:rsidRPr="009C7AA9" w14:paraId="7B23B687"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F1A90F2"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C3</w:t>
            </w:r>
          </w:p>
        </w:tc>
        <w:tc>
          <w:tcPr>
            <w:tcW w:w="380" w:type="pct"/>
            <w:tcBorders>
              <w:top w:val="nil"/>
              <w:left w:val="nil"/>
              <w:bottom w:val="single" w:sz="4" w:space="0" w:color="auto"/>
              <w:right w:val="single" w:sz="4" w:space="0" w:color="auto"/>
            </w:tcBorders>
            <w:shd w:val="clear" w:color="auto" w:fill="auto"/>
            <w:vAlign w:val="center"/>
            <w:hideMark/>
          </w:tcPr>
          <w:p w14:paraId="19377CE4"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134</w:t>
            </w:r>
          </w:p>
        </w:tc>
        <w:tc>
          <w:tcPr>
            <w:tcW w:w="380" w:type="pct"/>
            <w:tcBorders>
              <w:top w:val="nil"/>
              <w:left w:val="nil"/>
              <w:bottom w:val="single" w:sz="4" w:space="0" w:color="auto"/>
              <w:right w:val="single" w:sz="4" w:space="0" w:color="auto"/>
            </w:tcBorders>
            <w:shd w:val="clear" w:color="auto" w:fill="auto"/>
            <w:vAlign w:val="center"/>
            <w:hideMark/>
          </w:tcPr>
          <w:p w14:paraId="00BEFCAA"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172</w:t>
            </w:r>
          </w:p>
        </w:tc>
        <w:tc>
          <w:tcPr>
            <w:tcW w:w="457" w:type="pct"/>
            <w:tcBorders>
              <w:top w:val="nil"/>
              <w:left w:val="nil"/>
              <w:bottom w:val="single" w:sz="4" w:space="0" w:color="auto"/>
              <w:right w:val="single" w:sz="4" w:space="0" w:color="auto"/>
            </w:tcBorders>
            <w:shd w:val="clear" w:color="auto" w:fill="auto"/>
            <w:vAlign w:val="center"/>
            <w:hideMark/>
          </w:tcPr>
          <w:p w14:paraId="39EFC453"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0</w:t>
            </w:r>
          </w:p>
        </w:tc>
        <w:tc>
          <w:tcPr>
            <w:tcW w:w="423" w:type="pct"/>
            <w:tcBorders>
              <w:top w:val="nil"/>
              <w:left w:val="nil"/>
              <w:bottom w:val="single" w:sz="4" w:space="0" w:color="auto"/>
              <w:right w:val="single" w:sz="4" w:space="0" w:color="auto"/>
            </w:tcBorders>
            <w:shd w:val="clear" w:color="auto" w:fill="auto"/>
            <w:vAlign w:val="center"/>
            <w:hideMark/>
          </w:tcPr>
          <w:p w14:paraId="3E4B7155"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0</w:t>
            </w:r>
          </w:p>
        </w:tc>
        <w:tc>
          <w:tcPr>
            <w:tcW w:w="409" w:type="pct"/>
            <w:tcBorders>
              <w:top w:val="nil"/>
              <w:left w:val="single" w:sz="4" w:space="0" w:color="auto"/>
              <w:bottom w:val="single" w:sz="4" w:space="0" w:color="auto"/>
              <w:right w:val="nil"/>
            </w:tcBorders>
            <w:shd w:val="clear" w:color="auto" w:fill="auto"/>
            <w:vAlign w:val="center"/>
            <w:hideMark/>
          </w:tcPr>
          <w:p w14:paraId="6F478C43"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380" w:type="pct"/>
            <w:tcBorders>
              <w:top w:val="nil"/>
              <w:left w:val="single" w:sz="4" w:space="0" w:color="auto"/>
              <w:bottom w:val="single" w:sz="4" w:space="0" w:color="auto"/>
              <w:right w:val="nil"/>
            </w:tcBorders>
            <w:shd w:val="clear" w:color="auto" w:fill="auto"/>
            <w:vAlign w:val="center"/>
            <w:hideMark/>
          </w:tcPr>
          <w:p w14:paraId="26DCE3F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032378A5"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0.6</w:t>
            </w:r>
          </w:p>
        </w:tc>
        <w:tc>
          <w:tcPr>
            <w:tcW w:w="385" w:type="pct"/>
            <w:tcBorders>
              <w:top w:val="nil"/>
              <w:left w:val="single" w:sz="4" w:space="0" w:color="auto"/>
              <w:bottom w:val="single" w:sz="4" w:space="0" w:color="auto"/>
              <w:right w:val="nil"/>
            </w:tcBorders>
            <w:shd w:val="clear" w:color="auto" w:fill="auto"/>
            <w:vAlign w:val="center"/>
            <w:hideMark/>
          </w:tcPr>
          <w:p w14:paraId="02D7FE9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385" w:type="pct"/>
            <w:tcBorders>
              <w:top w:val="nil"/>
              <w:left w:val="single" w:sz="4" w:space="0" w:color="auto"/>
              <w:bottom w:val="single" w:sz="4" w:space="0" w:color="auto"/>
              <w:right w:val="nil"/>
            </w:tcBorders>
            <w:shd w:val="clear" w:color="auto" w:fill="auto"/>
            <w:vAlign w:val="center"/>
            <w:hideMark/>
          </w:tcPr>
          <w:p w14:paraId="334F175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10</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7C3E3FD5"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6</w:t>
            </w:r>
          </w:p>
        </w:tc>
      </w:tr>
      <w:tr w:rsidR="007762F9" w:rsidRPr="009C7AA9" w14:paraId="1D6CF3B5"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241E4577"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C4</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385BB9C7"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100</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31F2CF13"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146</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4AFEE631" w14:textId="77777777" w:rsidR="007762F9" w:rsidRPr="00C9321B" w:rsidRDefault="007762F9" w:rsidP="00A75149">
            <w:pPr>
              <w:spacing w:after="0" w:line="240" w:lineRule="auto"/>
              <w:ind w:firstLine="0"/>
              <w:jc w:val="center"/>
              <w:rPr>
                <w:rFonts w:eastAsia="Times New Roman"/>
                <w:b/>
                <w:bCs/>
                <w:lang w:val="en-US"/>
              </w:rPr>
            </w:pPr>
            <w:r w:rsidRPr="00C9321B">
              <w:rPr>
                <w:rFonts w:eastAsia="Times New Roman"/>
                <w:b/>
                <w:bCs/>
                <w:lang w:val="en-US"/>
              </w:rPr>
              <w:t>89</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1BAEC" w14:textId="77777777" w:rsidR="007762F9" w:rsidRPr="009C7AA9" w:rsidRDefault="007762F9" w:rsidP="00A75149">
            <w:pPr>
              <w:spacing w:after="0" w:line="240" w:lineRule="auto"/>
              <w:ind w:firstLine="0"/>
              <w:jc w:val="center"/>
              <w:rPr>
                <w:rFonts w:eastAsia="Times New Roman"/>
                <w:b/>
                <w:bCs/>
                <w:lang w:val="en-US"/>
              </w:rPr>
            </w:pPr>
            <w:r>
              <w:rPr>
                <w:rFonts w:eastAsia="Times New Roman"/>
                <w:b/>
                <w:bCs/>
                <w:lang w:val="en-US"/>
              </w:rPr>
              <w:t>89</w:t>
            </w:r>
          </w:p>
        </w:tc>
        <w:tc>
          <w:tcPr>
            <w:tcW w:w="409" w:type="pct"/>
            <w:tcBorders>
              <w:top w:val="nil"/>
              <w:left w:val="single" w:sz="4" w:space="0" w:color="auto"/>
              <w:bottom w:val="single" w:sz="4" w:space="0" w:color="auto"/>
              <w:right w:val="nil"/>
            </w:tcBorders>
            <w:shd w:val="clear" w:color="auto" w:fill="FFFFFF" w:themeFill="background1"/>
            <w:vAlign w:val="center"/>
            <w:hideMark/>
          </w:tcPr>
          <w:p w14:paraId="1BFCB066"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380" w:type="pct"/>
            <w:tcBorders>
              <w:top w:val="nil"/>
              <w:left w:val="single" w:sz="4" w:space="0" w:color="auto"/>
              <w:bottom w:val="single" w:sz="4" w:space="0" w:color="auto"/>
              <w:right w:val="nil"/>
            </w:tcBorders>
            <w:shd w:val="clear" w:color="auto" w:fill="FFFFFF" w:themeFill="background1"/>
            <w:vAlign w:val="center"/>
            <w:hideMark/>
          </w:tcPr>
          <w:p w14:paraId="4808098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40</w:t>
            </w:r>
          </w:p>
        </w:tc>
        <w:tc>
          <w:tcPr>
            <w:tcW w:w="452" w:type="pct"/>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7625D0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31</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1397BF5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3F9458B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4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91CB58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w:t>
            </w:r>
          </w:p>
        </w:tc>
      </w:tr>
      <w:tr w:rsidR="007762F9" w:rsidRPr="009C7AA9" w14:paraId="1310BB36"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7CE1D4C"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C5</w:t>
            </w:r>
          </w:p>
        </w:tc>
        <w:tc>
          <w:tcPr>
            <w:tcW w:w="380" w:type="pct"/>
            <w:tcBorders>
              <w:top w:val="nil"/>
              <w:left w:val="nil"/>
              <w:bottom w:val="single" w:sz="4" w:space="0" w:color="auto"/>
              <w:right w:val="single" w:sz="4" w:space="0" w:color="auto"/>
            </w:tcBorders>
            <w:shd w:val="clear" w:color="auto" w:fill="auto"/>
            <w:vAlign w:val="center"/>
            <w:hideMark/>
          </w:tcPr>
          <w:p w14:paraId="3946F5CE"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191</w:t>
            </w:r>
          </w:p>
        </w:tc>
        <w:tc>
          <w:tcPr>
            <w:tcW w:w="380" w:type="pct"/>
            <w:tcBorders>
              <w:top w:val="nil"/>
              <w:left w:val="nil"/>
              <w:bottom w:val="single" w:sz="4" w:space="0" w:color="auto"/>
              <w:right w:val="single" w:sz="4" w:space="0" w:color="auto"/>
            </w:tcBorders>
            <w:shd w:val="clear" w:color="auto" w:fill="auto"/>
            <w:vAlign w:val="center"/>
            <w:hideMark/>
          </w:tcPr>
          <w:p w14:paraId="7250A9CA"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256</w:t>
            </w:r>
          </w:p>
        </w:tc>
        <w:tc>
          <w:tcPr>
            <w:tcW w:w="457" w:type="pct"/>
            <w:tcBorders>
              <w:top w:val="nil"/>
              <w:left w:val="nil"/>
              <w:bottom w:val="single" w:sz="4" w:space="0" w:color="auto"/>
              <w:right w:val="single" w:sz="4" w:space="0" w:color="auto"/>
            </w:tcBorders>
            <w:shd w:val="clear" w:color="auto" w:fill="auto"/>
            <w:vAlign w:val="center"/>
            <w:hideMark/>
          </w:tcPr>
          <w:p w14:paraId="1B8E8EF0"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2</w:t>
            </w:r>
          </w:p>
        </w:tc>
        <w:tc>
          <w:tcPr>
            <w:tcW w:w="423" w:type="pct"/>
            <w:tcBorders>
              <w:top w:val="nil"/>
              <w:left w:val="nil"/>
              <w:bottom w:val="single" w:sz="4" w:space="0" w:color="auto"/>
              <w:right w:val="single" w:sz="4" w:space="0" w:color="auto"/>
            </w:tcBorders>
            <w:shd w:val="clear" w:color="auto" w:fill="auto"/>
            <w:vAlign w:val="center"/>
            <w:hideMark/>
          </w:tcPr>
          <w:p w14:paraId="470E5E09"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409" w:type="pct"/>
            <w:tcBorders>
              <w:top w:val="nil"/>
              <w:left w:val="single" w:sz="4" w:space="0" w:color="auto"/>
              <w:bottom w:val="single" w:sz="4" w:space="0" w:color="auto"/>
              <w:right w:val="nil"/>
            </w:tcBorders>
            <w:shd w:val="clear" w:color="auto" w:fill="auto"/>
            <w:vAlign w:val="center"/>
            <w:hideMark/>
          </w:tcPr>
          <w:p w14:paraId="0D3A58BD"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380" w:type="pct"/>
            <w:tcBorders>
              <w:top w:val="nil"/>
              <w:left w:val="single" w:sz="4" w:space="0" w:color="auto"/>
              <w:bottom w:val="single" w:sz="4" w:space="0" w:color="auto"/>
              <w:right w:val="nil"/>
            </w:tcBorders>
            <w:shd w:val="clear" w:color="auto" w:fill="auto"/>
            <w:vAlign w:val="center"/>
            <w:hideMark/>
          </w:tcPr>
          <w:p w14:paraId="126AF97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2CF21E6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0.4</w:t>
            </w:r>
          </w:p>
        </w:tc>
        <w:tc>
          <w:tcPr>
            <w:tcW w:w="385" w:type="pct"/>
            <w:tcBorders>
              <w:top w:val="nil"/>
              <w:left w:val="single" w:sz="4" w:space="0" w:color="auto"/>
              <w:bottom w:val="single" w:sz="4" w:space="0" w:color="auto"/>
              <w:right w:val="nil"/>
            </w:tcBorders>
            <w:shd w:val="clear" w:color="auto" w:fill="auto"/>
            <w:vAlign w:val="center"/>
            <w:hideMark/>
          </w:tcPr>
          <w:p w14:paraId="5F85482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385" w:type="pct"/>
            <w:tcBorders>
              <w:top w:val="nil"/>
              <w:left w:val="single" w:sz="4" w:space="0" w:color="auto"/>
              <w:bottom w:val="single" w:sz="4" w:space="0" w:color="auto"/>
              <w:right w:val="nil"/>
            </w:tcBorders>
            <w:shd w:val="clear" w:color="auto" w:fill="auto"/>
            <w:vAlign w:val="center"/>
            <w:hideMark/>
          </w:tcPr>
          <w:p w14:paraId="172D1DB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10</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38D9B565"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6</w:t>
            </w:r>
          </w:p>
        </w:tc>
      </w:tr>
      <w:tr w:rsidR="007762F9" w:rsidRPr="009C7AA9" w14:paraId="38C9D418"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03EAC017"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C6</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5FD7F20B"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49</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7A6D78F8"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56</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54C6AE4A" w14:textId="77777777" w:rsidR="007762F9" w:rsidRPr="00C9321B" w:rsidRDefault="007762F9" w:rsidP="00A75149">
            <w:pPr>
              <w:spacing w:after="0" w:line="240" w:lineRule="auto"/>
              <w:ind w:firstLine="0"/>
              <w:jc w:val="center"/>
              <w:rPr>
                <w:rFonts w:eastAsia="Times New Roman"/>
                <w:b/>
                <w:bCs/>
                <w:lang w:val="en-US"/>
              </w:rPr>
            </w:pPr>
            <w:r w:rsidRPr="00C9321B">
              <w:rPr>
                <w:rFonts w:eastAsia="Times New Roman"/>
                <w:b/>
                <w:bCs/>
                <w:lang w:val="en-US"/>
              </w:rPr>
              <w:t>34</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1931CF" w14:textId="77777777" w:rsidR="007762F9" w:rsidRPr="009C7AA9" w:rsidRDefault="007762F9" w:rsidP="00A75149">
            <w:pPr>
              <w:spacing w:after="0" w:line="240" w:lineRule="auto"/>
              <w:ind w:firstLine="0"/>
              <w:jc w:val="center"/>
              <w:rPr>
                <w:rFonts w:eastAsia="Times New Roman"/>
                <w:b/>
                <w:bCs/>
                <w:lang w:val="en-US"/>
              </w:rPr>
            </w:pPr>
            <w:r>
              <w:rPr>
                <w:rFonts w:eastAsia="Times New Roman"/>
                <w:b/>
                <w:bCs/>
                <w:lang w:val="en-US"/>
              </w:rPr>
              <w:t>69</w:t>
            </w:r>
          </w:p>
        </w:tc>
        <w:tc>
          <w:tcPr>
            <w:tcW w:w="409" w:type="pct"/>
            <w:tcBorders>
              <w:top w:val="nil"/>
              <w:left w:val="single" w:sz="4" w:space="0" w:color="auto"/>
              <w:bottom w:val="single" w:sz="4" w:space="0" w:color="auto"/>
              <w:right w:val="nil"/>
            </w:tcBorders>
            <w:shd w:val="clear" w:color="auto" w:fill="FFFFFF" w:themeFill="background1"/>
            <w:vAlign w:val="center"/>
            <w:hideMark/>
          </w:tcPr>
          <w:p w14:paraId="1298C5B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380" w:type="pct"/>
            <w:tcBorders>
              <w:top w:val="nil"/>
              <w:left w:val="single" w:sz="4" w:space="0" w:color="auto"/>
              <w:bottom w:val="single" w:sz="4" w:space="0" w:color="auto"/>
              <w:right w:val="nil"/>
            </w:tcBorders>
            <w:shd w:val="clear" w:color="auto" w:fill="FFFFFF" w:themeFill="background1"/>
            <w:vAlign w:val="center"/>
            <w:hideMark/>
          </w:tcPr>
          <w:p w14:paraId="09E6C0F3"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17</w:t>
            </w:r>
          </w:p>
        </w:tc>
        <w:tc>
          <w:tcPr>
            <w:tcW w:w="452" w:type="pct"/>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484E33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32</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290DDD59"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13F1588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CDD170B"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w:t>
            </w:r>
          </w:p>
        </w:tc>
      </w:tr>
      <w:tr w:rsidR="007762F9" w:rsidRPr="009C7AA9" w14:paraId="1079B8F7"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31DA610E"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C7</w:t>
            </w:r>
          </w:p>
        </w:tc>
        <w:tc>
          <w:tcPr>
            <w:tcW w:w="380" w:type="pct"/>
            <w:tcBorders>
              <w:top w:val="nil"/>
              <w:left w:val="nil"/>
              <w:bottom w:val="single" w:sz="4" w:space="0" w:color="auto"/>
              <w:right w:val="single" w:sz="4" w:space="0" w:color="auto"/>
            </w:tcBorders>
            <w:shd w:val="clear" w:color="auto" w:fill="auto"/>
            <w:vAlign w:val="center"/>
            <w:hideMark/>
          </w:tcPr>
          <w:p w14:paraId="21CA22BD"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66</w:t>
            </w:r>
          </w:p>
        </w:tc>
        <w:tc>
          <w:tcPr>
            <w:tcW w:w="380" w:type="pct"/>
            <w:tcBorders>
              <w:top w:val="nil"/>
              <w:left w:val="nil"/>
              <w:bottom w:val="single" w:sz="4" w:space="0" w:color="auto"/>
              <w:right w:val="single" w:sz="4" w:space="0" w:color="auto"/>
            </w:tcBorders>
            <w:shd w:val="clear" w:color="auto" w:fill="auto"/>
            <w:vAlign w:val="center"/>
            <w:hideMark/>
          </w:tcPr>
          <w:p w14:paraId="62A37F87"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92</w:t>
            </w:r>
          </w:p>
        </w:tc>
        <w:tc>
          <w:tcPr>
            <w:tcW w:w="457" w:type="pct"/>
            <w:tcBorders>
              <w:top w:val="nil"/>
              <w:left w:val="nil"/>
              <w:bottom w:val="single" w:sz="4" w:space="0" w:color="auto"/>
              <w:right w:val="single" w:sz="4" w:space="0" w:color="auto"/>
            </w:tcBorders>
            <w:shd w:val="clear" w:color="auto" w:fill="auto"/>
            <w:vAlign w:val="center"/>
            <w:hideMark/>
          </w:tcPr>
          <w:p w14:paraId="35605A33"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7</w:t>
            </w:r>
          </w:p>
        </w:tc>
        <w:tc>
          <w:tcPr>
            <w:tcW w:w="423" w:type="pct"/>
            <w:tcBorders>
              <w:top w:val="nil"/>
              <w:left w:val="nil"/>
              <w:bottom w:val="single" w:sz="4" w:space="0" w:color="auto"/>
              <w:right w:val="single" w:sz="4" w:space="0" w:color="auto"/>
            </w:tcBorders>
            <w:shd w:val="clear" w:color="auto" w:fill="auto"/>
            <w:vAlign w:val="center"/>
            <w:hideMark/>
          </w:tcPr>
          <w:p w14:paraId="4C712F8B"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10</w:t>
            </w:r>
          </w:p>
        </w:tc>
        <w:tc>
          <w:tcPr>
            <w:tcW w:w="409" w:type="pct"/>
            <w:tcBorders>
              <w:top w:val="nil"/>
              <w:left w:val="single" w:sz="4" w:space="0" w:color="auto"/>
              <w:bottom w:val="single" w:sz="4" w:space="0" w:color="auto"/>
              <w:right w:val="nil"/>
            </w:tcBorders>
            <w:shd w:val="clear" w:color="auto" w:fill="auto"/>
            <w:vAlign w:val="center"/>
            <w:hideMark/>
          </w:tcPr>
          <w:p w14:paraId="2D39B93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w:t>
            </w:r>
          </w:p>
        </w:tc>
        <w:tc>
          <w:tcPr>
            <w:tcW w:w="380" w:type="pct"/>
            <w:tcBorders>
              <w:top w:val="nil"/>
              <w:left w:val="single" w:sz="4" w:space="0" w:color="auto"/>
              <w:bottom w:val="single" w:sz="4" w:space="0" w:color="auto"/>
              <w:right w:val="nil"/>
            </w:tcBorders>
            <w:shd w:val="clear" w:color="auto" w:fill="auto"/>
            <w:vAlign w:val="center"/>
            <w:hideMark/>
          </w:tcPr>
          <w:p w14:paraId="1A845FE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6</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635F2B34"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8</w:t>
            </w:r>
          </w:p>
        </w:tc>
        <w:tc>
          <w:tcPr>
            <w:tcW w:w="385" w:type="pct"/>
            <w:tcBorders>
              <w:top w:val="nil"/>
              <w:left w:val="single" w:sz="4" w:space="0" w:color="auto"/>
              <w:bottom w:val="single" w:sz="4" w:space="0" w:color="auto"/>
              <w:right w:val="nil"/>
            </w:tcBorders>
            <w:shd w:val="clear" w:color="auto" w:fill="auto"/>
            <w:vAlign w:val="center"/>
            <w:hideMark/>
          </w:tcPr>
          <w:p w14:paraId="55095C6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c>
          <w:tcPr>
            <w:tcW w:w="385" w:type="pct"/>
            <w:tcBorders>
              <w:top w:val="nil"/>
              <w:left w:val="single" w:sz="4" w:space="0" w:color="auto"/>
              <w:bottom w:val="single" w:sz="4" w:space="0" w:color="auto"/>
              <w:right w:val="nil"/>
            </w:tcBorders>
            <w:shd w:val="clear" w:color="auto" w:fill="auto"/>
            <w:vAlign w:val="center"/>
            <w:hideMark/>
          </w:tcPr>
          <w:p w14:paraId="6329E40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591EDFB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r>
      <w:tr w:rsidR="007762F9" w:rsidRPr="009C7AA9" w14:paraId="1F4272B8"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8B99FC4"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C8</w:t>
            </w:r>
          </w:p>
        </w:tc>
        <w:tc>
          <w:tcPr>
            <w:tcW w:w="380" w:type="pct"/>
            <w:tcBorders>
              <w:top w:val="nil"/>
              <w:left w:val="nil"/>
              <w:bottom w:val="single" w:sz="4" w:space="0" w:color="auto"/>
              <w:right w:val="single" w:sz="4" w:space="0" w:color="auto"/>
            </w:tcBorders>
            <w:shd w:val="clear" w:color="auto" w:fill="auto"/>
            <w:vAlign w:val="center"/>
            <w:hideMark/>
          </w:tcPr>
          <w:p w14:paraId="7432F958"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232</w:t>
            </w:r>
          </w:p>
        </w:tc>
        <w:tc>
          <w:tcPr>
            <w:tcW w:w="380" w:type="pct"/>
            <w:tcBorders>
              <w:top w:val="nil"/>
              <w:left w:val="nil"/>
              <w:bottom w:val="single" w:sz="4" w:space="0" w:color="auto"/>
              <w:right w:val="single" w:sz="4" w:space="0" w:color="auto"/>
            </w:tcBorders>
            <w:shd w:val="clear" w:color="auto" w:fill="auto"/>
            <w:vAlign w:val="center"/>
            <w:hideMark/>
          </w:tcPr>
          <w:p w14:paraId="62948852"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313</w:t>
            </w:r>
          </w:p>
        </w:tc>
        <w:tc>
          <w:tcPr>
            <w:tcW w:w="457" w:type="pct"/>
            <w:tcBorders>
              <w:top w:val="nil"/>
              <w:left w:val="nil"/>
              <w:bottom w:val="single" w:sz="4" w:space="0" w:color="auto"/>
              <w:right w:val="single" w:sz="4" w:space="0" w:color="auto"/>
            </w:tcBorders>
            <w:shd w:val="clear" w:color="auto" w:fill="auto"/>
            <w:vAlign w:val="center"/>
            <w:hideMark/>
          </w:tcPr>
          <w:p w14:paraId="773EAC98"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35</w:t>
            </w:r>
          </w:p>
        </w:tc>
        <w:tc>
          <w:tcPr>
            <w:tcW w:w="423" w:type="pct"/>
            <w:tcBorders>
              <w:top w:val="nil"/>
              <w:left w:val="nil"/>
              <w:bottom w:val="single" w:sz="4" w:space="0" w:color="auto"/>
              <w:right w:val="single" w:sz="4" w:space="0" w:color="auto"/>
            </w:tcBorders>
            <w:shd w:val="clear" w:color="auto" w:fill="auto"/>
            <w:vAlign w:val="center"/>
            <w:hideMark/>
          </w:tcPr>
          <w:p w14:paraId="3A70384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15</w:t>
            </w:r>
          </w:p>
        </w:tc>
        <w:tc>
          <w:tcPr>
            <w:tcW w:w="409" w:type="pct"/>
            <w:tcBorders>
              <w:top w:val="nil"/>
              <w:left w:val="single" w:sz="4" w:space="0" w:color="auto"/>
              <w:bottom w:val="single" w:sz="4" w:space="0" w:color="auto"/>
              <w:right w:val="nil"/>
            </w:tcBorders>
            <w:shd w:val="clear" w:color="auto" w:fill="auto"/>
            <w:vAlign w:val="center"/>
            <w:hideMark/>
          </w:tcPr>
          <w:p w14:paraId="7E2B0B5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380" w:type="pct"/>
            <w:tcBorders>
              <w:top w:val="nil"/>
              <w:left w:val="single" w:sz="4" w:space="0" w:color="auto"/>
              <w:bottom w:val="single" w:sz="4" w:space="0" w:color="auto"/>
              <w:right w:val="nil"/>
            </w:tcBorders>
            <w:shd w:val="clear" w:color="auto" w:fill="auto"/>
            <w:vAlign w:val="center"/>
            <w:hideMark/>
          </w:tcPr>
          <w:p w14:paraId="545E56B4"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11</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4231126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385" w:type="pct"/>
            <w:tcBorders>
              <w:top w:val="nil"/>
              <w:left w:val="single" w:sz="4" w:space="0" w:color="auto"/>
              <w:bottom w:val="single" w:sz="4" w:space="0" w:color="auto"/>
              <w:right w:val="nil"/>
            </w:tcBorders>
            <w:shd w:val="clear" w:color="auto" w:fill="auto"/>
            <w:vAlign w:val="center"/>
            <w:hideMark/>
          </w:tcPr>
          <w:p w14:paraId="6F9CD409"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7</w:t>
            </w:r>
          </w:p>
        </w:tc>
        <w:tc>
          <w:tcPr>
            <w:tcW w:w="385" w:type="pct"/>
            <w:tcBorders>
              <w:top w:val="nil"/>
              <w:left w:val="single" w:sz="4" w:space="0" w:color="auto"/>
              <w:bottom w:val="single" w:sz="4" w:space="0" w:color="auto"/>
              <w:right w:val="nil"/>
            </w:tcBorders>
            <w:shd w:val="clear" w:color="auto" w:fill="auto"/>
            <w:vAlign w:val="center"/>
            <w:hideMark/>
          </w:tcPr>
          <w:p w14:paraId="6E7F417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34</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22FEAD13"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13</w:t>
            </w:r>
          </w:p>
        </w:tc>
      </w:tr>
      <w:tr w:rsidR="007762F9" w:rsidRPr="009C7AA9" w14:paraId="5BCE2877"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337B4E4"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C9</w:t>
            </w:r>
          </w:p>
        </w:tc>
        <w:tc>
          <w:tcPr>
            <w:tcW w:w="380" w:type="pct"/>
            <w:tcBorders>
              <w:top w:val="nil"/>
              <w:left w:val="nil"/>
              <w:bottom w:val="single" w:sz="4" w:space="0" w:color="auto"/>
              <w:right w:val="single" w:sz="4" w:space="0" w:color="auto"/>
            </w:tcBorders>
            <w:shd w:val="clear" w:color="auto" w:fill="auto"/>
            <w:vAlign w:val="center"/>
            <w:hideMark/>
          </w:tcPr>
          <w:p w14:paraId="1B236393"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89</w:t>
            </w:r>
          </w:p>
        </w:tc>
        <w:tc>
          <w:tcPr>
            <w:tcW w:w="380" w:type="pct"/>
            <w:tcBorders>
              <w:top w:val="nil"/>
              <w:left w:val="nil"/>
              <w:bottom w:val="single" w:sz="4" w:space="0" w:color="auto"/>
              <w:right w:val="single" w:sz="4" w:space="0" w:color="auto"/>
            </w:tcBorders>
            <w:shd w:val="clear" w:color="auto" w:fill="auto"/>
            <w:vAlign w:val="center"/>
            <w:hideMark/>
          </w:tcPr>
          <w:p w14:paraId="37AFC297"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118</w:t>
            </w:r>
          </w:p>
        </w:tc>
        <w:tc>
          <w:tcPr>
            <w:tcW w:w="457" w:type="pct"/>
            <w:tcBorders>
              <w:top w:val="nil"/>
              <w:left w:val="nil"/>
              <w:bottom w:val="single" w:sz="4" w:space="0" w:color="auto"/>
              <w:right w:val="single" w:sz="4" w:space="0" w:color="auto"/>
            </w:tcBorders>
            <w:shd w:val="clear" w:color="auto" w:fill="auto"/>
            <w:vAlign w:val="center"/>
            <w:hideMark/>
          </w:tcPr>
          <w:p w14:paraId="6CC8D991"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0</w:t>
            </w:r>
          </w:p>
        </w:tc>
        <w:tc>
          <w:tcPr>
            <w:tcW w:w="423" w:type="pct"/>
            <w:tcBorders>
              <w:top w:val="nil"/>
              <w:left w:val="nil"/>
              <w:bottom w:val="single" w:sz="4" w:space="0" w:color="auto"/>
              <w:right w:val="single" w:sz="4" w:space="0" w:color="auto"/>
            </w:tcBorders>
            <w:shd w:val="clear" w:color="auto" w:fill="auto"/>
            <w:vAlign w:val="center"/>
            <w:hideMark/>
          </w:tcPr>
          <w:p w14:paraId="704F9126"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09" w:type="pct"/>
            <w:tcBorders>
              <w:top w:val="nil"/>
              <w:left w:val="single" w:sz="4" w:space="0" w:color="auto"/>
              <w:bottom w:val="single" w:sz="4" w:space="0" w:color="auto"/>
              <w:right w:val="nil"/>
            </w:tcBorders>
            <w:shd w:val="clear" w:color="auto" w:fill="auto"/>
            <w:vAlign w:val="center"/>
            <w:hideMark/>
          </w:tcPr>
          <w:p w14:paraId="37805A36"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380" w:type="pct"/>
            <w:tcBorders>
              <w:top w:val="nil"/>
              <w:left w:val="single" w:sz="4" w:space="0" w:color="auto"/>
              <w:bottom w:val="single" w:sz="4" w:space="0" w:color="auto"/>
              <w:right w:val="nil"/>
            </w:tcBorders>
            <w:shd w:val="clear" w:color="auto" w:fill="auto"/>
            <w:vAlign w:val="center"/>
            <w:hideMark/>
          </w:tcPr>
          <w:p w14:paraId="5211A9C0"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0AAA065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385" w:type="pct"/>
            <w:tcBorders>
              <w:top w:val="nil"/>
              <w:left w:val="single" w:sz="4" w:space="0" w:color="auto"/>
              <w:bottom w:val="single" w:sz="4" w:space="0" w:color="auto"/>
              <w:right w:val="nil"/>
            </w:tcBorders>
            <w:shd w:val="clear" w:color="auto" w:fill="auto"/>
            <w:vAlign w:val="center"/>
            <w:hideMark/>
          </w:tcPr>
          <w:p w14:paraId="37C1038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385" w:type="pct"/>
            <w:tcBorders>
              <w:top w:val="nil"/>
              <w:left w:val="single" w:sz="4" w:space="0" w:color="auto"/>
              <w:bottom w:val="single" w:sz="4" w:space="0" w:color="auto"/>
              <w:right w:val="nil"/>
            </w:tcBorders>
            <w:shd w:val="clear" w:color="auto" w:fill="auto"/>
            <w:vAlign w:val="center"/>
            <w:hideMark/>
          </w:tcPr>
          <w:p w14:paraId="02B225EC"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07657F3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r>
      <w:tr w:rsidR="007762F9" w:rsidRPr="009C7AA9" w14:paraId="4FD1D0AC"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0EF332A5"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C10</w:t>
            </w:r>
          </w:p>
        </w:tc>
        <w:tc>
          <w:tcPr>
            <w:tcW w:w="380" w:type="pct"/>
            <w:tcBorders>
              <w:top w:val="nil"/>
              <w:left w:val="nil"/>
              <w:bottom w:val="single" w:sz="4" w:space="0" w:color="auto"/>
              <w:right w:val="single" w:sz="4" w:space="0" w:color="auto"/>
            </w:tcBorders>
            <w:shd w:val="clear" w:color="auto" w:fill="auto"/>
            <w:vAlign w:val="center"/>
            <w:hideMark/>
          </w:tcPr>
          <w:p w14:paraId="22EA8AD5"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115</w:t>
            </w:r>
          </w:p>
        </w:tc>
        <w:tc>
          <w:tcPr>
            <w:tcW w:w="380" w:type="pct"/>
            <w:tcBorders>
              <w:top w:val="nil"/>
              <w:left w:val="nil"/>
              <w:bottom w:val="single" w:sz="4" w:space="0" w:color="auto"/>
              <w:right w:val="single" w:sz="4" w:space="0" w:color="auto"/>
            </w:tcBorders>
            <w:shd w:val="clear" w:color="auto" w:fill="auto"/>
            <w:vAlign w:val="center"/>
            <w:hideMark/>
          </w:tcPr>
          <w:p w14:paraId="1ADCCB46"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154</w:t>
            </w:r>
          </w:p>
        </w:tc>
        <w:tc>
          <w:tcPr>
            <w:tcW w:w="457" w:type="pct"/>
            <w:tcBorders>
              <w:top w:val="nil"/>
              <w:left w:val="nil"/>
              <w:bottom w:val="single" w:sz="4" w:space="0" w:color="auto"/>
              <w:right w:val="single" w:sz="4" w:space="0" w:color="auto"/>
            </w:tcBorders>
            <w:shd w:val="clear" w:color="auto" w:fill="auto"/>
            <w:vAlign w:val="center"/>
            <w:hideMark/>
          </w:tcPr>
          <w:p w14:paraId="236EF142"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0</w:t>
            </w:r>
          </w:p>
        </w:tc>
        <w:tc>
          <w:tcPr>
            <w:tcW w:w="423" w:type="pct"/>
            <w:tcBorders>
              <w:top w:val="nil"/>
              <w:left w:val="nil"/>
              <w:bottom w:val="single" w:sz="4" w:space="0" w:color="auto"/>
              <w:right w:val="single" w:sz="4" w:space="0" w:color="auto"/>
            </w:tcBorders>
            <w:shd w:val="clear" w:color="auto" w:fill="auto"/>
            <w:vAlign w:val="center"/>
            <w:hideMark/>
          </w:tcPr>
          <w:p w14:paraId="722A269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09" w:type="pct"/>
            <w:tcBorders>
              <w:top w:val="nil"/>
              <w:left w:val="single" w:sz="4" w:space="0" w:color="auto"/>
              <w:bottom w:val="single" w:sz="4" w:space="0" w:color="auto"/>
              <w:right w:val="nil"/>
            </w:tcBorders>
            <w:shd w:val="clear" w:color="auto" w:fill="auto"/>
            <w:vAlign w:val="center"/>
            <w:hideMark/>
          </w:tcPr>
          <w:p w14:paraId="5618A410"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380" w:type="pct"/>
            <w:tcBorders>
              <w:top w:val="nil"/>
              <w:left w:val="single" w:sz="4" w:space="0" w:color="auto"/>
              <w:bottom w:val="single" w:sz="4" w:space="0" w:color="auto"/>
              <w:right w:val="nil"/>
            </w:tcBorders>
            <w:shd w:val="clear" w:color="auto" w:fill="auto"/>
            <w:vAlign w:val="center"/>
            <w:hideMark/>
          </w:tcPr>
          <w:p w14:paraId="0A5ACEDC"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58BE879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0</w:t>
            </w:r>
          </w:p>
        </w:tc>
        <w:tc>
          <w:tcPr>
            <w:tcW w:w="385" w:type="pct"/>
            <w:tcBorders>
              <w:top w:val="nil"/>
              <w:left w:val="single" w:sz="4" w:space="0" w:color="auto"/>
              <w:bottom w:val="single" w:sz="4" w:space="0" w:color="auto"/>
              <w:right w:val="nil"/>
            </w:tcBorders>
            <w:shd w:val="clear" w:color="auto" w:fill="auto"/>
            <w:vAlign w:val="center"/>
            <w:hideMark/>
          </w:tcPr>
          <w:p w14:paraId="20658CF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w:t>
            </w:r>
          </w:p>
        </w:tc>
        <w:tc>
          <w:tcPr>
            <w:tcW w:w="385" w:type="pct"/>
            <w:tcBorders>
              <w:top w:val="nil"/>
              <w:left w:val="single" w:sz="4" w:space="0" w:color="auto"/>
              <w:bottom w:val="single" w:sz="4" w:space="0" w:color="auto"/>
              <w:right w:val="nil"/>
            </w:tcBorders>
            <w:shd w:val="clear" w:color="auto" w:fill="auto"/>
            <w:vAlign w:val="center"/>
            <w:hideMark/>
          </w:tcPr>
          <w:p w14:paraId="72DEC8E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8</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67CD736B"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7</w:t>
            </w:r>
          </w:p>
        </w:tc>
      </w:tr>
      <w:tr w:rsidR="007762F9" w:rsidRPr="009C7AA9" w14:paraId="2B589A5F"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3F3F398A"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C11</w:t>
            </w:r>
          </w:p>
        </w:tc>
        <w:tc>
          <w:tcPr>
            <w:tcW w:w="380" w:type="pct"/>
            <w:tcBorders>
              <w:top w:val="nil"/>
              <w:left w:val="nil"/>
              <w:bottom w:val="single" w:sz="4" w:space="0" w:color="auto"/>
              <w:right w:val="single" w:sz="4" w:space="0" w:color="auto"/>
            </w:tcBorders>
            <w:shd w:val="clear" w:color="auto" w:fill="auto"/>
            <w:vAlign w:val="center"/>
            <w:hideMark/>
          </w:tcPr>
          <w:p w14:paraId="778F41EA"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111</w:t>
            </w:r>
          </w:p>
        </w:tc>
        <w:tc>
          <w:tcPr>
            <w:tcW w:w="380" w:type="pct"/>
            <w:tcBorders>
              <w:top w:val="nil"/>
              <w:left w:val="nil"/>
              <w:bottom w:val="single" w:sz="4" w:space="0" w:color="auto"/>
              <w:right w:val="single" w:sz="4" w:space="0" w:color="auto"/>
            </w:tcBorders>
            <w:shd w:val="clear" w:color="auto" w:fill="auto"/>
            <w:vAlign w:val="center"/>
            <w:hideMark/>
          </w:tcPr>
          <w:p w14:paraId="4DE0A598"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149</w:t>
            </w:r>
          </w:p>
        </w:tc>
        <w:tc>
          <w:tcPr>
            <w:tcW w:w="457" w:type="pct"/>
            <w:tcBorders>
              <w:top w:val="nil"/>
              <w:left w:val="nil"/>
              <w:bottom w:val="single" w:sz="4" w:space="0" w:color="auto"/>
              <w:right w:val="single" w:sz="4" w:space="0" w:color="auto"/>
            </w:tcBorders>
            <w:shd w:val="clear" w:color="auto" w:fill="auto"/>
            <w:vAlign w:val="center"/>
            <w:hideMark/>
          </w:tcPr>
          <w:p w14:paraId="3E3D8E29"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15</w:t>
            </w:r>
          </w:p>
        </w:tc>
        <w:tc>
          <w:tcPr>
            <w:tcW w:w="423" w:type="pct"/>
            <w:tcBorders>
              <w:top w:val="nil"/>
              <w:left w:val="nil"/>
              <w:bottom w:val="single" w:sz="4" w:space="0" w:color="auto"/>
              <w:right w:val="single" w:sz="4" w:space="0" w:color="auto"/>
            </w:tcBorders>
            <w:shd w:val="clear" w:color="auto" w:fill="auto"/>
            <w:vAlign w:val="center"/>
            <w:hideMark/>
          </w:tcPr>
          <w:p w14:paraId="5A83A1D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13</w:t>
            </w:r>
          </w:p>
        </w:tc>
        <w:tc>
          <w:tcPr>
            <w:tcW w:w="409" w:type="pct"/>
            <w:tcBorders>
              <w:top w:val="nil"/>
              <w:left w:val="single" w:sz="4" w:space="0" w:color="auto"/>
              <w:bottom w:val="single" w:sz="4" w:space="0" w:color="auto"/>
              <w:right w:val="nil"/>
            </w:tcBorders>
            <w:shd w:val="clear" w:color="auto" w:fill="auto"/>
            <w:vAlign w:val="center"/>
            <w:hideMark/>
          </w:tcPr>
          <w:p w14:paraId="06E4CB5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w:t>
            </w:r>
          </w:p>
        </w:tc>
        <w:tc>
          <w:tcPr>
            <w:tcW w:w="380" w:type="pct"/>
            <w:tcBorders>
              <w:top w:val="nil"/>
              <w:left w:val="single" w:sz="4" w:space="0" w:color="auto"/>
              <w:bottom w:val="single" w:sz="4" w:space="0" w:color="auto"/>
              <w:right w:val="nil"/>
            </w:tcBorders>
            <w:shd w:val="clear" w:color="auto" w:fill="auto"/>
            <w:vAlign w:val="center"/>
            <w:hideMark/>
          </w:tcPr>
          <w:p w14:paraId="1259835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12</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0F10D6C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9</w:t>
            </w:r>
          </w:p>
        </w:tc>
        <w:tc>
          <w:tcPr>
            <w:tcW w:w="385" w:type="pct"/>
            <w:tcBorders>
              <w:top w:val="nil"/>
              <w:left w:val="single" w:sz="4" w:space="0" w:color="auto"/>
              <w:bottom w:val="single" w:sz="4" w:space="0" w:color="auto"/>
              <w:right w:val="nil"/>
            </w:tcBorders>
            <w:shd w:val="clear" w:color="auto" w:fill="auto"/>
            <w:vAlign w:val="center"/>
            <w:hideMark/>
          </w:tcPr>
          <w:p w14:paraId="140B99C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w:t>
            </w:r>
          </w:p>
        </w:tc>
        <w:tc>
          <w:tcPr>
            <w:tcW w:w="385" w:type="pct"/>
            <w:tcBorders>
              <w:top w:val="nil"/>
              <w:left w:val="single" w:sz="4" w:space="0" w:color="auto"/>
              <w:bottom w:val="single" w:sz="4" w:space="0" w:color="auto"/>
              <w:right w:val="nil"/>
            </w:tcBorders>
            <w:shd w:val="clear" w:color="auto" w:fill="auto"/>
            <w:vAlign w:val="center"/>
            <w:hideMark/>
          </w:tcPr>
          <w:p w14:paraId="1C1673A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2</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2460A9A3"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r>
      <w:tr w:rsidR="007762F9" w:rsidRPr="009C7AA9" w14:paraId="5EB86A17"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01270548"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C12</w:t>
            </w:r>
          </w:p>
        </w:tc>
        <w:tc>
          <w:tcPr>
            <w:tcW w:w="380" w:type="pct"/>
            <w:tcBorders>
              <w:top w:val="nil"/>
              <w:left w:val="nil"/>
              <w:bottom w:val="single" w:sz="4" w:space="0" w:color="auto"/>
              <w:right w:val="single" w:sz="4" w:space="0" w:color="auto"/>
            </w:tcBorders>
            <w:shd w:val="clear" w:color="auto" w:fill="auto"/>
            <w:vAlign w:val="center"/>
            <w:hideMark/>
          </w:tcPr>
          <w:p w14:paraId="51025BAB"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80</w:t>
            </w:r>
          </w:p>
        </w:tc>
        <w:tc>
          <w:tcPr>
            <w:tcW w:w="380" w:type="pct"/>
            <w:tcBorders>
              <w:top w:val="nil"/>
              <w:left w:val="nil"/>
              <w:bottom w:val="single" w:sz="4" w:space="0" w:color="auto"/>
              <w:right w:val="single" w:sz="4" w:space="0" w:color="auto"/>
            </w:tcBorders>
            <w:shd w:val="clear" w:color="auto" w:fill="auto"/>
            <w:vAlign w:val="center"/>
            <w:hideMark/>
          </w:tcPr>
          <w:p w14:paraId="62839805"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102</w:t>
            </w:r>
          </w:p>
        </w:tc>
        <w:tc>
          <w:tcPr>
            <w:tcW w:w="457" w:type="pct"/>
            <w:tcBorders>
              <w:top w:val="nil"/>
              <w:left w:val="nil"/>
              <w:bottom w:val="single" w:sz="4" w:space="0" w:color="auto"/>
              <w:right w:val="single" w:sz="4" w:space="0" w:color="auto"/>
            </w:tcBorders>
            <w:shd w:val="clear" w:color="auto" w:fill="auto"/>
            <w:vAlign w:val="center"/>
            <w:hideMark/>
          </w:tcPr>
          <w:p w14:paraId="6D6BE882"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30</w:t>
            </w:r>
          </w:p>
        </w:tc>
        <w:tc>
          <w:tcPr>
            <w:tcW w:w="423" w:type="pct"/>
            <w:tcBorders>
              <w:top w:val="nil"/>
              <w:left w:val="nil"/>
              <w:bottom w:val="single" w:sz="4" w:space="0" w:color="auto"/>
              <w:right w:val="single" w:sz="4" w:space="0" w:color="auto"/>
            </w:tcBorders>
            <w:shd w:val="clear" w:color="auto" w:fill="auto"/>
            <w:vAlign w:val="center"/>
            <w:hideMark/>
          </w:tcPr>
          <w:p w14:paraId="5FC3A44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37</w:t>
            </w:r>
          </w:p>
        </w:tc>
        <w:tc>
          <w:tcPr>
            <w:tcW w:w="409" w:type="pct"/>
            <w:tcBorders>
              <w:top w:val="nil"/>
              <w:left w:val="single" w:sz="4" w:space="0" w:color="auto"/>
              <w:bottom w:val="single" w:sz="4" w:space="0" w:color="auto"/>
              <w:right w:val="nil"/>
            </w:tcBorders>
            <w:shd w:val="clear" w:color="auto" w:fill="auto"/>
            <w:vAlign w:val="center"/>
            <w:hideMark/>
          </w:tcPr>
          <w:p w14:paraId="6F815A8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w:t>
            </w:r>
          </w:p>
        </w:tc>
        <w:tc>
          <w:tcPr>
            <w:tcW w:w="380" w:type="pct"/>
            <w:tcBorders>
              <w:top w:val="nil"/>
              <w:left w:val="single" w:sz="4" w:space="0" w:color="auto"/>
              <w:bottom w:val="single" w:sz="4" w:space="0" w:color="auto"/>
              <w:right w:val="nil"/>
            </w:tcBorders>
            <w:shd w:val="clear" w:color="auto" w:fill="auto"/>
            <w:vAlign w:val="center"/>
            <w:hideMark/>
          </w:tcPr>
          <w:p w14:paraId="507A019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7</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739C126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11</w:t>
            </w:r>
          </w:p>
        </w:tc>
        <w:tc>
          <w:tcPr>
            <w:tcW w:w="385" w:type="pct"/>
            <w:tcBorders>
              <w:top w:val="nil"/>
              <w:left w:val="single" w:sz="4" w:space="0" w:color="auto"/>
              <w:bottom w:val="single" w:sz="4" w:space="0" w:color="auto"/>
              <w:right w:val="nil"/>
            </w:tcBorders>
            <w:shd w:val="clear" w:color="auto" w:fill="auto"/>
            <w:vAlign w:val="center"/>
            <w:hideMark/>
          </w:tcPr>
          <w:p w14:paraId="457C33F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6</w:t>
            </w:r>
          </w:p>
        </w:tc>
        <w:tc>
          <w:tcPr>
            <w:tcW w:w="385" w:type="pct"/>
            <w:tcBorders>
              <w:top w:val="nil"/>
              <w:left w:val="single" w:sz="4" w:space="0" w:color="auto"/>
              <w:bottom w:val="single" w:sz="4" w:space="0" w:color="auto"/>
              <w:right w:val="nil"/>
            </w:tcBorders>
            <w:shd w:val="clear" w:color="auto" w:fill="auto"/>
            <w:vAlign w:val="center"/>
            <w:hideMark/>
          </w:tcPr>
          <w:p w14:paraId="48E19C10"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122CE0C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11</w:t>
            </w:r>
          </w:p>
        </w:tc>
      </w:tr>
      <w:tr w:rsidR="007762F9" w:rsidRPr="009C7AA9" w14:paraId="1DD40EDE"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63CAE3D9"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C13</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7993E075"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104</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3916E689"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79</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3E96DD54" w14:textId="77777777" w:rsidR="007762F9" w:rsidRPr="00C9321B" w:rsidRDefault="007762F9" w:rsidP="00A75149">
            <w:pPr>
              <w:spacing w:after="0" w:line="240" w:lineRule="auto"/>
              <w:ind w:firstLine="0"/>
              <w:jc w:val="center"/>
              <w:rPr>
                <w:rFonts w:eastAsia="Times New Roman"/>
                <w:b/>
                <w:bCs/>
                <w:lang w:val="en-US"/>
              </w:rPr>
            </w:pPr>
            <w:r w:rsidRPr="00C9321B">
              <w:rPr>
                <w:rFonts w:eastAsia="Times New Roman"/>
                <w:b/>
                <w:bCs/>
                <w:lang w:val="en-US"/>
              </w:rPr>
              <w:t>67</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5A4E6" w14:textId="77777777" w:rsidR="007762F9" w:rsidRPr="009C7AA9" w:rsidRDefault="007762F9" w:rsidP="00A75149">
            <w:pPr>
              <w:spacing w:after="0" w:line="240" w:lineRule="auto"/>
              <w:ind w:firstLine="0"/>
              <w:jc w:val="center"/>
              <w:rPr>
                <w:rFonts w:eastAsia="Times New Roman"/>
                <w:b/>
                <w:bCs/>
                <w:lang w:val="en-US"/>
              </w:rPr>
            </w:pPr>
            <w:r>
              <w:rPr>
                <w:rFonts w:eastAsia="Times New Roman"/>
                <w:b/>
                <w:bCs/>
                <w:lang w:val="en-US"/>
              </w:rPr>
              <w:t>64</w:t>
            </w:r>
          </w:p>
        </w:tc>
        <w:tc>
          <w:tcPr>
            <w:tcW w:w="409" w:type="pct"/>
            <w:tcBorders>
              <w:top w:val="nil"/>
              <w:left w:val="single" w:sz="4" w:space="0" w:color="auto"/>
              <w:bottom w:val="single" w:sz="4" w:space="0" w:color="auto"/>
              <w:right w:val="nil"/>
            </w:tcBorders>
            <w:shd w:val="clear" w:color="auto" w:fill="FFFFFF" w:themeFill="background1"/>
            <w:vAlign w:val="center"/>
            <w:hideMark/>
          </w:tcPr>
          <w:p w14:paraId="1F83ED0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c>
          <w:tcPr>
            <w:tcW w:w="380" w:type="pct"/>
            <w:tcBorders>
              <w:top w:val="nil"/>
              <w:left w:val="single" w:sz="4" w:space="0" w:color="auto"/>
              <w:bottom w:val="single" w:sz="4" w:space="0" w:color="auto"/>
              <w:right w:val="nil"/>
            </w:tcBorders>
            <w:shd w:val="clear" w:color="auto" w:fill="FFFFFF" w:themeFill="background1"/>
            <w:vAlign w:val="center"/>
            <w:hideMark/>
          </w:tcPr>
          <w:p w14:paraId="2329582D"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35</w:t>
            </w:r>
          </w:p>
        </w:tc>
        <w:tc>
          <w:tcPr>
            <w:tcW w:w="452" w:type="pct"/>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04286B0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48</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1D9E9342"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678408CA"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9</w:t>
            </w:r>
          </w:p>
        </w:tc>
        <w:tc>
          <w:tcPr>
            <w:tcW w:w="4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F5227F7"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15</w:t>
            </w:r>
          </w:p>
        </w:tc>
      </w:tr>
      <w:tr w:rsidR="007762F9" w:rsidRPr="009C7AA9" w14:paraId="432734F9"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4B0FD8"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C14</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39ABD053"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86</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0F63C790"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117</w:t>
            </w:r>
          </w:p>
        </w:tc>
        <w:tc>
          <w:tcPr>
            <w:tcW w:w="457" w:type="pct"/>
            <w:tcBorders>
              <w:top w:val="nil"/>
              <w:left w:val="nil"/>
              <w:bottom w:val="single" w:sz="4" w:space="0" w:color="auto"/>
              <w:right w:val="single" w:sz="4" w:space="0" w:color="auto"/>
            </w:tcBorders>
            <w:shd w:val="clear" w:color="auto" w:fill="FFFFFF" w:themeFill="background1"/>
            <w:vAlign w:val="center"/>
            <w:hideMark/>
          </w:tcPr>
          <w:p w14:paraId="01EB96C3" w14:textId="77777777" w:rsidR="007762F9" w:rsidRPr="00C9321B" w:rsidRDefault="007762F9" w:rsidP="00A75149">
            <w:pPr>
              <w:spacing w:after="0" w:line="240" w:lineRule="auto"/>
              <w:ind w:firstLine="0"/>
              <w:jc w:val="center"/>
              <w:rPr>
                <w:rFonts w:eastAsia="Times New Roman"/>
                <w:b/>
                <w:bCs/>
                <w:lang w:val="en-US"/>
              </w:rPr>
            </w:pPr>
            <w:r w:rsidRPr="00C9321B">
              <w:rPr>
                <w:rFonts w:eastAsia="Times New Roman"/>
                <w:b/>
                <w:bCs/>
                <w:lang w:val="en-US"/>
              </w:rPr>
              <w:t>57</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37A33" w14:textId="77777777" w:rsidR="007762F9" w:rsidRPr="009C7AA9" w:rsidRDefault="007762F9" w:rsidP="00A75149">
            <w:pPr>
              <w:spacing w:after="0" w:line="240" w:lineRule="auto"/>
              <w:ind w:firstLine="0"/>
              <w:jc w:val="center"/>
              <w:rPr>
                <w:rFonts w:eastAsia="Times New Roman"/>
                <w:b/>
                <w:bCs/>
                <w:lang w:val="en-US"/>
              </w:rPr>
            </w:pPr>
            <w:r>
              <w:rPr>
                <w:rFonts w:eastAsia="Times New Roman"/>
                <w:b/>
                <w:bCs/>
                <w:lang w:val="en-US"/>
              </w:rPr>
              <w:t>66</w:t>
            </w:r>
          </w:p>
        </w:tc>
        <w:tc>
          <w:tcPr>
            <w:tcW w:w="409" w:type="pct"/>
            <w:tcBorders>
              <w:top w:val="nil"/>
              <w:left w:val="single" w:sz="4" w:space="0" w:color="auto"/>
              <w:bottom w:val="single" w:sz="4" w:space="0" w:color="auto"/>
              <w:right w:val="nil"/>
            </w:tcBorders>
            <w:shd w:val="clear" w:color="auto" w:fill="FFFFFF" w:themeFill="background1"/>
            <w:vAlign w:val="center"/>
            <w:hideMark/>
          </w:tcPr>
          <w:p w14:paraId="0E73DBB0"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3</w:t>
            </w:r>
          </w:p>
        </w:tc>
        <w:tc>
          <w:tcPr>
            <w:tcW w:w="380" w:type="pct"/>
            <w:tcBorders>
              <w:top w:val="nil"/>
              <w:left w:val="single" w:sz="4" w:space="0" w:color="auto"/>
              <w:bottom w:val="single" w:sz="4" w:space="0" w:color="auto"/>
              <w:right w:val="nil"/>
            </w:tcBorders>
            <w:shd w:val="clear" w:color="auto" w:fill="FFFFFF" w:themeFill="background1"/>
            <w:vAlign w:val="center"/>
            <w:hideMark/>
          </w:tcPr>
          <w:p w14:paraId="0DBF9B4C"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12</w:t>
            </w:r>
          </w:p>
        </w:tc>
        <w:tc>
          <w:tcPr>
            <w:tcW w:w="452" w:type="pct"/>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0AB57A7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13</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6F28087C"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4</w:t>
            </w:r>
          </w:p>
        </w:tc>
        <w:tc>
          <w:tcPr>
            <w:tcW w:w="385" w:type="pct"/>
            <w:tcBorders>
              <w:top w:val="nil"/>
              <w:left w:val="single" w:sz="4" w:space="0" w:color="auto"/>
              <w:bottom w:val="single" w:sz="4" w:space="0" w:color="auto"/>
              <w:right w:val="nil"/>
            </w:tcBorders>
            <w:shd w:val="clear" w:color="auto" w:fill="FFFFFF" w:themeFill="background1"/>
            <w:vAlign w:val="center"/>
            <w:hideMark/>
          </w:tcPr>
          <w:p w14:paraId="6DDA7468"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7</w:t>
            </w:r>
          </w:p>
        </w:tc>
        <w:tc>
          <w:tcPr>
            <w:tcW w:w="4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B0A14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9</w:t>
            </w:r>
          </w:p>
        </w:tc>
      </w:tr>
      <w:tr w:rsidR="007762F9" w:rsidRPr="009C7AA9" w14:paraId="4D1FDA00" w14:textId="77777777" w:rsidTr="00A75149">
        <w:trPr>
          <w:gridAfter w:val="1"/>
          <w:wAfter w:w="569" w:type="pct"/>
          <w:trHeight w:val="312"/>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227FFC2"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C15</w:t>
            </w:r>
          </w:p>
        </w:tc>
        <w:tc>
          <w:tcPr>
            <w:tcW w:w="380" w:type="pct"/>
            <w:tcBorders>
              <w:top w:val="nil"/>
              <w:left w:val="nil"/>
              <w:bottom w:val="single" w:sz="4" w:space="0" w:color="auto"/>
              <w:right w:val="single" w:sz="4" w:space="0" w:color="auto"/>
            </w:tcBorders>
            <w:shd w:val="clear" w:color="auto" w:fill="auto"/>
            <w:vAlign w:val="center"/>
            <w:hideMark/>
          </w:tcPr>
          <w:p w14:paraId="638BA45E"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232</w:t>
            </w:r>
          </w:p>
        </w:tc>
        <w:tc>
          <w:tcPr>
            <w:tcW w:w="380" w:type="pct"/>
            <w:tcBorders>
              <w:top w:val="nil"/>
              <w:left w:val="nil"/>
              <w:bottom w:val="single" w:sz="4" w:space="0" w:color="auto"/>
              <w:right w:val="single" w:sz="4" w:space="0" w:color="auto"/>
            </w:tcBorders>
            <w:shd w:val="clear" w:color="auto" w:fill="auto"/>
            <w:vAlign w:val="center"/>
            <w:hideMark/>
          </w:tcPr>
          <w:p w14:paraId="7F2DA3C1"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315</w:t>
            </w:r>
          </w:p>
        </w:tc>
        <w:tc>
          <w:tcPr>
            <w:tcW w:w="457" w:type="pct"/>
            <w:tcBorders>
              <w:top w:val="nil"/>
              <w:left w:val="nil"/>
              <w:bottom w:val="single" w:sz="4" w:space="0" w:color="auto"/>
              <w:right w:val="single" w:sz="4" w:space="0" w:color="auto"/>
            </w:tcBorders>
            <w:shd w:val="clear" w:color="auto" w:fill="auto"/>
            <w:vAlign w:val="center"/>
            <w:hideMark/>
          </w:tcPr>
          <w:p w14:paraId="14F01BC0" w14:textId="77777777" w:rsidR="007762F9" w:rsidRPr="009C7AA9" w:rsidRDefault="007762F9" w:rsidP="00A75149">
            <w:pPr>
              <w:spacing w:after="0" w:line="240" w:lineRule="auto"/>
              <w:ind w:firstLine="0"/>
              <w:jc w:val="center"/>
              <w:rPr>
                <w:rFonts w:eastAsia="Times New Roman"/>
                <w:lang w:val="en-US"/>
              </w:rPr>
            </w:pPr>
            <w:r w:rsidRPr="009C7AA9">
              <w:rPr>
                <w:rFonts w:eastAsia="Times New Roman"/>
                <w:lang w:val="en-US"/>
              </w:rPr>
              <w:t>33</w:t>
            </w:r>
          </w:p>
        </w:tc>
        <w:tc>
          <w:tcPr>
            <w:tcW w:w="423" w:type="pct"/>
            <w:tcBorders>
              <w:top w:val="nil"/>
              <w:left w:val="nil"/>
              <w:bottom w:val="single" w:sz="4" w:space="0" w:color="auto"/>
              <w:right w:val="single" w:sz="4" w:space="0" w:color="auto"/>
            </w:tcBorders>
            <w:shd w:val="clear" w:color="auto" w:fill="auto"/>
            <w:vAlign w:val="center"/>
            <w:hideMark/>
          </w:tcPr>
          <w:p w14:paraId="5A65594F"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14</w:t>
            </w:r>
          </w:p>
        </w:tc>
        <w:tc>
          <w:tcPr>
            <w:tcW w:w="409" w:type="pct"/>
            <w:tcBorders>
              <w:top w:val="nil"/>
              <w:left w:val="single" w:sz="4" w:space="0" w:color="auto"/>
              <w:bottom w:val="single" w:sz="4" w:space="0" w:color="auto"/>
              <w:right w:val="nil"/>
            </w:tcBorders>
            <w:shd w:val="clear" w:color="auto" w:fill="auto"/>
            <w:vAlign w:val="center"/>
            <w:hideMark/>
          </w:tcPr>
          <w:p w14:paraId="7D200D41"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5</w:t>
            </w:r>
          </w:p>
        </w:tc>
        <w:tc>
          <w:tcPr>
            <w:tcW w:w="380" w:type="pct"/>
            <w:tcBorders>
              <w:top w:val="nil"/>
              <w:left w:val="single" w:sz="4" w:space="0" w:color="auto"/>
              <w:bottom w:val="single" w:sz="4" w:space="0" w:color="auto"/>
              <w:right w:val="nil"/>
            </w:tcBorders>
            <w:shd w:val="clear" w:color="auto" w:fill="auto"/>
            <w:vAlign w:val="center"/>
            <w:hideMark/>
          </w:tcPr>
          <w:p w14:paraId="51A9637C"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17</w:t>
            </w:r>
          </w:p>
        </w:tc>
        <w:tc>
          <w:tcPr>
            <w:tcW w:w="452" w:type="pct"/>
            <w:gridSpan w:val="2"/>
            <w:tcBorders>
              <w:top w:val="nil"/>
              <w:left w:val="single" w:sz="4" w:space="0" w:color="auto"/>
              <w:bottom w:val="single" w:sz="4" w:space="0" w:color="auto"/>
              <w:right w:val="single" w:sz="4" w:space="0" w:color="auto"/>
            </w:tcBorders>
            <w:shd w:val="clear" w:color="auto" w:fill="auto"/>
            <w:vAlign w:val="center"/>
            <w:hideMark/>
          </w:tcPr>
          <w:p w14:paraId="6A5A6309"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7</w:t>
            </w:r>
          </w:p>
        </w:tc>
        <w:tc>
          <w:tcPr>
            <w:tcW w:w="385" w:type="pct"/>
            <w:tcBorders>
              <w:top w:val="nil"/>
              <w:left w:val="single" w:sz="4" w:space="0" w:color="auto"/>
              <w:bottom w:val="single" w:sz="4" w:space="0" w:color="auto"/>
              <w:right w:val="nil"/>
            </w:tcBorders>
            <w:shd w:val="clear" w:color="auto" w:fill="auto"/>
            <w:vAlign w:val="center"/>
            <w:hideMark/>
          </w:tcPr>
          <w:p w14:paraId="28964C0E"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6</w:t>
            </w:r>
          </w:p>
        </w:tc>
        <w:tc>
          <w:tcPr>
            <w:tcW w:w="385" w:type="pct"/>
            <w:tcBorders>
              <w:top w:val="nil"/>
              <w:left w:val="single" w:sz="4" w:space="0" w:color="auto"/>
              <w:bottom w:val="single" w:sz="4" w:space="0" w:color="auto"/>
              <w:right w:val="nil"/>
            </w:tcBorders>
            <w:shd w:val="clear" w:color="auto" w:fill="auto"/>
            <w:vAlign w:val="center"/>
            <w:hideMark/>
          </w:tcPr>
          <w:p w14:paraId="28F06B43"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19</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2A4FA955" w14:textId="77777777" w:rsidR="007762F9" w:rsidRPr="009C7AA9" w:rsidRDefault="007762F9" w:rsidP="00A75149">
            <w:pPr>
              <w:spacing w:after="0" w:line="240" w:lineRule="auto"/>
              <w:ind w:firstLine="0"/>
              <w:jc w:val="center"/>
              <w:rPr>
                <w:rFonts w:eastAsia="Times New Roman"/>
                <w:lang w:val="en-US"/>
              </w:rPr>
            </w:pPr>
            <w:r>
              <w:rPr>
                <w:rFonts w:eastAsia="Times New Roman"/>
                <w:lang w:val="en-US"/>
              </w:rPr>
              <w:t>8</w:t>
            </w:r>
          </w:p>
        </w:tc>
      </w:tr>
      <w:tr w:rsidR="007762F9" w:rsidRPr="009C7AA9" w14:paraId="6EAFA41A" w14:textId="77777777" w:rsidTr="00A75149">
        <w:trPr>
          <w:gridAfter w:val="1"/>
          <w:wAfter w:w="569" w:type="pct"/>
          <w:trHeight w:val="397"/>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B0DB6"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Total</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F49E58C"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1893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0F7EAF4"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2465</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61FD43DE"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534</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4C218273"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28</w:t>
            </w:r>
            <w:r w:rsidDel="00AA34A5">
              <w:rPr>
                <w:rStyle w:val="CommentReference"/>
              </w:rPr>
              <w:t xml:space="preserve"> </w:t>
            </w:r>
          </w:p>
        </w:tc>
        <w:tc>
          <w:tcPr>
            <w:tcW w:w="244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C9657B6" w14:textId="77777777" w:rsidR="007762F9" w:rsidRPr="009C7AA9" w:rsidRDefault="007762F9" w:rsidP="00A75149">
            <w:pPr>
              <w:spacing w:after="0" w:line="240" w:lineRule="auto"/>
              <w:ind w:firstLine="0"/>
              <w:jc w:val="center"/>
              <w:rPr>
                <w:rFonts w:eastAsia="Times New Roman"/>
                <w:b/>
                <w:bCs/>
                <w:lang w:val="en-US"/>
              </w:rPr>
            </w:pPr>
            <w:r w:rsidRPr="009C7AA9">
              <w:rPr>
                <w:rFonts w:eastAsia="Times New Roman"/>
                <w:b/>
                <w:bCs/>
                <w:lang w:val="en-US"/>
              </w:rPr>
              <w:t> </w:t>
            </w:r>
          </w:p>
        </w:tc>
      </w:tr>
      <w:tr w:rsidR="007762F9" w:rsidRPr="009C7AA9" w14:paraId="5EBC0FA9" w14:textId="77777777" w:rsidTr="00A75149">
        <w:trPr>
          <w:trHeight w:val="315"/>
        </w:trPr>
        <w:tc>
          <w:tcPr>
            <w:tcW w:w="5000" w:type="pct"/>
            <w:gridSpan w:val="13"/>
            <w:shd w:val="clear" w:color="auto" w:fill="auto"/>
            <w:noWrap/>
            <w:vAlign w:val="center"/>
            <w:hideMark/>
          </w:tcPr>
          <w:p w14:paraId="6337621E" w14:textId="77777777" w:rsidR="007762F9" w:rsidRPr="001B238F" w:rsidRDefault="007762F9" w:rsidP="00A75149">
            <w:pPr>
              <w:spacing w:after="60" w:line="240" w:lineRule="auto"/>
              <w:ind w:firstLine="0"/>
              <w:jc w:val="left"/>
              <w:rPr>
                <w:rFonts w:eastAsia="Times New Roman"/>
                <w:lang w:val="en-US"/>
              </w:rPr>
            </w:pPr>
          </w:p>
        </w:tc>
      </w:tr>
    </w:tbl>
    <w:tbl>
      <w:tblPr>
        <w:tblpPr w:leftFromText="180" w:rightFromText="180" w:vertAnchor="text" w:horzAnchor="margin" w:tblpY="199"/>
        <w:tblW w:w="5401" w:type="pct"/>
        <w:tblLook w:val="04A0" w:firstRow="1" w:lastRow="0" w:firstColumn="1" w:lastColumn="0" w:noHBand="0" w:noVBand="1"/>
      </w:tblPr>
      <w:tblGrid>
        <w:gridCol w:w="16091"/>
      </w:tblGrid>
      <w:tr w:rsidR="007762F9" w:rsidRPr="00FA5F1A" w14:paraId="66742279" w14:textId="77777777" w:rsidTr="00A75149">
        <w:trPr>
          <w:trHeight w:val="383"/>
        </w:trPr>
        <w:tc>
          <w:tcPr>
            <w:tcW w:w="5000" w:type="pct"/>
            <w:tcBorders>
              <w:top w:val="single" w:sz="4" w:space="0" w:color="auto"/>
            </w:tcBorders>
            <w:shd w:val="clear" w:color="auto" w:fill="auto"/>
          </w:tcPr>
          <w:p w14:paraId="6FB19C69" w14:textId="77777777" w:rsidR="007762F9" w:rsidRPr="00F605EB" w:rsidRDefault="007762F9" w:rsidP="00A75149">
            <w:pPr>
              <w:spacing w:after="0" w:line="240" w:lineRule="auto"/>
              <w:ind w:firstLine="0"/>
              <w:jc w:val="left"/>
              <w:rPr>
                <w:rFonts w:asciiTheme="majorBidi" w:eastAsia="Times New Roman" w:hAnsiTheme="majorBidi" w:cstheme="majorBidi"/>
                <w:lang w:val="en-US"/>
              </w:rPr>
            </w:pPr>
          </w:p>
          <w:p w14:paraId="0BCA5611" w14:textId="77777777" w:rsidR="007762F9" w:rsidRDefault="007762F9" w:rsidP="00A75149">
            <w:pPr>
              <w:spacing w:after="0" w:line="240" w:lineRule="auto"/>
              <w:ind w:firstLine="0"/>
              <w:jc w:val="left"/>
              <w:rPr>
                <w:rFonts w:asciiTheme="majorBidi" w:eastAsia="Times New Roman" w:hAnsiTheme="majorBidi" w:cstheme="majorBidi"/>
                <w:lang w:val="en-US"/>
              </w:rPr>
            </w:pPr>
            <w:r w:rsidRPr="00F605EB">
              <w:rPr>
                <w:rFonts w:asciiTheme="majorBidi" w:eastAsia="Times New Roman" w:hAnsiTheme="majorBidi" w:cstheme="majorBidi"/>
                <w:lang w:val="en-US"/>
              </w:rPr>
              <w:t>Table 2. Solutions  with minimum costs for strategies 1, 2 and 3</w:t>
            </w:r>
          </w:p>
          <w:tbl>
            <w:tblPr>
              <w:tblStyle w:val="TableGrid"/>
              <w:tblW w:w="0" w:type="auto"/>
              <w:tblLook w:val="04A0" w:firstRow="1" w:lastRow="0" w:firstColumn="1" w:lastColumn="0" w:noHBand="0" w:noVBand="1"/>
            </w:tblPr>
            <w:tblGrid>
              <w:gridCol w:w="992"/>
              <w:gridCol w:w="1216"/>
              <w:gridCol w:w="1083"/>
              <w:gridCol w:w="1003"/>
              <w:gridCol w:w="1489"/>
              <w:gridCol w:w="7"/>
              <w:gridCol w:w="1247"/>
              <w:gridCol w:w="1083"/>
              <w:gridCol w:w="1016"/>
              <w:gridCol w:w="1494"/>
              <w:gridCol w:w="12"/>
              <w:gridCol w:w="1217"/>
              <w:gridCol w:w="1083"/>
              <w:gridCol w:w="1017"/>
              <w:gridCol w:w="1532"/>
            </w:tblGrid>
            <w:tr w:rsidR="007762F9" w14:paraId="5393E861" w14:textId="77777777" w:rsidTr="00A75149">
              <w:tc>
                <w:tcPr>
                  <w:tcW w:w="992" w:type="dxa"/>
                  <w:vAlign w:val="center"/>
                </w:tcPr>
                <w:p w14:paraId="6C548FA2" w14:textId="77777777" w:rsidR="007762F9" w:rsidRDefault="007762F9" w:rsidP="00CE2C98">
                  <w:pPr>
                    <w:framePr w:hSpace="180" w:wrap="around" w:vAnchor="text" w:hAnchor="margin" w:y="199"/>
                    <w:ind w:firstLine="0"/>
                    <w:jc w:val="left"/>
                    <w:rPr>
                      <w:rFonts w:eastAsia="Times New Roman"/>
                      <w:b/>
                      <w:bCs/>
                      <w:lang w:val="en-US"/>
                    </w:rPr>
                  </w:pPr>
                </w:p>
              </w:tc>
              <w:tc>
                <w:tcPr>
                  <w:tcW w:w="4791" w:type="dxa"/>
                  <w:gridSpan w:val="4"/>
                  <w:vAlign w:val="center"/>
                </w:tcPr>
                <w:p w14:paraId="0317224E" w14:textId="77777777" w:rsidR="007762F9" w:rsidRDefault="007762F9" w:rsidP="00CE2C98">
                  <w:pPr>
                    <w:framePr w:hSpace="180" w:wrap="around" w:vAnchor="text" w:hAnchor="margin" w:y="199"/>
                    <w:ind w:firstLine="0"/>
                    <w:jc w:val="left"/>
                    <w:rPr>
                      <w:rFonts w:eastAsia="Times New Roman"/>
                      <w:b/>
                      <w:bCs/>
                      <w:lang w:val="en-US"/>
                    </w:rPr>
                  </w:pPr>
                  <w:r>
                    <w:rPr>
                      <w:rFonts w:eastAsia="Times New Roman"/>
                      <w:b/>
                      <w:bCs/>
                      <w:lang w:val="en-US"/>
                    </w:rPr>
                    <w:t>Strategy 1</w:t>
                  </w:r>
                </w:p>
              </w:tc>
              <w:tc>
                <w:tcPr>
                  <w:tcW w:w="4847" w:type="dxa"/>
                  <w:gridSpan w:val="5"/>
                  <w:vAlign w:val="center"/>
                </w:tcPr>
                <w:p w14:paraId="298BC5E8" w14:textId="77777777" w:rsidR="007762F9" w:rsidRDefault="007762F9" w:rsidP="00CE2C98">
                  <w:pPr>
                    <w:framePr w:hSpace="180" w:wrap="around" w:vAnchor="text" w:hAnchor="margin" w:y="199"/>
                    <w:ind w:firstLine="0"/>
                    <w:jc w:val="left"/>
                    <w:rPr>
                      <w:rFonts w:eastAsia="Times New Roman"/>
                      <w:b/>
                      <w:bCs/>
                      <w:lang w:val="en-US"/>
                    </w:rPr>
                  </w:pPr>
                  <w:r>
                    <w:rPr>
                      <w:rFonts w:eastAsia="Times New Roman"/>
                      <w:b/>
                      <w:bCs/>
                      <w:lang w:val="en-US"/>
                    </w:rPr>
                    <w:t>Strategy 2</w:t>
                  </w:r>
                </w:p>
              </w:tc>
              <w:tc>
                <w:tcPr>
                  <w:tcW w:w="4861" w:type="dxa"/>
                  <w:gridSpan w:val="5"/>
                  <w:vAlign w:val="center"/>
                </w:tcPr>
                <w:p w14:paraId="72341844" w14:textId="77777777" w:rsidR="007762F9" w:rsidRDefault="007762F9" w:rsidP="00CE2C98">
                  <w:pPr>
                    <w:framePr w:hSpace="180" w:wrap="around" w:vAnchor="text" w:hAnchor="margin" w:y="199"/>
                    <w:ind w:firstLine="0"/>
                    <w:jc w:val="left"/>
                    <w:rPr>
                      <w:rFonts w:eastAsia="Times New Roman"/>
                      <w:b/>
                      <w:bCs/>
                      <w:lang w:val="en-US"/>
                    </w:rPr>
                  </w:pPr>
                  <w:r>
                    <w:rPr>
                      <w:rFonts w:eastAsia="Times New Roman"/>
                      <w:b/>
                      <w:bCs/>
                      <w:lang w:val="en-US"/>
                    </w:rPr>
                    <w:t>Strategy 3</w:t>
                  </w:r>
                </w:p>
              </w:tc>
            </w:tr>
            <w:tr w:rsidR="007762F9" w14:paraId="7A57101D" w14:textId="77777777" w:rsidTr="00A75149">
              <w:trPr>
                <w:trHeight w:val="680"/>
              </w:trPr>
              <w:tc>
                <w:tcPr>
                  <w:tcW w:w="992" w:type="dxa"/>
                  <w:vAlign w:val="center"/>
                </w:tcPr>
                <w:p w14:paraId="6C46BEDB" w14:textId="77777777" w:rsidR="007762F9" w:rsidRDefault="007762F9" w:rsidP="00CE2C98">
                  <w:pPr>
                    <w:framePr w:hSpace="180" w:wrap="around" w:vAnchor="text" w:hAnchor="margin" w:y="199"/>
                    <w:ind w:firstLine="0"/>
                    <w:jc w:val="left"/>
                    <w:rPr>
                      <w:rFonts w:eastAsia="Times New Roman"/>
                      <w:b/>
                      <w:bCs/>
                      <w:lang w:val="en-US"/>
                    </w:rPr>
                  </w:pPr>
                  <w:r w:rsidRPr="00FA5F1A">
                    <w:rPr>
                      <w:rFonts w:eastAsia="Times New Roman"/>
                      <w:lang w:val="en-US"/>
                    </w:rPr>
                    <w:t>Total cost (£ million)</w:t>
                  </w:r>
                </w:p>
              </w:tc>
              <w:tc>
                <w:tcPr>
                  <w:tcW w:w="4798" w:type="dxa"/>
                  <w:gridSpan w:val="5"/>
                  <w:vAlign w:val="center"/>
                </w:tcPr>
                <w:p w14:paraId="7114CDCB" w14:textId="77777777" w:rsidR="007762F9" w:rsidRDefault="007762F9" w:rsidP="00CE2C98">
                  <w:pPr>
                    <w:framePr w:hSpace="180" w:wrap="around" w:vAnchor="text" w:hAnchor="margin" w:y="199"/>
                    <w:ind w:firstLine="0"/>
                    <w:jc w:val="left"/>
                    <w:rPr>
                      <w:rFonts w:eastAsia="Times New Roman"/>
                      <w:b/>
                      <w:bCs/>
                      <w:lang w:val="en-US"/>
                    </w:rPr>
                  </w:pPr>
                  <w:r w:rsidRPr="00FA5F1A">
                    <w:rPr>
                      <w:rFonts w:eastAsia="Times New Roman"/>
                      <w:lang w:val="en-US"/>
                    </w:rPr>
                    <w:t>5.650</w:t>
                  </w:r>
                </w:p>
              </w:tc>
              <w:tc>
                <w:tcPr>
                  <w:tcW w:w="4852" w:type="dxa"/>
                  <w:gridSpan w:val="5"/>
                </w:tcPr>
                <w:p w14:paraId="4627D6DD" w14:textId="77777777" w:rsidR="007762F9" w:rsidRDefault="007762F9" w:rsidP="00CE2C98">
                  <w:pPr>
                    <w:framePr w:hSpace="180" w:wrap="around" w:vAnchor="text" w:hAnchor="margin" w:y="199"/>
                    <w:ind w:firstLine="0"/>
                    <w:jc w:val="left"/>
                    <w:rPr>
                      <w:rFonts w:eastAsia="Times New Roman"/>
                      <w:lang w:val="en-US"/>
                    </w:rPr>
                  </w:pPr>
                </w:p>
                <w:p w14:paraId="016AA857" w14:textId="77777777" w:rsidR="007762F9" w:rsidRDefault="007762F9" w:rsidP="00CE2C98">
                  <w:pPr>
                    <w:framePr w:hSpace="180" w:wrap="around" w:vAnchor="text" w:hAnchor="margin" w:y="199"/>
                    <w:ind w:firstLine="0"/>
                    <w:jc w:val="left"/>
                    <w:rPr>
                      <w:rFonts w:eastAsia="Times New Roman"/>
                      <w:b/>
                      <w:bCs/>
                      <w:lang w:val="en-US"/>
                    </w:rPr>
                  </w:pPr>
                  <w:r w:rsidRPr="00FA5F1A">
                    <w:rPr>
                      <w:rFonts w:eastAsia="Times New Roman"/>
                      <w:lang w:val="en-US"/>
                    </w:rPr>
                    <w:t>4.919</w:t>
                  </w:r>
                </w:p>
              </w:tc>
              <w:tc>
                <w:tcPr>
                  <w:tcW w:w="4849" w:type="dxa"/>
                  <w:gridSpan w:val="4"/>
                  <w:vAlign w:val="center"/>
                </w:tcPr>
                <w:p w14:paraId="73C8D317" w14:textId="77777777" w:rsidR="007762F9" w:rsidRDefault="007762F9" w:rsidP="00CE2C98">
                  <w:pPr>
                    <w:framePr w:hSpace="180" w:wrap="around" w:vAnchor="text" w:hAnchor="margin" w:y="199"/>
                    <w:ind w:firstLine="0"/>
                    <w:jc w:val="left"/>
                    <w:rPr>
                      <w:rFonts w:eastAsia="Times New Roman"/>
                      <w:b/>
                      <w:bCs/>
                      <w:lang w:val="en-US"/>
                    </w:rPr>
                  </w:pPr>
                  <w:r>
                    <w:rPr>
                      <w:rFonts w:eastAsia="Times New Roman"/>
                      <w:lang w:val="en-US"/>
                    </w:rPr>
                    <w:t>3.05</w:t>
                  </w:r>
                </w:p>
              </w:tc>
            </w:tr>
            <w:tr w:rsidR="007762F9" w14:paraId="3076C9C8" w14:textId="77777777" w:rsidTr="00A75149">
              <w:trPr>
                <w:trHeight w:val="2702"/>
              </w:trPr>
              <w:tc>
                <w:tcPr>
                  <w:tcW w:w="992" w:type="dxa"/>
                  <w:vAlign w:val="center"/>
                </w:tcPr>
                <w:p w14:paraId="79123087" w14:textId="77777777" w:rsidR="007762F9" w:rsidRPr="00CF5FA9" w:rsidRDefault="007762F9" w:rsidP="00CE2C98">
                  <w:pPr>
                    <w:framePr w:hSpace="180" w:wrap="around" w:vAnchor="text" w:hAnchor="margin" w:y="199"/>
                    <w:ind w:firstLine="0"/>
                    <w:jc w:val="left"/>
                    <w:rPr>
                      <w:rFonts w:eastAsia="Times New Roman"/>
                      <w:b/>
                      <w:bCs/>
                      <w:color w:val="auto"/>
                      <w:lang w:val="en-US"/>
                    </w:rPr>
                  </w:pPr>
                  <w:r w:rsidRPr="00CF5FA9">
                    <w:rPr>
                      <w:rFonts w:eastAsia="Times New Roman"/>
                      <w:color w:val="auto"/>
                      <w:lang w:val="en-US"/>
                    </w:rPr>
                    <w:t>Cluster</w:t>
                  </w:r>
                </w:p>
              </w:tc>
              <w:tc>
                <w:tcPr>
                  <w:tcW w:w="1216" w:type="dxa"/>
                  <w:vAlign w:val="center"/>
                </w:tcPr>
                <w:p w14:paraId="49DC9EF5" w14:textId="77777777" w:rsidR="007762F9" w:rsidRPr="00CF5FA9" w:rsidRDefault="007762F9" w:rsidP="00CE2C98">
                  <w:pPr>
                    <w:framePr w:hSpace="180" w:wrap="around" w:vAnchor="text" w:hAnchor="margin" w:y="199"/>
                    <w:ind w:firstLine="0"/>
                    <w:jc w:val="left"/>
                    <w:rPr>
                      <w:rFonts w:eastAsia="Times New Roman"/>
                      <w:b/>
                      <w:bCs/>
                      <w:color w:val="auto"/>
                      <w:lang w:val="en-US"/>
                    </w:rPr>
                  </w:pPr>
                  <w:r w:rsidRPr="00CF5FA9">
                    <w:rPr>
                      <w:rFonts w:eastAsia="Times New Roman"/>
                      <w:color w:val="auto"/>
                      <w:lang w:val="en-US"/>
                    </w:rPr>
                    <w:t>Number of nodes with Pressure deficiency</w:t>
                  </w:r>
                </w:p>
              </w:tc>
              <w:tc>
                <w:tcPr>
                  <w:tcW w:w="1083" w:type="dxa"/>
                  <w:vAlign w:val="center"/>
                </w:tcPr>
                <w:p w14:paraId="2FCAF6D8" w14:textId="77777777" w:rsidR="007762F9" w:rsidRPr="00CF5FA9" w:rsidRDefault="007762F9" w:rsidP="00CE2C98">
                  <w:pPr>
                    <w:framePr w:hSpace="180" w:wrap="around" w:vAnchor="text" w:hAnchor="margin" w:y="199"/>
                    <w:ind w:firstLine="0"/>
                    <w:jc w:val="left"/>
                    <w:rPr>
                      <w:rFonts w:eastAsia="Times New Roman"/>
                      <w:b/>
                      <w:bCs/>
                      <w:color w:val="auto"/>
                      <w:lang w:val="en-US"/>
                    </w:rPr>
                  </w:pPr>
                  <w:r w:rsidRPr="00CF5FA9">
                    <w:rPr>
                      <w:rFonts w:eastAsia="Times New Roman"/>
                      <w:color w:val="auto"/>
                      <w:lang w:val="en-US"/>
                    </w:rPr>
                    <w:t xml:space="preserve">Number  of feed pipelines between cluster </w:t>
                  </w:r>
                </w:p>
              </w:tc>
              <w:tc>
                <w:tcPr>
                  <w:tcW w:w="1003" w:type="dxa"/>
                  <w:vAlign w:val="center"/>
                </w:tcPr>
                <w:p w14:paraId="186C8E25" w14:textId="77777777" w:rsidR="007762F9" w:rsidRPr="00CF5FA9" w:rsidRDefault="007762F9" w:rsidP="00CE2C98">
                  <w:pPr>
                    <w:framePr w:hSpace="180" w:wrap="around" w:vAnchor="text" w:hAnchor="margin" w:y="199"/>
                    <w:ind w:firstLine="0"/>
                    <w:jc w:val="left"/>
                    <w:rPr>
                      <w:rFonts w:eastAsia="Times New Roman"/>
                      <w:b/>
                      <w:bCs/>
                      <w:color w:val="auto"/>
                      <w:lang w:val="en-US"/>
                    </w:rPr>
                  </w:pPr>
                  <w:r w:rsidRPr="00CF5FA9">
                    <w:rPr>
                      <w:rFonts w:eastAsia="Times New Roman"/>
                      <w:color w:val="auto"/>
                      <w:lang w:val="en-US"/>
                    </w:rPr>
                    <w:t xml:space="preserve">Number  of pipes inside cluster </w:t>
                  </w:r>
                </w:p>
              </w:tc>
              <w:tc>
                <w:tcPr>
                  <w:tcW w:w="1496" w:type="dxa"/>
                  <w:gridSpan w:val="2"/>
                  <w:vAlign w:val="center"/>
                </w:tcPr>
                <w:p w14:paraId="1795D478" w14:textId="77777777" w:rsidR="007762F9" w:rsidRPr="00CF5FA9" w:rsidRDefault="007762F9" w:rsidP="00CE2C98">
                  <w:pPr>
                    <w:framePr w:hSpace="180" w:wrap="around" w:vAnchor="text" w:hAnchor="margin" w:y="199"/>
                    <w:ind w:firstLine="0"/>
                    <w:jc w:val="center"/>
                    <w:rPr>
                      <w:rFonts w:eastAsia="Times New Roman"/>
                      <w:color w:val="auto"/>
                      <w:highlight w:val="yellow"/>
                      <w:lang w:val="en-US"/>
                    </w:rPr>
                  </w:pPr>
                  <w:r w:rsidRPr="00CF5FA9">
                    <w:rPr>
                      <w:rFonts w:eastAsia="Times New Roman"/>
                      <w:lang w:val="en-US"/>
                    </w:rPr>
                    <w:t>Rehabilitated pipes (%)</w:t>
                  </w:r>
                </w:p>
              </w:tc>
              <w:tc>
                <w:tcPr>
                  <w:tcW w:w="1247" w:type="dxa"/>
                  <w:vAlign w:val="center"/>
                </w:tcPr>
                <w:p w14:paraId="6A04CDD1" w14:textId="77777777" w:rsidR="007762F9" w:rsidRDefault="007762F9" w:rsidP="00CE2C98">
                  <w:pPr>
                    <w:framePr w:hSpace="180" w:wrap="around" w:vAnchor="text" w:hAnchor="margin" w:y="199"/>
                    <w:ind w:firstLine="0"/>
                    <w:jc w:val="center"/>
                    <w:rPr>
                      <w:rFonts w:eastAsia="Times New Roman"/>
                      <w:lang w:val="en-US"/>
                    </w:rPr>
                  </w:pPr>
                  <w:r>
                    <w:rPr>
                      <w:rFonts w:eastAsia="Times New Roman"/>
                      <w:lang w:val="en-US"/>
                    </w:rPr>
                    <w:t xml:space="preserve">Number of </w:t>
                  </w:r>
                  <w:r w:rsidRPr="00FA5F1A">
                    <w:rPr>
                      <w:rFonts w:eastAsia="Times New Roman"/>
                      <w:lang w:val="en-US"/>
                    </w:rPr>
                    <w:t>node</w:t>
                  </w:r>
                  <w:r>
                    <w:rPr>
                      <w:rFonts w:eastAsia="Times New Roman"/>
                      <w:lang w:val="en-US"/>
                    </w:rPr>
                    <w:t>s with</w:t>
                  </w:r>
                </w:p>
                <w:p w14:paraId="5558BD0A" w14:textId="77777777" w:rsidR="007762F9" w:rsidRDefault="007762F9" w:rsidP="00CE2C98">
                  <w:pPr>
                    <w:framePr w:hSpace="180" w:wrap="around" w:vAnchor="text" w:hAnchor="margin" w:y="199"/>
                    <w:ind w:firstLine="0"/>
                    <w:jc w:val="left"/>
                    <w:rPr>
                      <w:rFonts w:eastAsia="Times New Roman"/>
                      <w:b/>
                      <w:bCs/>
                      <w:lang w:val="en-US"/>
                    </w:rPr>
                  </w:pPr>
                  <w:r>
                    <w:rPr>
                      <w:rFonts w:eastAsia="Times New Roman"/>
                      <w:lang w:val="en-US"/>
                    </w:rPr>
                    <w:t xml:space="preserve">Pressure deficiency </w:t>
                  </w:r>
                </w:p>
              </w:tc>
              <w:tc>
                <w:tcPr>
                  <w:tcW w:w="1083" w:type="dxa"/>
                  <w:vAlign w:val="center"/>
                </w:tcPr>
                <w:p w14:paraId="48591AF9" w14:textId="77777777" w:rsidR="007762F9" w:rsidRDefault="007762F9" w:rsidP="00CE2C98">
                  <w:pPr>
                    <w:framePr w:hSpace="180" w:wrap="around" w:vAnchor="text" w:hAnchor="margin" w:y="199"/>
                    <w:ind w:firstLine="0"/>
                    <w:jc w:val="left"/>
                    <w:rPr>
                      <w:rFonts w:eastAsia="Times New Roman"/>
                      <w:b/>
                      <w:bCs/>
                      <w:lang w:val="en-US"/>
                    </w:rPr>
                  </w:pPr>
                  <w:r w:rsidRPr="00FA5F1A">
                    <w:rPr>
                      <w:rFonts w:eastAsia="Times New Roman"/>
                      <w:lang w:val="en-US"/>
                    </w:rPr>
                    <w:t>N</w:t>
                  </w:r>
                  <w:r>
                    <w:rPr>
                      <w:rFonts w:eastAsia="Times New Roman"/>
                      <w:lang w:val="en-US"/>
                    </w:rPr>
                    <w:t xml:space="preserve">umber </w:t>
                  </w:r>
                  <w:r w:rsidRPr="00FA5F1A">
                    <w:rPr>
                      <w:rFonts w:eastAsia="Times New Roman"/>
                      <w:lang w:val="en-US"/>
                    </w:rPr>
                    <w:t xml:space="preserve"> of </w:t>
                  </w:r>
                  <w:r>
                    <w:rPr>
                      <w:rFonts w:eastAsia="Times New Roman"/>
                      <w:lang w:val="en-US"/>
                    </w:rPr>
                    <w:t>feed pipelines between clusters</w:t>
                  </w:r>
                </w:p>
              </w:tc>
              <w:tc>
                <w:tcPr>
                  <w:tcW w:w="1016" w:type="dxa"/>
                  <w:vAlign w:val="center"/>
                </w:tcPr>
                <w:p w14:paraId="1D6CA357" w14:textId="77777777" w:rsidR="007762F9" w:rsidRDefault="007762F9" w:rsidP="00CE2C98">
                  <w:pPr>
                    <w:framePr w:hSpace="180" w:wrap="around" w:vAnchor="text" w:hAnchor="margin" w:y="199"/>
                    <w:ind w:firstLine="0"/>
                    <w:jc w:val="left"/>
                    <w:rPr>
                      <w:rFonts w:eastAsia="Times New Roman"/>
                      <w:b/>
                      <w:bCs/>
                      <w:lang w:val="en-US"/>
                    </w:rPr>
                  </w:pPr>
                  <w:r>
                    <w:rPr>
                      <w:rFonts w:eastAsia="Times New Roman"/>
                      <w:lang w:val="en-US"/>
                    </w:rPr>
                    <w:t xml:space="preserve">Number </w:t>
                  </w:r>
                  <w:r w:rsidRPr="00FA5F1A">
                    <w:rPr>
                      <w:rFonts w:eastAsia="Times New Roman"/>
                      <w:lang w:val="en-US"/>
                    </w:rPr>
                    <w:t xml:space="preserve"> of </w:t>
                  </w:r>
                  <w:r>
                    <w:rPr>
                      <w:rFonts w:eastAsia="Times New Roman"/>
                      <w:lang w:val="en-US"/>
                    </w:rPr>
                    <w:t>pipes in the path between sources and  clusters</w:t>
                  </w:r>
                </w:p>
              </w:tc>
              <w:tc>
                <w:tcPr>
                  <w:tcW w:w="1506" w:type="dxa"/>
                  <w:gridSpan w:val="2"/>
                  <w:vAlign w:val="center"/>
                </w:tcPr>
                <w:p w14:paraId="6BC3151F" w14:textId="77777777" w:rsidR="007762F9" w:rsidRPr="002F24B5" w:rsidRDefault="007762F9" w:rsidP="00CE2C98">
                  <w:pPr>
                    <w:framePr w:hSpace="180" w:wrap="around" w:vAnchor="text" w:hAnchor="margin" w:y="199"/>
                    <w:ind w:firstLine="0"/>
                    <w:jc w:val="left"/>
                    <w:rPr>
                      <w:rFonts w:eastAsia="Times New Roman"/>
                      <w:highlight w:val="yellow"/>
                      <w:lang w:val="en-US"/>
                    </w:rPr>
                  </w:pPr>
                  <w:r w:rsidRPr="00CF5FA9">
                    <w:rPr>
                      <w:rFonts w:eastAsia="Times New Roman"/>
                      <w:lang w:val="en-US"/>
                    </w:rPr>
                    <w:t>Rehabilitated pipes (%)</w:t>
                  </w:r>
                </w:p>
              </w:tc>
              <w:tc>
                <w:tcPr>
                  <w:tcW w:w="1217" w:type="dxa"/>
                  <w:vAlign w:val="center"/>
                </w:tcPr>
                <w:p w14:paraId="360E4245" w14:textId="77777777" w:rsidR="007762F9" w:rsidRPr="00F51207" w:rsidRDefault="007762F9" w:rsidP="00CE2C98">
                  <w:pPr>
                    <w:framePr w:hSpace="180" w:wrap="around" w:vAnchor="text" w:hAnchor="margin" w:y="199"/>
                    <w:ind w:firstLine="0"/>
                    <w:jc w:val="left"/>
                    <w:rPr>
                      <w:rFonts w:eastAsia="Times New Roman"/>
                      <w:lang w:val="en-US"/>
                    </w:rPr>
                  </w:pPr>
                  <w:r w:rsidRPr="00F51207">
                    <w:rPr>
                      <w:rFonts w:eastAsia="Times New Roman"/>
                      <w:lang w:val="en-US"/>
                    </w:rPr>
                    <w:t>Number of nodes with</w:t>
                  </w:r>
                </w:p>
                <w:p w14:paraId="5C111C38" w14:textId="77777777" w:rsidR="007762F9" w:rsidRDefault="007762F9" w:rsidP="00CE2C98">
                  <w:pPr>
                    <w:framePr w:hSpace="180" w:wrap="around" w:vAnchor="text" w:hAnchor="margin" w:y="199"/>
                    <w:ind w:firstLine="0"/>
                    <w:jc w:val="left"/>
                    <w:rPr>
                      <w:rFonts w:eastAsia="Times New Roman"/>
                      <w:b/>
                      <w:bCs/>
                      <w:lang w:val="en-US"/>
                    </w:rPr>
                  </w:pPr>
                  <w:r w:rsidRPr="00F51207">
                    <w:rPr>
                      <w:rFonts w:eastAsia="Times New Roman"/>
                      <w:lang w:val="en-US"/>
                    </w:rPr>
                    <w:t>Pressure deficiency</w:t>
                  </w:r>
                </w:p>
              </w:tc>
              <w:tc>
                <w:tcPr>
                  <w:tcW w:w="1083" w:type="dxa"/>
                  <w:vAlign w:val="center"/>
                </w:tcPr>
                <w:p w14:paraId="1774714E" w14:textId="77777777" w:rsidR="007762F9" w:rsidRDefault="007762F9" w:rsidP="00CE2C98">
                  <w:pPr>
                    <w:framePr w:hSpace="180" w:wrap="around" w:vAnchor="text" w:hAnchor="margin" w:y="199"/>
                    <w:ind w:firstLine="0"/>
                    <w:jc w:val="left"/>
                    <w:rPr>
                      <w:rFonts w:eastAsia="Times New Roman"/>
                      <w:b/>
                      <w:bCs/>
                      <w:lang w:val="en-US"/>
                    </w:rPr>
                  </w:pPr>
                  <w:r w:rsidRPr="00FA5F1A">
                    <w:rPr>
                      <w:rFonts w:eastAsia="Times New Roman"/>
                      <w:lang w:val="en-US"/>
                    </w:rPr>
                    <w:t>N</w:t>
                  </w:r>
                  <w:r>
                    <w:rPr>
                      <w:rFonts w:eastAsia="Times New Roman"/>
                      <w:lang w:val="en-US"/>
                    </w:rPr>
                    <w:t xml:space="preserve">umber </w:t>
                  </w:r>
                  <w:r w:rsidRPr="00FA5F1A">
                    <w:rPr>
                      <w:rFonts w:eastAsia="Times New Roman"/>
                      <w:lang w:val="en-US"/>
                    </w:rPr>
                    <w:t xml:space="preserve"> of </w:t>
                  </w:r>
                  <w:r>
                    <w:rPr>
                      <w:rFonts w:eastAsia="Times New Roman"/>
                      <w:lang w:val="en-US"/>
                    </w:rPr>
                    <w:t>feed pipelines between clusters</w:t>
                  </w:r>
                </w:p>
              </w:tc>
              <w:tc>
                <w:tcPr>
                  <w:tcW w:w="1017" w:type="dxa"/>
                  <w:vAlign w:val="center"/>
                </w:tcPr>
                <w:p w14:paraId="692B7275" w14:textId="77777777" w:rsidR="007762F9" w:rsidRDefault="007762F9" w:rsidP="00CE2C98">
                  <w:pPr>
                    <w:framePr w:hSpace="180" w:wrap="around" w:vAnchor="text" w:hAnchor="margin" w:y="199"/>
                    <w:ind w:firstLine="0"/>
                    <w:jc w:val="left"/>
                    <w:rPr>
                      <w:rFonts w:eastAsia="Times New Roman"/>
                      <w:b/>
                      <w:bCs/>
                      <w:lang w:val="en-US"/>
                    </w:rPr>
                  </w:pPr>
                  <w:r>
                    <w:rPr>
                      <w:rFonts w:eastAsia="Times New Roman"/>
                      <w:lang w:val="en-US"/>
                    </w:rPr>
                    <w:t xml:space="preserve">Number </w:t>
                  </w:r>
                  <w:r w:rsidRPr="00FA5F1A">
                    <w:rPr>
                      <w:rFonts w:eastAsia="Times New Roman"/>
                      <w:lang w:val="en-US"/>
                    </w:rPr>
                    <w:t xml:space="preserve"> of </w:t>
                  </w:r>
                  <w:r>
                    <w:rPr>
                      <w:rFonts w:eastAsia="Times New Roman"/>
                      <w:lang w:val="en-US"/>
                    </w:rPr>
                    <w:t>pipes inside cluster and in the path between sources and  clusters</w:t>
                  </w:r>
                </w:p>
              </w:tc>
              <w:tc>
                <w:tcPr>
                  <w:tcW w:w="1532" w:type="dxa"/>
                  <w:vAlign w:val="center"/>
                </w:tcPr>
                <w:p w14:paraId="42D2EA64" w14:textId="77777777" w:rsidR="007762F9" w:rsidRPr="00860C4F" w:rsidRDefault="007762F9" w:rsidP="00CE2C98">
                  <w:pPr>
                    <w:framePr w:hSpace="180" w:wrap="around" w:vAnchor="text" w:hAnchor="margin" w:y="199"/>
                    <w:ind w:firstLine="0"/>
                    <w:jc w:val="left"/>
                    <w:rPr>
                      <w:rFonts w:eastAsia="Times New Roman"/>
                      <w:b/>
                      <w:bCs/>
                      <w:highlight w:val="yellow"/>
                      <w:lang w:val="en-US"/>
                    </w:rPr>
                  </w:pPr>
                  <w:r w:rsidRPr="00CF5FA9">
                    <w:rPr>
                      <w:rFonts w:eastAsia="Times New Roman"/>
                      <w:lang w:val="en-US"/>
                    </w:rPr>
                    <w:t>Rehabilitated pipes (%)</w:t>
                  </w:r>
                </w:p>
              </w:tc>
            </w:tr>
            <w:tr w:rsidR="007762F9" w14:paraId="19A598E5" w14:textId="77777777" w:rsidTr="00A75149">
              <w:tc>
                <w:tcPr>
                  <w:tcW w:w="992" w:type="dxa"/>
                  <w:vAlign w:val="center"/>
                </w:tcPr>
                <w:p w14:paraId="5827D41F"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C0</w:t>
                  </w:r>
                </w:p>
              </w:tc>
              <w:tc>
                <w:tcPr>
                  <w:tcW w:w="1216" w:type="dxa"/>
                  <w:vAlign w:val="center"/>
                </w:tcPr>
                <w:p w14:paraId="0B019AA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5795E58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2</w:t>
                  </w:r>
                </w:p>
              </w:tc>
              <w:tc>
                <w:tcPr>
                  <w:tcW w:w="1003" w:type="dxa"/>
                  <w:vAlign w:val="center"/>
                </w:tcPr>
                <w:p w14:paraId="2C928FF5"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32</w:t>
                  </w:r>
                </w:p>
              </w:tc>
              <w:tc>
                <w:tcPr>
                  <w:tcW w:w="1496" w:type="dxa"/>
                  <w:gridSpan w:val="2"/>
                  <w:vAlign w:val="center"/>
                </w:tcPr>
                <w:p w14:paraId="0DA97AC8"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15</w:t>
                  </w:r>
                </w:p>
              </w:tc>
              <w:tc>
                <w:tcPr>
                  <w:tcW w:w="1247" w:type="dxa"/>
                  <w:vAlign w:val="center"/>
                </w:tcPr>
                <w:p w14:paraId="39D7F6CA"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2D237CB3"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3</w:t>
                  </w:r>
                </w:p>
              </w:tc>
              <w:tc>
                <w:tcPr>
                  <w:tcW w:w="1016" w:type="dxa"/>
                  <w:vAlign w:val="center"/>
                </w:tcPr>
                <w:p w14:paraId="4573A649"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5</w:t>
                  </w:r>
                </w:p>
              </w:tc>
              <w:tc>
                <w:tcPr>
                  <w:tcW w:w="1506" w:type="dxa"/>
                  <w:gridSpan w:val="2"/>
                  <w:vAlign w:val="center"/>
                </w:tcPr>
                <w:p w14:paraId="00BF0E66"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4</w:t>
                  </w:r>
                </w:p>
              </w:tc>
              <w:tc>
                <w:tcPr>
                  <w:tcW w:w="1217" w:type="dxa"/>
                  <w:vAlign w:val="center"/>
                </w:tcPr>
                <w:p w14:paraId="3C98044B"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2EE995A7"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1</w:t>
                  </w:r>
                </w:p>
              </w:tc>
              <w:tc>
                <w:tcPr>
                  <w:tcW w:w="1017" w:type="dxa"/>
                  <w:vAlign w:val="center"/>
                </w:tcPr>
                <w:p w14:paraId="521EF5E4"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10</w:t>
                  </w:r>
                </w:p>
              </w:tc>
              <w:tc>
                <w:tcPr>
                  <w:tcW w:w="1532" w:type="dxa"/>
                  <w:vAlign w:val="center"/>
                </w:tcPr>
                <w:p w14:paraId="08CC1DF3"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5</w:t>
                  </w:r>
                </w:p>
              </w:tc>
            </w:tr>
            <w:tr w:rsidR="007762F9" w14:paraId="38288B8C" w14:textId="77777777" w:rsidTr="00A75149">
              <w:tc>
                <w:tcPr>
                  <w:tcW w:w="992" w:type="dxa"/>
                  <w:vAlign w:val="center"/>
                </w:tcPr>
                <w:p w14:paraId="00E743B7"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C1</w:t>
                  </w:r>
                </w:p>
              </w:tc>
              <w:tc>
                <w:tcPr>
                  <w:tcW w:w="1216" w:type="dxa"/>
                  <w:vAlign w:val="center"/>
                </w:tcPr>
                <w:p w14:paraId="431D71A3"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5B9D4FDC"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w:t>
                  </w:r>
                </w:p>
              </w:tc>
              <w:tc>
                <w:tcPr>
                  <w:tcW w:w="1003" w:type="dxa"/>
                  <w:vAlign w:val="center"/>
                </w:tcPr>
                <w:p w14:paraId="3D0D8177"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7</w:t>
                  </w:r>
                </w:p>
              </w:tc>
              <w:tc>
                <w:tcPr>
                  <w:tcW w:w="1496" w:type="dxa"/>
                  <w:gridSpan w:val="2"/>
                  <w:vAlign w:val="center"/>
                </w:tcPr>
                <w:p w14:paraId="4A2C8434"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11</w:t>
                  </w:r>
                </w:p>
              </w:tc>
              <w:tc>
                <w:tcPr>
                  <w:tcW w:w="1247" w:type="dxa"/>
                  <w:vAlign w:val="center"/>
                </w:tcPr>
                <w:p w14:paraId="28D88DCB"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16C4627D"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1</w:t>
                  </w:r>
                </w:p>
              </w:tc>
              <w:tc>
                <w:tcPr>
                  <w:tcW w:w="1016" w:type="dxa"/>
                  <w:vAlign w:val="center"/>
                </w:tcPr>
                <w:p w14:paraId="070322AA"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2</w:t>
                  </w:r>
                </w:p>
              </w:tc>
              <w:tc>
                <w:tcPr>
                  <w:tcW w:w="1506" w:type="dxa"/>
                  <w:gridSpan w:val="2"/>
                  <w:vAlign w:val="center"/>
                </w:tcPr>
                <w:p w14:paraId="1E5591A7"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4</w:t>
                  </w:r>
                </w:p>
              </w:tc>
              <w:tc>
                <w:tcPr>
                  <w:tcW w:w="1217" w:type="dxa"/>
                  <w:vAlign w:val="center"/>
                </w:tcPr>
                <w:p w14:paraId="53C1687E"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3DD285C9"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1</w:t>
                  </w:r>
                </w:p>
              </w:tc>
              <w:tc>
                <w:tcPr>
                  <w:tcW w:w="1017" w:type="dxa"/>
                  <w:vAlign w:val="center"/>
                </w:tcPr>
                <w:p w14:paraId="50634BF5"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532" w:type="dxa"/>
                  <w:vAlign w:val="center"/>
                </w:tcPr>
                <w:p w14:paraId="0C65CAFA"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1</w:t>
                  </w:r>
                </w:p>
              </w:tc>
            </w:tr>
            <w:tr w:rsidR="007762F9" w14:paraId="6FAD6811" w14:textId="77777777" w:rsidTr="00A75149">
              <w:tc>
                <w:tcPr>
                  <w:tcW w:w="992" w:type="dxa"/>
                  <w:vAlign w:val="center"/>
                </w:tcPr>
                <w:p w14:paraId="067E5294"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C2</w:t>
                  </w:r>
                </w:p>
              </w:tc>
              <w:tc>
                <w:tcPr>
                  <w:tcW w:w="1216" w:type="dxa"/>
                  <w:vAlign w:val="center"/>
                </w:tcPr>
                <w:p w14:paraId="3732ADA4"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2E3C370F"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w:t>
                  </w:r>
                </w:p>
              </w:tc>
              <w:tc>
                <w:tcPr>
                  <w:tcW w:w="1003" w:type="dxa"/>
                  <w:vAlign w:val="center"/>
                </w:tcPr>
                <w:p w14:paraId="5719030E"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4</w:t>
                  </w:r>
                </w:p>
              </w:tc>
              <w:tc>
                <w:tcPr>
                  <w:tcW w:w="1496" w:type="dxa"/>
                  <w:gridSpan w:val="2"/>
                  <w:vAlign w:val="center"/>
                </w:tcPr>
                <w:p w14:paraId="75970A4C"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5</w:t>
                  </w:r>
                </w:p>
              </w:tc>
              <w:tc>
                <w:tcPr>
                  <w:tcW w:w="1247" w:type="dxa"/>
                  <w:vAlign w:val="center"/>
                </w:tcPr>
                <w:p w14:paraId="3E72FA20"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5BF2627C"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7CB9061C"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612C62EC"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c>
                <w:tcPr>
                  <w:tcW w:w="1217" w:type="dxa"/>
                  <w:vAlign w:val="center"/>
                </w:tcPr>
                <w:p w14:paraId="7EDBD039"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51D00867"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34DF2E43"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3</w:t>
                  </w:r>
                </w:p>
              </w:tc>
              <w:tc>
                <w:tcPr>
                  <w:tcW w:w="1532" w:type="dxa"/>
                  <w:vAlign w:val="center"/>
                </w:tcPr>
                <w:p w14:paraId="70FE87D2"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3</w:t>
                  </w:r>
                </w:p>
              </w:tc>
            </w:tr>
            <w:tr w:rsidR="007762F9" w14:paraId="3C2F2E43" w14:textId="77777777" w:rsidTr="00A75149">
              <w:tc>
                <w:tcPr>
                  <w:tcW w:w="992" w:type="dxa"/>
                  <w:vAlign w:val="center"/>
                </w:tcPr>
                <w:p w14:paraId="6A7E39DA"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C3</w:t>
                  </w:r>
                </w:p>
              </w:tc>
              <w:tc>
                <w:tcPr>
                  <w:tcW w:w="1216" w:type="dxa"/>
                  <w:vAlign w:val="center"/>
                </w:tcPr>
                <w:p w14:paraId="077E4CC5"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1353DC9D"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03" w:type="dxa"/>
                  <w:vAlign w:val="center"/>
                </w:tcPr>
                <w:p w14:paraId="13432B9C"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496" w:type="dxa"/>
                  <w:gridSpan w:val="2"/>
                  <w:vAlign w:val="center"/>
                </w:tcPr>
                <w:p w14:paraId="12ECB878"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0</w:t>
                  </w:r>
                </w:p>
              </w:tc>
              <w:tc>
                <w:tcPr>
                  <w:tcW w:w="1247" w:type="dxa"/>
                  <w:vAlign w:val="center"/>
                </w:tcPr>
                <w:p w14:paraId="1E6DA14C"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6ED1A1F2"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7B3EA9BC"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1</w:t>
                  </w:r>
                </w:p>
              </w:tc>
              <w:tc>
                <w:tcPr>
                  <w:tcW w:w="1506" w:type="dxa"/>
                  <w:gridSpan w:val="2"/>
                  <w:vAlign w:val="center"/>
                </w:tcPr>
                <w:p w14:paraId="2E0295FF"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0.6</w:t>
                  </w:r>
                </w:p>
              </w:tc>
              <w:tc>
                <w:tcPr>
                  <w:tcW w:w="1217" w:type="dxa"/>
                  <w:vAlign w:val="center"/>
                </w:tcPr>
                <w:p w14:paraId="3441257D"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4247FBAF"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5E8F4928"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2</w:t>
                  </w:r>
                </w:p>
              </w:tc>
              <w:tc>
                <w:tcPr>
                  <w:tcW w:w="1532" w:type="dxa"/>
                  <w:vAlign w:val="center"/>
                </w:tcPr>
                <w:p w14:paraId="39F6628B"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1</w:t>
                  </w:r>
                </w:p>
              </w:tc>
            </w:tr>
            <w:tr w:rsidR="007762F9" w14:paraId="3D41399B" w14:textId="77777777" w:rsidTr="00A75149">
              <w:tc>
                <w:tcPr>
                  <w:tcW w:w="992" w:type="dxa"/>
                  <w:vAlign w:val="center"/>
                </w:tcPr>
                <w:p w14:paraId="790E89E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C4</w:t>
                  </w:r>
                </w:p>
              </w:tc>
              <w:tc>
                <w:tcPr>
                  <w:tcW w:w="1216" w:type="dxa"/>
                  <w:vAlign w:val="center"/>
                </w:tcPr>
                <w:p w14:paraId="3DCDE47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1EC1CEC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3</w:t>
                  </w:r>
                </w:p>
              </w:tc>
              <w:tc>
                <w:tcPr>
                  <w:tcW w:w="1003" w:type="dxa"/>
                  <w:vAlign w:val="center"/>
                </w:tcPr>
                <w:p w14:paraId="0C27125F"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19</w:t>
                  </w:r>
                </w:p>
              </w:tc>
              <w:tc>
                <w:tcPr>
                  <w:tcW w:w="1496" w:type="dxa"/>
                  <w:gridSpan w:val="2"/>
                  <w:vAlign w:val="center"/>
                </w:tcPr>
                <w:p w14:paraId="51F88B12"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15</w:t>
                  </w:r>
                </w:p>
              </w:tc>
              <w:tc>
                <w:tcPr>
                  <w:tcW w:w="1247" w:type="dxa"/>
                  <w:vAlign w:val="center"/>
                </w:tcPr>
                <w:p w14:paraId="46FC1318"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4F756C97"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1</w:t>
                  </w:r>
                </w:p>
              </w:tc>
              <w:tc>
                <w:tcPr>
                  <w:tcW w:w="1016" w:type="dxa"/>
                  <w:vAlign w:val="center"/>
                </w:tcPr>
                <w:p w14:paraId="66D3B3C5"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62A48161"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0.7</w:t>
                  </w:r>
                </w:p>
              </w:tc>
              <w:tc>
                <w:tcPr>
                  <w:tcW w:w="1217" w:type="dxa"/>
                  <w:vAlign w:val="center"/>
                </w:tcPr>
                <w:p w14:paraId="5C0446E5"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2B20A52C"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2</w:t>
                  </w:r>
                </w:p>
              </w:tc>
              <w:tc>
                <w:tcPr>
                  <w:tcW w:w="1017" w:type="dxa"/>
                  <w:vAlign w:val="center"/>
                </w:tcPr>
                <w:p w14:paraId="1E6D44A1"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5</w:t>
                  </w:r>
                </w:p>
              </w:tc>
              <w:tc>
                <w:tcPr>
                  <w:tcW w:w="1532" w:type="dxa"/>
                  <w:vAlign w:val="center"/>
                </w:tcPr>
                <w:p w14:paraId="60EE9E71"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5</w:t>
                  </w:r>
                </w:p>
              </w:tc>
            </w:tr>
            <w:tr w:rsidR="007762F9" w14:paraId="4DEC6196" w14:textId="77777777" w:rsidTr="00A75149">
              <w:tc>
                <w:tcPr>
                  <w:tcW w:w="992" w:type="dxa"/>
                  <w:vAlign w:val="center"/>
                </w:tcPr>
                <w:p w14:paraId="0A4BC003"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C5</w:t>
                  </w:r>
                </w:p>
              </w:tc>
              <w:tc>
                <w:tcPr>
                  <w:tcW w:w="1216" w:type="dxa"/>
                  <w:vAlign w:val="center"/>
                </w:tcPr>
                <w:p w14:paraId="1711D84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22A2130D"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03" w:type="dxa"/>
                  <w:vAlign w:val="center"/>
                </w:tcPr>
                <w:p w14:paraId="3EC1A09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496" w:type="dxa"/>
                  <w:gridSpan w:val="2"/>
                  <w:vAlign w:val="center"/>
                </w:tcPr>
                <w:p w14:paraId="253B2DB5"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0</w:t>
                  </w:r>
                </w:p>
              </w:tc>
              <w:tc>
                <w:tcPr>
                  <w:tcW w:w="1247" w:type="dxa"/>
                  <w:vAlign w:val="center"/>
                </w:tcPr>
                <w:p w14:paraId="6A553299"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6182FA1C"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78C1FEE7"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455CD1FD"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c>
                <w:tcPr>
                  <w:tcW w:w="1217" w:type="dxa"/>
                  <w:vAlign w:val="center"/>
                </w:tcPr>
                <w:p w14:paraId="14F0AA4F"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6FC2528B"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0CE58108"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532" w:type="dxa"/>
                  <w:vAlign w:val="center"/>
                </w:tcPr>
                <w:p w14:paraId="5B93BDFC"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r>
            <w:tr w:rsidR="007762F9" w14:paraId="7940172E" w14:textId="77777777" w:rsidTr="00A75149">
              <w:tc>
                <w:tcPr>
                  <w:tcW w:w="992" w:type="dxa"/>
                  <w:vAlign w:val="center"/>
                </w:tcPr>
                <w:p w14:paraId="006886B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C6</w:t>
                  </w:r>
                </w:p>
              </w:tc>
              <w:tc>
                <w:tcPr>
                  <w:tcW w:w="1216" w:type="dxa"/>
                  <w:vAlign w:val="center"/>
                </w:tcPr>
                <w:p w14:paraId="45040DEA"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4796AD24"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w:t>
                  </w:r>
                </w:p>
              </w:tc>
              <w:tc>
                <w:tcPr>
                  <w:tcW w:w="1003" w:type="dxa"/>
                  <w:vAlign w:val="center"/>
                </w:tcPr>
                <w:p w14:paraId="7A7D0BDA"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16</w:t>
                  </w:r>
                </w:p>
              </w:tc>
              <w:tc>
                <w:tcPr>
                  <w:tcW w:w="1496" w:type="dxa"/>
                  <w:gridSpan w:val="2"/>
                  <w:vAlign w:val="center"/>
                </w:tcPr>
                <w:p w14:paraId="2A3C98DE"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30</w:t>
                  </w:r>
                </w:p>
              </w:tc>
              <w:tc>
                <w:tcPr>
                  <w:tcW w:w="1247" w:type="dxa"/>
                  <w:vAlign w:val="center"/>
                </w:tcPr>
                <w:p w14:paraId="71C13B10"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1D03BA6B"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1</w:t>
                  </w:r>
                </w:p>
              </w:tc>
              <w:tc>
                <w:tcPr>
                  <w:tcW w:w="1016" w:type="dxa"/>
                  <w:vAlign w:val="center"/>
                </w:tcPr>
                <w:p w14:paraId="33135A09"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0871E9D5"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2</w:t>
                  </w:r>
                </w:p>
              </w:tc>
              <w:tc>
                <w:tcPr>
                  <w:tcW w:w="1217" w:type="dxa"/>
                  <w:vAlign w:val="center"/>
                </w:tcPr>
                <w:p w14:paraId="15244CB3"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2C9F2AF9"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714051EB"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532" w:type="dxa"/>
                  <w:vAlign w:val="center"/>
                </w:tcPr>
                <w:p w14:paraId="4B939ECE"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r>
            <w:tr w:rsidR="007762F9" w14:paraId="31CC883C" w14:textId="77777777" w:rsidTr="00A75149">
              <w:tc>
                <w:tcPr>
                  <w:tcW w:w="992" w:type="dxa"/>
                  <w:vAlign w:val="center"/>
                </w:tcPr>
                <w:p w14:paraId="2AC63174"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C7</w:t>
                  </w:r>
                </w:p>
              </w:tc>
              <w:tc>
                <w:tcPr>
                  <w:tcW w:w="1216" w:type="dxa"/>
                  <w:vAlign w:val="center"/>
                </w:tcPr>
                <w:p w14:paraId="1063FEC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67326871"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w:t>
                  </w:r>
                </w:p>
              </w:tc>
              <w:tc>
                <w:tcPr>
                  <w:tcW w:w="1003" w:type="dxa"/>
                  <w:vAlign w:val="center"/>
                </w:tcPr>
                <w:p w14:paraId="13DDA7D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6</w:t>
                  </w:r>
                </w:p>
              </w:tc>
              <w:tc>
                <w:tcPr>
                  <w:tcW w:w="1496" w:type="dxa"/>
                  <w:gridSpan w:val="2"/>
                  <w:vAlign w:val="center"/>
                </w:tcPr>
                <w:p w14:paraId="397BE4ED"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8</w:t>
                  </w:r>
                </w:p>
              </w:tc>
              <w:tc>
                <w:tcPr>
                  <w:tcW w:w="1247" w:type="dxa"/>
                  <w:vAlign w:val="center"/>
                </w:tcPr>
                <w:p w14:paraId="610A366E"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5FD70E19"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5844C3C0"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61168174"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c>
                <w:tcPr>
                  <w:tcW w:w="1217" w:type="dxa"/>
                  <w:vAlign w:val="center"/>
                </w:tcPr>
                <w:p w14:paraId="37711DC7"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09901E95"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78F1F1F3"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3</w:t>
                  </w:r>
                </w:p>
              </w:tc>
              <w:tc>
                <w:tcPr>
                  <w:tcW w:w="1532" w:type="dxa"/>
                  <w:vAlign w:val="center"/>
                </w:tcPr>
                <w:p w14:paraId="74DBDD7A"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3</w:t>
                  </w:r>
                </w:p>
              </w:tc>
            </w:tr>
            <w:tr w:rsidR="007762F9" w14:paraId="368F45CD" w14:textId="77777777" w:rsidTr="00A75149">
              <w:tc>
                <w:tcPr>
                  <w:tcW w:w="992" w:type="dxa"/>
                  <w:vAlign w:val="center"/>
                </w:tcPr>
                <w:p w14:paraId="0E932377"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C8</w:t>
                  </w:r>
                </w:p>
              </w:tc>
              <w:tc>
                <w:tcPr>
                  <w:tcW w:w="1216" w:type="dxa"/>
                  <w:vAlign w:val="center"/>
                </w:tcPr>
                <w:p w14:paraId="3DC45283"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2F9E53F7"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03" w:type="dxa"/>
                  <w:vAlign w:val="center"/>
                </w:tcPr>
                <w:p w14:paraId="6808058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8</w:t>
                  </w:r>
                </w:p>
              </w:tc>
              <w:tc>
                <w:tcPr>
                  <w:tcW w:w="1496" w:type="dxa"/>
                  <w:gridSpan w:val="2"/>
                  <w:vAlign w:val="center"/>
                </w:tcPr>
                <w:p w14:paraId="16C98508"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3</w:t>
                  </w:r>
                </w:p>
              </w:tc>
              <w:tc>
                <w:tcPr>
                  <w:tcW w:w="1247" w:type="dxa"/>
                  <w:vAlign w:val="center"/>
                </w:tcPr>
                <w:p w14:paraId="4C014E16"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691D7516"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2A21B7B1"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12</w:t>
                  </w:r>
                </w:p>
              </w:tc>
              <w:tc>
                <w:tcPr>
                  <w:tcW w:w="1506" w:type="dxa"/>
                  <w:gridSpan w:val="2"/>
                  <w:vAlign w:val="center"/>
                </w:tcPr>
                <w:p w14:paraId="6A90CDF3"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4</w:t>
                  </w:r>
                </w:p>
              </w:tc>
              <w:tc>
                <w:tcPr>
                  <w:tcW w:w="1217" w:type="dxa"/>
                  <w:vAlign w:val="center"/>
                </w:tcPr>
                <w:p w14:paraId="5039DC83"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56CD6362"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206A7F9E"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10</w:t>
                  </w:r>
                </w:p>
              </w:tc>
              <w:tc>
                <w:tcPr>
                  <w:tcW w:w="1532" w:type="dxa"/>
                  <w:vAlign w:val="center"/>
                </w:tcPr>
                <w:p w14:paraId="30AEA225"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3</w:t>
                  </w:r>
                </w:p>
              </w:tc>
            </w:tr>
            <w:tr w:rsidR="007762F9" w14:paraId="6AE28500" w14:textId="77777777" w:rsidTr="00A75149">
              <w:tc>
                <w:tcPr>
                  <w:tcW w:w="992" w:type="dxa"/>
                  <w:vAlign w:val="center"/>
                </w:tcPr>
                <w:p w14:paraId="31759394"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C9</w:t>
                  </w:r>
                </w:p>
              </w:tc>
              <w:tc>
                <w:tcPr>
                  <w:tcW w:w="1216" w:type="dxa"/>
                  <w:vAlign w:val="center"/>
                </w:tcPr>
                <w:p w14:paraId="06AB60E6"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77B0F9A5"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03" w:type="dxa"/>
                  <w:vAlign w:val="center"/>
                </w:tcPr>
                <w:p w14:paraId="5B662195"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496" w:type="dxa"/>
                  <w:gridSpan w:val="2"/>
                  <w:vAlign w:val="center"/>
                </w:tcPr>
                <w:p w14:paraId="782327AB"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0</w:t>
                  </w:r>
                </w:p>
              </w:tc>
              <w:tc>
                <w:tcPr>
                  <w:tcW w:w="1247" w:type="dxa"/>
                  <w:vAlign w:val="center"/>
                </w:tcPr>
                <w:p w14:paraId="77B5C374"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13182E8E"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21BEC957"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2F3EDA96"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c>
                <w:tcPr>
                  <w:tcW w:w="1217" w:type="dxa"/>
                  <w:vAlign w:val="center"/>
                </w:tcPr>
                <w:p w14:paraId="19546704"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5600B29C"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73D0E050"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532" w:type="dxa"/>
                  <w:vAlign w:val="center"/>
                </w:tcPr>
                <w:p w14:paraId="2F3A4E81"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r>
            <w:tr w:rsidR="007762F9" w14:paraId="0C262211" w14:textId="77777777" w:rsidTr="00A75149">
              <w:tc>
                <w:tcPr>
                  <w:tcW w:w="992" w:type="dxa"/>
                  <w:vAlign w:val="center"/>
                </w:tcPr>
                <w:p w14:paraId="0F153E8C"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C10</w:t>
                  </w:r>
                </w:p>
              </w:tc>
              <w:tc>
                <w:tcPr>
                  <w:tcW w:w="1216" w:type="dxa"/>
                  <w:vAlign w:val="center"/>
                </w:tcPr>
                <w:p w14:paraId="3D0D49EA"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41D973A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03" w:type="dxa"/>
                  <w:vAlign w:val="center"/>
                </w:tcPr>
                <w:p w14:paraId="4E3742E8"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496" w:type="dxa"/>
                  <w:gridSpan w:val="2"/>
                  <w:vAlign w:val="center"/>
                </w:tcPr>
                <w:p w14:paraId="390EABAD"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0</w:t>
                  </w:r>
                </w:p>
              </w:tc>
              <w:tc>
                <w:tcPr>
                  <w:tcW w:w="1247" w:type="dxa"/>
                  <w:vAlign w:val="center"/>
                </w:tcPr>
                <w:p w14:paraId="02DCED2F"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7083D5AD"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0CA93122"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51CEA351"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c>
                <w:tcPr>
                  <w:tcW w:w="1217" w:type="dxa"/>
                  <w:vAlign w:val="center"/>
                </w:tcPr>
                <w:p w14:paraId="7F5C3C94"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108CF806"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0B13B435"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1</w:t>
                  </w:r>
                </w:p>
              </w:tc>
              <w:tc>
                <w:tcPr>
                  <w:tcW w:w="1532" w:type="dxa"/>
                  <w:vAlign w:val="center"/>
                </w:tcPr>
                <w:p w14:paraId="0DF5074F"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0.7</w:t>
                  </w:r>
                </w:p>
              </w:tc>
            </w:tr>
            <w:tr w:rsidR="007762F9" w14:paraId="2D3B76AF" w14:textId="77777777" w:rsidTr="00A75149">
              <w:tc>
                <w:tcPr>
                  <w:tcW w:w="992" w:type="dxa"/>
                  <w:vAlign w:val="center"/>
                </w:tcPr>
                <w:p w14:paraId="2DF59AC7"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C11</w:t>
                  </w:r>
                </w:p>
              </w:tc>
              <w:tc>
                <w:tcPr>
                  <w:tcW w:w="1216" w:type="dxa"/>
                  <w:vAlign w:val="center"/>
                </w:tcPr>
                <w:p w14:paraId="423F8B66"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1AD3B05C"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w:t>
                  </w:r>
                </w:p>
              </w:tc>
              <w:tc>
                <w:tcPr>
                  <w:tcW w:w="1003" w:type="dxa"/>
                  <w:vAlign w:val="center"/>
                </w:tcPr>
                <w:p w14:paraId="462166E7"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10</w:t>
                  </w:r>
                </w:p>
              </w:tc>
              <w:tc>
                <w:tcPr>
                  <w:tcW w:w="1496" w:type="dxa"/>
                  <w:gridSpan w:val="2"/>
                  <w:vAlign w:val="center"/>
                </w:tcPr>
                <w:p w14:paraId="0A758F94"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7</w:t>
                  </w:r>
                </w:p>
              </w:tc>
              <w:tc>
                <w:tcPr>
                  <w:tcW w:w="1247" w:type="dxa"/>
                  <w:vAlign w:val="center"/>
                </w:tcPr>
                <w:p w14:paraId="5B11C435"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13</w:t>
                  </w:r>
                </w:p>
              </w:tc>
              <w:tc>
                <w:tcPr>
                  <w:tcW w:w="1083" w:type="dxa"/>
                  <w:vAlign w:val="center"/>
                </w:tcPr>
                <w:p w14:paraId="53A0FBDF"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61EB72F3"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20A5C56C"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c>
                <w:tcPr>
                  <w:tcW w:w="1217" w:type="dxa"/>
                  <w:vAlign w:val="center"/>
                </w:tcPr>
                <w:p w14:paraId="12937E5A"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3F630C6D"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55E0813F"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6</w:t>
                  </w:r>
                </w:p>
              </w:tc>
              <w:tc>
                <w:tcPr>
                  <w:tcW w:w="1532" w:type="dxa"/>
                  <w:vAlign w:val="center"/>
                </w:tcPr>
                <w:p w14:paraId="20CB2AF3"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4</w:t>
                  </w:r>
                </w:p>
              </w:tc>
            </w:tr>
            <w:tr w:rsidR="007762F9" w14:paraId="015ADB21" w14:textId="77777777" w:rsidTr="00A75149">
              <w:tc>
                <w:tcPr>
                  <w:tcW w:w="992" w:type="dxa"/>
                  <w:vAlign w:val="center"/>
                </w:tcPr>
                <w:p w14:paraId="5D44D936"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C12</w:t>
                  </w:r>
                </w:p>
              </w:tc>
              <w:tc>
                <w:tcPr>
                  <w:tcW w:w="1216" w:type="dxa"/>
                  <w:vAlign w:val="center"/>
                </w:tcPr>
                <w:p w14:paraId="354DCAF4"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046FC06C"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03" w:type="dxa"/>
                  <w:vAlign w:val="center"/>
                </w:tcPr>
                <w:p w14:paraId="4E35912D"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3</w:t>
                  </w:r>
                </w:p>
              </w:tc>
              <w:tc>
                <w:tcPr>
                  <w:tcW w:w="1496" w:type="dxa"/>
                  <w:gridSpan w:val="2"/>
                  <w:vAlign w:val="center"/>
                </w:tcPr>
                <w:p w14:paraId="780F500C"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3</w:t>
                  </w:r>
                </w:p>
              </w:tc>
              <w:tc>
                <w:tcPr>
                  <w:tcW w:w="1247" w:type="dxa"/>
                  <w:vAlign w:val="center"/>
                </w:tcPr>
                <w:p w14:paraId="7E7EE15B"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649849C8"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16" w:type="dxa"/>
                  <w:vAlign w:val="center"/>
                </w:tcPr>
                <w:p w14:paraId="415362E2"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506" w:type="dxa"/>
                  <w:gridSpan w:val="2"/>
                  <w:vAlign w:val="center"/>
                </w:tcPr>
                <w:p w14:paraId="37056127"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c>
                <w:tcPr>
                  <w:tcW w:w="1217" w:type="dxa"/>
                  <w:vAlign w:val="center"/>
                </w:tcPr>
                <w:p w14:paraId="646CE1F8"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4025C7E7"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0472B679"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2</w:t>
                  </w:r>
                </w:p>
              </w:tc>
              <w:tc>
                <w:tcPr>
                  <w:tcW w:w="1532" w:type="dxa"/>
                  <w:vAlign w:val="center"/>
                </w:tcPr>
                <w:p w14:paraId="3FCEF35C"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2</w:t>
                  </w:r>
                </w:p>
              </w:tc>
            </w:tr>
            <w:tr w:rsidR="007762F9" w14:paraId="1325B3EF" w14:textId="77777777" w:rsidTr="00A75149">
              <w:tc>
                <w:tcPr>
                  <w:tcW w:w="992" w:type="dxa"/>
                  <w:vAlign w:val="center"/>
                </w:tcPr>
                <w:p w14:paraId="15953823"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C13</w:t>
                  </w:r>
                </w:p>
              </w:tc>
              <w:tc>
                <w:tcPr>
                  <w:tcW w:w="1216" w:type="dxa"/>
                  <w:vAlign w:val="center"/>
                </w:tcPr>
                <w:p w14:paraId="1897649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02F9E975"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2</w:t>
                  </w:r>
                </w:p>
              </w:tc>
              <w:tc>
                <w:tcPr>
                  <w:tcW w:w="1003" w:type="dxa"/>
                  <w:vAlign w:val="center"/>
                </w:tcPr>
                <w:p w14:paraId="487DD002"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23</w:t>
                  </w:r>
                </w:p>
              </w:tc>
              <w:tc>
                <w:tcPr>
                  <w:tcW w:w="1496" w:type="dxa"/>
                  <w:gridSpan w:val="2"/>
                  <w:vAlign w:val="center"/>
                </w:tcPr>
                <w:p w14:paraId="1DA1BC27"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32</w:t>
                  </w:r>
                </w:p>
              </w:tc>
              <w:tc>
                <w:tcPr>
                  <w:tcW w:w="1247" w:type="dxa"/>
                  <w:vAlign w:val="center"/>
                </w:tcPr>
                <w:p w14:paraId="60BBE7AD"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23B3CAF1"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2</w:t>
                  </w:r>
                </w:p>
              </w:tc>
              <w:tc>
                <w:tcPr>
                  <w:tcW w:w="1016" w:type="dxa"/>
                  <w:vAlign w:val="center"/>
                </w:tcPr>
                <w:p w14:paraId="437D3307"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9</w:t>
                  </w:r>
                </w:p>
              </w:tc>
              <w:tc>
                <w:tcPr>
                  <w:tcW w:w="1506" w:type="dxa"/>
                  <w:gridSpan w:val="2"/>
                  <w:vAlign w:val="center"/>
                </w:tcPr>
                <w:p w14:paraId="351B6537"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14</w:t>
                  </w:r>
                </w:p>
              </w:tc>
              <w:tc>
                <w:tcPr>
                  <w:tcW w:w="1217" w:type="dxa"/>
                  <w:vAlign w:val="center"/>
                </w:tcPr>
                <w:p w14:paraId="7706C85E"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5A41B2BC"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1</w:t>
                  </w:r>
                </w:p>
              </w:tc>
              <w:tc>
                <w:tcPr>
                  <w:tcW w:w="1017" w:type="dxa"/>
                  <w:vAlign w:val="center"/>
                </w:tcPr>
                <w:p w14:paraId="2572C86A"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23</w:t>
                  </w:r>
                </w:p>
              </w:tc>
              <w:tc>
                <w:tcPr>
                  <w:tcW w:w="1532" w:type="dxa"/>
                  <w:vAlign w:val="center"/>
                </w:tcPr>
                <w:p w14:paraId="3F7F567C"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30</w:t>
                  </w:r>
                </w:p>
              </w:tc>
            </w:tr>
            <w:tr w:rsidR="007762F9" w14:paraId="673125B7" w14:textId="77777777" w:rsidTr="00A75149">
              <w:tc>
                <w:tcPr>
                  <w:tcW w:w="992" w:type="dxa"/>
                  <w:vAlign w:val="center"/>
                </w:tcPr>
                <w:p w14:paraId="287485F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C14</w:t>
                  </w:r>
                </w:p>
              </w:tc>
              <w:tc>
                <w:tcPr>
                  <w:tcW w:w="1216" w:type="dxa"/>
                  <w:vAlign w:val="center"/>
                </w:tcPr>
                <w:p w14:paraId="1944C3D4"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7E196717"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2</w:t>
                  </w:r>
                </w:p>
              </w:tc>
              <w:tc>
                <w:tcPr>
                  <w:tcW w:w="1003" w:type="dxa"/>
                  <w:vAlign w:val="center"/>
                </w:tcPr>
                <w:p w14:paraId="2F94DDB5"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10</w:t>
                  </w:r>
                </w:p>
              </w:tc>
              <w:tc>
                <w:tcPr>
                  <w:tcW w:w="1496" w:type="dxa"/>
                  <w:gridSpan w:val="2"/>
                  <w:vAlign w:val="center"/>
                </w:tcPr>
                <w:p w14:paraId="7D0A486F"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10</w:t>
                  </w:r>
                </w:p>
              </w:tc>
              <w:tc>
                <w:tcPr>
                  <w:tcW w:w="1247" w:type="dxa"/>
                  <w:vAlign w:val="center"/>
                </w:tcPr>
                <w:p w14:paraId="0E89C8CE"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56E951B0"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2</w:t>
                  </w:r>
                </w:p>
              </w:tc>
              <w:tc>
                <w:tcPr>
                  <w:tcW w:w="1016" w:type="dxa"/>
                  <w:vAlign w:val="center"/>
                </w:tcPr>
                <w:p w14:paraId="4FEFB862"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3</w:t>
                  </w:r>
                </w:p>
              </w:tc>
              <w:tc>
                <w:tcPr>
                  <w:tcW w:w="1506" w:type="dxa"/>
                  <w:gridSpan w:val="2"/>
                  <w:vAlign w:val="center"/>
                </w:tcPr>
                <w:p w14:paraId="3A817393"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4</w:t>
                  </w:r>
                </w:p>
              </w:tc>
              <w:tc>
                <w:tcPr>
                  <w:tcW w:w="1217" w:type="dxa"/>
                  <w:vAlign w:val="center"/>
                </w:tcPr>
                <w:p w14:paraId="133B9E6E"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71399522"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17" w:type="dxa"/>
                  <w:vAlign w:val="center"/>
                </w:tcPr>
                <w:p w14:paraId="491B3BE0"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532" w:type="dxa"/>
                  <w:vAlign w:val="center"/>
                </w:tcPr>
                <w:p w14:paraId="34D4EA66"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0</w:t>
                  </w:r>
                </w:p>
              </w:tc>
            </w:tr>
            <w:tr w:rsidR="007762F9" w14:paraId="5D9CBFE8" w14:textId="77777777" w:rsidTr="00A75149">
              <w:tc>
                <w:tcPr>
                  <w:tcW w:w="992" w:type="dxa"/>
                  <w:vAlign w:val="center"/>
                </w:tcPr>
                <w:p w14:paraId="6380D570"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C15</w:t>
                  </w:r>
                </w:p>
              </w:tc>
              <w:tc>
                <w:tcPr>
                  <w:tcW w:w="1216" w:type="dxa"/>
                  <w:vAlign w:val="center"/>
                </w:tcPr>
                <w:p w14:paraId="60892278"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83" w:type="dxa"/>
                  <w:vAlign w:val="center"/>
                </w:tcPr>
                <w:p w14:paraId="07FC4E4F"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0</w:t>
                  </w:r>
                </w:p>
              </w:tc>
              <w:tc>
                <w:tcPr>
                  <w:tcW w:w="1003" w:type="dxa"/>
                  <w:vAlign w:val="center"/>
                </w:tcPr>
                <w:p w14:paraId="7554D1B6"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color w:val="auto"/>
                      <w:lang w:val="en-US"/>
                    </w:rPr>
                    <w:t>9</w:t>
                  </w:r>
                </w:p>
              </w:tc>
              <w:tc>
                <w:tcPr>
                  <w:tcW w:w="1496" w:type="dxa"/>
                  <w:gridSpan w:val="2"/>
                  <w:vAlign w:val="center"/>
                </w:tcPr>
                <w:p w14:paraId="51FE28FB"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lang w:val="en-US"/>
                    </w:rPr>
                    <w:t>3</w:t>
                  </w:r>
                </w:p>
              </w:tc>
              <w:tc>
                <w:tcPr>
                  <w:tcW w:w="1247" w:type="dxa"/>
                  <w:vAlign w:val="center"/>
                </w:tcPr>
                <w:p w14:paraId="1E76F463"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0</w:t>
                  </w:r>
                </w:p>
              </w:tc>
              <w:tc>
                <w:tcPr>
                  <w:tcW w:w="1083" w:type="dxa"/>
                  <w:vAlign w:val="center"/>
                </w:tcPr>
                <w:p w14:paraId="548A2D37" w14:textId="77777777" w:rsidR="007762F9" w:rsidRDefault="007762F9" w:rsidP="00CE2C98">
                  <w:pPr>
                    <w:framePr w:hSpace="180" w:wrap="around" w:vAnchor="text" w:hAnchor="margin" w:y="199"/>
                    <w:ind w:firstLine="0"/>
                    <w:jc w:val="center"/>
                    <w:rPr>
                      <w:rFonts w:eastAsia="Times New Roman"/>
                      <w:b/>
                      <w:bCs/>
                      <w:lang w:val="en-US"/>
                    </w:rPr>
                  </w:pPr>
                  <w:r>
                    <w:rPr>
                      <w:rFonts w:eastAsia="Times New Roman"/>
                      <w:lang w:val="en-US"/>
                    </w:rPr>
                    <w:t>2</w:t>
                  </w:r>
                </w:p>
              </w:tc>
              <w:tc>
                <w:tcPr>
                  <w:tcW w:w="1016" w:type="dxa"/>
                  <w:vAlign w:val="center"/>
                </w:tcPr>
                <w:p w14:paraId="53F57A1C" w14:textId="77777777" w:rsidR="007762F9" w:rsidRDefault="007762F9" w:rsidP="00CE2C98">
                  <w:pPr>
                    <w:framePr w:hSpace="180" w:wrap="around" w:vAnchor="text" w:hAnchor="margin" w:y="199"/>
                    <w:ind w:firstLine="0"/>
                    <w:jc w:val="center"/>
                    <w:rPr>
                      <w:rFonts w:eastAsia="Times New Roman"/>
                      <w:b/>
                      <w:bCs/>
                      <w:lang w:val="en-US"/>
                    </w:rPr>
                  </w:pPr>
                  <w:r w:rsidRPr="00FA5F1A">
                    <w:rPr>
                      <w:rFonts w:eastAsia="Times New Roman"/>
                      <w:lang w:val="en-US"/>
                    </w:rPr>
                    <w:t>3</w:t>
                  </w:r>
                </w:p>
              </w:tc>
              <w:tc>
                <w:tcPr>
                  <w:tcW w:w="1506" w:type="dxa"/>
                  <w:gridSpan w:val="2"/>
                  <w:vAlign w:val="center"/>
                </w:tcPr>
                <w:p w14:paraId="0B5A69EE"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2</w:t>
                  </w:r>
                </w:p>
              </w:tc>
              <w:tc>
                <w:tcPr>
                  <w:tcW w:w="1217" w:type="dxa"/>
                  <w:vAlign w:val="center"/>
                </w:tcPr>
                <w:p w14:paraId="269E7633"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0</w:t>
                  </w:r>
                </w:p>
              </w:tc>
              <w:tc>
                <w:tcPr>
                  <w:tcW w:w="1083" w:type="dxa"/>
                  <w:vAlign w:val="center"/>
                </w:tcPr>
                <w:p w14:paraId="282958D9"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1</w:t>
                  </w:r>
                </w:p>
              </w:tc>
              <w:tc>
                <w:tcPr>
                  <w:tcW w:w="1017" w:type="dxa"/>
                  <w:vAlign w:val="center"/>
                </w:tcPr>
                <w:p w14:paraId="554239E6" w14:textId="77777777" w:rsidR="007762F9" w:rsidRDefault="007762F9" w:rsidP="00CE2C98">
                  <w:pPr>
                    <w:framePr w:hSpace="180" w:wrap="around" w:vAnchor="text" w:hAnchor="margin" w:y="199"/>
                    <w:ind w:firstLine="0"/>
                    <w:jc w:val="center"/>
                    <w:rPr>
                      <w:rFonts w:eastAsia="Times New Roman"/>
                      <w:b/>
                      <w:bCs/>
                      <w:lang w:val="en-US"/>
                    </w:rPr>
                  </w:pPr>
                  <w:r w:rsidRPr="003F5122">
                    <w:rPr>
                      <w:rFonts w:eastAsia="Times New Roman"/>
                      <w:lang w:val="en-US"/>
                    </w:rPr>
                    <w:t>5</w:t>
                  </w:r>
                </w:p>
              </w:tc>
              <w:tc>
                <w:tcPr>
                  <w:tcW w:w="1532" w:type="dxa"/>
                  <w:vAlign w:val="center"/>
                </w:tcPr>
                <w:p w14:paraId="68B407D1"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lang w:val="en-US"/>
                    </w:rPr>
                    <w:t>1.9</w:t>
                  </w:r>
                </w:p>
              </w:tc>
            </w:tr>
            <w:tr w:rsidR="007762F9" w14:paraId="496D25D2" w14:textId="77777777" w:rsidTr="00A75149">
              <w:trPr>
                <w:trHeight w:val="70"/>
              </w:trPr>
              <w:tc>
                <w:tcPr>
                  <w:tcW w:w="992" w:type="dxa"/>
                  <w:vAlign w:val="center"/>
                </w:tcPr>
                <w:p w14:paraId="617AFF18"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b/>
                      <w:bCs/>
                      <w:color w:val="auto"/>
                      <w:lang w:val="en-US"/>
                    </w:rPr>
                    <w:t>Total</w:t>
                  </w:r>
                </w:p>
              </w:tc>
              <w:tc>
                <w:tcPr>
                  <w:tcW w:w="1216" w:type="dxa"/>
                  <w:vAlign w:val="center"/>
                </w:tcPr>
                <w:p w14:paraId="4699376D"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b/>
                      <w:bCs/>
                      <w:color w:val="auto"/>
                      <w:lang w:val="en-US"/>
                    </w:rPr>
                    <w:t>0</w:t>
                  </w:r>
                </w:p>
              </w:tc>
              <w:tc>
                <w:tcPr>
                  <w:tcW w:w="1083" w:type="dxa"/>
                  <w:vAlign w:val="center"/>
                </w:tcPr>
                <w:p w14:paraId="7EF0262A"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b/>
                      <w:bCs/>
                      <w:color w:val="auto"/>
                      <w:lang w:val="en-US"/>
                    </w:rPr>
                    <w:t>14</w:t>
                  </w:r>
                </w:p>
              </w:tc>
              <w:tc>
                <w:tcPr>
                  <w:tcW w:w="1003" w:type="dxa"/>
                  <w:vAlign w:val="center"/>
                </w:tcPr>
                <w:p w14:paraId="5DF503BB" w14:textId="77777777" w:rsidR="007762F9" w:rsidRPr="00CF5FA9" w:rsidRDefault="007762F9" w:rsidP="00CE2C98">
                  <w:pPr>
                    <w:framePr w:hSpace="180" w:wrap="around" w:vAnchor="text" w:hAnchor="margin" w:y="199"/>
                    <w:ind w:firstLine="0"/>
                    <w:jc w:val="center"/>
                    <w:rPr>
                      <w:rFonts w:eastAsia="Times New Roman"/>
                      <w:b/>
                      <w:bCs/>
                      <w:color w:val="auto"/>
                      <w:lang w:val="en-US"/>
                    </w:rPr>
                  </w:pPr>
                  <w:r w:rsidRPr="00CF5FA9">
                    <w:rPr>
                      <w:rFonts w:eastAsia="Times New Roman"/>
                      <w:b/>
                      <w:bCs/>
                      <w:color w:val="auto"/>
                      <w:lang w:val="en-US"/>
                    </w:rPr>
                    <w:t>147</w:t>
                  </w:r>
                </w:p>
              </w:tc>
              <w:tc>
                <w:tcPr>
                  <w:tcW w:w="1496" w:type="dxa"/>
                  <w:gridSpan w:val="2"/>
                  <w:vAlign w:val="center"/>
                </w:tcPr>
                <w:p w14:paraId="1B9CFB1F" w14:textId="77777777" w:rsidR="007762F9" w:rsidRPr="00CF5FA9" w:rsidRDefault="007762F9" w:rsidP="00CE2C98">
                  <w:pPr>
                    <w:framePr w:hSpace="180" w:wrap="around" w:vAnchor="text" w:hAnchor="margin" w:y="199"/>
                    <w:ind w:firstLine="0"/>
                    <w:jc w:val="center"/>
                    <w:rPr>
                      <w:rFonts w:eastAsia="Times New Roman"/>
                      <w:b/>
                      <w:bCs/>
                      <w:color w:val="auto"/>
                      <w:highlight w:val="yellow"/>
                      <w:lang w:val="en-US"/>
                    </w:rPr>
                  </w:pPr>
                  <w:r>
                    <w:rPr>
                      <w:rFonts w:eastAsia="Times New Roman"/>
                      <w:b/>
                      <w:bCs/>
                      <w:lang w:val="en-US"/>
                    </w:rPr>
                    <w:t>7</w:t>
                  </w:r>
                </w:p>
              </w:tc>
              <w:tc>
                <w:tcPr>
                  <w:tcW w:w="1247" w:type="dxa"/>
                  <w:vAlign w:val="center"/>
                </w:tcPr>
                <w:p w14:paraId="705A9419" w14:textId="77777777" w:rsidR="007762F9" w:rsidRDefault="007762F9" w:rsidP="00CE2C98">
                  <w:pPr>
                    <w:framePr w:hSpace="180" w:wrap="around" w:vAnchor="text" w:hAnchor="margin" w:y="199"/>
                    <w:ind w:firstLine="0"/>
                    <w:jc w:val="center"/>
                    <w:rPr>
                      <w:rFonts w:eastAsia="Times New Roman"/>
                      <w:b/>
                      <w:bCs/>
                      <w:lang w:val="en-US"/>
                    </w:rPr>
                  </w:pPr>
                  <w:r>
                    <w:rPr>
                      <w:rFonts w:eastAsia="Times New Roman"/>
                      <w:b/>
                      <w:bCs/>
                      <w:lang w:val="en-US"/>
                    </w:rPr>
                    <w:t>13</w:t>
                  </w:r>
                </w:p>
              </w:tc>
              <w:tc>
                <w:tcPr>
                  <w:tcW w:w="1083" w:type="dxa"/>
                  <w:vAlign w:val="center"/>
                </w:tcPr>
                <w:p w14:paraId="5DF079FE" w14:textId="77777777" w:rsidR="007762F9" w:rsidRDefault="007762F9" w:rsidP="00CE2C98">
                  <w:pPr>
                    <w:framePr w:hSpace="180" w:wrap="around" w:vAnchor="text" w:hAnchor="margin" w:y="199"/>
                    <w:ind w:firstLine="0"/>
                    <w:jc w:val="center"/>
                    <w:rPr>
                      <w:rFonts w:eastAsia="Times New Roman"/>
                      <w:b/>
                      <w:bCs/>
                      <w:lang w:val="en-US"/>
                    </w:rPr>
                  </w:pPr>
                  <w:r>
                    <w:rPr>
                      <w:rFonts w:eastAsia="Times New Roman"/>
                      <w:b/>
                      <w:bCs/>
                      <w:lang w:val="en-US"/>
                    </w:rPr>
                    <w:t>12</w:t>
                  </w:r>
                </w:p>
              </w:tc>
              <w:tc>
                <w:tcPr>
                  <w:tcW w:w="1016" w:type="dxa"/>
                  <w:vAlign w:val="center"/>
                </w:tcPr>
                <w:p w14:paraId="6D84E94D" w14:textId="77777777" w:rsidR="007762F9" w:rsidRDefault="007762F9" w:rsidP="00CE2C98">
                  <w:pPr>
                    <w:framePr w:hSpace="180" w:wrap="around" w:vAnchor="text" w:hAnchor="margin" w:y="199"/>
                    <w:ind w:firstLine="0"/>
                    <w:jc w:val="center"/>
                    <w:rPr>
                      <w:rFonts w:eastAsia="Times New Roman"/>
                      <w:b/>
                      <w:bCs/>
                      <w:lang w:val="en-US"/>
                    </w:rPr>
                  </w:pPr>
                  <w:r>
                    <w:rPr>
                      <w:rFonts w:eastAsia="Times New Roman"/>
                      <w:b/>
                      <w:bCs/>
                      <w:lang w:val="en-US"/>
                    </w:rPr>
                    <w:t>35</w:t>
                  </w:r>
                </w:p>
              </w:tc>
              <w:tc>
                <w:tcPr>
                  <w:tcW w:w="1506" w:type="dxa"/>
                  <w:gridSpan w:val="2"/>
                  <w:vAlign w:val="center"/>
                </w:tcPr>
                <w:p w14:paraId="1EF71B9F" w14:textId="77777777" w:rsidR="007762F9" w:rsidRPr="00F51207" w:rsidRDefault="007762F9" w:rsidP="00CE2C98">
                  <w:pPr>
                    <w:framePr w:hSpace="180" w:wrap="around" w:vAnchor="text" w:hAnchor="margin" w:y="199"/>
                    <w:ind w:firstLine="0"/>
                    <w:jc w:val="center"/>
                    <w:rPr>
                      <w:rFonts w:eastAsia="Times New Roman"/>
                      <w:b/>
                      <w:bCs/>
                      <w:highlight w:val="yellow"/>
                      <w:lang w:val="en-US"/>
                    </w:rPr>
                  </w:pPr>
                  <w:r>
                    <w:rPr>
                      <w:rFonts w:eastAsia="Times New Roman"/>
                      <w:b/>
                      <w:bCs/>
                      <w:lang w:val="en-US"/>
                    </w:rPr>
                    <w:t>2</w:t>
                  </w:r>
                </w:p>
              </w:tc>
              <w:tc>
                <w:tcPr>
                  <w:tcW w:w="1217" w:type="dxa"/>
                  <w:vAlign w:val="center"/>
                </w:tcPr>
                <w:p w14:paraId="08EB64ED" w14:textId="77777777" w:rsidR="007762F9" w:rsidRDefault="007762F9" w:rsidP="00CE2C98">
                  <w:pPr>
                    <w:framePr w:hSpace="180" w:wrap="around" w:vAnchor="text" w:hAnchor="margin" w:y="199"/>
                    <w:ind w:firstLine="0"/>
                    <w:jc w:val="center"/>
                    <w:rPr>
                      <w:rFonts w:eastAsia="Times New Roman"/>
                      <w:b/>
                      <w:bCs/>
                      <w:lang w:val="en-US"/>
                    </w:rPr>
                  </w:pPr>
                  <w:r>
                    <w:rPr>
                      <w:rFonts w:eastAsia="Times New Roman"/>
                      <w:b/>
                      <w:bCs/>
                      <w:lang w:val="en-US"/>
                    </w:rPr>
                    <w:t>0</w:t>
                  </w:r>
                </w:p>
              </w:tc>
              <w:tc>
                <w:tcPr>
                  <w:tcW w:w="1083" w:type="dxa"/>
                  <w:vAlign w:val="center"/>
                </w:tcPr>
                <w:p w14:paraId="498B9A7C" w14:textId="77777777" w:rsidR="007762F9" w:rsidRDefault="007762F9" w:rsidP="00CE2C98">
                  <w:pPr>
                    <w:framePr w:hSpace="180" w:wrap="around" w:vAnchor="text" w:hAnchor="margin" w:y="199"/>
                    <w:ind w:firstLine="0"/>
                    <w:jc w:val="center"/>
                    <w:rPr>
                      <w:rFonts w:eastAsia="Times New Roman"/>
                      <w:b/>
                      <w:bCs/>
                      <w:lang w:val="en-US"/>
                    </w:rPr>
                  </w:pPr>
                  <w:r>
                    <w:rPr>
                      <w:rFonts w:eastAsia="Times New Roman"/>
                      <w:b/>
                      <w:bCs/>
                      <w:lang w:val="en-US"/>
                    </w:rPr>
                    <w:t>6</w:t>
                  </w:r>
                </w:p>
              </w:tc>
              <w:tc>
                <w:tcPr>
                  <w:tcW w:w="1017" w:type="dxa"/>
                  <w:vAlign w:val="center"/>
                </w:tcPr>
                <w:p w14:paraId="0BB25E58" w14:textId="77777777" w:rsidR="007762F9" w:rsidRDefault="007762F9" w:rsidP="00CE2C98">
                  <w:pPr>
                    <w:framePr w:hSpace="180" w:wrap="around" w:vAnchor="text" w:hAnchor="margin" w:y="199"/>
                    <w:ind w:firstLine="0"/>
                    <w:jc w:val="center"/>
                    <w:rPr>
                      <w:rFonts w:eastAsia="Times New Roman"/>
                      <w:b/>
                      <w:bCs/>
                      <w:lang w:val="en-US"/>
                    </w:rPr>
                  </w:pPr>
                  <w:r>
                    <w:rPr>
                      <w:rFonts w:eastAsia="Times New Roman"/>
                      <w:b/>
                      <w:bCs/>
                      <w:lang w:val="en-US"/>
                    </w:rPr>
                    <w:t>70</w:t>
                  </w:r>
                </w:p>
              </w:tc>
              <w:tc>
                <w:tcPr>
                  <w:tcW w:w="1532" w:type="dxa"/>
                  <w:vAlign w:val="center"/>
                </w:tcPr>
                <w:p w14:paraId="54D9FA88" w14:textId="77777777" w:rsidR="007762F9" w:rsidRPr="00860C4F" w:rsidRDefault="007762F9" w:rsidP="00CE2C98">
                  <w:pPr>
                    <w:framePr w:hSpace="180" w:wrap="around" w:vAnchor="text" w:hAnchor="margin" w:y="199"/>
                    <w:ind w:firstLine="0"/>
                    <w:jc w:val="center"/>
                    <w:rPr>
                      <w:rFonts w:eastAsia="Times New Roman"/>
                      <w:b/>
                      <w:bCs/>
                      <w:highlight w:val="yellow"/>
                      <w:lang w:val="en-US"/>
                    </w:rPr>
                  </w:pPr>
                  <w:r>
                    <w:rPr>
                      <w:rFonts w:eastAsia="Times New Roman"/>
                      <w:b/>
                      <w:bCs/>
                      <w:lang w:val="en-US"/>
                    </w:rPr>
                    <w:t>3</w:t>
                  </w:r>
                </w:p>
              </w:tc>
            </w:tr>
          </w:tbl>
          <w:p w14:paraId="7B50D123" w14:textId="77777777" w:rsidR="007762F9" w:rsidRDefault="007762F9" w:rsidP="00A75149">
            <w:pPr>
              <w:spacing w:after="0" w:line="240" w:lineRule="auto"/>
              <w:jc w:val="left"/>
              <w:rPr>
                <w:rFonts w:eastAsia="Times New Roman"/>
                <w:b/>
                <w:bCs/>
                <w:lang w:val="en-US"/>
              </w:rPr>
            </w:pPr>
          </w:p>
        </w:tc>
      </w:tr>
    </w:tbl>
    <w:p w14:paraId="105B786B" w14:textId="77777777" w:rsidR="007762F9" w:rsidRPr="00234575" w:rsidRDefault="007762F9" w:rsidP="007762F9">
      <w:pPr>
        <w:ind w:firstLine="0"/>
        <w:rPr>
          <w:lang w:val="en-US"/>
        </w:rPr>
        <w:sectPr w:rsidR="007762F9" w:rsidRPr="00234575" w:rsidSect="00B83ED6">
          <w:footerReference w:type="default" r:id="rId59"/>
          <w:pgSz w:w="16834" w:h="11909" w:orient="landscape" w:code="9"/>
          <w:pgMar w:top="1077" w:right="1077" w:bottom="1077" w:left="1077" w:header="720" w:footer="720" w:gutter="0"/>
          <w:lnNumType w:countBy="1" w:restart="continuous"/>
          <w:cols w:space="720"/>
          <w:docGrid w:linePitch="360"/>
        </w:sectPr>
      </w:pPr>
    </w:p>
    <w:p w14:paraId="20274909" w14:textId="77777777" w:rsidR="007762F9" w:rsidRDefault="007762F9" w:rsidP="007762F9">
      <w:pPr>
        <w:spacing w:after="200" w:line="240" w:lineRule="auto"/>
        <w:ind w:firstLine="0"/>
        <w:jc w:val="left"/>
        <w:rPr>
          <w:rFonts w:eastAsia="SimSun"/>
          <w:b/>
          <w:bCs/>
          <w:color w:val="auto"/>
          <w:lang w:eastAsia="zh-CN"/>
        </w:rPr>
      </w:pPr>
    </w:p>
    <w:p w14:paraId="1E299F89" w14:textId="77777777" w:rsidR="007762F9" w:rsidRDefault="007762F9" w:rsidP="007762F9">
      <w:pPr>
        <w:spacing w:line="240" w:lineRule="auto"/>
        <w:ind w:firstLine="0"/>
        <w:jc w:val="center"/>
        <w:rPr>
          <w:rFonts w:eastAsia="SimSun"/>
          <w:noProof/>
          <w:color w:val="auto"/>
          <w:lang w:val="en-US"/>
        </w:rPr>
      </w:pPr>
      <w:r>
        <w:rPr>
          <w:noProof/>
          <w:lang w:eastAsia="en-GB"/>
        </w:rPr>
        <w:drawing>
          <wp:inline distT="0" distB="0" distL="0" distR="0" wp14:anchorId="69C88496" wp14:editId="4C9370CB">
            <wp:extent cx="4770782" cy="33615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4774393" cy="3364101"/>
                    </a:xfrm>
                    <a:prstGeom prst="rect">
                      <a:avLst/>
                    </a:prstGeom>
                  </pic:spPr>
                </pic:pic>
              </a:graphicData>
            </a:graphic>
          </wp:inline>
        </w:drawing>
      </w:r>
    </w:p>
    <w:p w14:paraId="3DDA0643" w14:textId="77777777" w:rsidR="007762F9" w:rsidRPr="00F7449A" w:rsidRDefault="007762F9" w:rsidP="007762F9">
      <w:pPr>
        <w:spacing w:after="200" w:line="240" w:lineRule="auto"/>
        <w:ind w:firstLine="0"/>
        <w:jc w:val="center"/>
        <w:rPr>
          <w:rFonts w:eastAsia="SimSun"/>
          <w:color w:val="auto"/>
          <w:lang w:eastAsia="zh-CN"/>
        </w:rP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1.</w:t>
      </w:r>
      <w:r w:rsidRPr="00DA0749">
        <w:rPr>
          <w:rFonts w:eastAsia="SimSun"/>
          <w:color w:val="auto"/>
          <w:lang w:eastAsia="zh-CN"/>
        </w:rPr>
        <w:t xml:space="preserve"> An example of modular</w:t>
      </w:r>
      <w:r>
        <w:rPr>
          <w:rFonts w:eastAsia="SimSun"/>
          <w:color w:val="auto"/>
          <w:lang w:eastAsia="zh-CN"/>
        </w:rPr>
        <w:t xml:space="preserve">ity-based clustering </w:t>
      </w:r>
    </w:p>
    <w:p w14:paraId="702F1AB8" w14:textId="77777777" w:rsidR="007762F9" w:rsidRDefault="007762F9" w:rsidP="007762F9">
      <w:pPr>
        <w:spacing w:line="240" w:lineRule="auto"/>
        <w:ind w:firstLine="0"/>
      </w:pPr>
    </w:p>
    <w:p w14:paraId="5A20F1A3" w14:textId="77777777" w:rsidR="007762F9" w:rsidRDefault="007762F9" w:rsidP="007762F9">
      <w:pPr>
        <w:spacing w:line="240" w:lineRule="auto"/>
        <w:ind w:firstLine="0"/>
        <w:jc w:val="center"/>
      </w:pPr>
      <w:r>
        <w:rPr>
          <w:noProof/>
          <w:lang w:eastAsia="en-GB"/>
        </w:rPr>
        <w:drawing>
          <wp:inline distT="0" distB="0" distL="0" distR="0" wp14:anchorId="4F5AFF1A" wp14:editId="70F95CBD">
            <wp:extent cx="5616000" cy="43044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270102017).emf"/>
                    <pic:cNvPicPr/>
                  </pic:nvPicPr>
                  <pic:blipFill rotWithShape="1">
                    <a:blip r:embed="rId61" cstate="print">
                      <a:extLst>
                        <a:ext uri="{28A0092B-C50C-407E-A947-70E740481C1C}">
                          <a14:useLocalDpi xmlns:a14="http://schemas.microsoft.com/office/drawing/2010/main" val="0"/>
                        </a:ext>
                      </a:extLst>
                    </a:blip>
                    <a:srcRect l="4458" t="32939" r="6667" b="14424"/>
                    <a:stretch/>
                  </pic:blipFill>
                  <pic:spPr bwMode="auto">
                    <a:xfrm>
                      <a:off x="0" y="0"/>
                      <a:ext cx="5616000" cy="4304425"/>
                    </a:xfrm>
                    <a:prstGeom prst="rect">
                      <a:avLst/>
                    </a:prstGeom>
                    <a:ln>
                      <a:noFill/>
                    </a:ln>
                    <a:extLst>
                      <a:ext uri="{53640926-AAD7-44D8-BBD7-CCE9431645EC}">
                        <a14:shadowObscured xmlns:a14="http://schemas.microsoft.com/office/drawing/2010/main"/>
                      </a:ext>
                    </a:extLst>
                  </pic:spPr>
                </pic:pic>
              </a:graphicData>
            </a:graphic>
          </wp:inline>
        </w:drawing>
      </w:r>
    </w:p>
    <w:p w14:paraId="3CE2F087" w14:textId="77777777" w:rsidR="007762F9" w:rsidRDefault="007762F9" w:rsidP="007762F9">
      <w:pPr>
        <w:spacing w:line="240" w:lineRule="auto"/>
        <w:ind w:firstLine="0"/>
        <w:jc w:val="cente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sidRPr="00DA0749">
        <w:rPr>
          <w:b/>
        </w:rPr>
        <w:t xml:space="preserve">2. </w:t>
      </w:r>
      <w:r w:rsidRPr="00DA0749">
        <w:t>EXNET Water Distribution System</w:t>
      </w:r>
    </w:p>
    <w:p w14:paraId="69323D9D" w14:textId="77777777" w:rsidR="007762F9" w:rsidRDefault="007762F9" w:rsidP="007762F9">
      <w:pPr>
        <w:spacing w:line="240" w:lineRule="auto"/>
        <w:ind w:firstLine="0"/>
        <w:jc w:val="left"/>
      </w:pPr>
    </w:p>
    <w:p w14:paraId="47729051" w14:textId="77777777" w:rsidR="007762F9" w:rsidRDefault="007762F9" w:rsidP="007762F9">
      <w:pPr>
        <w:spacing w:line="240" w:lineRule="auto"/>
        <w:ind w:firstLine="0"/>
        <w:jc w:val="center"/>
        <w:rPr>
          <w:rFonts w:eastAsia="SimSun"/>
          <w:b/>
          <w:bCs/>
          <w:color w:val="auto"/>
          <w:lang w:eastAsia="zh-CN"/>
        </w:rPr>
      </w:pPr>
      <w:r w:rsidRPr="00DA0749">
        <w:rPr>
          <w:b/>
          <w:bCs/>
          <w:noProof/>
          <w:lang w:eastAsia="en-GB"/>
        </w:rPr>
        <w:drawing>
          <wp:inline distT="0" distB="0" distL="0" distR="0" wp14:anchorId="2967A5C3" wp14:editId="084F0149">
            <wp:extent cx="4798371" cy="427141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emf"/>
                    <pic:cNvPicPr/>
                  </pic:nvPicPr>
                  <pic:blipFill rotWithShape="1">
                    <a:blip r:embed="rId62" cstate="print">
                      <a:extLst>
                        <a:ext uri="{28A0092B-C50C-407E-A947-70E740481C1C}">
                          <a14:useLocalDpi xmlns:a14="http://schemas.microsoft.com/office/drawing/2010/main" val="0"/>
                        </a:ext>
                      </a:extLst>
                    </a:blip>
                    <a:srcRect r="20668"/>
                    <a:stretch/>
                  </pic:blipFill>
                  <pic:spPr bwMode="auto">
                    <a:xfrm>
                      <a:off x="0" y="0"/>
                      <a:ext cx="4802257" cy="4274873"/>
                    </a:xfrm>
                    <a:prstGeom prst="rect">
                      <a:avLst/>
                    </a:prstGeom>
                    <a:ln>
                      <a:noFill/>
                    </a:ln>
                    <a:extLst>
                      <a:ext uri="{53640926-AAD7-44D8-BBD7-CCE9431645EC}">
                        <a14:shadowObscured xmlns:a14="http://schemas.microsoft.com/office/drawing/2010/main"/>
                      </a:ext>
                    </a:extLst>
                  </pic:spPr>
                </pic:pic>
              </a:graphicData>
            </a:graphic>
          </wp:inline>
        </w:drawing>
      </w:r>
    </w:p>
    <w:p w14:paraId="11175CEE" w14:textId="77777777" w:rsidR="007762F9" w:rsidRPr="00DA0749" w:rsidRDefault="007762F9" w:rsidP="007762F9">
      <w:pPr>
        <w:spacing w:line="240" w:lineRule="auto"/>
        <w:ind w:firstLine="0"/>
        <w:jc w:val="cente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sidRPr="00DA0749">
        <w:rPr>
          <w:b/>
          <w:bCs/>
        </w:rPr>
        <w:t>3.</w:t>
      </w:r>
      <w:r w:rsidRPr="00DA0749">
        <w:t xml:space="preserve"> EXNET clusters and their pressure deficiencies</w:t>
      </w:r>
    </w:p>
    <w:p w14:paraId="4854C058" w14:textId="77777777" w:rsidR="007762F9" w:rsidRPr="007903EE" w:rsidRDefault="007762F9" w:rsidP="007762F9">
      <w:pPr>
        <w:spacing w:line="240" w:lineRule="auto"/>
        <w:ind w:firstLine="0"/>
        <w:jc w:val="left"/>
      </w:pPr>
      <w:r>
        <w:br w:type="page"/>
      </w:r>
    </w:p>
    <w:p w14:paraId="7663DE69" w14:textId="77777777" w:rsidR="007762F9" w:rsidRDefault="007762F9" w:rsidP="007762F9">
      <w:pPr>
        <w:spacing w:line="240" w:lineRule="auto"/>
        <w:ind w:firstLine="0"/>
        <w:jc w:val="center"/>
        <w:rPr>
          <w:rFonts w:eastAsia="SimSun"/>
          <w:b/>
          <w:bCs/>
          <w:color w:val="auto"/>
          <w:lang w:eastAsia="zh-CN"/>
        </w:rPr>
      </w:pPr>
      <w:r>
        <w:rPr>
          <w:rFonts w:eastAsia="SimSun"/>
          <w:b/>
          <w:bCs/>
          <w:noProof/>
          <w:color w:val="auto"/>
          <w:lang w:eastAsia="en-GB"/>
        </w:rPr>
        <w:lastRenderedPageBreak/>
        <w:drawing>
          <wp:inline distT="0" distB="0" distL="0" distR="0" wp14:anchorId="59F10005" wp14:editId="0D9AA9FE">
            <wp:extent cx="6194425" cy="43789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27012017).emf"/>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194425" cy="4378960"/>
                    </a:xfrm>
                    <a:prstGeom prst="rect">
                      <a:avLst/>
                    </a:prstGeom>
                  </pic:spPr>
                </pic:pic>
              </a:graphicData>
            </a:graphic>
          </wp:inline>
        </w:drawing>
      </w:r>
    </w:p>
    <w:p w14:paraId="7058584E" w14:textId="77777777" w:rsidR="007762F9" w:rsidRPr="00DA0749" w:rsidRDefault="007762F9" w:rsidP="007762F9">
      <w:pPr>
        <w:spacing w:line="240" w:lineRule="auto"/>
        <w:ind w:firstLine="0"/>
        <w:jc w:val="cente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sidRPr="00DA0749">
        <w:rPr>
          <w:b/>
        </w:rPr>
        <w:t xml:space="preserve">4. </w:t>
      </w:r>
      <w:r w:rsidRPr="00DA0749">
        <w:t xml:space="preserve">Pipes </w:t>
      </w:r>
      <w:r>
        <w:t xml:space="preserve">considered </w:t>
      </w:r>
      <w:r w:rsidRPr="00DA0749">
        <w:t>for rehabilitation in strategy 1</w:t>
      </w:r>
    </w:p>
    <w:p w14:paraId="0840936A" w14:textId="77777777" w:rsidR="007762F9" w:rsidRDefault="007762F9" w:rsidP="007762F9">
      <w:pPr>
        <w:spacing w:line="240" w:lineRule="auto"/>
        <w:ind w:firstLine="0"/>
        <w:jc w:val="left"/>
      </w:pPr>
      <w:r>
        <w:br w:type="page"/>
      </w:r>
    </w:p>
    <w:p w14:paraId="3063EC5A" w14:textId="77777777" w:rsidR="007762F9" w:rsidRDefault="007762F9" w:rsidP="007762F9">
      <w:pPr>
        <w:spacing w:line="240" w:lineRule="auto"/>
        <w:ind w:firstLine="0"/>
        <w:rPr>
          <w:rFonts w:eastAsia="SimSun"/>
          <w:b/>
          <w:bCs/>
          <w:color w:val="auto"/>
          <w:lang w:eastAsia="zh-CN"/>
        </w:rPr>
      </w:pPr>
    </w:p>
    <w:p w14:paraId="046EFDEF" w14:textId="77777777" w:rsidR="007762F9" w:rsidRDefault="007762F9" w:rsidP="007762F9">
      <w:pPr>
        <w:spacing w:line="240" w:lineRule="auto"/>
        <w:ind w:firstLine="0"/>
        <w:jc w:val="center"/>
        <w:rPr>
          <w:rFonts w:eastAsia="SimSun"/>
          <w:b/>
          <w:bCs/>
          <w:color w:val="auto"/>
          <w:lang w:eastAsia="zh-CN"/>
        </w:rPr>
      </w:pPr>
      <w:r>
        <w:rPr>
          <w:rFonts w:eastAsia="SimSun"/>
          <w:b/>
          <w:bCs/>
          <w:noProof/>
          <w:color w:val="auto"/>
          <w:lang w:eastAsia="en-GB"/>
        </w:rPr>
        <w:drawing>
          <wp:inline distT="0" distB="0" distL="0" distR="0" wp14:anchorId="01783784" wp14:editId="7BF665F1">
            <wp:extent cx="6194425" cy="437896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27012017).emf"/>
                    <pic:cNvPicPr/>
                  </pic:nvPicPr>
                  <pic:blipFill>
                    <a:blip r:embed="rId64" cstate="print">
                      <a:extLst>
                        <a:ext uri="{28A0092B-C50C-407E-A947-70E740481C1C}">
                          <a14:useLocalDpi xmlns:a14="http://schemas.microsoft.com/office/drawing/2010/main" val="0"/>
                        </a:ext>
                      </a:extLst>
                    </a:blip>
                    <a:stretch>
                      <a:fillRect/>
                    </a:stretch>
                  </pic:blipFill>
                  <pic:spPr>
                    <a:xfrm>
                      <a:off x="0" y="0"/>
                      <a:ext cx="6194425" cy="4378960"/>
                    </a:xfrm>
                    <a:prstGeom prst="rect">
                      <a:avLst/>
                    </a:prstGeom>
                  </pic:spPr>
                </pic:pic>
              </a:graphicData>
            </a:graphic>
          </wp:inline>
        </w:drawing>
      </w:r>
    </w:p>
    <w:p w14:paraId="31106702" w14:textId="77777777" w:rsidR="007762F9" w:rsidRPr="00971E74" w:rsidRDefault="007762F9" w:rsidP="007762F9">
      <w:pPr>
        <w:spacing w:line="240" w:lineRule="auto"/>
        <w:ind w:firstLine="0"/>
        <w:jc w:val="center"/>
        <w:rPr>
          <w:rFonts w:eastAsia="SimSun"/>
          <w:b/>
          <w:bCs/>
          <w:color w:val="auto"/>
          <w:lang w:eastAsia="zh-CN"/>
        </w:rP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sidRPr="00DA0749">
        <w:rPr>
          <w:b/>
          <w:bCs/>
        </w:rPr>
        <w:t xml:space="preserve">5. </w:t>
      </w:r>
      <w:r w:rsidRPr="00DA0749">
        <w:t xml:space="preserve">Pipes </w:t>
      </w:r>
      <w:r>
        <w:t xml:space="preserve">considered </w:t>
      </w:r>
      <w:r w:rsidRPr="00DA0749">
        <w:t>for rehabilitation in strategy 2</w:t>
      </w:r>
    </w:p>
    <w:p w14:paraId="5D4C7F82" w14:textId="77777777" w:rsidR="007762F9" w:rsidRDefault="007762F9" w:rsidP="007762F9">
      <w:pPr>
        <w:spacing w:line="240" w:lineRule="auto"/>
        <w:ind w:firstLine="0"/>
        <w:jc w:val="left"/>
      </w:pPr>
      <w:r>
        <w:br w:type="page"/>
      </w:r>
    </w:p>
    <w:p w14:paraId="5AC47884" w14:textId="77777777" w:rsidR="007762F9" w:rsidRDefault="007762F9" w:rsidP="007762F9">
      <w:pPr>
        <w:spacing w:line="240" w:lineRule="auto"/>
        <w:ind w:firstLine="0"/>
        <w:jc w:val="center"/>
        <w:rPr>
          <w:rFonts w:eastAsia="SimSun"/>
          <w:b/>
          <w:bCs/>
          <w:color w:val="auto"/>
          <w:lang w:eastAsia="zh-CN"/>
        </w:rPr>
      </w:pPr>
    </w:p>
    <w:p w14:paraId="3E503512" w14:textId="77777777" w:rsidR="007762F9" w:rsidRDefault="007762F9" w:rsidP="007762F9">
      <w:pPr>
        <w:spacing w:line="240" w:lineRule="auto"/>
        <w:ind w:firstLine="0"/>
        <w:jc w:val="center"/>
        <w:rPr>
          <w:rFonts w:eastAsia="SimSun"/>
          <w:b/>
          <w:bCs/>
          <w:color w:val="auto"/>
          <w:lang w:eastAsia="zh-CN"/>
        </w:rPr>
      </w:pPr>
      <w:r>
        <w:rPr>
          <w:rFonts w:eastAsia="SimSun"/>
          <w:b/>
          <w:bCs/>
          <w:noProof/>
          <w:color w:val="auto"/>
          <w:lang w:eastAsia="en-GB"/>
        </w:rPr>
        <w:drawing>
          <wp:inline distT="0" distB="0" distL="0" distR="0" wp14:anchorId="36B1C816" wp14:editId="5D55CAD5">
            <wp:extent cx="6241774" cy="33681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65">
                      <a:extLst>
                        <a:ext uri="{28A0092B-C50C-407E-A947-70E740481C1C}">
                          <a14:useLocalDpi xmlns:a14="http://schemas.microsoft.com/office/drawing/2010/main" val="0"/>
                        </a:ext>
                      </a:extLst>
                    </a:blip>
                    <a:srcRect l="7189" t="6329" r="8087"/>
                    <a:stretch/>
                  </pic:blipFill>
                  <pic:spPr bwMode="auto">
                    <a:xfrm>
                      <a:off x="0" y="0"/>
                      <a:ext cx="6242135" cy="3368331"/>
                    </a:xfrm>
                    <a:prstGeom prst="rect">
                      <a:avLst/>
                    </a:prstGeom>
                    <a:noFill/>
                    <a:ln>
                      <a:noFill/>
                    </a:ln>
                    <a:extLst>
                      <a:ext uri="{53640926-AAD7-44D8-BBD7-CCE9431645EC}">
                        <a14:shadowObscured xmlns:a14="http://schemas.microsoft.com/office/drawing/2010/main"/>
                      </a:ext>
                    </a:extLst>
                  </pic:spPr>
                </pic:pic>
              </a:graphicData>
            </a:graphic>
          </wp:inline>
        </w:drawing>
      </w:r>
    </w:p>
    <w:p w14:paraId="2610DA91" w14:textId="77777777" w:rsidR="007762F9" w:rsidRDefault="007762F9" w:rsidP="007762F9">
      <w:pPr>
        <w:spacing w:line="240" w:lineRule="auto"/>
        <w:ind w:firstLine="0"/>
        <w:jc w:val="cente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Pr>
          <w:b/>
          <w:szCs w:val="32"/>
        </w:rPr>
        <w:t>6.</w:t>
      </w:r>
      <w:r w:rsidRPr="00542C8C">
        <w:rPr>
          <w:b/>
          <w:szCs w:val="32"/>
        </w:rPr>
        <w:t xml:space="preserve"> </w:t>
      </w:r>
      <w:r w:rsidRPr="00542C8C">
        <w:t>P</w:t>
      </w:r>
      <w:r>
        <w:t xml:space="preserve">areto-fronts of </w:t>
      </w:r>
      <w:r w:rsidRPr="00542C8C">
        <w:t>strateg</w:t>
      </w:r>
      <w:r>
        <w:t>ies</w:t>
      </w:r>
      <w:r w:rsidRPr="00542C8C">
        <w:t xml:space="preserve"> 1, 2 and 3</w:t>
      </w:r>
    </w:p>
    <w:p w14:paraId="6F9DBD25" w14:textId="77777777" w:rsidR="007762F9" w:rsidRDefault="007762F9" w:rsidP="007762F9">
      <w:pPr>
        <w:spacing w:line="240" w:lineRule="auto"/>
        <w:ind w:firstLine="0"/>
        <w:jc w:val="left"/>
      </w:pPr>
      <w:r>
        <w:br w:type="page"/>
      </w:r>
    </w:p>
    <w:p w14:paraId="116E37CB" w14:textId="77777777" w:rsidR="007762F9" w:rsidRDefault="007762F9" w:rsidP="007762F9">
      <w:pPr>
        <w:spacing w:line="240" w:lineRule="auto"/>
        <w:ind w:firstLine="0"/>
        <w:jc w:val="left"/>
      </w:pPr>
    </w:p>
    <w:p w14:paraId="4C5F2A42" w14:textId="77777777" w:rsidR="007762F9" w:rsidRDefault="007762F9" w:rsidP="007762F9">
      <w:pPr>
        <w:spacing w:after="0" w:line="240" w:lineRule="auto"/>
        <w:ind w:firstLine="0"/>
        <w:jc w:val="center"/>
        <w:rPr>
          <w:rFonts w:eastAsia="SimSun"/>
          <w:b/>
          <w:bCs/>
          <w:color w:val="auto"/>
          <w:lang w:eastAsia="zh-CN"/>
        </w:rPr>
      </w:pPr>
      <w:r>
        <w:rPr>
          <w:noProof/>
          <w:lang w:eastAsia="en-GB"/>
        </w:rPr>
        <w:drawing>
          <wp:inline distT="0" distB="0" distL="0" distR="0" wp14:anchorId="3F533B39" wp14:editId="7713DE7C">
            <wp:extent cx="5932626" cy="293339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emf"/>
                    <pic:cNvPicPr/>
                  </pic:nvPicPr>
                  <pic:blipFill rotWithShape="1">
                    <a:blip r:embed="rId66" cstate="print">
                      <a:extLst>
                        <a:ext uri="{28A0092B-C50C-407E-A947-70E740481C1C}">
                          <a14:useLocalDpi xmlns:a14="http://schemas.microsoft.com/office/drawing/2010/main" val="0"/>
                        </a:ext>
                      </a:extLst>
                    </a:blip>
                    <a:srcRect t="24328" r="3659" b="9640"/>
                    <a:stretch/>
                  </pic:blipFill>
                  <pic:spPr bwMode="auto">
                    <a:xfrm>
                      <a:off x="0" y="0"/>
                      <a:ext cx="5950800" cy="2942381"/>
                    </a:xfrm>
                    <a:prstGeom prst="rect">
                      <a:avLst/>
                    </a:prstGeom>
                    <a:ln>
                      <a:noFill/>
                    </a:ln>
                    <a:extLst>
                      <a:ext uri="{53640926-AAD7-44D8-BBD7-CCE9431645EC}">
                        <a14:shadowObscured xmlns:a14="http://schemas.microsoft.com/office/drawing/2010/main"/>
                      </a:ext>
                    </a:extLst>
                  </pic:spPr>
                </pic:pic>
              </a:graphicData>
            </a:graphic>
          </wp:inline>
        </w:drawing>
      </w:r>
    </w:p>
    <w:p w14:paraId="79E4F2B3" w14:textId="77777777" w:rsidR="007762F9" w:rsidRDefault="007762F9" w:rsidP="007762F9">
      <w:pPr>
        <w:spacing w:after="0" w:line="240" w:lineRule="auto"/>
        <w:ind w:firstLine="0"/>
        <w:jc w:val="cente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Pr>
          <w:b/>
          <w:bCs/>
        </w:rPr>
        <w:t xml:space="preserve">7. </w:t>
      </w:r>
      <w:r>
        <w:t>Duplicated feed pipelines</w:t>
      </w:r>
      <w:r w:rsidRPr="006E0A2B">
        <w:t xml:space="preserve"> </w:t>
      </w:r>
      <w:r>
        <w:t>between</w:t>
      </w:r>
      <w:r w:rsidRPr="006E0A2B">
        <w:t xml:space="preserve"> </w:t>
      </w:r>
      <w:r>
        <w:t>clusters</w:t>
      </w:r>
      <w:r w:rsidRPr="006E0A2B">
        <w:t xml:space="preserve"> </w:t>
      </w:r>
      <w:r>
        <w:t>8 and 14 (Solution C, Strategy 1)</w:t>
      </w:r>
    </w:p>
    <w:p w14:paraId="5F3FBD3A" w14:textId="77777777" w:rsidR="007762F9" w:rsidRPr="007903EE" w:rsidRDefault="007762F9" w:rsidP="007762F9">
      <w:pPr>
        <w:spacing w:line="240" w:lineRule="auto"/>
        <w:ind w:firstLine="0"/>
        <w:jc w:val="left"/>
      </w:pPr>
      <w:r>
        <w:br w:type="page"/>
      </w:r>
    </w:p>
    <w:p w14:paraId="2B4B522F" w14:textId="77777777" w:rsidR="007762F9" w:rsidRDefault="007762F9" w:rsidP="007762F9">
      <w:pPr>
        <w:spacing w:line="240" w:lineRule="auto"/>
        <w:ind w:firstLine="0"/>
        <w:jc w:val="center"/>
        <w:rPr>
          <w:rFonts w:eastAsia="SimSun"/>
          <w:b/>
          <w:bCs/>
          <w:color w:val="auto"/>
          <w:lang w:eastAsia="zh-CN"/>
        </w:rPr>
      </w:pPr>
      <w:r>
        <w:rPr>
          <w:rFonts w:eastAsia="SimSun"/>
          <w:b/>
          <w:bCs/>
          <w:noProof/>
          <w:color w:val="auto"/>
          <w:lang w:eastAsia="en-GB"/>
        </w:rPr>
        <w:lastRenderedPageBreak/>
        <w:drawing>
          <wp:inline distT="0" distB="0" distL="0" distR="0" wp14:anchorId="504B20A6" wp14:editId="6D3065D5">
            <wp:extent cx="6194425" cy="43789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8nn(27012017).emf"/>
                    <pic:cNvPicPr/>
                  </pic:nvPicPr>
                  <pic:blipFill>
                    <a:blip r:embed="rId67" cstate="print">
                      <a:extLst>
                        <a:ext uri="{28A0092B-C50C-407E-A947-70E740481C1C}">
                          <a14:useLocalDpi xmlns:a14="http://schemas.microsoft.com/office/drawing/2010/main" val="0"/>
                        </a:ext>
                      </a:extLst>
                    </a:blip>
                    <a:stretch>
                      <a:fillRect/>
                    </a:stretch>
                  </pic:blipFill>
                  <pic:spPr>
                    <a:xfrm>
                      <a:off x="0" y="0"/>
                      <a:ext cx="6194425" cy="4378960"/>
                    </a:xfrm>
                    <a:prstGeom prst="rect">
                      <a:avLst/>
                    </a:prstGeom>
                  </pic:spPr>
                </pic:pic>
              </a:graphicData>
            </a:graphic>
          </wp:inline>
        </w:drawing>
      </w:r>
    </w:p>
    <w:p w14:paraId="039C8F13" w14:textId="77777777" w:rsidR="007762F9" w:rsidRPr="00873E8C" w:rsidRDefault="007762F9" w:rsidP="007762F9">
      <w:pPr>
        <w:spacing w:line="240" w:lineRule="auto"/>
        <w:ind w:firstLine="0"/>
        <w:jc w:val="center"/>
        <w:rPr>
          <w:rFonts w:eastAsia="SimSun"/>
          <w:b/>
          <w:bCs/>
          <w:color w:val="auto"/>
          <w:lang w:eastAsia="zh-CN"/>
        </w:rP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Pr>
          <w:b/>
          <w:bCs/>
        </w:rPr>
        <w:t>8.</w:t>
      </w:r>
      <w:r w:rsidRPr="00542C8C">
        <w:rPr>
          <w:b/>
          <w:bCs/>
        </w:rPr>
        <w:t xml:space="preserve"> </w:t>
      </w:r>
      <w:r w:rsidRPr="00542C8C">
        <w:t xml:space="preserve">Layout of solution </w:t>
      </w:r>
      <w:r>
        <w:t>A</w:t>
      </w:r>
    </w:p>
    <w:p w14:paraId="28296FA5" w14:textId="77777777" w:rsidR="007762F9" w:rsidRDefault="007762F9" w:rsidP="007762F9">
      <w:pPr>
        <w:spacing w:line="240" w:lineRule="auto"/>
        <w:ind w:firstLine="0"/>
        <w:jc w:val="left"/>
      </w:pPr>
      <w:r>
        <w:br w:type="page"/>
      </w:r>
    </w:p>
    <w:p w14:paraId="58ACD911" w14:textId="77777777" w:rsidR="007762F9" w:rsidRDefault="007762F9" w:rsidP="007762F9">
      <w:pPr>
        <w:spacing w:line="240" w:lineRule="auto"/>
        <w:ind w:firstLine="0"/>
        <w:jc w:val="center"/>
      </w:pPr>
    </w:p>
    <w:p w14:paraId="7A104FFE" w14:textId="77777777" w:rsidR="007762F9" w:rsidRDefault="007762F9" w:rsidP="007762F9">
      <w:pPr>
        <w:spacing w:line="240" w:lineRule="auto"/>
        <w:ind w:firstLine="0"/>
        <w:jc w:val="center"/>
      </w:pPr>
      <w:r>
        <w:rPr>
          <w:noProof/>
          <w:lang w:eastAsia="en-GB"/>
        </w:rPr>
        <w:drawing>
          <wp:inline distT="0" distB="0" distL="0" distR="0" wp14:anchorId="74BF7AEF" wp14:editId="70DC2C04">
            <wp:extent cx="6194425" cy="4378960"/>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9(27012017).emf"/>
                    <pic:cNvPicPr/>
                  </pic:nvPicPr>
                  <pic:blipFill>
                    <a:blip r:embed="rId68" cstate="print">
                      <a:extLst>
                        <a:ext uri="{28A0092B-C50C-407E-A947-70E740481C1C}">
                          <a14:useLocalDpi xmlns:a14="http://schemas.microsoft.com/office/drawing/2010/main" val="0"/>
                        </a:ext>
                      </a:extLst>
                    </a:blip>
                    <a:stretch>
                      <a:fillRect/>
                    </a:stretch>
                  </pic:blipFill>
                  <pic:spPr>
                    <a:xfrm>
                      <a:off x="0" y="0"/>
                      <a:ext cx="6194425" cy="4378960"/>
                    </a:xfrm>
                    <a:prstGeom prst="rect">
                      <a:avLst/>
                    </a:prstGeom>
                  </pic:spPr>
                </pic:pic>
              </a:graphicData>
            </a:graphic>
          </wp:inline>
        </w:drawing>
      </w:r>
    </w:p>
    <w:p w14:paraId="5ED9B5EA" w14:textId="77777777" w:rsidR="007762F9" w:rsidRDefault="007762F9" w:rsidP="007762F9">
      <w:pPr>
        <w:spacing w:line="240" w:lineRule="auto"/>
        <w:ind w:firstLine="0"/>
        <w:jc w:val="cente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Pr>
          <w:b/>
          <w:bCs/>
        </w:rPr>
        <w:t xml:space="preserve">9. </w:t>
      </w:r>
      <w:r w:rsidRPr="00542C8C">
        <w:t xml:space="preserve"> </w:t>
      </w:r>
      <w:r>
        <w:t>Pipes</w:t>
      </w:r>
      <w:r w:rsidRPr="00542C8C">
        <w:t xml:space="preserve"> selected </w:t>
      </w:r>
      <w:r>
        <w:t>for rehabilitation based on engineering judgement</w:t>
      </w:r>
    </w:p>
    <w:p w14:paraId="6124A88C" w14:textId="77777777" w:rsidR="007762F9" w:rsidRDefault="007762F9" w:rsidP="007762F9">
      <w:pPr>
        <w:spacing w:line="240" w:lineRule="auto"/>
        <w:jc w:val="left"/>
      </w:pPr>
      <w:r>
        <w:br w:type="page"/>
      </w:r>
    </w:p>
    <w:p w14:paraId="5662FB31" w14:textId="77777777" w:rsidR="007762F9" w:rsidRDefault="007762F9" w:rsidP="007762F9">
      <w:pPr>
        <w:spacing w:line="240" w:lineRule="auto"/>
        <w:jc w:val="center"/>
      </w:pPr>
      <w:r>
        <w:rPr>
          <w:noProof/>
          <w:lang w:eastAsia="en-GB"/>
        </w:rPr>
        <w:lastRenderedPageBreak/>
        <w:drawing>
          <wp:inline distT="0" distB="0" distL="0" distR="0" wp14:anchorId="499185C5" wp14:editId="6EC5BB31">
            <wp:extent cx="6249725" cy="336763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69">
                      <a:extLst>
                        <a:ext uri="{28A0092B-C50C-407E-A947-70E740481C1C}">
                          <a14:useLocalDpi xmlns:a14="http://schemas.microsoft.com/office/drawing/2010/main" val="0"/>
                        </a:ext>
                      </a:extLst>
                    </a:blip>
                    <a:srcRect l="7830" t="5179" r="7960" b="2185"/>
                    <a:stretch/>
                  </pic:blipFill>
                  <pic:spPr bwMode="auto">
                    <a:xfrm>
                      <a:off x="0" y="0"/>
                      <a:ext cx="6253365" cy="3369600"/>
                    </a:xfrm>
                    <a:prstGeom prst="rect">
                      <a:avLst/>
                    </a:prstGeom>
                    <a:noFill/>
                    <a:ln>
                      <a:noFill/>
                    </a:ln>
                    <a:extLst>
                      <a:ext uri="{53640926-AAD7-44D8-BBD7-CCE9431645EC}">
                        <a14:shadowObscured xmlns:a14="http://schemas.microsoft.com/office/drawing/2010/main"/>
                      </a:ext>
                    </a:extLst>
                  </pic:spPr>
                </pic:pic>
              </a:graphicData>
            </a:graphic>
          </wp:inline>
        </w:drawing>
      </w:r>
      <w:bookmarkStart w:id="22" w:name="_GoBack"/>
      <w:bookmarkEnd w:id="22"/>
    </w:p>
    <w:p w14:paraId="2E4B7C11" w14:textId="77777777" w:rsidR="007762F9" w:rsidRDefault="007762F9" w:rsidP="007762F9">
      <w:pPr>
        <w:spacing w:line="240" w:lineRule="auto"/>
        <w:ind w:firstLine="0"/>
        <w:jc w:val="center"/>
      </w:pPr>
      <w:r w:rsidRPr="00EF1EC0">
        <w:rPr>
          <w:rFonts w:eastAsia="SimSun"/>
          <w:b/>
          <w:bCs/>
          <w:color w:val="auto"/>
          <w:lang w:eastAsia="zh-CN"/>
        </w:rPr>
        <w:t>Fig</w:t>
      </w:r>
      <w:r>
        <w:rPr>
          <w:rFonts w:eastAsia="SimSun"/>
          <w:b/>
          <w:bCs/>
          <w:color w:val="auto"/>
          <w:lang w:eastAsia="zh-CN"/>
        </w:rPr>
        <w:t>ure</w:t>
      </w:r>
      <w:r w:rsidRPr="00EF1EC0">
        <w:rPr>
          <w:rFonts w:eastAsia="SimSun"/>
          <w:b/>
          <w:bCs/>
          <w:color w:val="auto"/>
          <w:lang w:eastAsia="zh-CN"/>
        </w:rPr>
        <w:t xml:space="preserve"> </w:t>
      </w:r>
      <w:r>
        <w:rPr>
          <w:b/>
          <w:szCs w:val="32"/>
        </w:rPr>
        <w:t>10.</w:t>
      </w:r>
      <w:r w:rsidRPr="00542C8C">
        <w:rPr>
          <w:b/>
          <w:szCs w:val="32"/>
        </w:rPr>
        <w:t xml:space="preserve"> </w:t>
      </w:r>
      <w:r>
        <w:t>Pareto-fronts</w:t>
      </w:r>
      <w:r w:rsidRPr="00542C8C">
        <w:t xml:space="preserve"> of </w:t>
      </w:r>
      <w:r>
        <w:t>s</w:t>
      </w:r>
      <w:r w:rsidRPr="00542C8C">
        <w:t>trateg</w:t>
      </w:r>
      <w:r>
        <w:t>y</w:t>
      </w:r>
      <w:r w:rsidRPr="00542C8C">
        <w:t xml:space="preserve"> </w:t>
      </w:r>
      <w:r>
        <w:t>3,</w:t>
      </w:r>
      <w:r w:rsidRPr="00542C8C">
        <w:t xml:space="preserve"> </w:t>
      </w:r>
      <w:r>
        <w:t>engineering judgement based strategy</w:t>
      </w:r>
      <w:r w:rsidRPr="00542C8C">
        <w:t xml:space="preserve"> and </w:t>
      </w:r>
      <w:r>
        <w:t>f</w:t>
      </w:r>
      <w:r w:rsidRPr="00542C8C">
        <w:t xml:space="preserve">ull </w:t>
      </w:r>
      <w:r>
        <w:t>s</w:t>
      </w:r>
      <w:r w:rsidRPr="00542C8C">
        <w:t xml:space="preserve">earch </w:t>
      </w:r>
      <w:r>
        <w:t>st</w:t>
      </w:r>
      <w:r w:rsidRPr="00542C8C">
        <w:t>rategy</w:t>
      </w:r>
    </w:p>
    <w:p w14:paraId="20E355EB" w14:textId="77777777" w:rsidR="007762F9" w:rsidRDefault="007762F9" w:rsidP="007762F9">
      <w:pPr>
        <w:spacing w:line="240" w:lineRule="auto"/>
        <w:jc w:val="left"/>
      </w:pPr>
    </w:p>
    <w:p w14:paraId="4C63E59F" w14:textId="77777777" w:rsidR="007762F9" w:rsidRDefault="007762F9" w:rsidP="007762F9"/>
    <w:p w14:paraId="2F6CE904" w14:textId="77777777" w:rsidR="007762F9" w:rsidRDefault="007762F9" w:rsidP="007762F9"/>
    <w:p w14:paraId="003419A5" w14:textId="77777777" w:rsidR="007762F9" w:rsidRPr="00542C8C" w:rsidRDefault="007762F9" w:rsidP="007762F9">
      <w:pPr>
        <w:spacing w:after="0" w:line="360" w:lineRule="auto"/>
        <w:ind w:left="709" w:hanging="720"/>
      </w:pPr>
    </w:p>
    <w:p w14:paraId="56D2A88D" w14:textId="71CE4662" w:rsidR="00F74335" w:rsidRPr="00F74335" w:rsidRDefault="00F74335" w:rsidP="008A1E41">
      <w:pPr>
        <w:spacing w:after="0" w:line="360" w:lineRule="auto"/>
        <w:ind w:left="709" w:hanging="720"/>
        <w:rPr>
          <w:color w:val="auto"/>
        </w:rPr>
      </w:pPr>
    </w:p>
    <w:sectPr w:rsidR="00F74335" w:rsidRPr="00F74335" w:rsidSect="00B83ED6">
      <w:pgSz w:w="11909" w:h="16834" w:code="9"/>
      <w:pgMar w:top="1077" w:right="1077" w:bottom="1077" w:left="1077"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E5D85" w14:textId="77777777" w:rsidR="00B945BE" w:rsidRDefault="00B945BE" w:rsidP="007A1ECA">
      <w:r>
        <w:separator/>
      </w:r>
    </w:p>
    <w:p w14:paraId="7036B38B" w14:textId="77777777" w:rsidR="00B945BE" w:rsidRDefault="00B945BE"/>
  </w:endnote>
  <w:endnote w:type="continuationSeparator" w:id="0">
    <w:p w14:paraId="06EEE92C" w14:textId="77777777" w:rsidR="00B945BE" w:rsidRDefault="00B945BE" w:rsidP="007A1ECA">
      <w:r>
        <w:continuationSeparator/>
      </w:r>
    </w:p>
    <w:p w14:paraId="1673FE66" w14:textId="77777777" w:rsidR="00B945BE" w:rsidRDefault="00B94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029263"/>
      <w:docPartObj>
        <w:docPartGallery w:val="Page Numbers (Bottom of Page)"/>
        <w:docPartUnique/>
      </w:docPartObj>
    </w:sdtPr>
    <w:sdtEndPr>
      <w:rPr>
        <w:noProof/>
      </w:rPr>
    </w:sdtEndPr>
    <w:sdtContent>
      <w:p w14:paraId="19922DA8" w14:textId="4207048B" w:rsidR="009268CB" w:rsidRDefault="009268CB">
        <w:pPr>
          <w:pStyle w:val="Footer"/>
          <w:jc w:val="center"/>
        </w:pPr>
        <w:r>
          <w:fldChar w:fldCharType="begin"/>
        </w:r>
        <w:r>
          <w:instrText xml:space="preserve"> PAGE   \* MERGEFORMAT </w:instrText>
        </w:r>
        <w:r>
          <w:fldChar w:fldCharType="separate"/>
        </w:r>
        <w:r w:rsidR="00CE2C98">
          <w:rPr>
            <w:noProof/>
          </w:rPr>
          <w:t>19</w:t>
        </w:r>
        <w:r>
          <w:rPr>
            <w:noProof/>
          </w:rPr>
          <w:fldChar w:fldCharType="end"/>
        </w:r>
      </w:p>
    </w:sdtContent>
  </w:sdt>
  <w:p w14:paraId="69FF2AD2" w14:textId="77777777" w:rsidR="009268CB" w:rsidRPr="00B76EA9" w:rsidRDefault="009268CB" w:rsidP="00B76EA9">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381220"/>
      <w:docPartObj>
        <w:docPartGallery w:val="Page Numbers (Bottom of Page)"/>
        <w:docPartUnique/>
      </w:docPartObj>
    </w:sdtPr>
    <w:sdtEndPr>
      <w:rPr>
        <w:noProof/>
      </w:rPr>
    </w:sdtEndPr>
    <w:sdtContent>
      <w:p w14:paraId="140C9A0D" w14:textId="74C6DCD9" w:rsidR="007762F9" w:rsidRDefault="007762F9">
        <w:pPr>
          <w:pStyle w:val="Footer"/>
          <w:jc w:val="center"/>
        </w:pPr>
        <w:r>
          <w:fldChar w:fldCharType="begin"/>
        </w:r>
        <w:r>
          <w:instrText xml:space="preserve"> PAGE   \* MERGEFORMAT </w:instrText>
        </w:r>
        <w:r>
          <w:fldChar w:fldCharType="separate"/>
        </w:r>
        <w:r w:rsidR="00CE2C98">
          <w:rPr>
            <w:noProof/>
          </w:rPr>
          <w:t>30</w:t>
        </w:r>
        <w:r>
          <w:rPr>
            <w:noProof/>
          </w:rPr>
          <w:fldChar w:fldCharType="end"/>
        </w:r>
      </w:p>
    </w:sdtContent>
  </w:sdt>
  <w:p w14:paraId="427E9906" w14:textId="77777777" w:rsidR="007762F9" w:rsidRPr="00B76EA9" w:rsidRDefault="007762F9" w:rsidP="00B76EA9">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A054C" w14:textId="77777777" w:rsidR="00B945BE" w:rsidRDefault="00B945BE" w:rsidP="007A1ECA">
      <w:r>
        <w:separator/>
      </w:r>
    </w:p>
    <w:p w14:paraId="2AFA1737" w14:textId="77777777" w:rsidR="00B945BE" w:rsidRDefault="00B945BE"/>
  </w:footnote>
  <w:footnote w:type="continuationSeparator" w:id="0">
    <w:p w14:paraId="1DD03160" w14:textId="77777777" w:rsidR="00B945BE" w:rsidRDefault="00B945BE" w:rsidP="007A1ECA">
      <w:r>
        <w:continuationSeparator/>
      </w:r>
    </w:p>
    <w:p w14:paraId="57030392" w14:textId="77777777" w:rsidR="00B945BE" w:rsidRDefault="00B945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142B"/>
    <w:multiLevelType w:val="multilevel"/>
    <w:tmpl w:val="CAA47E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917DD6"/>
    <w:multiLevelType w:val="hybridMultilevel"/>
    <w:tmpl w:val="582C2466"/>
    <w:lvl w:ilvl="0" w:tplc="3E4EA47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29391D"/>
    <w:multiLevelType w:val="multilevel"/>
    <w:tmpl w:val="7B2A63A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C861E24"/>
    <w:multiLevelType w:val="multilevel"/>
    <w:tmpl w:val="1CFE936A"/>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C93B4D"/>
    <w:multiLevelType w:val="hybridMultilevel"/>
    <w:tmpl w:val="D73C99C0"/>
    <w:lvl w:ilvl="0" w:tplc="F54E40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1664C8"/>
    <w:multiLevelType w:val="multilevel"/>
    <w:tmpl w:val="1C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716A6"/>
    <w:multiLevelType w:val="hybridMultilevel"/>
    <w:tmpl w:val="1E8669CA"/>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7" w15:restartNumberingAfterBreak="0">
    <w:nsid w:val="1729425B"/>
    <w:multiLevelType w:val="multilevel"/>
    <w:tmpl w:val="AFE45C8C"/>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0006AC5"/>
    <w:multiLevelType w:val="hybridMultilevel"/>
    <w:tmpl w:val="4A448084"/>
    <w:lvl w:ilvl="0" w:tplc="71540A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1805194"/>
    <w:multiLevelType w:val="hybridMultilevel"/>
    <w:tmpl w:val="E3641F06"/>
    <w:lvl w:ilvl="0" w:tplc="13CA6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55B66"/>
    <w:multiLevelType w:val="hybridMultilevel"/>
    <w:tmpl w:val="F6CED406"/>
    <w:lvl w:ilvl="0" w:tplc="20AA7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C7A17"/>
    <w:multiLevelType w:val="multilevel"/>
    <w:tmpl w:val="1012C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8F1CD1"/>
    <w:multiLevelType w:val="hybridMultilevel"/>
    <w:tmpl w:val="73F60682"/>
    <w:lvl w:ilvl="0" w:tplc="1DACD432">
      <w:start w:val="1"/>
      <w:numFmt w:val="bullet"/>
      <w:lvlText w:val=""/>
      <w:lvlJc w:val="left"/>
      <w:pPr>
        <w:tabs>
          <w:tab w:val="num" w:pos="720"/>
        </w:tabs>
        <w:ind w:left="720" w:hanging="360"/>
      </w:pPr>
      <w:rPr>
        <w:rFonts w:ascii="Wingdings" w:hAnsi="Wingdings" w:hint="default"/>
      </w:rPr>
    </w:lvl>
    <w:lvl w:ilvl="1" w:tplc="1A383570" w:tentative="1">
      <w:start w:val="1"/>
      <w:numFmt w:val="bullet"/>
      <w:lvlText w:val=""/>
      <w:lvlJc w:val="left"/>
      <w:pPr>
        <w:tabs>
          <w:tab w:val="num" w:pos="1440"/>
        </w:tabs>
        <w:ind w:left="1440" w:hanging="360"/>
      </w:pPr>
      <w:rPr>
        <w:rFonts w:ascii="Wingdings" w:hAnsi="Wingdings" w:hint="default"/>
      </w:rPr>
    </w:lvl>
    <w:lvl w:ilvl="2" w:tplc="5F5A5AA6" w:tentative="1">
      <w:start w:val="1"/>
      <w:numFmt w:val="bullet"/>
      <w:lvlText w:val=""/>
      <w:lvlJc w:val="left"/>
      <w:pPr>
        <w:tabs>
          <w:tab w:val="num" w:pos="2160"/>
        </w:tabs>
        <w:ind w:left="2160" w:hanging="360"/>
      </w:pPr>
      <w:rPr>
        <w:rFonts w:ascii="Wingdings" w:hAnsi="Wingdings" w:hint="default"/>
      </w:rPr>
    </w:lvl>
    <w:lvl w:ilvl="3" w:tplc="02EC6CA4" w:tentative="1">
      <w:start w:val="1"/>
      <w:numFmt w:val="bullet"/>
      <w:lvlText w:val=""/>
      <w:lvlJc w:val="left"/>
      <w:pPr>
        <w:tabs>
          <w:tab w:val="num" w:pos="2880"/>
        </w:tabs>
        <w:ind w:left="2880" w:hanging="360"/>
      </w:pPr>
      <w:rPr>
        <w:rFonts w:ascii="Wingdings" w:hAnsi="Wingdings" w:hint="default"/>
      </w:rPr>
    </w:lvl>
    <w:lvl w:ilvl="4" w:tplc="4FB419F8" w:tentative="1">
      <w:start w:val="1"/>
      <w:numFmt w:val="bullet"/>
      <w:lvlText w:val=""/>
      <w:lvlJc w:val="left"/>
      <w:pPr>
        <w:tabs>
          <w:tab w:val="num" w:pos="3600"/>
        </w:tabs>
        <w:ind w:left="3600" w:hanging="360"/>
      </w:pPr>
      <w:rPr>
        <w:rFonts w:ascii="Wingdings" w:hAnsi="Wingdings" w:hint="default"/>
      </w:rPr>
    </w:lvl>
    <w:lvl w:ilvl="5" w:tplc="7D2C8E96" w:tentative="1">
      <w:start w:val="1"/>
      <w:numFmt w:val="bullet"/>
      <w:lvlText w:val=""/>
      <w:lvlJc w:val="left"/>
      <w:pPr>
        <w:tabs>
          <w:tab w:val="num" w:pos="4320"/>
        </w:tabs>
        <w:ind w:left="4320" w:hanging="360"/>
      </w:pPr>
      <w:rPr>
        <w:rFonts w:ascii="Wingdings" w:hAnsi="Wingdings" w:hint="default"/>
      </w:rPr>
    </w:lvl>
    <w:lvl w:ilvl="6" w:tplc="9578C13C" w:tentative="1">
      <w:start w:val="1"/>
      <w:numFmt w:val="bullet"/>
      <w:lvlText w:val=""/>
      <w:lvlJc w:val="left"/>
      <w:pPr>
        <w:tabs>
          <w:tab w:val="num" w:pos="5040"/>
        </w:tabs>
        <w:ind w:left="5040" w:hanging="360"/>
      </w:pPr>
      <w:rPr>
        <w:rFonts w:ascii="Wingdings" w:hAnsi="Wingdings" w:hint="default"/>
      </w:rPr>
    </w:lvl>
    <w:lvl w:ilvl="7" w:tplc="924ACCAA" w:tentative="1">
      <w:start w:val="1"/>
      <w:numFmt w:val="bullet"/>
      <w:lvlText w:val=""/>
      <w:lvlJc w:val="left"/>
      <w:pPr>
        <w:tabs>
          <w:tab w:val="num" w:pos="5760"/>
        </w:tabs>
        <w:ind w:left="5760" w:hanging="360"/>
      </w:pPr>
      <w:rPr>
        <w:rFonts w:ascii="Wingdings" w:hAnsi="Wingdings" w:hint="default"/>
      </w:rPr>
    </w:lvl>
    <w:lvl w:ilvl="8" w:tplc="3FAE59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C50F8"/>
    <w:multiLevelType w:val="hybridMultilevel"/>
    <w:tmpl w:val="6056527E"/>
    <w:lvl w:ilvl="0" w:tplc="05B2BB64">
      <w:start w:val="1"/>
      <w:numFmt w:val="upperLetter"/>
      <w:lvlText w:val="%1-"/>
      <w:lvlJc w:val="left"/>
      <w:pPr>
        <w:ind w:left="1890" w:hanging="360"/>
      </w:pPr>
      <w:rPr>
        <w:rFonts w:hint="default"/>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BB73A4C"/>
    <w:multiLevelType w:val="hybridMultilevel"/>
    <w:tmpl w:val="D362F06E"/>
    <w:lvl w:ilvl="0" w:tplc="B00A2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714E1"/>
    <w:multiLevelType w:val="multilevel"/>
    <w:tmpl w:val="F7F2B0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7328E7"/>
    <w:multiLevelType w:val="multilevel"/>
    <w:tmpl w:val="D7349E7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C63F83"/>
    <w:multiLevelType w:val="multilevel"/>
    <w:tmpl w:val="C8723FEA"/>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621EF6"/>
    <w:multiLevelType w:val="multilevel"/>
    <w:tmpl w:val="99F4BC4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F6432C1"/>
    <w:multiLevelType w:val="hybridMultilevel"/>
    <w:tmpl w:val="1F6A85E6"/>
    <w:lvl w:ilvl="0" w:tplc="4AA02C68">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834C7"/>
    <w:multiLevelType w:val="multilevel"/>
    <w:tmpl w:val="F948D31A"/>
    <w:lvl w:ilvl="0">
      <w:start w:val="1"/>
      <w:numFmt w:val="decimal"/>
      <w:lvlText w:val="%1"/>
      <w:lvlJc w:val="left"/>
      <w:pPr>
        <w:ind w:left="360" w:hanging="360"/>
      </w:pPr>
      <w:rPr>
        <w:rFonts w:hint="default"/>
      </w:rPr>
    </w:lvl>
    <w:lvl w:ilvl="1">
      <w:start w:val="7"/>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1" w15:restartNumberingAfterBreak="0">
    <w:nsid w:val="45BD2FF8"/>
    <w:multiLevelType w:val="hybridMultilevel"/>
    <w:tmpl w:val="EFFA0B50"/>
    <w:lvl w:ilvl="0" w:tplc="011A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6429E"/>
    <w:multiLevelType w:val="multilevel"/>
    <w:tmpl w:val="EF8C5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E74C5"/>
    <w:multiLevelType w:val="hybridMultilevel"/>
    <w:tmpl w:val="38B4CE3A"/>
    <w:lvl w:ilvl="0" w:tplc="D6FE63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4206F6B"/>
    <w:multiLevelType w:val="hybridMultilevel"/>
    <w:tmpl w:val="5FF6BF46"/>
    <w:lvl w:ilvl="0" w:tplc="6980F2EA">
      <w:start w:val="1"/>
      <w:numFmt w:val="bullet"/>
      <w:lvlText w:val=""/>
      <w:lvlJc w:val="left"/>
      <w:pPr>
        <w:tabs>
          <w:tab w:val="num" w:pos="720"/>
        </w:tabs>
        <w:ind w:left="720" w:hanging="360"/>
      </w:pPr>
      <w:rPr>
        <w:rFonts w:ascii="Wingdings" w:hAnsi="Wingdings" w:hint="default"/>
      </w:rPr>
    </w:lvl>
    <w:lvl w:ilvl="1" w:tplc="94B8E966" w:tentative="1">
      <w:start w:val="1"/>
      <w:numFmt w:val="bullet"/>
      <w:lvlText w:val=""/>
      <w:lvlJc w:val="left"/>
      <w:pPr>
        <w:tabs>
          <w:tab w:val="num" w:pos="1440"/>
        </w:tabs>
        <w:ind w:left="1440" w:hanging="360"/>
      </w:pPr>
      <w:rPr>
        <w:rFonts w:ascii="Wingdings" w:hAnsi="Wingdings" w:hint="default"/>
      </w:rPr>
    </w:lvl>
    <w:lvl w:ilvl="2" w:tplc="6E669C98" w:tentative="1">
      <w:start w:val="1"/>
      <w:numFmt w:val="bullet"/>
      <w:lvlText w:val=""/>
      <w:lvlJc w:val="left"/>
      <w:pPr>
        <w:tabs>
          <w:tab w:val="num" w:pos="2160"/>
        </w:tabs>
        <w:ind w:left="2160" w:hanging="360"/>
      </w:pPr>
      <w:rPr>
        <w:rFonts w:ascii="Wingdings" w:hAnsi="Wingdings" w:hint="default"/>
      </w:rPr>
    </w:lvl>
    <w:lvl w:ilvl="3" w:tplc="06BEEB76" w:tentative="1">
      <w:start w:val="1"/>
      <w:numFmt w:val="bullet"/>
      <w:lvlText w:val=""/>
      <w:lvlJc w:val="left"/>
      <w:pPr>
        <w:tabs>
          <w:tab w:val="num" w:pos="2880"/>
        </w:tabs>
        <w:ind w:left="2880" w:hanging="360"/>
      </w:pPr>
      <w:rPr>
        <w:rFonts w:ascii="Wingdings" w:hAnsi="Wingdings" w:hint="default"/>
      </w:rPr>
    </w:lvl>
    <w:lvl w:ilvl="4" w:tplc="8DDE0064" w:tentative="1">
      <w:start w:val="1"/>
      <w:numFmt w:val="bullet"/>
      <w:lvlText w:val=""/>
      <w:lvlJc w:val="left"/>
      <w:pPr>
        <w:tabs>
          <w:tab w:val="num" w:pos="3600"/>
        </w:tabs>
        <w:ind w:left="3600" w:hanging="360"/>
      </w:pPr>
      <w:rPr>
        <w:rFonts w:ascii="Wingdings" w:hAnsi="Wingdings" w:hint="default"/>
      </w:rPr>
    </w:lvl>
    <w:lvl w:ilvl="5" w:tplc="5E788658" w:tentative="1">
      <w:start w:val="1"/>
      <w:numFmt w:val="bullet"/>
      <w:lvlText w:val=""/>
      <w:lvlJc w:val="left"/>
      <w:pPr>
        <w:tabs>
          <w:tab w:val="num" w:pos="4320"/>
        </w:tabs>
        <w:ind w:left="4320" w:hanging="360"/>
      </w:pPr>
      <w:rPr>
        <w:rFonts w:ascii="Wingdings" w:hAnsi="Wingdings" w:hint="default"/>
      </w:rPr>
    </w:lvl>
    <w:lvl w:ilvl="6" w:tplc="4DD20398" w:tentative="1">
      <w:start w:val="1"/>
      <w:numFmt w:val="bullet"/>
      <w:lvlText w:val=""/>
      <w:lvlJc w:val="left"/>
      <w:pPr>
        <w:tabs>
          <w:tab w:val="num" w:pos="5040"/>
        </w:tabs>
        <w:ind w:left="5040" w:hanging="360"/>
      </w:pPr>
      <w:rPr>
        <w:rFonts w:ascii="Wingdings" w:hAnsi="Wingdings" w:hint="default"/>
      </w:rPr>
    </w:lvl>
    <w:lvl w:ilvl="7" w:tplc="2FA88D3C" w:tentative="1">
      <w:start w:val="1"/>
      <w:numFmt w:val="bullet"/>
      <w:lvlText w:val=""/>
      <w:lvlJc w:val="left"/>
      <w:pPr>
        <w:tabs>
          <w:tab w:val="num" w:pos="5760"/>
        </w:tabs>
        <w:ind w:left="5760" w:hanging="360"/>
      </w:pPr>
      <w:rPr>
        <w:rFonts w:ascii="Wingdings" w:hAnsi="Wingdings" w:hint="default"/>
      </w:rPr>
    </w:lvl>
    <w:lvl w:ilvl="8" w:tplc="B694F7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8B4B19"/>
    <w:multiLevelType w:val="hybridMultilevel"/>
    <w:tmpl w:val="E05496FA"/>
    <w:lvl w:ilvl="0" w:tplc="635C57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72A00"/>
    <w:multiLevelType w:val="hybridMultilevel"/>
    <w:tmpl w:val="E3641F06"/>
    <w:lvl w:ilvl="0" w:tplc="13CA6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A3FBA"/>
    <w:multiLevelType w:val="multilevel"/>
    <w:tmpl w:val="C2722DA2"/>
    <w:lvl w:ilvl="0">
      <w:start w:val="1"/>
      <w:numFmt w:val="decimal"/>
      <w:lvlText w:val="%1."/>
      <w:lvlJc w:val="left"/>
      <w:pPr>
        <w:ind w:left="720" w:hanging="360"/>
      </w:pPr>
    </w:lvl>
    <w:lvl w:ilvl="1">
      <w:start w:val="1"/>
      <w:numFmt w:val="decimal"/>
      <w:isLgl/>
      <w:lvlText w:val="%1.%2"/>
      <w:lvlJc w:val="left"/>
      <w:pPr>
        <w:ind w:left="22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6F4E5898"/>
    <w:multiLevelType w:val="multilevel"/>
    <w:tmpl w:val="2868A65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26E251C"/>
    <w:multiLevelType w:val="hybridMultilevel"/>
    <w:tmpl w:val="14E610BC"/>
    <w:lvl w:ilvl="0" w:tplc="A51A87F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E4EC4"/>
    <w:multiLevelType w:val="multilevel"/>
    <w:tmpl w:val="DF0EB5C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6835DC5"/>
    <w:multiLevelType w:val="multilevel"/>
    <w:tmpl w:val="2970FC44"/>
    <w:lvl w:ilvl="0">
      <w:start w:val="3"/>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78E83704"/>
    <w:multiLevelType w:val="multilevel"/>
    <w:tmpl w:val="CAF48B2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96A2725"/>
    <w:multiLevelType w:val="hybridMultilevel"/>
    <w:tmpl w:val="7DA45DDA"/>
    <w:lvl w:ilvl="0" w:tplc="569877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9"/>
  </w:num>
  <w:num w:numId="3">
    <w:abstractNumId w:val="26"/>
  </w:num>
  <w:num w:numId="4">
    <w:abstractNumId w:val="1"/>
  </w:num>
  <w:num w:numId="5">
    <w:abstractNumId w:val="21"/>
  </w:num>
  <w:num w:numId="6">
    <w:abstractNumId w:val="14"/>
  </w:num>
  <w:num w:numId="7">
    <w:abstractNumId w:val="19"/>
  </w:num>
  <w:num w:numId="8">
    <w:abstractNumId w:val="13"/>
  </w:num>
  <w:num w:numId="9">
    <w:abstractNumId w:val="33"/>
  </w:num>
  <w:num w:numId="10">
    <w:abstractNumId w:val="6"/>
  </w:num>
  <w:num w:numId="11">
    <w:abstractNumId w:val="25"/>
  </w:num>
  <w:num w:numId="12">
    <w:abstractNumId w:val="12"/>
  </w:num>
  <w:num w:numId="13">
    <w:abstractNumId w:val="24"/>
  </w:num>
  <w:num w:numId="14">
    <w:abstractNumId w:val="18"/>
  </w:num>
  <w:num w:numId="15">
    <w:abstractNumId w:val="5"/>
  </w:num>
  <w:num w:numId="16">
    <w:abstractNumId w:val="11"/>
  </w:num>
  <w:num w:numId="17">
    <w:abstractNumId w:val="32"/>
  </w:num>
  <w:num w:numId="18">
    <w:abstractNumId w:val="22"/>
  </w:num>
  <w:num w:numId="19">
    <w:abstractNumId w:val="0"/>
  </w:num>
  <w:num w:numId="20">
    <w:abstractNumId w:val="30"/>
  </w:num>
  <w:num w:numId="21">
    <w:abstractNumId w:val="20"/>
  </w:num>
  <w:num w:numId="22">
    <w:abstractNumId w:val="7"/>
  </w:num>
  <w:num w:numId="23">
    <w:abstractNumId w:val="17"/>
  </w:num>
  <w:num w:numId="24">
    <w:abstractNumId w:val="16"/>
  </w:num>
  <w:num w:numId="25">
    <w:abstractNumId w:val="3"/>
  </w:num>
  <w:num w:numId="26">
    <w:abstractNumId w:val="28"/>
  </w:num>
  <w:num w:numId="27">
    <w:abstractNumId w:val="31"/>
  </w:num>
  <w:num w:numId="28">
    <w:abstractNumId w:val="2"/>
  </w:num>
  <w:num w:numId="29">
    <w:abstractNumId w:val="10"/>
  </w:num>
  <w:num w:numId="30">
    <w:abstractNumId w:val="15"/>
  </w:num>
  <w:num w:numId="31">
    <w:abstractNumId w:val="27"/>
  </w:num>
  <w:num w:numId="32">
    <w:abstractNumId w:val="4"/>
  </w:num>
  <w:num w:numId="33">
    <w:abstractNumId w:val="8"/>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BF"/>
    <w:rsid w:val="000000F7"/>
    <w:rsid w:val="00000126"/>
    <w:rsid w:val="00000741"/>
    <w:rsid w:val="0000087D"/>
    <w:rsid w:val="000012BB"/>
    <w:rsid w:val="0000144F"/>
    <w:rsid w:val="00001F1F"/>
    <w:rsid w:val="00001F37"/>
    <w:rsid w:val="000028DF"/>
    <w:rsid w:val="00002C7F"/>
    <w:rsid w:val="000032D8"/>
    <w:rsid w:val="00003BDC"/>
    <w:rsid w:val="00003C86"/>
    <w:rsid w:val="0000492A"/>
    <w:rsid w:val="000051CC"/>
    <w:rsid w:val="00006023"/>
    <w:rsid w:val="000061EF"/>
    <w:rsid w:val="00006659"/>
    <w:rsid w:val="000070F8"/>
    <w:rsid w:val="000072D5"/>
    <w:rsid w:val="00007D4B"/>
    <w:rsid w:val="000108A9"/>
    <w:rsid w:val="00010957"/>
    <w:rsid w:val="00010EE0"/>
    <w:rsid w:val="000112E3"/>
    <w:rsid w:val="000114DC"/>
    <w:rsid w:val="000116F1"/>
    <w:rsid w:val="00012142"/>
    <w:rsid w:val="00012284"/>
    <w:rsid w:val="0001232A"/>
    <w:rsid w:val="00013003"/>
    <w:rsid w:val="00013467"/>
    <w:rsid w:val="0001363D"/>
    <w:rsid w:val="00013E24"/>
    <w:rsid w:val="00014354"/>
    <w:rsid w:val="000144FA"/>
    <w:rsid w:val="00014DB5"/>
    <w:rsid w:val="00014EF1"/>
    <w:rsid w:val="000153FE"/>
    <w:rsid w:val="00015538"/>
    <w:rsid w:val="0001561A"/>
    <w:rsid w:val="00015C2D"/>
    <w:rsid w:val="00016689"/>
    <w:rsid w:val="00016C5C"/>
    <w:rsid w:val="0001759C"/>
    <w:rsid w:val="00017803"/>
    <w:rsid w:val="00017F59"/>
    <w:rsid w:val="0002088B"/>
    <w:rsid w:val="000208AD"/>
    <w:rsid w:val="00020F99"/>
    <w:rsid w:val="00021C6B"/>
    <w:rsid w:val="0002203B"/>
    <w:rsid w:val="00022279"/>
    <w:rsid w:val="00022F1B"/>
    <w:rsid w:val="0002306A"/>
    <w:rsid w:val="00023445"/>
    <w:rsid w:val="00023813"/>
    <w:rsid w:val="00023DED"/>
    <w:rsid w:val="00023E3A"/>
    <w:rsid w:val="000249CD"/>
    <w:rsid w:val="00024FCD"/>
    <w:rsid w:val="000254B0"/>
    <w:rsid w:val="00025DA9"/>
    <w:rsid w:val="00026342"/>
    <w:rsid w:val="0002697D"/>
    <w:rsid w:val="00026C6E"/>
    <w:rsid w:val="00026C87"/>
    <w:rsid w:val="00026CC5"/>
    <w:rsid w:val="00026D8E"/>
    <w:rsid w:val="00026EFB"/>
    <w:rsid w:val="00027204"/>
    <w:rsid w:val="0002731C"/>
    <w:rsid w:val="0002748F"/>
    <w:rsid w:val="00027991"/>
    <w:rsid w:val="00027994"/>
    <w:rsid w:val="0003044F"/>
    <w:rsid w:val="00030C47"/>
    <w:rsid w:val="00031144"/>
    <w:rsid w:val="000318F4"/>
    <w:rsid w:val="00031A72"/>
    <w:rsid w:val="00031B2F"/>
    <w:rsid w:val="00032A0E"/>
    <w:rsid w:val="00032DBE"/>
    <w:rsid w:val="00033337"/>
    <w:rsid w:val="00033421"/>
    <w:rsid w:val="000338F1"/>
    <w:rsid w:val="000338FB"/>
    <w:rsid w:val="00033A15"/>
    <w:rsid w:val="00033BFD"/>
    <w:rsid w:val="000346A7"/>
    <w:rsid w:val="00035467"/>
    <w:rsid w:val="00035597"/>
    <w:rsid w:val="000356E9"/>
    <w:rsid w:val="00035C3E"/>
    <w:rsid w:val="000360A9"/>
    <w:rsid w:val="000362C3"/>
    <w:rsid w:val="000366B8"/>
    <w:rsid w:val="000369C1"/>
    <w:rsid w:val="00036B37"/>
    <w:rsid w:val="000372AC"/>
    <w:rsid w:val="000374A9"/>
    <w:rsid w:val="00040CF4"/>
    <w:rsid w:val="00040FAA"/>
    <w:rsid w:val="00041087"/>
    <w:rsid w:val="00041D70"/>
    <w:rsid w:val="00041E94"/>
    <w:rsid w:val="000422DA"/>
    <w:rsid w:val="000431F1"/>
    <w:rsid w:val="00043CF8"/>
    <w:rsid w:val="00043D4A"/>
    <w:rsid w:val="00043D5F"/>
    <w:rsid w:val="00043F79"/>
    <w:rsid w:val="00043FE0"/>
    <w:rsid w:val="00044C81"/>
    <w:rsid w:val="000455D9"/>
    <w:rsid w:val="0004579F"/>
    <w:rsid w:val="00045A4D"/>
    <w:rsid w:val="00045C41"/>
    <w:rsid w:val="00045C7C"/>
    <w:rsid w:val="00046155"/>
    <w:rsid w:val="00046CA1"/>
    <w:rsid w:val="000470C8"/>
    <w:rsid w:val="00047845"/>
    <w:rsid w:val="0004792B"/>
    <w:rsid w:val="000479C3"/>
    <w:rsid w:val="00047A2B"/>
    <w:rsid w:val="00050061"/>
    <w:rsid w:val="00050689"/>
    <w:rsid w:val="00050775"/>
    <w:rsid w:val="00050A4B"/>
    <w:rsid w:val="00050A84"/>
    <w:rsid w:val="00050A98"/>
    <w:rsid w:val="00050B04"/>
    <w:rsid w:val="00050FC0"/>
    <w:rsid w:val="00051260"/>
    <w:rsid w:val="0005181F"/>
    <w:rsid w:val="0005259D"/>
    <w:rsid w:val="000528E1"/>
    <w:rsid w:val="00053220"/>
    <w:rsid w:val="00053FAB"/>
    <w:rsid w:val="000546B5"/>
    <w:rsid w:val="00054A90"/>
    <w:rsid w:val="00055D5D"/>
    <w:rsid w:val="00055E1F"/>
    <w:rsid w:val="00055FD5"/>
    <w:rsid w:val="00056260"/>
    <w:rsid w:val="000564DF"/>
    <w:rsid w:val="00056E5C"/>
    <w:rsid w:val="00056FC9"/>
    <w:rsid w:val="00057798"/>
    <w:rsid w:val="00057E41"/>
    <w:rsid w:val="00057F44"/>
    <w:rsid w:val="00057FA6"/>
    <w:rsid w:val="000606EE"/>
    <w:rsid w:val="00060CEF"/>
    <w:rsid w:val="000613EB"/>
    <w:rsid w:val="00061430"/>
    <w:rsid w:val="000614F2"/>
    <w:rsid w:val="00061C4C"/>
    <w:rsid w:val="000620AF"/>
    <w:rsid w:val="000621C8"/>
    <w:rsid w:val="00062465"/>
    <w:rsid w:val="000628D3"/>
    <w:rsid w:val="00062C9A"/>
    <w:rsid w:val="00062F9D"/>
    <w:rsid w:val="00063309"/>
    <w:rsid w:val="000633AC"/>
    <w:rsid w:val="000639A0"/>
    <w:rsid w:val="00063A01"/>
    <w:rsid w:val="0006411E"/>
    <w:rsid w:val="0006463F"/>
    <w:rsid w:val="00065177"/>
    <w:rsid w:val="00065ACB"/>
    <w:rsid w:val="00066060"/>
    <w:rsid w:val="00066091"/>
    <w:rsid w:val="0006624F"/>
    <w:rsid w:val="00066329"/>
    <w:rsid w:val="00066438"/>
    <w:rsid w:val="00066697"/>
    <w:rsid w:val="00066952"/>
    <w:rsid w:val="00066A03"/>
    <w:rsid w:val="00067686"/>
    <w:rsid w:val="00067732"/>
    <w:rsid w:val="00067A3A"/>
    <w:rsid w:val="00067DB8"/>
    <w:rsid w:val="00070391"/>
    <w:rsid w:val="00070C10"/>
    <w:rsid w:val="000711BF"/>
    <w:rsid w:val="00071584"/>
    <w:rsid w:val="000717D5"/>
    <w:rsid w:val="00071A64"/>
    <w:rsid w:val="00071B02"/>
    <w:rsid w:val="00071BED"/>
    <w:rsid w:val="00071FF6"/>
    <w:rsid w:val="0007206A"/>
    <w:rsid w:val="000720D7"/>
    <w:rsid w:val="000721B7"/>
    <w:rsid w:val="000722DE"/>
    <w:rsid w:val="00072DAC"/>
    <w:rsid w:val="00072F8B"/>
    <w:rsid w:val="00073219"/>
    <w:rsid w:val="000738E9"/>
    <w:rsid w:val="00073AFD"/>
    <w:rsid w:val="00073CF4"/>
    <w:rsid w:val="00073FAA"/>
    <w:rsid w:val="0007458E"/>
    <w:rsid w:val="000747DD"/>
    <w:rsid w:val="00074A37"/>
    <w:rsid w:val="000752D0"/>
    <w:rsid w:val="0007576E"/>
    <w:rsid w:val="00075794"/>
    <w:rsid w:val="00075866"/>
    <w:rsid w:val="00075AB8"/>
    <w:rsid w:val="00076558"/>
    <w:rsid w:val="0007674F"/>
    <w:rsid w:val="000768A8"/>
    <w:rsid w:val="000771AD"/>
    <w:rsid w:val="00077410"/>
    <w:rsid w:val="00080B2A"/>
    <w:rsid w:val="00080BE2"/>
    <w:rsid w:val="00080BF7"/>
    <w:rsid w:val="0008107F"/>
    <w:rsid w:val="00081287"/>
    <w:rsid w:val="00081A60"/>
    <w:rsid w:val="0008236B"/>
    <w:rsid w:val="00082BEC"/>
    <w:rsid w:val="000830BA"/>
    <w:rsid w:val="00083397"/>
    <w:rsid w:val="00083516"/>
    <w:rsid w:val="0008365F"/>
    <w:rsid w:val="0008379B"/>
    <w:rsid w:val="00083D27"/>
    <w:rsid w:val="00083ECC"/>
    <w:rsid w:val="00084142"/>
    <w:rsid w:val="00084377"/>
    <w:rsid w:val="000848C5"/>
    <w:rsid w:val="00084DEE"/>
    <w:rsid w:val="00085763"/>
    <w:rsid w:val="00085CAC"/>
    <w:rsid w:val="00086466"/>
    <w:rsid w:val="00086559"/>
    <w:rsid w:val="00086BE2"/>
    <w:rsid w:val="00086BFB"/>
    <w:rsid w:val="00086DCB"/>
    <w:rsid w:val="00086EEB"/>
    <w:rsid w:val="000877A5"/>
    <w:rsid w:val="00087C38"/>
    <w:rsid w:val="00087C45"/>
    <w:rsid w:val="0009077E"/>
    <w:rsid w:val="00090C50"/>
    <w:rsid w:val="00090F15"/>
    <w:rsid w:val="000914A7"/>
    <w:rsid w:val="00091985"/>
    <w:rsid w:val="00091A99"/>
    <w:rsid w:val="00091B82"/>
    <w:rsid w:val="0009246D"/>
    <w:rsid w:val="00092724"/>
    <w:rsid w:val="00092D93"/>
    <w:rsid w:val="00092E5D"/>
    <w:rsid w:val="000934D3"/>
    <w:rsid w:val="0009395C"/>
    <w:rsid w:val="00093A01"/>
    <w:rsid w:val="00093F51"/>
    <w:rsid w:val="0009400C"/>
    <w:rsid w:val="0009429B"/>
    <w:rsid w:val="00094857"/>
    <w:rsid w:val="00095730"/>
    <w:rsid w:val="0009578F"/>
    <w:rsid w:val="000962A2"/>
    <w:rsid w:val="000962C2"/>
    <w:rsid w:val="00096337"/>
    <w:rsid w:val="000963C2"/>
    <w:rsid w:val="00096729"/>
    <w:rsid w:val="000967E5"/>
    <w:rsid w:val="00096C08"/>
    <w:rsid w:val="00097129"/>
    <w:rsid w:val="0009714E"/>
    <w:rsid w:val="00097336"/>
    <w:rsid w:val="000975BB"/>
    <w:rsid w:val="00097607"/>
    <w:rsid w:val="00097C6C"/>
    <w:rsid w:val="00097CAC"/>
    <w:rsid w:val="000A170F"/>
    <w:rsid w:val="000A227C"/>
    <w:rsid w:val="000A2D12"/>
    <w:rsid w:val="000A37BC"/>
    <w:rsid w:val="000A39E6"/>
    <w:rsid w:val="000A3D57"/>
    <w:rsid w:val="000A4374"/>
    <w:rsid w:val="000A4815"/>
    <w:rsid w:val="000A4A96"/>
    <w:rsid w:val="000A52CD"/>
    <w:rsid w:val="000A54FE"/>
    <w:rsid w:val="000A5B55"/>
    <w:rsid w:val="000A5BF1"/>
    <w:rsid w:val="000A61C0"/>
    <w:rsid w:val="000A626C"/>
    <w:rsid w:val="000A65A2"/>
    <w:rsid w:val="000A6C6B"/>
    <w:rsid w:val="000A6D46"/>
    <w:rsid w:val="000A7648"/>
    <w:rsid w:val="000A78D1"/>
    <w:rsid w:val="000B01FC"/>
    <w:rsid w:val="000B03A5"/>
    <w:rsid w:val="000B0796"/>
    <w:rsid w:val="000B07B4"/>
    <w:rsid w:val="000B1070"/>
    <w:rsid w:val="000B16CF"/>
    <w:rsid w:val="000B174E"/>
    <w:rsid w:val="000B1908"/>
    <w:rsid w:val="000B1DAF"/>
    <w:rsid w:val="000B2109"/>
    <w:rsid w:val="000B22DC"/>
    <w:rsid w:val="000B32A7"/>
    <w:rsid w:val="000B3430"/>
    <w:rsid w:val="000B354F"/>
    <w:rsid w:val="000B39D9"/>
    <w:rsid w:val="000B3F7C"/>
    <w:rsid w:val="000B465A"/>
    <w:rsid w:val="000B4B40"/>
    <w:rsid w:val="000B4C0F"/>
    <w:rsid w:val="000B5063"/>
    <w:rsid w:val="000B53FA"/>
    <w:rsid w:val="000B5688"/>
    <w:rsid w:val="000B5726"/>
    <w:rsid w:val="000B576F"/>
    <w:rsid w:val="000B5B47"/>
    <w:rsid w:val="000B6581"/>
    <w:rsid w:val="000B6A28"/>
    <w:rsid w:val="000B6D8C"/>
    <w:rsid w:val="000B6E3D"/>
    <w:rsid w:val="000B72DB"/>
    <w:rsid w:val="000B7898"/>
    <w:rsid w:val="000B7B96"/>
    <w:rsid w:val="000B7C93"/>
    <w:rsid w:val="000B7D3A"/>
    <w:rsid w:val="000C04F9"/>
    <w:rsid w:val="000C07A0"/>
    <w:rsid w:val="000C0DDE"/>
    <w:rsid w:val="000C10B5"/>
    <w:rsid w:val="000C1730"/>
    <w:rsid w:val="000C18E2"/>
    <w:rsid w:val="000C1E5D"/>
    <w:rsid w:val="000C238B"/>
    <w:rsid w:val="000C2516"/>
    <w:rsid w:val="000C4476"/>
    <w:rsid w:val="000C4A04"/>
    <w:rsid w:val="000C4B79"/>
    <w:rsid w:val="000C50A5"/>
    <w:rsid w:val="000C56D1"/>
    <w:rsid w:val="000C5D98"/>
    <w:rsid w:val="000C5F8E"/>
    <w:rsid w:val="000C6118"/>
    <w:rsid w:val="000C64FE"/>
    <w:rsid w:val="000C674E"/>
    <w:rsid w:val="000C6844"/>
    <w:rsid w:val="000C6991"/>
    <w:rsid w:val="000C6AB4"/>
    <w:rsid w:val="000C6FE0"/>
    <w:rsid w:val="000C71FF"/>
    <w:rsid w:val="000C727F"/>
    <w:rsid w:val="000C7CC2"/>
    <w:rsid w:val="000C7ED6"/>
    <w:rsid w:val="000D1074"/>
    <w:rsid w:val="000D12DF"/>
    <w:rsid w:val="000D1B1F"/>
    <w:rsid w:val="000D221E"/>
    <w:rsid w:val="000D2EA7"/>
    <w:rsid w:val="000D36A2"/>
    <w:rsid w:val="000D3C82"/>
    <w:rsid w:val="000D4481"/>
    <w:rsid w:val="000D5714"/>
    <w:rsid w:val="000D605F"/>
    <w:rsid w:val="000D6284"/>
    <w:rsid w:val="000D640F"/>
    <w:rsid w:val="000D66C6"/>
    <w:rsid w:val="000D6D37"/>
    <w:rsid w:val="000D74BE"/>
    <w:rsid w:val="000D7FF7"/>
    <w:rsid w:val="000E012B"/>
    <w:rsid w:val="000E0323"/>
    <w:rsid w:val="000E03EB"/>
    <w:rsid w:val="000E049C"/>
    <w:rsid w:val="000E04BD"/>
    <w:rsid w:val="000E1A0F"/>
    <w:rsid w:val="000E1B77"/>
    <w:rsid w:val="000E2272"/>
    <w:rsid w:val="000E22B7"/>
    <w:rsid w:val="000E2BAE"/>
    <w:rsid w:val="000E2FF2"/>
    <w:rsid w:val="000E3F59"/>
    <w:rsid w:val="000E4203"/>
    <w:rsid w:val="000E45C8"/>
    <w:rsid w:val="000E4D97"/>
    <w:rsid w:val="000E55E7"/>
    <w:rsid w:val="000E57DF"/>
    <w:rsid w:val="000E5AAC"/>
    <w:rsid w:val="000E5DB4"/>
    <w:rsid w:val="000E5FCD"/>
    <w:rsid w:val="000E6000"/>
    <w:rsid w:val="000E6243"/>
    <w:rsid w:val="000E62B6"/>
    <w:rsid w:val="000E6750"/>
    <w:rsid w:val="000E6952"/>
    <w:rsid w:val="000E6A11"/>
    <w:rsid w:val="000E6F18"/>
    <w:rsid w:val="000E7031"/>
    <w:rsid w:val="000E71B4"/>
    <w:rsid w:val="000E77C2"/>
    <w:rsid w:val="000E7977"/>
    <w:rsid w:val="000F006D"/>
    <w:rsid w:val="000F0C0E"/>
    <w:rsid w:val="000F15ED"/>
    <w:rsid w:val="000F1648"/>
    <w:rsid w:val="000F1A85"/>
    <w:rsid w:val="000F1DEE"/>
    <w:rsid w:val="000F200D"/>
    <w:rsid w:val="000F3092"/>
    <w:rsid w:val="000F30D1"/>
    <w:rsid w:val="000F316B"/>
    <w:rsid w:val="000F3347"/>
    <w:rsid w:val="000F34BA"/>
    <w:rsid w:val="000F3F87"/>
    <w:rsid w:val="000F412A"/>
    <w:rsid w:val="000F442D"/>
    <w:rsid w:val="000F45AD"/>
    <w:rsid w:val="000F47A8"/>
    <w:rsid w:val="000F4B8E"/>
    <w:rsid w:val="000F56BB"/>
    <w:rsid w:val="000F5850"/>
    <w:rsid w:val="000F5DB0"/>
    <w:rsid w:val="000F61AE"/>
    <w:rsid w:val="000F6479"/>
    <w:rsid w:val="000F68BF"/>
    <w:rsid w:val="000F6AFD"/>
    <w:rsid w:val="000F6D29"/>
    <w:rsid w:val="000F737A"/>
    <w:rsid w:val="000F7B65"/>
    <w:rsid w:val="00100150"/>
    <w:rsid w:val="0010065C"/>
    <w:rsid w:val="00100E22"/>
    <w:rsid w:val="00100F23"/>
    <w:rsid w:val="001014FE"/>
    <w:rsid w:val="00102C64"/>
    <w:rsid w:val="00103006"/>
    <w:rsid w:val="001031C3"/>
    <w:rsid w:val="00103959"/>
    <w:rsid w:val="00103BC8"/>
    <w:rsid w:val="00103E5A"/>
    <w:rsid w:val="00103EB5"/>
    <w:rsid w:val="00104811"/>
    <w:rsid w:val="00105ABA"/>
    <w:rsid w:val="00106019"/>
    <w:rsid w:val="001063EC"/>
    <w:rsid w:val="0010649B"/>
    <w:rsid w:val="001067C2"/>
    <w:rsid w:val="00106A75"/>
    <w:rsid w:val="00106B40"/>
    <w:rsid w:val="00107FBC"/>
    <w:rsid w:val="001103DC"/>
    <w:rsid w:val="00110B57"/>
    <w:rsid w:val="00110FD0"/>
    <w:rsid w:val="00111280"/>
    <w:rsid w:val="001114D4"/>
    <w:rsid w:val="0011180D"/>
    <w:rsid w:val="00112023"/>
    <w:rsid w:val="0011210A"/>
    <w:rsid w:val="00112453"/>
    <w:rsid w:val="00112D50"/>
    <w:rsid w:val="00112F8B"/>
    <w:rsid w:val="0011313C"/>
    <w:rsid w:val="0011318A"/>
    <w:rsid w:val="001132D0"/>
    <w:rsid w:val="001137B5"/>
    <w:rsid w:val="001145BC"/>
    <w:rsid w:val="00115345"/>
    <w:rsid w:val="00115ADF"/>
    <w:rsid w:val="00115BB9"/>
    <w:rsid w:val="001161DD"/>
    <w:rsid w:val="0011628B"/>
    <w:rsid w:val="001162BD"/>
    <w:rsid w:val="00116485"/>
    <w:rsid w:val="00116784"/>
    <w:rsid w:val="00116971"/>
    <w:rsid w:val="001176B5"/>
    <w:rsid w:val="0011790E"/>
    <w:rsid w:val="00117A82"/>
    <w:rsid w:val="00117D06"/>
    <w:rsid w:val="00117E43"/>
    <w:rsid w:val="00117E62"/>
    <w:rsid w:val="00120170"/>
    <w:rsid w:val="00120A81"/>
    <w:rsid w:val="00120AD4"/>
    <w:rsid w:val="00120D77"/>
    <w:rsid w:val="00120DD2"/>
    <w:rsid w:val="00120F92"/>
    <w:rsid w:val="0012191A"/>
    <w:rsid w:val="00121A75"/>
    <w:rsid w:val="00121BFC"/>
    <w:rsid w:val="0012219D"/>
    <w:rsid w:val="00122619"/>
    <w:rsid w:val="00122773"/>
    <w:rsid w:val="00122AD2"/>
    <w:rsid w:val="00122B1A"/>
    <w:rsid w:val="00122B6C"/>
    <w:rsid w:val="00122BAF"/>
    <w:rsid w:val="00122FE8"/>
    <w:rsid w:val="0012381E"/>
    <w:rsid w:val="00123A7F"/>
    <w:rsid w:val="00123A87"/>
    <w:rsid w:val="0012467D"/>
    <w:rsid w:val="00124DD0"/>
    <w:rsid w:val="00124F93"/>
    <w:rsid w:val="00125002"/>
    <w:rsid w:val="0012580C"/>
    <w:rsid w:val="00125853"/>
    <w:rsid w:val="0012589E"/>
    <w:rsid w:val="00125BD3"/>
    <w:rsid w:val="00126125"/>
    <w:rsid w:val="001265FB"/>
    <w:rsid w:val="001268F9"/>
    <w:rsid w:val="0012712F"/>
    <w:rsid w:val="00127617"/>
    <w:rsid w:val="00127663"/>
    <w:rsid w:val="00127831"/>
    <w:rsid w:val="00127A45"/>
    <w:rsid w:val="001302CE"/>
    <w:rsid w:val="00130319"/>
    <w:rsid w:val="00130A11"/>
    <w:rsid w:val="00130D32"/>
    <w:rsid w:val="00131083"/>
    <w:rsid w:val="001311C4"/>
    <w:rsid w:val="00131233"/>
    <w:rsid w:val="001312E9"/>
    <w:rsid w:val="001316F1"/>
    <w:rsid w:val="0013186F"/>
    <w:rsid w:val="001327B0"/>
    <w:rsid w:val="001330C9"/>
    <w:rsid w:val="001333A2"/>
    <w:rsid w:val="00133400"/>
    <w:rsid w:val="0013354E"/>
    <w:rsid w:val="00133CCA"/>
    <w:rsid w:val="00133F49"/>
    <w:rsid w:val="0013414F"/>
    <w:rsid w:val="0013442F"/>
    <w:rsid w:val="00134651"/>
    <w:rsid w:val="00134776"/>
    <w:rsid w:val="001347C4"/>
    <w:rsid w:val="00134924"/>
    <w:rsid w:val="00134A65"/>
    <w:rsid w:val="00134D13"/>
    <w:rsid w:val="00135290"/>
    <w:rsid w:val="0013563E"/>
    <w:rsid w:val="00135C4B"/>
    <w:rsid w:val="00135CE5"/>
    <w:rsid w:val="001369D2"/>
    <w:rsid w:val="00136CF7"/>
    <w:rsid w:val="001371C4"/>
    <w:rsid w:val="00137418"/>
    <w:rsid w:val="00137702"/>
    <w:rsid w:val="0013779D"/>
    <w:rsid w:val="00137F4F"/>
    <w:rsid w:val="0014054F"/>
    <w:rsid w:val="001410E7"/>
    <w:rsid w:val="00142058"/>
    <w:rsid w:val="00142748"/>
    <w:rsid w:val="00142769"/>
    <w:rsid w:val="001428A9"/>
    <w:rsid w:val="001428F5"/>
    <w:rsid w:val="00142E9C"/>
    <w:rsid w:val="001438C5"/>
    <w:rsid w:val="00143F2B"/>
    <w:rsid w:val="00143F2E"/>
    <w:rsid w:val="00144719"/>
    <w:rsid w:val="001449EA"/>
    <w:rsid w:val="00144E12"/>
    <w:rsid w:val="0014511C"/>
    <w:rsid w:val="0014586D"/>
    <w:rsid w:val="00145AED"/>
    <w:rsid w:val="001468C8"/>
    <w:rsid w:val="00146962"/>
    <w:rsid w:val="00146C12"/>
    <w:rsid w:val="00146E62"/>
    <w:rsid w:val="00146E68"/>
    <w:rsid w:val="00146FC3"/>
    <w:rsid w:val="0014703C"/>
    <w:rsid w:val="00147561"/>
    <w:rsid w:val="00147819"/>
    <w:rsid w:val="00147BD0"/>
    <w:rsid w:val="00147D63"/>
    <w:rsid w:val="001503D1"/>
    <w:rsid w:val="00150692"/>
    <w:rsid w:val="001506AA"/>
    <w:rsid w:val="0015085A"/>
    <w:rsid w:val="001509B2"/>
    <w:rsid w:val="001512B2"/>
    <w:rsid w:val="00151A17"/>
    <w:rsid w:val="001521E2"/>
    <w:rsid w:val="00152E4E"/>
    <w:rsid w:val="00152FD0"/>
    <w:rsid w:val="00152FD5"/>
    <w:rsid w:val="001532D4"/>
    <w:rsid w:val="00153B92"/>
    <w:rsid w:val="00153EB7"/>
    <w:rsid w:val="001543BC"/>
    <w:rsid w:val="00155259"/>
    <w:rsid w:val="0015550A"/>
    <w:rsid w:val="00155533"/>
    <w:rsid w:val="00155AC7"/>
    <w:rsid w:val="00155F8F"/>
    <w:rsid w:val="00156807"/>
    <w:rsid w:val="00156E83"/>
    <w:rsid w:val="0015727E"/>
    <w:rsid w:val="001574BF"/>
    <w:rsid w:val="00157500"/>
    <w:rsid w:val="00157535"/>
    <w:rsid w:val="001575DE"/>
    <w:rsid w:val="00157A21"/>
    <w:rsid w:val="0016026A"/>
    <w:rsid w:val="00160407"/>
    <w:rsid w:val="0016050C"/>
    <w:rsid w:val="001607FC"/>
    <w:rsid w:val="00160BC5"/>
    <w:rsid w:val="001616AD"/>
    <w:rsid w:val="00161D4A"/>
    <w:rsid w:val="00161F37"/>
    <w:rsid w:val="001622A7"/>
    <w:rsid w:val="001622CE"/>
    <w:rsid w:val="00162B98"/>
    <w:rsid w:val="00162CE6"/>
    <w:rsid w:val="00162F1D"/>
    <w:rsid w:val="00163107"/>
    <w:rsid w:val="001638E1"/>
    <w:rsid w:val="00163998"/>
    <w:rsid w:val="00163DDE"/>
    <w:rsid w:val="001643EE"/>
    <w:rsid w:val="00164826"/>
    <w:rsid w:val="00164E0E"/>
    <w:rsid w:val="00165954"/>
    <w:rsid w:val="00165A22"/>
    <w:rsid w:val="00165F7B"/>
    <w:rsid w:val="00166462"/>
    <w:rsid w:val="0016678E"/>
    <w:rsid w:val="0016727E"/>
    <w:rsid w:val="0016745F"/>
    <w:rsid w:val="00167508"/>
    <w:rsid w:val="0016778D"/>
    <w:rsid w:val="00170242"/>
    <w:rsid w:val="00170277"/>
    <w:rsid w:val="001706A5"/>
    <w:rsid w:val="00170F18"/>
    <w:rsid w:val="001713AD"/>
    <w:rsid w:val="00171536"/>
    <w:rsid w:val="0017155F"/>
    <w:rsid w:val="001718B2"/>
    <w:rsid w:val="00171A3E"/>
    <w:rsid w:val="00171C9B"/>
    <w:rsid w:val="001723B5"/>
    <w:rsid w:val="001725D2"/>
    <w:rsid w:val="00172971"/>
    <w:rsid w:val="001729BF"/>
    <w:rsid w:val="00172C4F"/>
    <w:rsid w:val="00172E95"/>
    <w:rsid w:val="001731E5"/>
    <w:rsid w:val="00173749"/>
    <w:rsid w:val="00174A57"/>
    <w:rsid w:val="00174B66"/>
    <w:rsid w:val="00174D71"/>
    <w:rsid w:val="00175412"/>
    <w:rsid w:val="001759B1"/>
    <w:rsid w:val="001761C9"/>
    <w:rsid w:val="00176271"/>
    <w:rsid w:val="00176777"/>
    <w:rsid w:val="00176A1B"/>
    <w:rsid w:val="00176DE5"/>
    <w:rsid w:val="00176F85"/>
    <w:rsid w:val="00177277"/>
    <w:rsid w:val="00177814"/>
    <w:rsid w:val="00177AD2"/>
    <w:rsid w:val="00177FA1"/>
    <w:rsid w:val="00177FCF"/>
    <w:rsid w:val="00180126"/>
    <w:rsid w:val="0018025C"/>
    <w:rsid w:val="00180C3C"/>
    <w:rsid w:val="00180D63"/>
    <w:rsid w:val="00181167"/>
    <w:rsid w:val="001812DE"/>
    <w:rsid w:val="0018158A"/>
    <w:rsid w:val="00181742"/>
    <w:rsid w:val="00181B01"/>
    <w:rsid w:val="00181BCE"/>
    <w:rsid w:val="001821BE"/>
    <w:rsid w:val="00182212"/>
    <w:rsid w:val="00182E1C"/>
    <w:rsid w:val="001832AF"/>
    <w:rsid w:val="00183365"/>
    <w:rsid w:val="00183668"/>
    <w:rsid w:val="00183696"/>
    <w:rsid w:val="00183AD9"/>
    <w:rsid w:val="00184035"/>
    <w:rsid w:val="00184F56"/>
    <w:rsid w:val="00184F94"/>
    <w:rsid w:val="00185374"/>
    <w:rsid w:val="001855E5"/>
    <w:rsid w:val="00185981"/>
    <w:rsid w:val="00185B28"/>
    <w:rsid w:val="00186D58"/>
    <w:rsid w:val="00186EFE"/>
    <w:rsid w:val="00186F90"/>
    <w:rsid w:val="001874AF"/>
    <w:rsid w:val="001874BD"/>
    <w:rsid w:val="001874E1"/>
    <w:rsid w:val="00187C43"/>
    <w:rsid w:val="00187D25"/>
    <w:rsid w:val="0019049F"/>
    <w:rsid w:val="001914AD"/>
    <w:rsid w:val="00191C26"/>
    <w:rsid w:val="00191DC7"/>
    <w:rsid w:val="00192928"/>
    <w:rsid w:val="00193A93"/>
    <w:rsid w:val="00193AE1"/>
    <w:rsid w:val="00193CB2"/>
    <w:rsid w:val="0019411D"/>
    <w:rsid w:val="0019426D"/>
    <w:rsid w:val="00194339"/>
    <w:rsid w:val="00194856"/>
    <w:rsid w:val="001948A3"/>
    <w:rsid w:val="001949D5"/>
    <w:rsid w:val="00194B86"/>
    <w:rsid w:val="00194BEA"/>
    <w:rsid w:val="001953CC"/>
    <w:rsid w:val="001954F7"/>
    <w:rsid w:val="00196745"/>
    <w:rsid w:val="00196C81"/>
    <w:rsid w:val="00196F4E"/>
    <w:rsid w:val="00197967"/>
    <w:rsid w:val="00197CE4"/>
    <w:rsid w:val="001A014B"/>
    <w:rsid w:val="001A0189"/>
    <w:rsid w:val="001A0317"/>
    <w:rsid w:val="001A05F3"/>
    <w:rsid w:val="001A17BC"/>
    <w:rsid w:val="001A201C"/>
    <w:rsid w:val="001A2AE7"/>
    <w:rsid w:val="001A3403"/>
    <w:rsid w:val="001A3CC2"/>
    <w:rsid w:val="001A446E"/>
    <w:rsid w:val="001A4A5B"/>
    <w:rsid w:val="001A5424"/>
    <w:rsid w:val="001A5D61"/>
    <w:rsid w:val="001A5E91"/>
    <w:rsid w:val="001A5F87"/>
    <w:rsid w:val="001A629E"/>
    <w:rsid w:val="001A62C6"/>
    <w:rsid w:val="001A653A"/>
    <w:rsid w:val="001A661F"/>
    <w:rsid w:val="001A6720"/>
    <w:rsid w:val="001A6D99"/>
    <w:rsid w:val="001A718D"/>
    <w:rsid w:val="001A75F5"/>
    <w:rsid w:val="001A762A"/>
    <w:rsid w:val="001A7AD1"/>
    <w:rsid w:val="001A7FCE"/>
    <w:rsid w:val="001B0626"/>
    <w:rsid w:val="001B0C9B"/>
    <w:rsid w:val="001B1141"/>
    <w:rsid w:val="001B12E1"/>
    <w:rsid w:val="001B14FF"/>
    <w:rsid w:val="001B16E2"/>
    <w:rsid w:val="001B19B9"/>
    <w:rsid w:val="001B1A69"/>
    <w:rsid w:val="001B1E36"/>
    <w:rsid w:val="001B1F2E"/>
    <w:rsid w:val="001B2192"/>
    <w:rsid w:val="001B24DF"/>
    <w:rsid w:val="001B2CEC"/>
    <w:rsid w:val="001B2F61"/>
    <w:rsid w:val="001B32A1"/>
    <w:rsid w:val="001B3379"/>
    <w:rsid w:val="001B3A4B"/>
    <w:rsid w:val="001B469E"/>
    <w:rsid w:val="001B4777"/>
    <w:rsid w:val="001B48FE"/>
    <w:rsid w:val="001B5238"/>
    <w:rsid w:val="001B5ED6"/>
    <w:rsid w:val="001B680A"/>
    <w:rsid w:val="001B750B"/>
    <w:rsid w:val="001B75B9"/>
    <w:rsid w:val="001B7750"/>
    <w:rsid w:val="001C02D2"/>
    <w:rsid w:val="001C08F6"/>
    <w:rsid w:val="001C0D56"/>
    <w:rsid w:val="001C16B3"/>
    <w:rsid w:val="001C1850"/>
    <w:rsid w:val="001C195B"/>
    <w:rsid w:val="001C1ACC"/>
    <w:rsid w:val="001C1F09"/>
    <w:rsid w:val="001C23EA"/>
    <w:rsid w:val="001C28A7"/>
    <w:rsid w:val="001C29FA"/>
    <w:rsid w:val="001C2E00"/>
    <w:rsid w:val="001C3A00"/>
    <w:rsid w:val="001C3FAC"/>
    <w:rsid w:val="001C4B43"/>
    <w:rsid w:val="001C4E40"/>
    <w:rsid w:val="001C526B"/>
    <w:rsid w:val="001C5D28"/>
    <w:rsid w:val="001C5D3E"/>
    <w:rsid w:val="001C6383"/>
    <w:rsid w:val="001C63DF"/>
    <w:rsid w:val="001C66D4"/>
    <w:rsid w:val="001C6AC2"/>
    <w:rsid w:val="001C6C7D"/>
    <w:rsid w:val="001C6D47"/>
    <w:rsid w:val="001C6DB5"/>
    <w:rsid w:val="001C6E3D"/>
    <w:rsid w:val="001C70D1"/>
    <w:rsid w:val="001C7217"/>
    <w:rsid w:val="001C7936"/>
    <w:rsid w:val="001C7C5C"/>
    <w:rsid w:val="001C7C63"/>
    <w:rsid w:val="001C7CD6"/>
    <w:rsid w:val="001D0DAD"/>
    <w:rsid w:val="001D10E5"/>
    <w:rsid w:val="001D18C9"/>
    <w:rsid w:val="001D1960"/>
    <w:rsid w:val="001D2754"/>
    <w:rsid w:val="001D296B"/>
    <w:rsid w:val="001D2B55"/>
    <w:rsid w:val="001D44ED"/>
    <w:rsid w:val="001D49EA"/>
    <w:rsid w:val="001D4B8D"/>
    <w:rsid w:val="001D55BE"/>
    <w:rsid w:val="001D57BB"/>
    <w:rsid w:val="001D581F"/>
    <w:rsid w:val="001D5E0C"/>
    <w:rsid w:val="001D6257"/>
    <w:rsid w:val="001D6B42"/>
    <w:rsid w:val="001D6C71"/>
    <w:rsid w:val="001D6F1C"/>
    <w:rsid w:val="001D73A0"/>
    <w:rsid w:val="001D7C6D"/>
    <w:rsid w:val="001D7D90"/>
    <w:rsid w:val="001E08B2"/>
    <w:rsid w:val="001E1020"/>
    <w:rsid w:val="001E169B"/>
    <w:rsid w:val="001E1F80"/>
    <w:rsid w:val="001E2086"/>
    <w:rsid w:val="001E20C3"/>
    <w:rsid w:val="001E23AD"/>
    <w:rsid w:val="001E2C1B"/>
    <w:rsid w:val="001E30EF"/>
    <w:rsid w:val="001E3458"/>
    <w:rsid w:val="001E354C"/>
    <w:rsid w:val="001E374C"/>
    <w:rsid w:val="001E3855"/>
    <w:rsid w:val="001E4621"/>
    <w:rsid w:val="001E4673"/>
    <w:rsid w:val="001E581A"/>
    <w:rsid w:val="001E5972"/>
    <w:rsid w:val="001E59CB"/>
    <w:rsid w:val="001E5B2A"/>
    <w:rsid w:val="001E5C0F"/>
    <w:rsid w:val="001E5DEE"/>
    <w:rsid w:val="001E6103"/>
    <w:rsid w:val="001E62B9"/>
    <w:rsid w:val="001E63C7"/>
    <w:rsid w:val="001E64AF"/>
    <w:rsid w:val="001E68F0"/>
    <w:rsid w:val="001E6C08"/>
    <w:rsid w:val="001E726C"/>
    <w:rsid w:val="001E7362"/>
    <w:rsid w:val="001E7719"/>
    <w:rsid w:val="001E7A1B"/>
    <w:rsid w:val="001E7A6F"/>
    <w:rsid w:val="001E7A80"/>
    <w:rsid w:val="001E7BFB"/>
    <w:rsid w:val="001F0035"/>
    <w:rsid w:val="001F032A"/>
    <w:rsid w:val="001F08A7"/>
    <w:rsid w:val="001F08D4"/>
    <w:rsid w:val="001F18DF"/>
    <w:rsid w:val="001F1A0F"/>
    <w:rsid w:val="001F1F3E"/>
    <w:rsid w:val="001F2802"/>
    <w:rsid w:val="001F2D56"/>
    <w:rsid w:val="001F3951"/>
    <w:rsid w:val="001F3E59"/>
    <w:rsid w:val="001F3E69"/>
    <w:rsid w:val="001F4C44"/>
    <w:rsid w:val="001F5485"/>
    <w:rsid w:val="001F54ED"/>
    <w:rsid w:val="001F555D"/>
    <w:rsid w:val="001F56D2"/>
    <w:rsid w:val="001F586A"/>
    <w:rsid w:val="001F5F2D"/>
    <w:rsid w:val="001F6150"/>
    <w:rsid w:val="001F6791"/>
    <w:rsid w:val="001F7051"/>
    <w:rsid w:val="001F70BF"/>
    <w:rsid w:val="001F7172"/>
    <w:rsid w:val="001F7175"/>
    <w:rsid w:val="001F7554"/>
    <w:rsid w:val="001F7A30"/>
    <w:rsid w:val="001F7DEE"/>
    <w:rsid w:val="001F7E25"/>
    <w:rsid w:val="002002E1"/>
    <w:rsid w:val="00200CAA"/>
    <w:rsid w:val="00201070"/>
    <w:rsid w:val="0020122F"/>
    <w:rsid w:val="00201343"/>
    <w:rsid w:val="002015A7"/>
    <w:rsid w:val="0020168B"/>
    <w:rsid w:val="00201D93"/>
    <w:rsid w:val="0020213D"/>
    <w:rsid w:val="00202393"/>
    <w:rsid w:val="00202476"/>
    <w:rsid w:val="00202C2A"/>
    <w:rsid w:val="00202C58"/>
    <w:rsid w:val="0020313F"/>
    <w:rsid w:val="00203194"/>
    <w:rsid w:val="00203263"/>
    <w:rsid w:val="002035EB"/>
    <w:rsid w:val="0020432B"/>
    <w:rsid w:val="0020465B"/>
    <w:rsid w:val="002049DC"/>
    <w:rsid w:val="00204B08"/>
    <w:rsid w:val="00204C85"/>
    <w:rsid w:val="0020510E"/>
    <w:rsid w:val="00205199"/>
    <w:rsid w:val="00205725"/>
    <w:rsid w:val="00205B39"/>
    <w:rsid w:val="00205F75"/>
    <w:rsid w:val="002071AD"/>
    <w:rsid w:val="002071FC"/>
    <w:rsid w:val="00207886"/>
    <w:rsid w:val="00210651"/>
    <w:rsid w:val="002108A4"/>
    <w:rsid w:val="002114B2"/>
    <w:rsid w:val="00211B58"/>
    <w:rsid w:val="002125F7"/>
    <w:rsid w:val="00213223"/>
    <w:rsid w:val="0021324F"/>
    <w:rsid w:val="002133BC"/>
    <w:rsid w:val="0021421C"/>
    <w:rsid w:val="002142F8"/>
    <w:rsid w:val="0021488A"/>
    <w:rsid w:val="00215493"/>
    <w:rsid w:val="002157BB"/>
    <w:rsid w:val="00215C47"/>
    <w:rsid w:val="00215CFE"/>
    <w:rsid w:val="00215DD2"/>
    <w:rsid w:val="00215E92"/>
    <w:rsid w:val="002173B0"/>
    <w:rsid w:val="00217446"/>
    <w:rsid w:val="00217B08"/>
    <w:rsid w:val="00217B37"/>
    <w:rsid w:val="00217C0A"/>
    <w:rsid w:val="002201C2"/>
    <w:rsid w:val="0022038C"/>
    <w:rsid w:val="00220592"/>
    <w:rsid w:val="00220B5D"/>
    <w:rsid w:val="002212E8"/>
    <w:rsid w:val="00221686"/>
    <w:rsid w:val="00222040"/>
    <w:rsid w:val="0022209C"/>
    <w:rsid w:val="00222293"/>
    <w:rsid w:val="00222521"/>
    <w:rsid w:val="002226CC"/>
    <w:rsid w:val="00223181"/>
    <w:rsid w:val="0022343A"/>
    <w:rsid w:val="002237E6"/>
    <w:rsid w:val="002249E2"/>
    <w:rsid w:val="00224C10"/>
    <w:rsid w:val="002250A2"/>
    <w:rsid w:val="0022523D"/>
    <w:rsid w:val="0022558F"/>
    <w:rsid w:val="002261EF"/>
    <w:rsid w:val="00226299"/>
    <w:rsid w:val="00226331"/>
    <w:rsid w:val="002264F8"/>
    <w:rsid w:val="00226655"/>
    <w:rsid w:val="002268D9"/>
    <w:rsid w:val="00226B2B"/>
    <w:rsid w:val="00226FD2"/>
    <w:rsid w:val="00227275"/>
    <w:rsid w:val="00227398"/>
    <w:rsid w:val="0023092C"/>
    <w:rsid w:val="00230D2D"/>
    <w:rsid w:val="002313F9"/>
    <w:rsid w:val="00231D9E"/>
    <w:rsid w:val="00231E43"/>
    <w:rsid w:val="00231F1D"/>
    <w:rsid w:val="00231FCC"/>
    <w:rsid w:val="00232193"/>
    <w:rsid w:val="0023249F"/>
    <w:rsid w:val="00233221"/>
    <w:rsid w:val="00233753"/>
    <w:rsid w:val="00233DFB"/>
    <w:rsid w:val="00234120"/>
    <w:rsid w:val="00234134"/>
    <w:rsid w:val="00234262"/>
    <w:rsid w:val="00234674"/>
    <w:rsid w:val="0023527F"/>
    <w:rsid w:val="002369F1"/>
    <w:rsid w:val="00236F11"/>
    <w:rsid w:val="0023732E"/>
    <w:rsid w:val="00237491"/>
    <w:rsid w:val="0023774D"/>
    <w:rsid w:val="00237864"/>
    <w:rsid w:val="00237B81"/>
    <w:rsid w:val="00237DFB"/>
    <w:rsid w:val="00240264"/>
    <w:rsid w:val="002402BF"/>
    <w:rsid w:val="002402D7"/>
    <w:rsid w:val="00240583"/>
    <w:rsid w:val="00240A6E"/>
    <w:rsid w:val="00240EAB"/>
    <w:rsid w:val="0024136D"/>
    <w:rsid w:val="002417BE"/>
    <w:rsid w:val="0024205C"/>
    <w:rsid w:val="002423EB"/>
    <w:rsid w:val="00242422"/>
    <w:rsid w:val="00242487"/>
    <w:rsid w:val="00242741"/>
    <w:rsid w:val="00242778"/>
    <w:rsid w:val="00242AE0"/>
    <w:rsid w:val="00243658"/>
    <w:rsid w:val="00243697"/>
    <w:rsid w:val="002437D8"/>
    <w:rsid w:val="00243C0B"/>
    <w:rsid w:val="00244B5F"/>
    <w:rsid w:val="00244C0C"/>
    <w:rsid w:val="00244E87"/>
    <w:rsid w:val="00244F5C"/>
    <w:rsid w:val="00245239"/>
    <w:rsid w:val="00245290"/>
    <w:rsid w:val="002456D5"/>
    <w:rsid w:val="00245D88"/>
    <w:rsid w:val="00246094"/>
    <w:rsid w:val="0024629D"/>
    <w:rsid w:val="002462D6"/>
    <w:rsid w:val="00246AF7"/>
    <w:rsid w:val="00246C50"/>
    <w:rsid w:val="0024714C"/>
    <w:rsid w:val="00247419"/>
    <w:rsid w:val="002474EB"/>
    <w:rsid w:val="00247A22"/>
    <w:rsid w:val="00247C53"/>
    <w:rsid w:val="00247CAB"/>
    <w:rsid w:val="00247EFE"/>
    <w:rsid w:val="0025029A"/>
    <w:rsid w:val="00250645"/>
    <w:rsid w:val="00250853"/>
    <w:rsid w:val="00250DF8"/>
    <w:rsid w:val="0025132C"/>
    <w:rsid w:val="00251629"/>
    <w:rsid w:val="00251FD5"/>
    <w:rsid w:val="002525C5"/>
    <w:rsid w:val="0025275B"/>
    <w:rsid w:val="00252D72"/>
    <w:rsid w:val="0025325E"/>
    <w:rsid w:val="0025327F"/>
    <w:rsid w:val="00254D1E"/>
    <w:rsid w:val="00254FBA"/>
    <w:rsid w:val="0025531E"/>
    <w:rsid w:val="002553CF"/>
    <w:rsid w:val="0025544A"/>
    <w:rsid w:val="00255B09"/>
    <w:rsid w:val="00255B16"/>
    <w:rsid w:val="00255B2C"/>
    <w:rsid w:val="002562CF"/>
    <w:rsid w:val="00256F49"/>
    <w:rsid w:val="00257ABC"/>
    <w:rsid w:val="00257CC1"/>
    <w:rsid w:val="00260C54"/>
    <w:rsid w:val="00260EAA"/>
    <w:rsid w:val="00260F6D"/>
    <w:rsid w:val="0026103A"/>
    <w:rsid w:val="00261498"/>
    <w:rsid w:val="002617D7"/>
    <w:rsid w:val="00261921"/>
    <w:rsid w:val="00261A37"/>
    <w:rsid w:val="00261BD0"/>
    <w:rsid w:val="0026214B"/>
    <w:rsid w:val="0026245F"/>
    <w:rsid w:val="002624F9"/>
    <w:rsid w:val="002626D0"/>
    <w:rsid w:val="00262A2B"/>
    <w:rsid w:val="00262D3C"/>
    <w:rsid w:val="00262F70"/>
    <w:rsid w:val="00263055"/>
    <w:rsid w:val="00263075"/>
    <w:rsid w:val="00263212"/>
    <w:rsid w:val="002635A8"/>
    <w:rsid w:val="002636EB"/>
    <w:rsid w:val="00263BDB"/>
    <w:rsid w:val="002640B6"/>
    <w:rsid w:val="00264A2F"/>
    <w:rsid w:val="00264EA1"/>
    <w:rsid w:val="0026561D"/>
    <w:rsid w:val="00265B9B"/>
    <w:rsid w:val="00265FCF"/>
    <w:rsid w:val="00266142"/>
    <w:rsid w:val="002664E2"/>
    <w:rsid w:val="0026659B"/>
    <w:rsid w:val="00266644"/>
    <w:rsid w:val="002666CC"/>
    <w:rsid w:val="00266895"/>
    <w:rsid w:val="00267A22"/>
    <w:rsid w:val="00267C3D"/>
    <w:rsid w:val="00271445"/>
    <w:rsid w:val="002714B7"/>
    <w:rsid w:val="00271969"/>
    <w:rsid w:val="002721FF"/>
    <w:rsid w:val="002722BE"/>
    <w:rsid w:val="0027285C"/>
    <w:rsid w:val="002729C3"/>
    <w:rsid w:val="00272A8C"/>
    <w:rsid w:val="00272C0F"/>
    <w:rsid w:val="00272CD3"/>
    <w:rsid w:val="00272EFF"/>
    <w:rsid w:val="0027306F"/>
    <w:rsid w:val="002732EE"/>
    <w:rsid w:val="00273A2D"/>
    <w:rsid w:val="00273FD0"/>
    <w:rsid w:val="00274056"/>
    <w:rsid w:val="00275F78"/>
    <w:rsid w:val="002761F0"/>
    <w:rsid w:val="0027644E"/>
    <w:rsid w:val="00276C92"/>
    <w:rsid w:val="0027707A"/>
    <w:rsid w:val="00277584"/>
    <w:rsid w:val="002775A6"/>
    <w:rsid w:val="00277782"/>
    <w:rsid w:val="00277970"/>
    <w:rsid w:val="00277F74"/>
    <w:rsid w:val="00280069"/>
    <w:rsid w:val="0028009D"/>
    <w:rsid w:val="002800A1"/>
    <w:rsid w:val="002809E7"/>
    <w:rsid w:val="00280C96"/>
    <w:rsid w:val="00281E29"/>
    <w:rsid w:val="00282A78"/>
    <w:rsid w:val="00283DEF"/>
    <w:rsid w:val="002842D0"/>
    <w:rsid w:val="00284801"/>
    <w:rsid w:val="00284835"/>
    <w:rsid w:val="002849C9"/>
    <w:rsid w:val="00284D58"/>
    <w:rsid w:val="00285062"/>
    <w:rsid w:val="002851A2"/>
    <w:rsid w:val="0028539F"/>
    <w:rsid w:val="002861BA"/>
    <w:rsid w:val="00286419"/>
    <w:rsid w:val="002865C2"/>
    <w:rsid w:val="00287221"/>
    <w:rsid w:val="002877A3"/>
    <w:rsid w:val="00287919"/>
    <w:rsid w:val="00290050"/>
    <w:rsid w:val="002904DA"/>
    <w:rsid w:val="0029081F"/>
    <w:rsid w:val="00290C93"/>
    <w:rsid w:val="00291019"/>
    <w:rsid w:val="00291C8B"/>
    <w:rsid w:val="00292019"/>
    <w:rsid w:val="002920DA"/>
    <w:rsid w:val="00292491"/>
    <w:rsid w:val="00292A40"/>
    <w:rsid w:val="00292AEC"/>
    <w:rsid w:val="00292B89"/>
    <w:rsid w:val="00292CFA"/>
    <w:rsid w:val="00292E49"/>
    <w:rsid w:val="002936DB"/>
    <w:rsid w:val="00293D2F"/>
    <w:rsid w:val="00293F59"/>
    <w:rsid w:val="00294407"/>
    <w:rsid w:val="00294911"/>
    <w:rsid w:val="0029493C"/>
    <w:rsid w:val="00294A56"/>
    <w:rsid w:val="00294D14"/>
    <w:rsid w:val="00294E3F"/>
    <w:rsid w:val="00295008"/>
    <w:rsid w:val="002950E5"/>
    <w:rsid w:val="00295558"/>
    <w:rsid w:val="002955BD"/>
    <w:rsid w:val="00295951"/>
    <w:rsid w:val="0029648D"/>
    <w:rsid w:val="002968E3"/>
    <w:rsid w:val="00296F82"/>
    <w:rsid w:val="0029716E"/>
    <w:rsid w:val="002971AD"/>
    <w:rsid w:val="002971EB"/>
    <w:rsid w:val="002973D8"/>
    <w:rsid w:val="002977A5"/>
    <w:rsid w:val="002A0815"/>
    <w:rsid w:val="002A0D29"/>
    <w:rsid w:val="002A127A"/>
    <w:rsid w:val="002A144B"/>
    <w:rsid w:val="002A1479"/>
    <w:rsid w:val="002A1C0F"/>
    <w:rsid w:val="002A1C6F"/>
    <w:rsid w:val="002A21AB"/>
    <w:rsid w:val="002A21D8"/>
    <w:rsid w:val="002A2306"/>
    <w:rsid w:val="002A234B"/>
    <w:rsid w:val="002A2806"/>
    <w:rsid w:val="002A2E8B"/>
    <w:rsid w:val="002A30DB"/>
    <w:rsid w:val="002A374F"/>
    <w:rsid w:val="002A38EE"/>
    <w:rsid w:val="002A3DBD"/>
    <w:rsid w:val="002A41F4"/>
    <w:rsid w:val="002A43B8"/>
    <w:rsid w:val="002A4C79"/>
    <w:rsid w:val="002A591F"/>
    <w:rsid w:val="002A5998"/>
    <w:rsid w:val="002A627A"/>
    <w:rsid w:val="002A6866"/>
    <w:rsid w:val="002A6C71"/>
    <w:rsid w:val="002A7B27"/>
    <w:rsid w:val="002A7BAE"/>
    <w:rsid w:val="002A7BCA"/>
    <w:rsid w:val="002A7C59"/>
    <w:rsid w:val="002B0F58"/>
    <w:rsid w:val="002B1AB8"/>
    <w:rsid w:val="002B1E27"/>
    <w:rsid w:val="002B21E1"/>
    <w:rsid w:val="002B2514"/>
    <w:rsid w:val="002B2BB6"/>
    <w:rsid w:val="002B2CF1"/>
    <w:rsid w:val="002B380D"/>
    <w:rsid w:val="002B3ABD"/>
    <w:rsid w:val="002B3BA4"/>
    <w:rsid w:val="002B3F6B"/>
    <w:rsid w:val="002B3FA2"/>
    <w:rsid w:val="002B4675"/>
    <w:rsid w:val="002B4BE4"/>
    <w:rsid w:val="002B53E5"/>
    <w:rsid w:val="002B5560"/>
    <w:rsid w:val="002B5A83"/>
    <w:rsid w:val="002B5B20"/>
    <w:rsid w:val="002B5F66"/>
    <w:rsid w:val="002B64A5"/>
    <w:rsid w:val="002B6563"/>
    <w:rsid w:val="002B6634"/>
    <w:rsid w:val="002B66BB"/>
    <w:rsid w:val="002B782A"/>
    <w:rsid w:val="002B79C0"/>
    <w:rsid w:val="002B7DE8"/>
    <w:rsid w:val="002B7E88"/>
    <w:rsid w:val="002B7FBB"/>
    <w:rsid w:val="002C09EC"/>
    <w:rsid w:val="002C0AAA"/>
    <w:rsid w:val="002C0BF5"/>
    <w:rsid w:val="002C149D"/>
    <w:rsid w:val="002C17E2"/>
    <w:rsid w:val="002C1E17"/>
    <w:rsid w:val="002C1FEC"/>
    <w:rsid w:val="002C20CD"/>
    <w:rsid w:val="002C248C"/>
    <w:rsid w:val="002C297D"/>
    <w:rsid w:val="002C30DE"/>
    <w:rsid w:val="002C3A55"/>
    <w:rsid w:val="002C41FF"/>
    <w:rsid w:val="002C4645"/>
    <w:rsid w:val="002C4669"/>
    <w:rsid w:val="002C46A7"/>
    <w:rsid w:val="002C4E13"/>
    <w:rsid w:val="002C5078"/>
    <w:rsid w:val="002C5308"/>
    <w:rsid w:val="002C55CA"/>
    <w:rsid w:val="002C595D"/>
    <w:rsid w:val="002C59E3"/>
    <w:rsid w:val="002C5C84"/>
    <w:rsid w:val="002C5C88"/>
    <w:rsid w:val="002C60DC"/>
    <w:rsid w:val="002C6230"/>
    <w:rsid w:val="002C6A73"/>
    <w:rsid w:val="002C6EBF"/>
    <w:rsid w:val="002C6F7D"/>
    <w:rsid w:val="002C71FF"/>
    <w:rsid w:val="002C72B7"/>
    <w:rsid w:val="002C72C7"/>
    <w:rsid w:val="002C749A"/>
    <w:rsid w:val="002C7532"/>
    <w:rsid w:val="002C77CF"/>
    <w:rsid w:val="002C78F0"/>
    <w:rsid w:val="002C7B78"/>
    <w:rsid w:val="002C7BFA"/>
    <w:rsid w:val="002C7D22"/>
    <w:rsid w:val="002C7FF4"/>
    <w:rsid w:val="002D02E0"/>
    <w:rsid w:val="002D0513"/>
    <w:rsid w:val="002D071A"/>
    <w:rsid w:val="002D109E"/>
    <w:rsid w:val="002D13CC"/>
    <w:rsid w:val="002D1551"/>
    <w:rsid w:val="002D175E"/>
    <w:rsid w:val="002D21A9"/>
    <w:rsid w:val="002D221C"/>
    <w:rsid w:val="002D228A"/>
    <w:rsid w:val="002D23CB"/>
    <w:rsid w:val="002D25FE"/>
    <w:rsid w:val="002D2A96"/>
    <w:rsid w:val="002D356C"/>
    <w:rsid w:val="002D35C1"/>
    <w:rsid w:val="002D378C"/>
    <w:rsid w:val="002D44F5"/>
    <w:rsid w:val="002D528D"/>
    <w:rsid w:val="002D5A4F"/>
    <w:rsid w:val="002D5A59"/>
    <w:rsid w:val="002D5C53"/>
    <w:rsid w:val="002D5DEB"/>
    <w:rsid w:val="002D6BDE"/>
    <w:rsid w:val="002D6DED"/>
    <w:rsid w:val="002D6F46"/>
    <w:rsid w:val="002D6F5F"/>
    <w:rsid w:val="002D6FBA"/>
    <w:rsid w:val="002D7141"/>
    <w:rsid w:val="002D75ED"/>
    <w:rsid w:val="002D7830"/>
    <w:rsid w:val="002D78BA"/>
    <w:rsid w:val="002D7A71"/>
    <w:rsid w:val="002D7F55"/>
    <w:rsid w:val="002E0197"/>
    <w:rsid w:val="002E0276"/>
    <w:rsid w:val="002E037F"/>
    <w:rsid w:val="002E1221"/>
    <w:rsid w:val="002E160D"/>
    <w:rsid w:val="002E19DE"/>
    <w:rsid w:val="002E1E6E"/>
    <w:rsid w:val="002E2A7A"/>
    <w:rsid w:val="002E2E20"/>
    <w:rsid w:val="002E36A4"/>
    <w:rsid w:val="002E3A5B"/>
    <w:rsid w:val="002E3D4F"/>
    <w:rsid w:val="002E44E4"/>
    <w:rsid w:val="002E4563"/>
    <w:rsid w:val="002E4654"/>
    <w:rsid w:val="002E4B5A"/>
    <w:rsid w:val="002E4ED1"/>
    <w:rsid w:val="002E51AF"/>
    <w:rsid w:val="002E5842"/>
    <w:rsid w:val="002E593F"/>
    <w:rsid w:val="002E5C17"/>
    <w:rsid w:val="002E5F61"/>
    <w:rsid w:val="002E64C1"/>
    <w:rsid w:val="002E6601"/>
    <w:rsid w:val="002E6C76"/>
    <w:rsid w:val="002E6FC9"/>
    <w:rsid w:val="002E730D"/>
    <w:rsid w:val="002E746A"/>
    <w:rsid w:val="002F05A5"/>
    <w:rsid w:val="002F06C9"/>
    <w:rsid w:val="002F10BC"/>
    <w:rsid w:val="002F12EF"/>
    <w:rsid w:val="002F19A2"/>
    <w:rsid w:val="002F1AE3"/>
    <w:rsid w:val="002F1FEE"/>
    <w:rsid w:val="002F2191"/>
    <w:rsid w:val="002F25B7"/>
    <w:rsid w:val="002F2A4F"/>
    <w:rsid w:val="002F36D7"/>
    <w:rsid w:val="002F3F34"/>
    <w:rsid w:val="002F3FF7"/>
    <w:rsid w:val="002F4105"/>
    <w:rsid w:val="002F412E"/>
    <w:rsid w:val="002F4881"/>
    <w:rsid w:val="002F4F72"/>
    <w:rsid w:val="002F51A9"/>
    <w:rsid w:val="002F51D6"/>
    <w:rsid w:val="002F535F"/>
    <w:rsid w:val="002F5625"/>
    <w:rsid w:val="002F5900"/>
    <w:rsid w:val="002F5DF9"/>
    <w:rsid w:val="002F5EA6"/>
    <w:rsid w:val="002F6224"/>
    <w:rsid w:val="002F72B6"/>
    <w:rsid w:val="002F7396"/>
    <w:rsid w:val="002F7703"/>
    <w:rsid w:val="002F787D"/>
    <w:rsid w:val="002F79A4"/>
    <w:rsid w:val="002F79B5"/>
    <w:rsid w:val="003000EE"/>
    <w:rsid w:val="003010CC"/>
    <w:rsid w:val="0030173B"/>
    <w:rsid w:val="00301870"/>
    <w:rsid w:val="00301965"/>
    <w:rsid w:val="003019B2"/>
    <w:rsid w:val="00301F99"/>
    <w:rsid w:val="0030204A"/>
    <w:rsid w:val="003021DF"/>
    <w:rsid w:val="00302C67"/>
    <w:rsid w:val="0030350A"/>
    <w:rsid w:val="00303FB8"/>
    <w:rsid w:val="00304179"/>
    <w:rsid w:val="003044C0"/>
    <w:rsid w:val="003047E0"/>
    <w:rsid w:val="0030513B"/>
    <w:rsid w:val="00305246"/>
    <w:rsid w:val="003052B0"/>
    <w:rsid w:val="003052D9"/>
    <w:rsid w:val="00305581"/>
    <w:rsid w:val="003056A1"/>
    <w:rsid w:val="00305F71"/>
    <w:rsid w:val="00306370"/>
    <w:rsid w:val="003066CA"/>
    <w:rsid w:val="003066DE"/>
    <w:rsid w:val="00306788"/>
    <w:rsid w:val="00306870"/>
    <w:rsid w:val="0030692F"/>
    <w:rsid w:val="003069F1"/>
    <w:rsid w:val="00306A05"/>
    <w:rsid w:val="00306D31"/>
    <w:rsid w:val="003070E8"/>
    <w:rsid w:val="003071BD"/>
    <w:rsid w:val="003073AC"/>
    <w:rsid w:val="00307422"/>
    <w:rsid w:val="003076B5"/>
    <w:rsid w:val="00307700"/>
    <w:rsid w:val="003077E9"/>
    <w:rsid w:val="003103C3"/>
    <w:rsid w:val="003109A5"/>
    <w:rsid w:val="00310A40"/>
    <w:rsid w:val="00310CAB"/>
    <w:rsid w:val="00310CFF"/>
    <w:rsid w:val="00311D7F"/>
    <w:rsid w:val="00312ECC"/>
    <w:rsid w:val="00312F7F"/>
    <w:rsid w:val="003130E4"/>
    <w:rsid w:val="0031349F"/>
    <w:rsid w:val="0031392E"/>
    <w:rsid w:val="00313A8C"/>
    <w:rsid w:val="00313B08"/>
    <w:rsid w:val="00313CF4"/>
    <w:rsid w:val="00314094"/>
    <w:rsid w:val="0031430E"/>
    <w:rsid w:val="003148A2"/>
    <w:rsid w:val="00314B6F"/>
    <w:rsid w:val="00315717"/>
    <w:rsid w:val="0031589B"/>
    <w:rsid w:val="00315928"/>
    <w:rsid w:val="00315C16"/>
    <w:rsid w:val="00315F54"/>
    <w:rsid w:val="00315FC4"/>
    <w:rsid w:val="003174E0"/>
    <w:rsid w:val="00317E52"/>
    <w:rsid w:val="00320659"/>
    <w:rsid w:val="003206E3"/>
    <w:rsid w:val="003206E7"/>
    <w:rsid w:val="003207D6"/>
    <w:rsid w:val="00320E3A"/>
    <w:rsid w:val="00320F5F"/>
    <w:rsid w:val="0032126F"/>
    <w:rsid w:val="00321420"/>
    <w:rsid w:val="0032165D"/>
    <w:rsid w:val="0032174B"/>
    <w:rsid w:val="0032196E"/>
    <w:rsid w:val="00322475"/>
    <w:rsid w:val="003225E3"/>
    <w:rsid w:val="00322719"/>
    <w:rsid w:val="003227F3"/>
    <w:rsid w:val="00322B5E"/>
    <w:rsid w:val="00322C38"/>
    <w:rsid w:val="0032309C"/>
    <w:rsid w:val="0032312D"/>
    <w:rsid w:val="00323E52"/>
    <w:rsid w:val="00324323"/>
    <w:rsid w:val="003244FD"/>
    <w:rsid w:val="00324F18"/>
    <w:rsid w:val="00325287"/>
    <w:rsid w:val="003254C7"/>
    <w:rsid w:val="00325CB0"/>
    <w:rsid w:val="003260D2"/>
    <w:rsid w:val="00326154"/>
    <w:rsid w:val="00326309"/>
    <w:rsid w:val="00326696"/>
    <w:rsid w:val="003270D2"/>
    <w:rsid w:val="003272CA"/>
    <w:rsid w:val="00327478"/>
    <w:rsid w:val="003279BA"/>
    <w:rsid w:val="00327A19"/>
    <w:rsid w:val="00327B31"/>
    <w:rsid w:val="00327D92"/>
    <w:rsid w:val="00330464"/>
    <w:rsid w:val="003306B5"/>
    <w:rsid w:val="00330B1C"/>
    <w:rsid w:val="00331150"/>
    <w:rsid w:val="00332BCE"/>
    <w:rsid w:val="0033306B"/>
    <w:rsid w:val="003330E0"/>
    <w:rsid w:val="003333BE"/>
    <w:rsid w:val="00333A5B"/>
    <w:rsid w:val="00333B09"/>
    <w:rsid w:val="00333C38"/>
    <w:rsid w:val="00333FD4"/>
    <w:rsid w:val="00334038"/>
    <w:rsid w:val="003344C5"/>
    <w:rsid w:val="0033474F"/>
    <w:rsid w:val="00334CD5"/>
    <w:rsid w:val="00334F87"/>
    <w:rsid w:val="00335573"/>
    <w:rsid w:val="00335DA6"/>
    <w:rsid w:val="00335DAB"/>
    <w:rsid w:val="00335DAF"/>
    <w:rsid w:val="003372F6"/>
    <w:rsid w:val="00337679"/>
    <w:rsid w:val="003378A6"/>
    <w:rsid w:val="00337F81"/>
    <w:rsid w:val="00340005"/>
    <w:rsid w:val="0034002D"/>
    <w:rsid w:val="00340075"/>
    <w:rsid w:val="0034035E"/>
    <w:rsid w:val="00340928"/>
    <w:rsid w:val="00341054"/>
    <w:rsid w:val="003413C6"/>
    <w:rsid w:val="0034183B"/>
    <w:rsid w:val="00341AEA"/>
    <w:rsid w:val="00341B80"/>
    <w:rsid w:val="00341B99"/>
    <w:rsid w:val="00341D90"/>
    <w:rsid w:val="00342DE5"/>
    <w:rsid w:val="0034300D"/>
    <w:rsid w:val="0034337C"/>
    <w:rsid w:val="00343E36"/>
    <w:rsid w:val="00343E57"/>
    <w:rsid w:val="0034403B"/>
    <w:rsid w:val="0034407D"/>
    <w:rsid w:val="00344229"/>
    <w:rsid w:val="00344776"/>
    <w:rsid w:val="003448B5"/>
    <w:rsid w:val="00345237"/>
    <w:rsid w:val="003457DE"/>
    <w:rsid w:val="00345BFD"/>
    <w:rsid w:val="0034611F"/>
    <w:rsid w:val="003468CE"/>
    <w:rsid w:val="00347015"/>
    <w:rsid w:val="003470CD"/>
    <w:rsid w:val="00347236"/>
    <w:rsid w:val="0034728A"/>
    <w:rsid w:val="003509C1"/>
    <w:rsid w:val="00350BB2"/>
    <w:rsid w:val="003516B6"/>
    <w:rsid w:val="00351B8B"/>
    <w:rsid w:val="003523B0"/>
    <w:rsid w:val="00352788"/>
    <w:rsid w:val="0035291F"/>
    <w:rsid w:val="00352D0B"/>
    <w:rsid w:val="00352F3E"/>
    <w:rsid w:val="00353128"/>
    <w:rsid w:val="003538A2"/>
    <w:rsid w:val="00353C06"/>
    <w:rsid w:val="00353D33"/>
    <w:rsid w:val="00354090"/>
    <w:rsid w:val="0035474E"/>
    <w:rsid w:val="00354BB5"/>
    <w:rsid w:val="00354DED"/>
    <w:rsid w:val="00355012"/>
    <w:rsid w:val="00355EA0"/>
    <w:rsid w:val="003566EA"/>
    <w:rsid w:val="00356D0A"/>
    <w:rsid w:val="00357538"/>
    <w:rsid w:val="0035765D"/>
    <w:rsid w:val="003576EF"/>
    <w:rsid w:val="00357A37"/>
    <w:rsid w:val="00357D18"/>
    <w:rsid w:val="003601B1"/>
    <w:rsid w:val="00360268"/>
    <w:rsid w:val="0036035E"/>
    <w:rsid w:val="003605D9"/>
    <w:rsid w:val="0036148E"/>
    <w:rsid w:val="003618F6"/>
    <w:rsid w:val="00362922"/>
    <w:rsid w:val="0036293C"/>
    <w:rsid w:val="00362C04"/>
    <w:rsid w:val="00362C4B"/>
    <w:rsid w:val="00362C72"/>
    <w:rsid w:val="003635DF"/>
    <w:rsid w:val="00363AE5"/>
    <w:rsid w:val="00363F26"/>
    <w:rsid w:val="003644F3"/>
    <w:rsid w:val="0036495D"/>
    <w:rsid w:val="003649E4"/>
    <w:rsid w:val="00364B57"/>
    <w:rsid w:val="00364BBB"/>
    <w:rsid w:val="00364DDE"/>
    <w:rsid w:val="0036523E"/>
    <w:rsid w:val="00365914"/>
    <w:rsid w:val="00365AC8"/>
    <w:rsid w:val="00365AF4"/>
    <w:rsid w:val="0036678C"/>
    <w:rsid w:val="003669FA"/>
    <w:rsid w:val="00366C31"/>
    <w:rsid w:val="00366E9A"/>
    <w:rsid w:val="00367448"/>
    <w:rsid w:val="00367AB5"/>
    <w:rsid w:val="00367D86"/>
    <w:rsid w:val="00367ECB"/>
    <w:rsid w:val="0037062E"/>
    <w:rsid w:val="00370F65"/>
    <w:rsid w:val="00371186"/>
    <w:rsid w:val="003714E9"/>
    <w:rsid w:val="003718D7"/>
    <w:rsid w:val="00371914"/>
    <w:rsid w:val="003723C0"/>
    <w:rsid w:val="003724EA"/>
    <w:rsid w:val="00372B28"/>
    <w:rsid w:val="00372E90"/>
    <w:rsid w:val="00372F85"/>
    <w:rsid w:val="003737C6"/>
    <w:rsid w:val="00373B59"/>
    <w:rsid w:val="00374220"/>
    <w:rsid w:val="0037422B"/>
    <w:rsid w:val="00374648"/>
    <w:rsid w:val="00374973"/>
    <w:rsid w:val="003749AF"/>
    <w:rsid w:val="00374FB1"/>
    <w:rsid w:val="003751AF"/>
    <w:rsid w:val="003751CB"/>
    <w:rsid w:val="0037555D"/>
    <w:rsid w:val="00375D05"/>
    <w:rsid w:val="00375E38"/>
    <w:rsid w:val="00375FC2"/>
    <w:rsid w:val="00375FEC"/>
    <w:rsid w:val="0037634B"/>
    <w:rsid w:val="003768BB"/>
    <w:rsid w:val="00376BC0"/>
    <w:rsid w:val="00376F2D"/>
    <w:rsid w:val="003770AC"/>
    <w:rsid w:val="00377290"/>
    <w:rsid w:val="00377A7D"/>
    <w:rsid w:val="00377F96"/>
    <w:rsid w:val="003802F7"/>
    <w:rsid w:val="00381002"/>
    <w:rsid w:val="00381296"/>
    <w:rsid w:val="003823E2"/>
    <w:rsid w:val="00382518"/>
    <w:rsid w:val="003831A0"/>
    <w:rsid w:val="003831F8"/>
    <w:rsid w:val="00383437"/>
    <w:rsid w:val="003835C7"/>
    <w:rsid w:val="0038378B"/>
    <w:rsid w:val="00383836"/>
    <w:rsid w:val="00383D15"/>
    <w:rsid w:val="00383D8C"/>
    <w:rsid w:val="00383DA2"/>
    <w:rsid w:val="00384400"/>
    <w:rsid w:val="0038463F"/>
    <w:rsid w:val="003858FA"/>
    <w:rsid w:val="00385ABB"/>
    <w:rsid w:val="00386A64"/>
    <w:rsid w:val="0038711A"/>
    <w:rsid w:val="003871FC"/>
    <w:rsid w:val="003877B5"/>
    <w:rsid w:val="00387C9F"/>
    <w:rsid w:val="00390215"/>
    <w:rsid w:val="0039059F"/>
    <w:rsid w:val="00390623"/>
    <w:rsid w:val="00390850"/>
    <w:rsid w:val="0039099C"/>
    <w:rsid w:val="0039141B"/>
    <w:rsid w:val="00392589"/>
    <w:rsid w:val="003926D9"/>
    <w:rsid w:val="003926F4"/>
    <w:rsid w:val="00393055"/>
    <w:rsid w:val="003935CB"/>
    <w:rsid w:val="0039361A"/>
    <w:rsid w:val="0039386F"/>
    <w:rsid w:val="0039390E"/>
    <w:rsid w:val="00394254"/>
    <w:rsid w:val="0039456F"/>
    <w:rsid w:val="00394842"/>
    <w:rsid w:val="003949D7"/>
    <w:rsid w:val="003949E6"/>
    <w:rsid w:val="00394AEC"/>
    <w:rsid w:val="00394D68"/>
    <w:rsid w:val="0039510F"/>
    <w:rsid w:val="003951A7"/>
    <w:rsid w:val="0039594C"/>
    <w:rsid w:val="00395AC4"/>
    <w:rsid w:val="00395B82"/>
    <w:rsid w:val="00395D43"/>
    <w:rsid w:val="00395F0A"/>
    <w:rsid w:val="00396068"/>
    <w:rsid w:val="00396144"/>
    <w:rsid w:val="003962D7"/>
    <w:rsid w:val="00396309"/>
    <w:rsid w:val="0039650C"/>
    <w:rsid w:val="00396700"/>
    <w:rsid w:val="0039673D"/>
    <w:rsid w:val="00396AD1"/>
    <w:rsid w:val="00396FB8"/>
    <w:rsid w:val="00397370"/>
    <w:rsid w:val="00397ED0"/>
    <w:rsid w:val="003A0065"/>
    <w:rsid w:val="003A00C2"/>
    <w:rsid w:val="003A01D5"/>
    <w:rsid w:val="003A0276"/>
    <w:rsid w:val="003A048A"/>
    <w:rsid w:val="003A0B6A"/>
    <w:rsid w:val="003A15F1"/>
    <w:rsid w:val="003A164E"/>
    <w:rsid w:val="003A1667"/>
    <w:rsid w:val="003A1CDB"/>
    <w:rsid w:val="003A1D4E"/>
    <w:rsid w:val="003A1DE7"/>
    <w:rsid w:val="003A252E"/>
    <w:rsid w:val="003A25E5"/>
    <w:rsid w:val="003A2881"/>
    <w:rsid w:val="003A2BB9"/>
    <w:rsid w:val="003A3645"/>
    <w:rsid w:val="003A3A16"/>
    <w:rsid w:val="003A4423"/>
    <w:rsid w:val="003A47F9"/>
    <w:rsid w:val="003A4B54"/>
    <w:rsid w:val="003A537F"/>
    <w:rsid w:val="003A5A94"/>
    <w:rsid w:val="003A5B2F"/>
    <w:rsid w:val="003A5D4D"/>
    <w:rsid w:val="003A6BAF"/>
    <w:rsid w:val="003A6C17"/>
    <w:rsid w:val="003A725F"/>
    <w:rsid w:val="003A7319"/>
    <w:rsid w:val="003A7353"/>
    <w:rsid w:val="003A7462"/>
    <w:rsid w:val="003A7B06"/>
    <w:rsid w:val="003B0163"/>
    <w:rsid w:val="003B1C8A"/>
    <w:rsid w:val="003B1F72"/>
    <w:rsid w:val="003B21EE"/>
    <w:rsid w:val="003B2946"/>
    <w:rsid w:val="003B2962"/>
    <w:rsid w:val="003B298E"/>
    <w:rsid w:val="003B2B8E"/>
    <w:rsid w:val="003B2EBA"/>
    <w:rsid w:val="003B34A0"/>
    <w:rsid w:val="003B34E3"/>
    <w:rsid w:val="003B3E42"/>
    <w:rsid w:val="003B41BC"/>
    <w:rsid w:val="003B4A1C"/>
    <w:rsid w:val="003B502C"/>
    <w:rsid w:val="003B5998"/>
    <w:rsid w:val="003B5A2C"/>
    <w:rsid w:val="003B5C7F"/>
    <w:rsid w:val="003B613A"/>
    <w:rsid w:val="003B614C"/>
    <w:rsid w:val="003B65F8"/>
    <w:rsid w:val="003B6750"/>
    <w:rsid w:val="003B6A8B"/>
    <w:rsid w:val="003B72AE"/>
    <w:rsid w:val="003C0281"/>
    <w:rsid w:val="003C0289"/>
    <w:rsid w:val="003C0328"/>
    <w:rsid w:val="003C0A8D"/>
    <w:rsid w:val="003C0B0E"/>
    <w:rsid w:val="003C0CF7"/>
    <w:rsid w:val="003C0E98"/>
    <w:rsid w:val="003C0FA3"/>
    <w:rsid w:val="003C12A4"/>
    <w:rsid w:val="003C12E8"/>
    <w:rsid w:val="003C14F4"/>
    <w:rsid w:val="003C151C"/>
    <w:rsid w:val="003C172F"/>
    <w:rsid w:val="003C1BC9"/>
    <w:rsid w:val="003C1BD5"/>
    <w:rsid w:val="003C1E42"/>
    <w:rsid w:val="003C2534"/>
    <w:rsid w:val="003C3254"/>
    <w:rsid w:val="003C374C"/>
    <w:rsid w:val="003C3829"/>
    <w:rsid w:val="003C4336"/>
    <w:rsid w:val="003C4350"/>
    <w:rsid w:val="003C45DA"/>
    <w:rsid w:val="003C45F9"/>
    <w:rsid w:val="003C4CCF"/>
    <w:rsid w:val="003C507C"/>
    <w:rsid w:val="003C5190"/>
    <w:rsid w:val="003C5B93"/>
    <w:rsid w:val="003C6047"/>
    <w:rsid w:val="003C6FE9"/>
    <w:rsid w:val="003C73DB"/>
    <w:rsid w:val="003C7836"/>
    <w:rsid w:val="003D056E"/>
    <w:rsid w:val="003D07FD"/>
    <w:rsid w:val="003D094B"/>
    <w:rsid w:val="003D0BDD"/>
    <w:rsid w:val="003D0E7A"/>
    <w:rsid w:val="003D116F"/>
    <w:rsid w:val="003D19F9"/>
    <w:rsid w:val="003D1D72"/>
    <w:rsid w:val="003D21C1"/>
    <w:rsid w:val="003D2206"/>
    <w:rsid w:val="003D25FE"/>
    <w:rsid w:val="003D33F2"/>
    <w:rsid w:val="003D34B6"/>
    <w:rsid w:val="003D36E4"/>
    <w:rsid w:val="003D3958"/>
    <w:rsid w:val="003D459C"/>
    <w:rsid w:val="003D45EE"/>
    <w:rsid w:val="003D47C0"/>
    <w:rsid w:val="003D5136"/>
    <w:rsid w:val="003D57F9"/>
    <w:rsid w:val="003D5CA7"/>
    <w:rsid w:val="003D625F"/>
    <w:rsid w:val="003D6F32"/>
    <w:rsid w:val="003D7074"/>
    <w:rsid w:val="003D7490"/>
    <w:rsid w:val="003E0585"/>
    <w:rsid w:val="003E080B"/>
    <w:rsid w:val="003E0901"/>
    <w:rsid w:val="003E116F"/>
    <w:rsid w:val="003E1542"/>
    <w:rsid w:val="003E184A"/>
    <w:rsid w:val="003E22A1"/>
    <w:rsid w:val="003E2441"/>
    <w:rsid w:val="003E2EDD"/>
    <w:rsid w:val="003E2FA0"/>
    <w:rsid w:val="003E32EB"/>
    <w:rsid w:val="003E419E"/>
    <w:rsid w:val="003E4B9C"/>
    <w:rsid w:val="003E512F"/>
    <w:rsid w:val="003E582A"/>
    <w:rsid w:val="003E5FDF"/>
    <w:rsid w:val="003E66AE"/>
    <w:rsid w:val="003E6A6C"/>
    <w:rsid w:val="003E6C0A"/>
    <w:rsid w:val="003E7949"/>
    <w:rsid w:val="003E794C"/>
    <w:rsid w:val="003E7B8B"/>
    <w:rsid w:val="003F0489"/>
    <w:rsid w:val="003F062B"/>
    <w:rsid w:val="003F11E0"/>
    <w:rsid w:val="003F123C"/>
    <w:rsid w:val="003F1A34"/>
    <w:rsid w:val="003F1C64"/>
    <w:rsid w:val="003F1EDE"/>
    <w:rsid w:val="003F27A9"/>
    <w:rsid w:val="003F298A"/>
    <w:rsid w:val="003F2C11"/>
    <w:rsid w:val="003F3528"/>
    <w:rsid w:val="003F3590"/>
    <w:rsid w:val="003F3772"/>
    <w:rsid w:val="003F38A4"/>
    <w:rsid w:val="003F3E58"/>
    <w:rsid w:val="003F404A"/>
    <w:rsid w:val="003F4191"/>
    <w:rsid w:val="003F43BB"/>
    <w:rsid w:val="003F47A2"/>
    <w:rsid w:val="003F4BC0"/>
    <w:rsid w:val="003F4CA9"/>
    <w:rsid w:val="003F5122"/>
    <w:rsid w:val="003F5359"/>
    <w:rsid w:val="003F61FE"/>
    <w:rsid w:val="003F6315"/>
    <w:rsid w:val="003F6322"/>
    <w:rsid w:val="003F74A0"/>
    <w:rsid w:val="003F76A5"/>
    <w:rsid w:val="003F77DB"/>
    <w:rsid w:val="003F7F4B"/>
    <w:rsid w:val="0040042F"/>
    <w:rsid w:val="00400946"/>
    <w:rsid w:val="00400B3C"/>
    <w:rsid w:val="00400DA3"/>
    <w:rsid w:val="00401B84"/>
    <w:rsid w:val="00401CC2"/>
    <w:rsid w:val="00402481"/>
    <w:rsid w:val="0040248F"/>
    <w:rsid w:val="004025B1"/>
    <w:rsid w:val="00402816"/>
    <w:rsid w:val="00402875"/>
    <w:rsid w:val="00402A50"/>
    <w:rsid w:val="00402B1F"/>
    <w:rsid w:val="00402B59"/>
    <w:rsid w:val="00402EC4"/>
    <w:rsid w:val="00403CB9"/>
    <w:rsid w:val="004041E3"/>
    <w:rsid w:val="00404395"/>
    <w:rsid w:val="00404ADA"/>
    <w:rsid w:val="00404AE4"/>
    <w:rsid w:val="00404FE0"/>
    <w:rsid w:val="0040503B"/>
    <w:rsid w:val="004050B3"/>
    <w:rsid w:val="004050BF"/>
    <w:rsid w:val="0040529E"/>
    <w:rsid w:val="00405657"/>
    <w:rsid w:val="00405D3E"/>
    <w:rsid w:val="00405E86"/>
    <w:rsid w:val="00405F00"/>
    <w:rsid w:val="00406BF3"/>
    <w:rsid w:val="00407203"/>
    <w:rsid w:val="00407455"/>
    <w:rsid w:val="00407672"/>
    <w:rsid w:val="004076A2"/>
    <w:rsid w:val="00410217"/>
    <w:rsid w:val="00410A11"/>
    <w:rsid w:val="0041152E"/>
    <w:rsid w:val="0041195D"/>
    <w:rsid w:val="00411DE9"/>
    <w:rsid w:val="00411F8A"/>
    <w:rsid w:val="004123A9"/>
    <w:rsid w:val="0041259F"/>
    <w:rsid w:val="004136E7"/>
    <w:rsid w:val="00413837"/>
    <w:rsid w:val="00413A8B"/>
    <w:rsid w:val="00413AB3"/>
    <w:rsid w:val="00413ABF"/>
    <w:rsid w:val="0041482E"/>
    <w:rsid w:val="00414CBD"/>
    <w:rsid w:val="00414E4D"/>
    <w:rsid w:val="004151D0"/>
    <w:rsid w:val="00415431"/>
    <w:rsid w:val="0041573E"/>
    <w:rsid w:val="004158BE"/>
    <w:rsid w:val="00415A6B"/>
    <w:rsid w:val="00415C20"/>
    <w:rsid w:val="00415D32"/>
    <w:rsid w:val="004160A7"/>
    <w:rsid w:val="0041613A"/>
    <w:rsid w:val="004164DB"/>
    <w:rsid w:val="00416512"/>
    <w:rsid w:val="00416946"/>
    <w:rsid w:val="00416C7A"/>
    <w:rsid w:val="00416C8C"/>
    <w:rsid w:val="004172BA"/>
    <w:rsid w:val="00417AB1"/>
    <w:rsid w:val="00417F31"/>
    <w:rsid w:val="0042009E"/>
    <w:rsid w:val="00420643"/>
    <w:rsid w:val="0042077D"/>
    <w:rsid w:val="00420C69"/>
    <w:rsid w:val="00420FE2"/>
    <w:rsid w:val="0042152F"/>
    <w:rsid w:val="0042162C"/>
    <w:rsid w:val="00421EE7"/>
    <w:rsid w:val="00421F55"/>
    <w:rsid w:val="00422028"/>
    <w:rsid w:val="00422248"/>
    <w:rsid w:val="0042238F"/>
    <w:rsid w:val="004226A7"/>
    <w:rsid w:val="00423ACA"/>
    <w:rsid w:val="00424394"/>
    <w:rsid w:val="00424A05"/>
    <w:rsid w:val="00424D21"/>
    <w:rsid w:val="00424D31"/>
    <w:rsid w:val="0042552A"/>
    <w:rsid w:val="00425B88"/>
    <w:rsid w:val="00426136"/>
    <w:rsid w:val="004264FD"/>
    <w:rsid w:val="00426B12"/>
    <w:rsid w:val="00426C8F"/>
    <w:rsid w:val="004271D1"/>
    <w:rsid w:val="0042725F"/>
    <w:rsid w:val="00427498"/>
    <w:rsid w:val="0042781B"/>
    <w:rsid w:val="0042789D"/>
    <w:rsid w:val="00427D5D"/>
    <w:rsid w:val="00427F55"/>
    <w:rsid w:val="00430133"/>
    <w:rsid w:val="00430873"/>
    <w:rsid w:val="00430B14"/>
    <w:rsid w:val="00430B67"/>
    <w:rsid w:val="00430D05"/>
    <w:rsid w:val="0043189D"/>
    <w:rsid w:val="0043195E"/>
    <w:rsid w:val="00431C0E"/>
    <w:rsid w:val="00431F40"/>
    <w:rsid w:val="004322C0"/>
    <w:rsid w:val="00432753"/>
    <w:rsid w:val="0043288F"/>
    <w:rsid w:val="0043318C"/>
    <w:rsid w:val="0043371C"/>
    <w:rsid w:val="00433BC1"/>
    <w:rsid w:val="00433E92"/>
    <w:rsid w:val="00433EC9"/>
    <w:rsid w:val="00434710"/>
    <w:rsid w:val="00434F77"/>
    <w:rsid w:val="0043501B"/>
    <w:rsid w:val="00435298"/>
    <w:rsid w:val="0043549B"/>
    <w:rsid w:val="00435AC8"/>
    <w:rsid w:val="00436155"/>
    <w:rsid w:val="004365CB"/>
    <w:rsid w:val="004372AA"/>
    <w:rsid w:val="00437739"/>
    <w:rsid w:val="004379B6"/>
    <w:rsid w:val="004404BA"/>
    <w:rsid w:val="00440582"/>
    <w:rsid w:val="0044095C"/>
    <w:rsid w:val="00440B10"/>
    <w:rsid w:val="00441063"/>
    <w:rsid w:val="004410AE"/>
    <w:rsid w:val="00441BBB"/>
    <w:rsid w:val="00441EB2"/>
    <w:rsid w:val="00442042"/>
    <w:rsid w:val="0044259F"/>
    <w:rsid w:val="00442B7A"/>
    <w:rsid w:val="00442D97"/>
    <w:rsid w:val="00443056"/>
    <w:rsid w:val="004434DB"/>
    <w:rsid w:val="00443573"/>
    <w:rsid w:val="00443690"/>
    <w:rsid w:val="00444761"/>
    <w:rsid w:val="0044497B"/>
    <w:rsid w:val="00444983"/>
    <w:rsid w:val="00445336"/>
    <w:rsid w:val="00445394"/>
    <w:rsid w:val="0044541F"/>
    <w:rsid w:val="004456B6"/>
    <w:rsid w:val="00445A5A"/>
    <w:rsid w:val="004460AF"/>
    <w:rsid w:val="0044613D"/>
    <w:rsid w:val="004462A2"/>
    <w:rsid w:val="00446486"/>
    <w:rsid w:val="00446572"/>
    <w:rsid w:val="00446588"/>
    <w:rsid w:val="00446E0E"/>
    <w:rsid w:val="00447297"/>
    <w:rsid w:val="004479F2"/>
    <w:rsid w:val="00447F22"/>
    <w:rsid w:val="00447F95"/>
    <w:rsid w:val="00450247"/>
    <w:rsid w:val="004503B7"/>
    <w:rsid w:val="004504D9"/>
    <w:rsid w:val="00451256"/>
    <w:rsid w:val="004515D2"/>
    <w:rsid w:val="004517C8"/>
    <w:rsid w:val="00452570"/>
    <w:rsid w:val="00452F40"/>
    <w:rsid w:val="0045317A"/>
    <w:rsid w:val="004531FD"/>
    <w:rsid w:val="0045332B"/>
    <w:rsid w:val="004534D7"/>
    <w:rsid w:val="00453705"/>
    <w:rsid w:val="00453BA5"/>
    <w:rsid w:val="00454096"/>
    <w:rsid w:val="0045415B"/>
    <w:rsid w:val="004541F3"/>
    <w:rsid w:val="00454C65"/>
    <w:rsid w:val="00454C90"/>
    <w:rsid w:val="00454D91"/>
    <w:rsid w:val="004558CD"/>
    <w:rsid w:val="00455906"/>
    <w:rsid w:val="00455A3C"/>
    <w:rsid w:val="0045602C"/>
    <w:rsid w:val="00456414"/>
    <w:rsid w:val="00457047"/>
    <w:rsid w:val="00457683"/>
    <w:rsid w:val="004579FE"/>
    <w:rsid w:val="004605F4"/>
    <w:rsid w:val="00461174"/>
    <w:rsid w:val="00461863"/>
    <w:rsid w:val="00461DBE"/>
    <w:rsid w:val="00461E1E"/>
    <w:rsid w:val="004622A3"/>
    <w:rsid w:val="0046264E"/>
    <w:rsid w:val="00462853"/>
    <w:rsid w:val="00462B32"/>
    <w:rsid w:val="00462C0B"/>
    <w:rsid w:val="00462EAF"/>
    <w:rsid w:val="00463054"/>
    <w:rsid w:val="00463277"/>
    <w:rsid w:val="004634E8"/>
    <w:rsid w:val="004637B1"/>
    <w:rsid w:val="0046394C"/>
    <w:rsid w:val="00463992"/>
    <w:rsid w:val="00463B21"/>
    <w:rsid w:val="00463D7F"/>
    <w:rsid w:val="00464007"/>
    <w:rsid w:val="00464124"/>
    <w:rsid w:val="00464435"/>
    <w:rsid w:val="00464791"/>
    <w:rsid w:val="00464961"/>
    <w:rsid w:val="00464A43"/>
    <w:rsid w:val="00464B57"/>
    <w:rsid w:val="00464B69"/>
    <w:rsid w:val="00464D40"/>
    <w:rsid w:val="00465000"/>
    <w:rsid w:val="00465246"/>
    <w:rsid w:val="00465386"/>
    <w:rsid w:val="00465846"/>
    <w:rsid w:val="00466019"/>
    <w:rsid w:val="004666A7"/>
    <w:rsid w:val="004666B0"/>
    <w:rsid w:val="004668B1"/>
    <w:rsid w:val="00466FC5"/>
    <w:rsid w:val="0046756B"/>
    <w:rsid w:val="00467C6C"/>
    <w:rsid w:val="00467F3A"/>
    <w:rsid w:val="00470144"/>
    <w:rsid w:val="00470865"/>
    <w:rsid w:val="004710D8"/>
    <w:rsid w:val="004711A0"/>
    <w:rsid w:val="004715FB"/>
    <w:rsid w:val="00471A41"/>
    <w:rsid w:val="004720EC"/>
    <w:rsid w:val="0047210A"/>
    <w:rsid w:val="004721EC"/>
    <w:rsid w:val="00472A0A"/>
    <w:rsid w:val="00472F6E"/>
    <w:rsid w:val="00472FC3"/>
    <w:rsid w:val="004730F4"/>
    <w:rsid w:val="00473634"/>
    <w:rsid w:val="0047383E"/>
    <w:rsid w:val="00473939"/>
    <w:rsid w:val="00473A41"/>
    <w:rsid w:val="00473CDA"/>
    <w:rsid w:val="004742A4"/>
    <w:rsid w:val="00474429"/>
    <w:rsid w:val="004744D8"/>
    <w:rsid w:val="00474684"/>
    <w:rsid w:val="004749AD"/>
    <w:rsid w:val="00474A9E"/>
    <w:rsid w:val="00474FF6"/>
    <w:rsid w:val="00475321"/>
    <w:rsid w:val="0047555B"/>
    <w:rsid w:val="00475569"/>
    <w:rsid w:val="004758C9"/>
    <w:rsid w:val="004758DD"/>
    <w:rsid w:val="00475C4A"/>
    <w:rsid w:val="00475D4F"/>
    <w:rsid w:val="00476775"/>
    <w:rsid w:val="00476F11"/>
    <w:rsid w:val="00477230"/>
    <w:rsid w:val="0047734D"/>
    <w:rsid w:val="00477771"/>
    <w:rsid w:val="004778E6"/>
    <w:rsid w:val="00480416"/>
    <w:rsid w:val="0048102F"/>
    <w:rsid w:val="00481424"/>
    <w:rsid w:val="00481CC8"/>
    <w:rsid w:val="00481D83"/>
    <w:rsid w:val="0048201B"/>
    <w:rsid w:val="0048234A"/>
    <w:rsid w:val="00482446"/>
    <w:rsid w:val="004827E2"/>
    <w:rsid w:val="00482B7A"/>
    <w:rsid w:val="00482FF5"/>
    <w:rsid w:val="004832F1"/>
    <w:rsid w:val="00483779"/>
    <w:rsid w:val="00483785"/>
    <w:rsid w:val="004837A6"/>
    <w:rsid w:val="00483809"/>
    <w:rsid w:val="00483940"/>
    <w:rsid w:val="00483944"/>
    <w:rsid w:val="004839DE"/>
    <w:rsid w:val="00483CED"/>
    <w:rsid w:val="00483D4C"/>
    <w:rsid w:val="0048426A"/>
    <w:rsid w:val="004845B4"/>
    <w:rsid w:val="004848CD"/>
    <w:rsid w:val="00484EAA"/>
    <w:rsid w:val="00485051"/>
    <w:rsid w:val="00485145"/>
    <w:rsid w:val="00485346"/>
    <w:rsid w:val="004859B1"/>
    <w:rsid w:val="0048619D"/>
    <w:rsid w:val="0048677B"/>
    <w:rsid w:val="004869A3"/>
    <w:rsid w:val="00486C2C"/>
    <w:rsid w:val="00486D7F"/>
    <w:rsid w:val="00487294"/>
    <w:rsid w:val="004873AF"/>
    <w:rsid w:val="0048741D"/>
    <w:rsid w:val="00487600"/>
    <w:rsid w:val="0048762F"/>
    <w:rsid w:val="00487C9A"/>
    <w:rsid w:val="004901C4"/>
    <w:rsid w:val="004907EF"/>
    <w:rsid w:val="004912C9"/>
    <w:rsid w:val="00491673"/>
    <w:rsid w:val="004918AD"/>
    <w:rsid w:val="00491DC0"/>
    <w:rsid w:val="00491F94"/>
    <w:rsid w:val="0049207D"/>
    <w:rsid w:val="00492606"/>
    <w:rsid w:val="00492A8F"/>
    <w:rsid w:val="00493D6E"/>
    <w:rsid w:val="00493DAA"/>
    <w:rsid w:val="00493FE7"/>
    <w:rsid w:val="00494156"/>
    <w:rsid w:val="00494EC7"/>
    <w:rsid w:val="00494F8D"/>
    <w:rsid w:val="0049575C"/>
    <w:rsid w:val="00495AB8"/>
    <w:rsid w:val="00495B2D"/>
    <w:rsid w:val="00495FAF"/>
    <w:rsid w:val="00496559"/>
    <w:rsid w:val="00496E0A"/>
    <w:rsid w:val="00497076"/>
    <w:rsid w:val="0049740D"/>
    <w:rsid w:val="004975CC"/>
    <w:rsid w:val="00497A8E"/>
    <w:rsid w:val="004A0381"/>
    <w:rsid w:val="004A03BF"/>
    <w:rsid w:val="004A0562"/>
    <w:rsid w:val="004A06AB"/>
    <w:rsid w:val="004A087B"/>
    <w:rsid w:val="004A0A89"/>
    <w:rsid w:val="004A0BE1"/>
    <w:rsid w:val="004A17E3"/>
    <w:rsid w:val="004A1955"/>
    <w:rsid w:val="004A1BAF"/>
    <w:rsid w:val="004A1E9E"/>
    <w:rsid w:val="004A1F4D"/>
    <w:rsid w:val="004A217B"/>
    <w:rsid w:val="004A254E"/>
    <w:rsid w:val="004A271F"/>
    <w:rsid w:val="004A2771"/>
    <w:rsid w:val="004A27BB"/>
    <w:rsid w:val="004A2E0D"/>
    <w:rsid w:val="004A2EEF"/>
    <w:rsid w:val="004A37FA"/>
    <w:rsid w:val="004A40FB"/>
    <w:rsid w:val="004A42A0"/>
    <w:rsid w:val="004A446A"/>
    <w:rsid w:val="004A4552"/>
    <w:rsid w:val="004A4EC6"/>
    <w:rsid w:val="004A4F09"/>
    <w:rsid w:val="004A529D"/>
    <w:rsid w:val="004A573E"/>
    <w:rsid w:val="004A5994"/>
    <w:rsid w:val="004A5A51"/>
    <w:rsid w:val="004A5D50"/>
    <w:rsid w:val="004A6014"/>
    <w:rsid w:val="004A62A8"/>
    <w:rsid w:val="004A63B4"/>
    <w:rsid w:val="004A6851"/>
    <w:rsid w:val="004A6C23"/>
    <w:rsid w:val="004A6E7B"/>
    <w:rsid w:val="004A6FA7"/>
    <w:rsid w:val="004A7051"/>
    <w:rsid w:val="004A72C2"/>
    <w:rsid w:val="004A7355"/>
    <w:rsid w:val="004B000D"/>
    <w:rsid w:val="004B0227"/>
    <w:rsid w:val="004B0259"/>
    <w:rsid w:val="004B034E"/>
    <w:rsid w:val="004B0657"/>
    <w:rsid w:val="004B0EE5"/>
    <w:rsid w:val="004B1008"/>
    <w:rsid w:val="004B1515"/>
    <w:rsid w:val="004B1742"/>
    <w:rsid w:val="004B1743"/>
    <w:rsid w:val="004B285B"/>
    <w:rsid w:val="004B2D26"/>
    <w:rsid w:val="004B2DCF"/>
    <w:rsid w:val="004B2F4C"/>
    <w:rsid w:val="004B339B"/>
    <w:rsid w:val="004B3DB0"/>
    <w:rsid w:val="004B3E94"/>
    <w:rsid w:val="004B408A"/>
    <w:rsid w:val="004B40F7"/>
    <w:rsid w:val="004B4541"/>
    <w:rsid w:val="004B477A"/>
    <w:rsid w:val="004B4A6A"/>
    <w:rsid w:val="004B50B6"/>
    <w:rsid w:val="004B57F6"/>
    <w:rsid w:val="004B610B"/>
    <w:rsid w:val="004B6623"/>
    <w:rsid w:val="004B6835"/>
    <w:rsid w:val="004B6BDF"/>
    <w:rsid w:val="004B7653"/>
    <w:rsid w:val="004B7870"/>
    <w:rsid w:val="004B78BB"/>
    <w:rsid w:val="004C0305"/>
    <w:rsid w:val="004C1161"/>
    <w:rsid w:val="004C11AE"/>
    <w:rsid w:val="004C12D0"/>
    <w:rsid w:val="004C1457"/>
    <w:rsid w:val="004C147A"/>
    <w:rsid w:val="004C1849"/>
    <w:rsid w:val="004C18EE"/>
    <w:rsid w:val="004C19CC"/>
    <w:rsid w:val="004C1B51"/>
    <w:rsid w:val="004C1B56"/>
    <w:rsid w:val="004C1C80"/>
    <w:rsid w:val="004C2064"/>
    <w:rsid w:val="004C30F1"/>
    <w:rsid w:val="004C3300"/>
    <w:rsid w:val="004C360E"/>
    <w:rsid w:val="004C395C"/>
    <w:rsid w:val="004C402E"/>
    <w:rsid w:val="004C52BC"/>
    <w:rsid w:val="004C534C"/>
    <w:rsid w:val="004C5C83"/>
    <w:rsid w:val="004C5F95"/>
    <w:rsid w:val="004C6071"/>
    <w:rsid w:val="004C615E"/>
    <w:rsid w:val="004C6D8E"/>
    <w:rsid w:val="004C6F83"/>
    <w:rsid w:val="004C7668"/>
    <w:rsid w:val="004C7BD4"/>
    <w:rsid w:val="004D007E"/>
    <w:rsid w:val="004D008B"/>
    <w:rsid w:val="004D014E"/>
    <w:rsid w:val="004D05E2"/>
    <w:rsid w:val="004D1438"/>
    <w:rsid w:val="004D1562"/>
    <w:rsid w:val="004D166D"/>
    <w:rsid w:val="004D188B"/>
    <w:rsid w:val="004D1E1F"/>
    <w:rsid w:val="004D1F73"/>
    <w:rsid w:val="004D2455"/>
    <w:rsid w:val="004D2503"/>
    <w:rsid w:val="004D28EA"/>
    <w:rsid w:val="004D2C3C"/>
    <w:rsid w:val="004D2E17"/>
    <w:rsid w:val="004D2EBE"/>
    <w:rsid w:val="004D33E0"/>
    <w:rsid w:val="004D36A9"/>
    <w:rsid w:val="004D3703"/>
    <w:rsid w:val="004D3FDD"/>
    <w:rsid w:val="004D4397"/>
    <w:rsid w:val="004D4909"/>
    <w:rsid w:val="004D5007"/>
    <w:rsid w:val="004D52C4"/>
    <w:rsid w:val="004D54AA"/>
    <w:rsid w:val="004D58BC"/>
    <w:rsid w:val="004D5A9D"/>
    <w:rsid w:val="004D5F09"/>
    <w:rsid w:val="004D65C5"/>
    <w:rsid w:val="004D721A"/>
    <w:rsid w:val="004D73CD"/>
    <w:rsid w:val="004D75C1"/>
    <w:rsid w:val="004D7C98"/>
    <w:rsid w:val="004D7CCA"/>
    <w:rsid w:val="004E022E"/>
    <w:rsid w:val="004E0677"/>
    <w:rsid w:val="004E0BC6"/>
    <w:rsid w:val="004E0C88"/>
    <w:rsid w:val="004E0D79"/>
    <w:rsid w:val="004E1A59"/>
    <w:rsid w:val="004E1A96"/>
    <w:rsid w:val="004E1A9B"/>
    <w:rsid w:val="004E1C2A"/>
    <w:rsid w:val="004E2209"/>
    <w:rsid w:val="004E230F"/>
    <w:rsid w:val="004E23B4"/>
    <w:rsid w:val="004E23F8"/>
    <w:rsid w:val="004E2475"/>
    <w:rsid w:val="004E2CF2"/>
    <w:rsid w:val="004E2F6E"/>
    <w:rsid w:val="004E307A"/>
    <w:rsid w:val="004E321E"/>
    <w:rsid w:val="004E3A0D"/>
    <w:rsid w:val="004E3FD5"/>
    <w:rsid w:val="004E4A80"/>
    <w:rsid w:val="004E4D32"/>
    <w:rsid w:val="004E4EFD"/>
    <w:rsid w:val="004E55C9"/>
    <w:rsid w:val="004E5628"/>
    <w:rsid w:val="004E5645"/>
    <w:rsid w:val="004E5FEA"/>
    <w:rsid w:val="004E632D"/>
    <w:rsid w:val="004E64AA"/>
    <w:rsid w:val="004E6D08"/>
    <w:rsid w:val="004E78BC"/>
    <w:rsid w:val="004E7E6A"/>
    <w:rsid w:val="004F013D"/>
    <w:rsid w:val="004F08B6"/>
    <w:rsid w:val="004F1226"/>
    <w:rsid w:val="004F2292"/>
    <w:rsid w:val="004F2DE8"/>
    <w:rsid w:val="004F2DFE"/>
    <w:rsid w:val="004F3A28"/>
    <w:rsid w:val="004F3ED3"/>
    <w:rsid w:val="004F403C"/>
    <w:rsid w:val="004F4988"/>
    <w:rsid w:val="004F4F58"/>
    <w:rsid w:val="004F582B"/>
    <w:rsid w:val="004F597F"/>
    <w:rsid w:val="004F66E4"/>
    <w:rsid w:val="004F6722"/>
    <w:rsid w:val="004F6B32"/>
    <w:rsid w:val="004F789B"/>
    <w:rsid w:val="004F7B17"/>
    <w:rsid w:val="004F7B3F"/>
    <w:rsid w:val="004F7FEB"/>
    <w:rsid w:val="00500BBE"/>
    <w:rsid w:val="00500BF7"/>
    <w:rsid w:val="00500E6B"/>
    <w:rsid w:val="005011F9"/>
    <w:rsid w:val="005021A2"/>
    <w:rsid w:val="005028AC"/>
    <w:rsid w:val="00502A7E"/>
    <w:rsid w:val="00502E3A"/>
    <w:rsid w:val="00502E89"/>
    <w:rsid w:val="00502F4D"/>
    <w:rsid w:val="00503063"/>
    <w:rsid w:val="00503558"/>
    <w:rsid w:val="0050384D"/>
    <w:rsid w:val="00504641"/>
    <w:rsid w:val="0050481E"/>
    <w:rsid w:val="00504BE0"/>
    <w:rsid w:val="00504E02"/>
    <w:rsid w:val="005050BE"/>
    <w:rsid w:val="0050542A"/>
    <w:rsid w:val="0050552C"/>
    <w:rsid w:val="00505900"/>
    <w:rsid w:val="00505B0E"/>
    <w:rsid w:val="005060E8"/>
    <w:rsid w:val="0050629E"/>
    <w:rsid w:val="0050673A"/>
    <w:rsid w:val="00506A5E"/>
    <w:rsid w:val="00506CB0"/>
    <w:rsid w:val="00506D12"/>
    <w:rsid w:val="0050798C"/>
    <w:rsid w:val="005079E5"/>
    <w:rsid w:val="00507B0F"/>
    <w:rsid w:val="00507C8C"/>
    <w:rsid w:val="00507FFB"/>
    <w:rsid w:val="0051022F"/>
    <w:rsid w:val="00510C8C"/>
    <w:rsid w:val="00510FEF"/>
    <w:rsid w:val="005111E3"/>
    <w:rsid w:val="00511773"/>
    <w:rsid w:val="00511D87"/>
    <w:rsid w:val="005120F2"/>
    <w:rsid w:val="00512102"/>
    <w:rsid w:val="00513006"/>
    <w:rsid w:val="00513145"/>
    <w:rsid w:val="00513617"/>
    <w:rsid w:val="0051433D"/>
    <w:rsid w:val="00514654"/>
    <w:rsid w:val="00514ECC"/>
    <w:rsid w:val="00514EF5"/>
    <w:rsid w:val="00514FA7"/>
    <w:rsid w:val="00515122"/>
    <w:rsid w:val="005159C6"/>
    <w:rsid w:val="0051633A"/>
    <w:rsid w:val="005169BD"/>
    <w:rsid w:val="00517226"/>
    <w:rsid w:val="0052036F"/>
    <w:rsid w:val="005205B8"/>
    <w:rsid w:val="00520748"/>
    <w:rsid w:val="00520810"/>
    <w:rsid w:val="00520864"/>
    <w:rsid w:val="0052091E"/>
    <w:rsid w:val="00521153"/>
    <w:rsid w:val="00521543"/>
    <w:rsid w:val="00521A99"/>
    <w:rsid w:val="00521B98"/>
    <w:rsid w:val="00521FA6"/>
    <w:rsid w:val="00522409"/>
    <w:rsid w:val="005224A1"/>
    <w:rsid w:val="00522523"/>
    <w:rsid w:val="00522880"/>
    <w:rsid w:val="00522A3D"/>
    <w:rsid w:val="00522DBD"/>
    <w:rsid w:val="00522FB2"/>
    <w:rsid w:val="005236DD"/>
    <w:rsid w:val="00524DEE"/>
    <w:rsid w:val="0052637E"/>
    <w:rsid w:val="00526578"/>
    <w:rsid w:val="00526F6D"/>
    <w:rsid w:val="00527948"/>
    <w:rsid w:val="00527B0A"/>
    <w:rsid w:val="00527B54"/>
    <w:rsid w:val="00527F3A"/>
    <w:rsid w:val="005313A5"/>
    <w:rsid w:val="00531593"/>
    <w:rsid w:val="00531963"/>
    <w:rsid w:val="00531C54"/>
    <w:rsid w:val="00532120"/>
    <w:rsid w:val="00532267"/>
    <w:rsid w:val="00532519"/>
    <w:rsid w:val="00532A01"/>
    <w:rsid w:val="005331E8"/>
    <w:rsid w:val="00533249"/>
    <w:rsid w:val="00533318"/>
    <w:rsid w:val="00533453"/>
    <w:rsid w:val="00533C43"/>
    <w:rsid w:val="0053458B"/>
    <w:rsid w:val="005346AB"/>
    <w:rsid w:val="00534811"/>
    <w:rsid w:val="00534BED"/>
    <w:rsid w:val="00534CDD"/>
    <w:rsid w:val="005351F0"/>
    <w:rsid w:val="00535639"/>
    <w:rsid w:val="0053578A"/>
    <w:rsid w:val="00535E79"/>
    <w:rsid w:val="0053627E"/>
    <w:rsid w:val="0053638B"/>
    <w:rsid w:val="005366C5"/>
    <w:rsid w:val="005367C2"/>
    <w:rsid w:val="00536CE7"/>
    <w:rsid w:val="00536F9F"/>
    <w:rsid w:val="00537D7A"/>
    <w:rsid w:val="00540127"/>
    <w:rsid w:val="005409F4"/>
    <w:rsid w:val="00541183"/>
    <w:rsid w:val="00541D20"/>
    <w:rsid w:val="00541DB3"/>
    <w:rsid w:val="0054233D"/>
    <w:rsid w:val="005426F6"/>
    <w:rsid w:val="005428C6"/>
    <w:rsid w:val="005428EA"/>
    <w:rsid w:val="00542961"/>
    <w:rsid w:val="00542AA3"/>
    <w:rsid w:val="00542C8C"/>
    <w:rsid w:val="00542CC1"/>
    <w:rsid w:val="00543521"/>
    <w:rsid w:val="00543B53"/>
    <w:rsid w:val="005442AC"/>
    <w:rsid w:val="00544B7E"/>
    <w:rsid w:val="00545374"/>
    <w:rsid w:val="0054551A"/>
    <w:rsid w:val="005458A4"/>
    <w:rsid w:val="00545D01"/>
    <w:rsid w:val="00545DD1"/>
    <w:rsid w:val="00545E49"/>
    <w:rsid w:val="00546003"/>
    <w:rsid w:val="00546929"/>
    <w:rsid w:val="005473DD"/>
    <w:rsid w:val="00547894"/>
    <w:rsid w:val="00547C74"/>
    <w:rsid w:val="00547D98"/>
    <w:rsid w:val="005503D5"/>
    <w:rsid w:val="00550A8E"/>
    <w:rsid w:val="00550CC5"/>
    <w:rsid w:val="00550D25"/>
    <w:rsid w:val="00551200"/>
    <w:rsid w:val="00551A62"/>
    <w:rsid w:val="00551F02"/>
    <w:rsid w:val="00552EC1"/>
    <w:rsid w:val="0055309D"/>
    <w:rsid w:val="005530C2"/>
    <w:rsid w:val="0055335B"/>
    <w:rsid w:val="0055392C"/>
    <w:rsid w:val="00554559"/>
    <w:rsid w:val="005552D5"/>
    <w:rsid w:val="00555741"/>
    <w:rsid w:val="005557FE"/>
    <w:rsid w:val="0055608C"/>
    <w:rsid w:val="00556706"/>
    <w:rsid w:val="0055670F"/>
    <w:rsid w:val="00556A9B"/>
    <w:rsid w:val="00556B4C"/>
    <w:rsid w:val="0055713F"/>
    <w:rsid w:val="005573D5"/>
    <w:rsid w:val="005574E1"/>
    <w:rsid w:val="00557F05"/>
    <w:rsid w:val="00560174"/>
    <w:rsid w:val="0056026D"/>
    <w:rsid w:val="005604A1"/>
    <w:rsid w:val="0056173C"/>
    <w:rsid w:val="0056199F"/>
    <w:rsid w:val="005619A6"/>
    <w:rsid w:val="00561BF5"/>
    <w:rsid w:val="0056209D"/>
    <w:rsid w:val="00562169"/>
    <w:rsid w:val="005622C6"/>
    <w:rsid w:val="0056249A"/>
    <w:rsid w:val="0056258C"/>
    <w:rsid w:val="00562F8B"/>
    <w:rsid w:val="005631DF"/>
    <w:rsid w:val="00563496"/>
    <w:rsid w:val="00563C34"/>
    <w:rsid w:val="00563EC2"/>
    <w:rsid w:val="00563F45"/>
    <w:rsid w:val="005645B0"/>
    <w:rsid w:val="00564879"/>
    <w:rsid w:val="005648F0"/>
    <w:rsid w:val="00564A57"/>
    <w:rsid w:val="005651BA"/>
    <w:rsid w:val="0056580F"/>
    <w:rsid w:val="00565B5C"/>
    <w:rsid w:val="005660D6"/>
    <w:rsid w:val="005665DD"/>
    <w:rsid w:val="005666D3"/>
    <w:rsid w:val="00566D60"/>
    <w:rsid w:val="00566DAE"/>
    <w:rsid w:val="005673B6"/>
    <w:rsid w:val="00567AF7"/>
    <w:rsid w:val="00567C97"/>
    <w:rsid w:val="005702CB"/>
    <w:rsid w:val="00570A37"/>
    <w:rsid w:val="00570BD5"/>
    <w:rsid w:val="00570F13"/>
    <w:rsid w:val="0057132D"/>
    <w:rsid w:val="00571B60"/>
    <w:rsid w:val="005722A9"/>
    <w:rsid w:val="00572369"/>
    <w:rsid w:val="00572A7C"/>
    <w:rsid w:val="00572FE3"/>
    <w:rsid w:val="005733F7"/>
    <w:rsid w:val="005736E6"/>
    <w:rsid w:val="005737A4"/>
    <w:rsid w:val="00573A4E"/>
    <w:rsid w:val="0057422A"/>
    <w:rsid w:val="005746F6"/>
    <w:rsid w:val="0057485C"/>
    <w:rsid w:val="005752EF"/>
    <w:rsid w:val="005753FD"/>
    <w:rsid w:val="00575444"/>
    <w:rsid w:val="005756BC"/>
    <w:rsid w:val="00575779"/>
    <w:rsid w:val="005757F2"/>
    <w:rsid w:val="0057583A"/>
    <w:rsid w:val="00575852"/>
    <w:rsid w:val="00575AEA"/>
    <w:rsid w:val="005765D6"/>
    <w:rsid w:val="0057671A"/>
    <w:rsid w:val="00576949"/>
    <w:rsid w:val="00576B1A"/>
    <w:rsid w:val="005775BF"/>
    <w:rsid w:val="005778E3"/>
    <w:rsid w:val="00577A6F"/>
    <w:rsid w:val="00580548"/>
    <w:rsid w:val="005805EE"/>
    <w:rsid w:val="00580677"/>
    <w:rsid w:val="00580FD8"/>
    <w:rsid w:val="00581061"/>
    <w:rsid w:val="005811D2"/>
    <w:rsid w:val="0058151D"/>
    <w:rsid w:val="00581A39"/>
    <w:rsid w:val="00581C7F"/>
    <w:rsid w:val="005828DC"/>
    <w:rsid w:val="005829A2"/>
    <w:rsid w:val="00582D69"/>
    <w:rsid w:val="00583166"/>
    <w:rsid w:val="005836A4"/>
    <w:rsid w:val="005844F5"/>
    <w:rsid w:val="0058456A"/>
    <w:rsid w:val="00584BCD"/>
    <w:rsid w:val="00584DC0"/>
    <w:rsid w:val="00585037"/>
    <w:rsid w:val="00585B5F"/>
    <w:rsid w:val="00585D10"/>
    <w:rsid w:val="0058621E"/>
    <w:rsid w:val="00586444"/>
    <w:rsid w:val="00586675"/>
    <w:rsid w:val="00586A56"/>
    <w:rsid w:val="00586D0C"/>
    <w:rsid w:val="00586F46"/>
    <w:rsid w:val="00587519"/>
    <w:rsid w:val="00587BA9"/>
    <w:rsid w:val="0059012A"/>
    <w:rsid w:val="00590FE4"/>
    <w:rsid w:val="005910D0"/>
    <w:rsid w:val="005917A9"/>
    <w:rsid w:val="005923BE"/>
    <w:rsid w:val="00592764"/>
    <w:rsid w:val="0059284F"/>
    <w:rsid w:val="00592B94"/>
    <w:rsid w:val="00593122"/>
    <w:rsid w:val="00593932"/>
    <w:rsid w:val="00594C59"/>
    <w:rsid w:val="00594D43"/>
    <w:rsid w:val="00594F6E"/>
    <w:rsid w:val="00595011"/>
    <w:rsid w:val="005954DF"/>
    <w:rsid w:val="005958BA"/>
    <w:rsid w:val="00595A13"/>
    <w:rsid w:val="00595CE1"/>
    <w:rsid w:val="00596678"/>
    <w:rsid w:val="00596995"/>
    <w:rsid w:val="00596B62"/>
    <w:rsid w:val="00596CB3"/>
    <w:rsid w:val="00596F92"/>
    <w:rsid w:val="00597587"/>
    <w:rsid w:val="00597C75"/>
    <w:rsid w:val="00597F69"/>
    <w:rsid w:val="005A014F"/>
    <w:rsid w:val="005A01B6"/>
    <w:rsid w:val="005A0871"/>
    <w:rsid w:val="005A093E"/>
    <w:rsid w:val="005A0A0D"/>
    <w:rsid w:val="005A0B64"/>
    <w:rsid w:val="005A0D3B"/>
    <w:rsid w:val="005A107A"/>
    <w:rsid w:val="005A29DB"/>
    <w:rsid w:val="005A2ACC"/>
    <w:rsid w:val="005A2D47"/>
    <w:rsid w:val="005A3150"/>
    <w:rsid w:val="005A32F5"/>
    <w:rsid w:val="005A3601"/>
    <w:rsid w:val="005A3767"/>
    <w:rsid w:val="005A47D6"/>
    <w:rsid w:val="005A48A3"/>
    <w:rsid w:val="005A4AE6"/>
    <w:rsid w:val="005A5088"/>
    <w:rsid w:val="005A5389"/>
    <w:rsid w:val="005A58D2"/>
    <w:rsid w:val="005A5A73"/>
    <w:rsid w:val="005A5CB7"/>
    <w:rsid w:val="005A64D0"/>
    <w:rsid w:val="005A6569"/>
    <w:rsid w:val="005A65BF"/>
    <w:rsid w:val="005A6749"/>
    <w:rsid w:val="005A6773"/>
    <w:rsid w:val="005A6813"/>
    <w:rsid w:val="005A6857"/>
    <w:rsid w:val="005A6B50"/>
    <w:rsid w:val="005A6BD2"/>
    <w:rsid w:val="005A6F3C"/>
    <w:rsid w:val="005A7085"/>
    <w:rsid w:val="005A77ED"/>
    <w:rsid w:val="005A7988"/>
    <w:rsid w:val="005A7BBA"/>
    <w:rsid w:val="005A7C99"/>
    <w:rsid w:val="005B01CC"/>
    <w:rsid w:val="005B07A8"/>
    <w:rsid w:val="005B0A4F"/>
    <w:rsid w:val="005B0C18"/>
    <w:rsid w:val="005B0C68"/>
    <w:rsid w:val="005B1121"/>
    <w:rsid w:val="005B1755"/>
    <w:rsid w:val="005B1BF0"/>
    <w:rsid w:val="005B1E6A"/>
    <w:rsid w:val="005B208D"/>
    <w:rsid w:val="005B2E60"/>
    <w:rsid w:val="005B347A"/>
    <w:rsid w:val="005B37FD"/>
    <w:rsid w:val="005B39AD"/>
    <w:rsid w:val="005B3AF2"/>
    <w:rsid w:val="005B4D9E"/>
    <w:rsid w:val="005B4EA5"/>
    <w:rsid w:val="005B584D"/>
    <w:rsid w:val="005B5D66"/>
    <w:rsid w:val="005B5F12"/>
    <w:rsid w:val="005B60A1"/>
    <w:rsid w:val="005B67C3"/>
    <w:rsid w:val="005B7105"/>
    <w:rsid w:val="005B7D36"/>
    <w:rsid w:val="005B7EA9"/>
    <w:rsid w:val="005C02F6"/>
    <w:rsid w:val="005C0750"/>
    <w:rsid w:val="005C10B0"/>
    <w:rsid w:val="005C14F4"/>
    <w:rsid w:val="005C2029"/>
    <w:rsid w:val="005C2220"/>
    <w:rsid w:val="005C2580"/>
    <w:rsid w:val="005C27D9"/>
    <w:rsid w:val="005C3015"/>
    <w:rsid w:val="005C3C09"/>
    <w:rsid w:val="005C3E1B"/>
    <w:rsid w:val="005C432C"/>
    <w:rsid w:val="005C4461"/>
    <w:rsid w:val="005C457C"/>
    <w:rsid w:val="005C47ED"/>
    <w:rsid w:val="005C4969"/>
    <w:rsid w:val="005C4ED7"/>
    <w:rsid w:val="005C6217"/>
    <w:rsid w:val="005C6517"/>
    <w:rsid w:val="005C6535"/>
    <w:rsid w:val="005C656F"/>
    <w:rsid w:val="005C669B"/>
    <w:rsid w:val="005C6ABC"/>
    <w:rsid w:val="005C7575"/>
    <w:rsid w:val="005C796C"/>
    <w:rsid w:val="005C7EA5"/>
    <w:rsid w:val="005C7EB1"/>
    <w:rsid w:val="005C7F7E"/>
    <w:rsid w:val="005C7F93"/>
    <w:rsid w:val="005D02BD"/>
    <w:rsid w:val="005D0421"/>
    <w:rsid w:val="005D0F09"/>
    <w:rsid w:val="005D15FE"/>
    <w:rsid w:val="005D19DE"/>
    <w:rsid w:val="005D1AB7"/>
    <w:rsid w:val="005D1ADC"/>
    <w:rsid w:val="005D1BC7"/>
    <w:rsid w:val="005D1EA8"/>
    <w:rsid w:val="005D2206"/>
    <w:rsid w:val="005D3206"/>
    <w:rsid w:val="005D328A"/>
    <w:rsid w:val="005D35A4"/>
    <w:rsid w:val="005D3E76"/>
    <w:rsid w:val="005D3FEC"/>
    <w:rsid w:val="005D4609"/>
    <w:rsid w:val="005D473E"/>
    <w:rsid w:val="005D4933"/>
    <w:rsid w:val="005D4B48"/>
    <w:rsid w:val="005D4D4B"/>
    <w:rsid w:val="005D5222"/>
    <w:rsid w:val="005D57CB"/>
    <w:rsid w:val="005D5BDF"/>
    <w:rsid w:val="005D61CA"/>
    <w:rsid w:val="005D69DB"/>
    <w:rsid w:val="005D6DE6"/>
    <w:rsid w:val="005D7578"/>
    <w:rsid w:val="005D7617"/>
    <w:rsid w:val="005D7BA2"/>
    <w:rsid w:val="005D7C6C"/>
    <w:rsid w:val="005D7CCA"/>
    <w:rsid w:val="005D7D0D"/>
    <w:rsid w:val="005E0130"/>
    <w:rsid w:val="005E06CC"/>
    <w:rsid w:val="005E07F2"/>
    <w:rsid w:val="005E0DB0"/>
    <w:rsid w:val="005E0E29"/>
    <w:rsid w:val="005E10D2"/>
    <w:rsid w:val="005E12D4"/>
    <w:rsid w:val="005E191C"/>
    <w:rsid w:val="005E2114"/>
    <w:rsid w:val="005E21AD"/>
    <w:rsid w:val="005E2296"/>
    <w:rsid w:val="005E22A6"/>
    <w:rsid w:val="005E249D"/>
    <w:rsid w:val="005E24A9"/>
    <w:rsid w:val="005E2A29"/>
    <w:rsid w:val="005E4B3E"/>
    <w:rsid w:val="005E4B61"/>
    <w:rsid w:val="005E5112"/>
    <w:rsid w:val="005E58AF"/>
    <w:rsid w:val="005E5974"/>
    <w:rsid w:val="005E64F7"/>
    <w:rsid w:val="005E70C9"/>
    <w:rsid w:val="005E70DB"/>
    <w:rsid w:val="005E7F1B"/>
    <w:rsid w:val="005E7F82"/>
    <w:rsid w:val="005F057B"/>
    <w:rsid w:val="005F0D50"/>
    <w:rsid w:val="005F10A1"/>
    <w:rsid w:val="005F180A"/>
    <w:rsid w:val="005F18F4"/>
    <w:rsid w:val="005F1F5C"/>
    <w:rsid w:val="005F214F"/>
    <w:rsid w:val="005F2776"/>
    <w:rsid w:val="005F29DE"/>
    <w:rsid w:val="005F2AFE"/>
    <w:rsid w:val="005F2B98"/>
    <w:rsid w:val="005F33DD"/>
    <w:rsid w:val="005F3497"/>
    <w:rsid w:val="005F36C9"/>
    <w:rsid w:val="005F3F82"/>
    <w:rsid w:val="005F4322"/>
    <w:rsid w:val="005F4628"/>
    <w:rsid w:val="005F4F57"/>
    <w:rsid w:val="005F548C"/>
    <w:rsid w:val="005F58FD"/>
    <w:rsid w:val="005F5D03"/>
    <w:rsid w:val="005F5F99"/>
    <w:rsid w:val="005F608C"/>
    <w:rsid w:val="005F6136"/>
    <w:rsid w:val="005F6A74"/>
    <w:rsid w:val="005F732B"/>
    <w:rsid w:val="005F7ABE"/>
    <w:rsid w:val="0060059F"/>
    <w:rsid w:val="00600934"/>
    <w:rsid w:val="00600CA1"/>
    <w:rsid w:val="006012AB"/>
    <w:rsid w:val="0060170D"/>
    <w:rsid w:val="00601E62"/>
    <w:rsid w:val="00601EBF"/>
    <w:rsid w:val="00601ECB"/>
    <w:rsid w:val="006026C1"/>
    <w:rsid w:val="00602E41"/>
    <w:rsid w:val="006030AE"/>
    <w:rsid w:val="00603101"/>
    <w:rsid w:val="00603284"/>
    <w:rsid w:val="006034F9"/>
    <w:rsid w:val="00603B42"/>
    <w:rsid w:val="00603DF5"/>
    <w:rsid w:val="00603E02"/>
    <w:rsid w:val="00604E1D"/>
    <w:rsid w:val="00604EDD"/>
    <w:rsid w:val="0060507B"/>
    <w:rsid w:val="0060527D"/>
    <w:rsid w:val="00605520"/>
    <w:rsid w:val="006055F4"/>
    <w:rsid w:val="0060561C"/>
    <w:rsid w:val="006064B4"/>
    <w:rsid w:val="0060667C"/>
    <w:rsid w:val="006067AB"/>
    <w:rsid w:val="006069F0"/>
    <w:rsid w:val="00607240"/>
    <w:rsid w:val="006072EF"/>
    <w:rsid w:val="0060736C"/>
    <w:rsid w:val="00607887"/>
    <w:rsid w:val="006107D5"/>
    <w:rsid w:val="00610D9A"/>
    <w:rsid w:val="00611849"/>
    <w:rsid w:val="00611925"/>
    <w:rsid w:val="006125F4"/>
    <w:rsid w:val="00612DC7"/>
    <w:rsid w:val="006134B4"/>
    <w:rsid w:val="00613590"/>
    <w:rsid w:val="006144F1"/>
    <w:rsid w:val="00614AE7"/>
    <w:rsid w:val="00614D11"/>
    <w:rsid w:val="00614EC9"/>
    <w:rsid w:val="00615A35"/>
    <w:rsid w:val="00615F13"/>
    <w:rsid w:val="006160D0"/>
    <w:rsid w:val="0061698F"/>
    <w:rsid w:val="00616EAB"/>
    <w:rsid w:val="00616EF5"/>
    <w:rsid w:val="00617007"/>
    <w:rsid w:val="006174D9"/>
    <w:rsid w:val="00617587"/>
    <w:rsid w:val="00617AC0"/>
    <w:rsid w:val="0062018B"/>
    <w:rsid w:val="00620267"/>
    <w:rsid w:val="006202B6"/>
    <w:rsid w:val="00620742"/>
    <w:rsid w:val="00620849"/>
    <w:rsid w:val="00620992"/>
    <w:rsid w:val="00620C0A"/>
    <w:rsid w:val="0062100C"/>
    <w:rsid w:val="00621406"/>
    <w:rsid w:val="0062188D"/>
    <w:rsid w:val="0062196D"/>
    <w:rsid w:val="00621FD8"/>
    <w:rsid w:val="0062237D"/>
    <w:rsid w:val="006223E2"/>
    <w:rsid w:val="00622695"/>
    <w:rsid w:val="0062281A"/>
    <w:rsid w:val="00622906"/>
    <w:rsid w:val="00622982"/>
    <w:rsid w:val="00622D76"/>
    <w:rsid w:val="00622FDD"/>
    <w:rsid w:val="00623A61"/>
    <w:rsid w:val="00624030"/>
    <w:rsid w:val="00625010"/>
    <w:rsid w:val="00625EE8"/>
    <w:rsid w:val="00625FBD"/>
    <w:rsid w:val="006266EE"/>
    <w:rsid w:val="0062673F"/>
    <w:rsid w:val="00626D34"/>
    <w:rsid w:val="00626F52"/>
    <w:rsid w:val="00627975"/>
    <w:rsid w:val="00627E32"/>
    <w:rsid w:val="00630331"/>
    <w:rsid w:val="006304CB"/>
    <w:rsid w:val="0063093F"/>
    <w:rsid w:val="00630E71"/>
    <w:rsid w:val="00630EE8"/>
    <w:rsid w:val="00630F5F"/>
    <w:rsid w:val="00630F93"/>
    <w:rsid w:val="006315F2"/>
    <w:rsid w:val="00631612"/>
    <w:rsid w:val="00631A30"/>
    <w:rsid w:val="00631FDE"/>
    <w:rsid w:val="006332D1"/>
    <w:rsid w:val="006337EA"/>
    <w:rsid w:val="00633961"/>
    <w:rsid w:val="00633A5C"/>
    <w:rsid w:val="0063428E"/>
    <w:rsid w:val="006342F4"/>
    <w:rsid w:val="00634391"/>
    <w:rsid w:val="00634433"/>
    <w:rsid w:val="0063461F"/>
    <w:rsid w:val="006347DC"/>
    <w:rsid w:val="006348A3"/>
    <w:rsid w:val="006349FF"/>
    <w:rsid w:val="00634B4F"/>
    <w:rsid w:val="00634BBC"/>
    <w:rsid w:val="00635150"/>
    <w:rsid w:val="00635536"/>
    <w:rsid w:val="00635940"/>
    <w:rsid w:val="00635CBA"/>
    <w:rsid w:val="00635CD0"/>
    <w:rsid w:val="00635E6B"/>
    <w:rsid w:val="006365EE"/>
    <w:rsid w:val="00636D52"/>
    <w:rsid w:val="00636FC6"/>
    <w:rsid w:val="00636FEE"/>
    <w:rsid w:val="00637B08"/>
    <w:rsid w:val="00637B18"/>
    <w:rsid w:val="00637FE6"/>
    <w:rsid w:val="00640166"/>
    <w:rsid w:val="00640655"/>
    <w:rsid w:val="00641164"/>
    <w:rsid w:val="006419C4"/>
    <w:rsid w:val="00641D68"/>
    <w:rsid w:val="00641EA5"/>
    <w:rsid w:val="006425ED"/>
    <w:rsid w:val="006427EB"/>
    <w:rsid w:val="0064280D"/>
    <w:rsid w:val="00642A02"/>
    <w:rsid w:val="00642C7B"/>
    <w:rsid w:val="00643096"/>
    <w:rsid w:val="0064344D"/>
    <w:rsid w:val="00644411"/>
    <w:rsid w:val="00644596"/>
    <w:rsid w:val="006449B8"/>
    <w:rsid w:val="00644C8D"/>
    <w:rsid w:val="0064559B"/>
    <w:rsid w:val="006456DB"/>
    <w:rsid w:val="006468FB"/>
    <w:rsid w:val="00646E39"/>
    <w:rsid w:val="00646FD1"/>
    <w:rsid w:val="00647121"/>
    <w:rsid w:val="00647412"/>
    <w:rsid w:val="006474C8"/>
    <w:rsid w:val="00647A36"/>
    <w:rsid w:val="00647DC5"/>
    <w:rsid w:val="00647F33"/>
    <w:rsid w:val="00650C8E"/>
    <w:rsid w:val="00650D2F"/>
    <w:rsid w:val="006519B0"/>
    <w:rsid w:val="00651B4C"/>
    <w:rsid w:val="00651BB3"/>
    <w:rsid w:val="00651D38"/>
    <w:rsid w:val="00652FE7"/>
    <w:rsid w:val="006532B9"/>
    <w:rsid w:val="00653581"/>
    <w:rsid w:val="00653863"/>
    <w:rsid w:val="00653A06"/>
    <w:rsid w:val="00653A47"/>
    <w:rsid w:val="00654732"/>
    <w:rsid w:val="0065476E"/>
    <w:rsid w:val="00654ADE"/>
    <w:rsid w:val="00654CAE"/>
    <w:rsid w:val="00654DE1"/>
    <w:rsid w:val="00655220"/>
    <w:rsid w:val="006553E3"/>
    <w:rsid w:val="00655546"/>
    <w:rsid w:val="006559DA"/>
    <w:rsid w:val="00655ECD"/>
    <w:rsid w:val="0065622D"/>
    <w:rsid w:val="00656343"/>
    <w:rsid w:val="00656391"/>
    <w:rsid w:val="00656471"/>
    <w:rsid w:val="0065689A"/>
    <w:rsid w:val="00656E56"/>
    <w:rsid w:val="0065729C"/>
    <w:rsid w:val="0065770B"/>
    <w:rsid w:val="00660298"/>
    <w:rsid w:val="00660CC1"/>
    <w:rsid w:val="00660F97"/>
    <w:rsid w:val="00661353"/>
    <w:rsid w:val="006616F6"/>
    <w:rsid w:val="00661CE7"/>
    <w:rsid w:val="0066202D"/>
    <w:rsid w:val="006620C4"/>
    <w:rsid w:val="00662196"/>
    <w:rsid w:val="006626FB"/>
    <w:rsid w:val="0066277E"/>
    <w:rsid w:val="00662A73"/>
    <w:rsid w:val="00662B63"/>
    <w:rsid w:val="00662E22"/>
    <w:rsid w:val="00662E68"/>
    <w:rsid w:val="006636BE"/>
    <w:rsid w:val="00663938"/>
    <w:rsid w:val="00663DFB"/>
    <w:rsid w:val="00664633"/>
    <w:rsid w:val="006646C4"/>
    <w:rsid w:val="0066479A"/>
    <w:rsid w:val="00664BBC"/>
    <w:rsid w:val="00664EEA"/>
    <w:rsid w:val="006650E2"/>
    <w:rsid w:val="006652F9"/>
    <w:rsid w:val="006658CD"/>
    <w:rsid w:val="00665A04"/>
    <w:rsid w:val="00665A69"/>
    <w:rsid w:val="00665A70"/>
    <w:rsid w:val="00665A9F"/>
    <w:rsid w:val="00665DC0"/>
    <w:rsid w:val="006663A8"/>
    <w:rsid w:val="00666737"/>
    <w:rsid w:val="00666D14"/>
    <w:rsid w:val="0066783C"/>
    <w:rsid w:val="006679CC"/>
    <w:rsid w:val="00667A2A"/>
    <w:rsid w:val="00670A81"/>
    <w:rsid w:val="00670EB4"/>
    <w:rsid w:val="006713A9"/>
    <w:rsid w:val="0067142F"/>
    <w:rsid w:val="006714B3"/>
    <w:rsid w:val="006718FD"/>
    <w:rsid w:val="00671C2D"/>
    <w:rsid w:val="00671D93"/>
    <w:rsid w:val="00671F77"/>
    <w:rsid w:val="006724BE"/>
    <w:rsid w:val="0067297E"/>
    <w:rsid w:val="00673177"/>
    <w:rsid w:val="006731D2"/>
    <w:rsid w:val="0067345F"/>
    <w:rsid w:val="00673F16"/>
    <w:rsid w:val="0067461D"/>
    <w:rsid w:val="006746B4"/>
    <w:rsid w:val="006747FB"/>
    <w:rsid w:val="00674811"/>
    <w:rsid w:val="0067553D"/>
    <w:rsid w:val="006755A1"/>
    <w:rsid w:val="006757C3"/>
    <w:rsid w:val="00675B3B"/>
    <w:rsid w:val="006769A8"/>
    <w:rsid w:val="00676E10"/>
    <w:rsid w:val="0068037E"/>
    <w:rsid w:val="00680405"/>
    <w:rsid w:val="0068094D"/>
    <w:rsid w:val="00680CC7"/>
    <w:rsid w:val="00680D62"/>
    <w:rsid w:val="00680EF4"/>
    <w:rsid w:val="006812A0"/>
    <w:rsid w:val="00681955"/>
    <w:rsid w:val="00681EF3"/>
    <w:rsid w:val="00681F5D"/>
    <w:rsid w:val="006821EB"/>
    <w:rsid w:val="00682821"/>
    <w:rsid w:val="00682ED3"/>
    <w:rsid w:val="006833E1"/>
    <w:rsid w:val="006840D9"/>
    <w:rsid w:val="0068431C"/>
    <w:rsid w:val="00684539"/>
    <w:rsid w:val="00684FF4"/>
    <w:rsid w:val="00685253"/>
    <w:rsid w:val="0068527E"/>
    <w:rsid w:val="0068549E"/>
    <w:rsid w:val="00686A51"/>
    <w:rsid w:val="00687176"/>
    <w:rsid w:val="00687512"/>
    <w:rsid w:val="006877A6"/>
    <w:rsid w:val="00687948"/>
    <w:rsid w:val="00687C0E"/>
    <w:rsid w:val="0069003F"/>
    <w:rsid w:val="0069062C"/>
    <w:rsid w:val="00690AEB"/>
    <w:rsid w:val="00690B0E"/>
    <w:rsid w:val="00690F2D"/>
    <w:rsid w:val="00691716"/>
    <w:rsid w:val="00691C3E"/>
    <w:rsid w:val="0069213B"/>
    <w:rsid w:val="006929C7"/>
    <w:rsid w:val="00692AB3"/>
    <w:rsid w:val="006931E8"/>
    <w:rsid w:val="0069384A"/>
    <w:rsid w:val="00693A92"/>
    <w:rsid w:val="00693B0A"/>
    <w:rsid w:val="00693F81"/>
    <w:rsid w:val="0069408F"/>
    <w:rsid w:val="006941FB"/>
    <w:rsid w:val="00694F98"/>
    <w:rsid w:val="00695154"/>
    <w:rsid w:val="006951A7"/>
    <w:rsid w:val="0069522D"/>
    <w:rsid w:val="00695B76"/>
    <w:rsid w:val="00695C04"/>
    <w:rsid w:val="00695D3B"/>
    <w:rsid w:val="00695E35"/>
    <w:rsid w:val="006960CB"/>
    <w:rsid w:val="00696C58"/>
    <w:rsid w:val="00696C65"/>
    <w:rsid w:val="00696D19"/>
    <w:rsid w:val="006970F2"/>
    <w:rsid w:val="006971B4"/>
    <w:rsid w:val="00697628"/>
    <w:rsid w:val="0069775A"/>
    <w:rsid w:val="00697ADD"/>
    <w:rsid w:val="00697B60"/>
    <w:rsid w:val="00697FCD"/>
    <w:rsid w:val="006A0537"/>
    <w:rsid w:val="006A0724"/>
    <w:rsid w:val="006A0957"/>
    <w:rsid w:val="006A098D"/>
    <w:rsid w:val="006A0C68"/>
    <w:rsid w:val="006A13D5"/>
    <w:rsid w:val="006A1B34"/>
    <w:rsid w:val="006A1E40"/>
    <w:rsid w:val="006A1E57"/>
    <w:rsid w:val="006A241E"/>
    <w:rsid w:val="006A2786"/>
    <w:rsid w:val="006A2A44"/>
    <w:rsid w:val="006A2F68"/>
    <w:rsid w:val="006A2FD3"/>
    <w:rsid w:val="006A329C"/>
    <w:rsid w:val="006A347D"/>
    <w:rsid w:val="006A35E9"/>
    <w:rsid w:val="006A3957"/>
    <w:rsid w:val="006A3BBA"/>
    <w:rsid w:val="006A3C89"/>
    <w:rsid w:val="006A3DB0"/>
    <w:rsid w:val="006A3EE9"/>
    <w:rsid w:val="006A40A4"/>
    <w:rsid w:val="006A42EC"/>
    <w:rsid w:val="006A44E8"/>
    <w:rsid w:val="006A4514"/>
    <w:rsid w:val="006A45D2"/>
    <w:rsid w:val="006A4EB0"/>
    <w:rsid w:val="006A4F3C"/>
    <w:rsid w:val="006A5076"/>
    <w:rsid w:val="006A523E"/>
    <w:rsid w:val="006A55AA"/>
    <w:rsid w:val="006A57AA"/>
    <w:rsid w:val="006A5C26"/>
    <w:rsid w:val="006A61AE"/>
    <w:rsid w:val="006A62AA"/>
    <w:rsid w:val="006A6369"/>
    <w:rsid w:val="006A6377"/>
    <w:rsid w:val="006A747A"/>
    <w:rsid w:val="006A7BFA"/>
    <w:rsid w:val="006A7F5A"/>
    <w:rsid w:val="006B0272"/>
    <w:rsid w:val="006B0546"/>
    <w:rsid w:val="006B0629"/>
    <w:rsid w:val="006B088D"/>
    <w:rsid w:val="006B0C7F"/>
    <w:rsid w:val="006B10DD"/>
    <w:rsid w:val="006B1C71"/>
    <w:rsid w:val="006B1F22"/>
    <w:rsid w:val="006B22E0"/>
    <w:rsid w:val="006B2318"/>
    <w:rsid w:val="006B269B"/>
    <w:rsid w:val="006B26E3"/>
    <w:rsid w:val="006B27F0"/>
    <w:rsid w:val="006B2E9E"/>
    <w:rsid w:val="006B2F06"/>
    <w:rsid w:val="006B32BB"/>
    <w:rsid w:val="006B336D"/>
    <w:rsid w:val="006B3512"/>
    <w:rsid w:val="006B3BD5"/>
    <w:rsid w:val="006B3CF0"/>
    <w:rsid w:val="006B411C"/>
    <w:rsid w:val="006B4504"/>
    <w:rsid w:val="006B457D"/>
    <w:rsid w:val="006B4807"/>
    <w:rsid w:val="006B5719"/>
    <w:rsid w:val="006B57D6"/>
    <w:rsid w:val="006B5DCA"/>
    <w:rsid w:val="006B5EA8"/>
    <w:rsid w:val="006B67F3"/>
    <w:rsid w:val="006B7006"/>
    <w:rsid w:val="006B74D7"/>
    <w:rsid w:val="006B7A27"/>
    <w:rsid w:val="006B7BB0"/>
    <w:rsid w:val="006C027E"/>
    <w:rsid w:val="006C076F"/>
    <w:rsid w:val="006C091B"/>
    <w:rsid w:val="006C0E60"/>
    <w:rsid w:val="006C0F58"/>
    <w:rsid w:val="006C1542"/>
    <w:rsid w:val="006C15EC"/>
    <w:rsid w:val="006C16E1"/>
    <w:rsid w:val="006C16F3"/>
    <w:rsid w:val="006C17AA"/>
    <w:rsid w:val="006C1CDA"/>
    <w:rsid w:val="006C1EB0"/>
    <w:rsid w:val="006C1F5A"/>
    <w:rsid w:val="006C27D3"/>
    <w:rsid w:val="006C315C"/>
    <w:rsid w:val="006C3C19"/>
    <w:rsid w:val="006C4F39"/>
    <w:rsid w:val="006C522D"/>
    <w:rsid w:val="006C542F"/>
    <w:rsid w:val="006C5696"/>
    <w:rsid w:val="006C57A1"/>
    <w:rsid w:val="006C594A"/>
    <w:rsid w:val="006C5993"/>
    <w:rsid w:val="006C5D23"/>
    <w:rsid w:val="006C5F90"/>
    <w:rsid w:val="006C6297"/>
    <w:rsid w:val="006C6458"/>
    <w:rsid w:val="006C6861"/>
    <w:rsid w:val="006C6D8F"/>
    <w:rsid w:val="006C7AE7"/>
    <w:rsid w:val="006D01BD"/>
    <w:rsid w:val="006D0475"/>
    <w:rsid w:val="006D0723"/>
    <w:rsid w:val="006D072A"/>
    <w:rsid w:val="006D0A88"/>
    <w:rsid w:val="006D0BE4"/>
    <w:rsid w:val="006D1B51"/>
    <w:rsid w:val="006D1CAC"/>
    <w:rsid w:val="006D2212"/>
    <w:rsid w:val="006D226D"/>
    <w:rsid w:val="006D28A9"/>
    <w:rsid w:val="006D2A27"/>
    <w:rsid w:val="006D2B33"/>
    <w:rsid w:val="006D31F7"/>
    <w:rsid w:val="006D3455"/>
    <w:rsid w:val="006D39E5"/>
    <w:rsid w:val="006D3DCA"/>
    <w:rsid w:val="006D4C51"/>
    <w:rsid w:val="006D4D40"/>
    <w:rsid w:val="006D5142"/>
    <w:rsid w:val="006D5EB2"/>
    <w:rsid w:val="006D61A2"/>
    <w:rsid w:val="006D65BC"/>
    <w:rsid w:val="006D713F"/>
    <w:rsid w:val="006D7433"/>
    <w:rsid w:val="006D753D"/>
    <w:rsid w:val="006D76C5"/>
    <w:rsid w:val="006D779D"/>
    <w:rsid w:val="006D7EA9"/>
    <w:rsid w:val="006E0415"/>
    <w:rsid w:val="006E08C9"/>
    <w:rsid w:val="006E0A2B"/>
    <w:rsid w:val="006E0C4A"/>
    <w:rsid w:val="006E1479"/>
    <w:rsid w:val="006E1546"/>
    <w:rsid w:val="006E194C"/>
    <w:rsid w:val="006E20CF"/>
    <w:rsid w:val="006E2D3D"/>
    <w:rsid w:val="006E32DB"/>
    <w:rsid w:val="006E37FE"/>
    <w:rsid w:val="006E3E00"/>
    <w:rsid w:val="006E3E22"/>
    <w:rsid w:val="006E422F"/>
    <w:rsid w:val="006E4507"/>
    <w:rsid w:val="006E46D0"/>
    <w:rsid w:val="006E4C63"/>
    <w:rsid w:val="006E512F"/>
    <w:rsid w:val="006E569C"/>
    <w:rsid w:val="006E59CD"/>
    <w:rsid w:val="006E604E"/>
    <w:rsid w:val="006E6528"/>
    <w:rsid w:val="006E6E7E"/>
    <w:rsid w:val="006E6ED5"/>
    <w:rsid w:val="006E6FAE"/>
    <w:rsid w:val="006E7580"/>
    <w:rsid w:val="006E7664"/>
    <w:rsid w:val="006F078F"/>
    <w:rsid w:val="006F0979"/>
    <w:rsid w:val="006F0A49"/>
    <w:rsid w:val="006F1172"/>
    <w:rsid w:val="006F228C"/>
    <w:rsid w:val="006F2399"/>
    <w:rsid w:val="006F272E"/>
    <w:rsid w:val="006F3433"/>
    <w:rsid w:val="006F3CFD"/>
    <w:rsid w:val="006F3D41"/>
    <w:rsid w:val="006F3DA4"/>
    <w:rsid w:val="006F3E75"/>
    <w:rsid w:val="006F3FB1"/>
    <w:rsid w:val="006F4056"/>
    <w:rsid w:val="006F4A20"/>
    <w:rsid w:val="006F513C"/>
    <w:rsid w:val="006F55AB"/>
    <w:rsid w:val="006F5CC9"/>
    <w:rsid w:val="006F5E83"/>
    <w:rsid w:val="006F622D"/>
    <w:rsid w:val="006F6736"/>
    <w:rsid w:val="006F682E"/>
    <w:rsid w:val="006F76AE"/>
    <w:rsid w:val="006F77C1"/>
    <w:rsid w:val="006F7F4A"/>
    <w:rsid w:val="00700148"/>
    <w:rsid w:val="00700808"/>
    <w:rsid w:val="00700D10"/>
    <w:rsid w:val="00700D11"/>
    <w:rsid w:val="007011E9"/>
    <w:rsid w:val="00701315"/>
    <w:rsid w:val="00701374"/>
    <w:rsid w:val="00701547"/>
    <w:rsid w:val="00701664"/>
    <w:rsid w:val="00701A27"/>
    <w:rsid w:val="00701AB4"/>
    <w:rsid w:val="00702304"/>
    <w:rsid w:val="00702DCA"/>
    <w:rsid w:val="007030C5"/>
    <w:rsid w:val="007031F3"/>
    <w:rsid w:val="007033A2"/>
    <w:rsid w:val="00703A3B"/>
    <w:rsid w:val="00703EF0"/>
    <w:rsid w:val="00704053"/>
    <w:rsid w:val="00704492"/>
    <w:rsid w:val="007044FB"/>
    <w:rsid w:val="00704635"/>
    <w:rsid w:val="00704732"/>
    <w:rsid w:val="007050F5"/>
    <w:rsid w:val="00705104"/>
    <w:rsid w:val="007051BF"/>
    <w:rsid w:val="007055E3"/>
    <w:rsid w:val="00705E25"/>
    <w:rsid w:val="0070615D"/>
    <w:rsid w:val="007065A4"/>
    <w:rsid w:val="00706721"/>
    <w:rsid w:val="007073D9"/>
    <w:rsid w:val="00707CD0"/>
    <w:rsid w:val="00707FA9"/>
    <w:rsid w:val="00710550"/>
    <w:rsid w:val="00710640"/>
    <w:rsid w:val="00710B0C"/>
    <w:rsid w:val="00710DD0"/>
    <w:rsid w:val="007113C9"/>
    <w:rsid w:val="00711722"/>
    <w:rsid w:val="0071182D"/>
    <w:rsid w:val="00711CDC"/>
    <w:rsid w:val="007128D0"/>
    <w:rsid w:val="007131FA"/>
    <w:rsid w:val="00713A52"/>
    <w:rsid w:val="00713DAA"/>
    <w:rsid w:val="007141D9"/>
    <w:rsid w:val="0071430D"/>
    <w:rsid w:val="007148B1"/>
    <w:rsid w:val="00714CCE"/>
    <w:rsid w:val="0071509C"/>
    <w:rsid w:val="0071524C"/>
    <w:rsid w:val="00715DEF"/>
    <w:rsid w:val="007163DA"/>
    <w:rsid w:val="007167C7"/>
    <w:rsid w:val="00716E1D"/>
    <w:rsid w:val="007178B7"/>
    <w:rsid w:val="00717976"/>
    <w:rsid w:val="00717C79"/>
    <w:rsid w:val="007202EE"/>
    <w:rsid w:val="007203FC"/>
    <w:rsid w:val="007207A6"/>
    <w:rsid w:val="00720D2C"/>
    <w:rsid w:val="0072113E"/>
    <w:rsid w:val="007221DB"/>
    <w:rsid w:val="007224AA"/>
    <w:rsid w:val="00722C97"/>
    <w:rsid w:val="0072331A"/>
    <w:rsid w:val="0072379D"/>
    <w:rsid w:val="00723843"/>
    <w:rsid w:val="00723BB2"/>
    <w:rsid w:val="00723E09"/>
    <w:rsid w:val="00723E54"/>
    <w:rsid w:val="007247FA"/>
    <w:rsid w:val="00724873"/>
    <w:rsid w:val="00724AA3"/>
    <w:rsid w:val="007255F8"/>
    <w:rsid w:val="00726CBA"/>
    <w:rsid w:val="007276E3"/>
    <w:rsid w:val="007279F1"/>
    <w:rsid w:val="00727A41"/>
    <w:rsid w:val="00727D03"/>
    <w:rsid w:val="00730637"/>
    <w:rsid w:val="00730724"/>
    <w:rsid w:val="00730947"/>
    <w:rsid w:val="00730EEF"/>
    <w:rsid w:val="007312F6"/>
    <w:rsid w:val="00731575"/>
    <w:rsid w:val="00731E10"/>
    <w:rsid w:val="007320ED"/>
    <w:rsid w:val="0073246D"/>
    <w:rsid w:val="00732546"/>
    <w:rsid w:val="007325EC"/>
    <w:rsid w:val="0073298C"/>
    <w:rsid w:val="007329EB"/>
    <w:rsid w:val="0073483D"/>
    <w:rsid w:val="00734AF9"/>
    <w:rsid w:val="00735758"/>
    <w:rsid w:val="0073577B"/>
    <w:rsid w:val="0073596F"/>
    <w:rsid w:val="00735DA3"/>
    <w:rsid w:val="007360A7"/>
    <w:rsid w:val="00736329"/>
    <w:rsid w:val="007364C4"/>
    <w:rsid w:val="007364D9"/>
    <w:rsid w:val="00736C10"/>
    <w:rsid w:val="00736D03"/>
    <w:rsid w:val="00737186"/>
    <w:rsid w:val="007379EF"/>
    <w:rsid w:val="00740EE3"/>
    <w:rsid w:val="00740F8C"/>
    <w:rsid w:val="00741973"/>
    <w:rsid w:val="00742023"/>
    <w:rsid w:val="007420ED"/>
    <w:rsid w:val="00742913"/>
    <w:rsid w:val="00742D8F"/>
    <w:rsid w:val="00742E46"/>
    <w:rsid w:val="00742FF7"/>
    <w:rsid w:val="007433DE"/>
    <w:rsid w:val="007436D4"/>
    <w:rsid w:val="00743A47"/>
    <w:rsid w:val="00743B75"/>
    <w:rsid w:val="00744045"/>
    <w:rsid w:val="0074420E"/>
    <w:rsid w:val="00744EBF"/>
    <w:rsid w:val="00745179"/>
    <w:rsid w:val="0074517A"/>
    <w:rsid w:val="0074519D"/>
    <w:rsid w:val="007456A6"/>
    <w:rsid w:val="007458EB"/>
    <w:rsid w:val="00745B6E"/>
    <w:rsid w:val="00745BA7"/>
    <w:rsid w:val="00745EE7"/>
    <w:rsid w:val="00746313"/>
    <w:rsid w:val="00746344"/>
    <w:rsid w:val="007463FD"/>
    <w:rsid w:val="007464CF"/>
    <w:rsid w:val="00746561"/>
    <w:rsid w:val="00746624"/>
    <w:rsid w:val="007473D6"/>
    <w:rsid w:val="007475B4"/>
    <w:rsid w:val="0074769E"/>
    <w:rsid w:val="00747D76"/>
    <w:rsid w:val="00747E77"/>
    <w:rsid w:val="007501C9"/>
    <w:rsid w:val="007506B2"/>
    <w:rsid w:val="00750ACE"/>
    <w:rsid w:val="00750D0F"/>
    <w:rsid w:val="00751025"/>
    <w:rsid w:val="00751905"/>
    <w:rsid w:val="00751F3E"/>
    <w:rsid w:val="007527BF"/>
    <w:rsid w:val="007533C2"/>
    <w:rsid w:val="00753934"/>
    <w:rsid w:val="00753C8E"/>
    <w:rsid w:val="00753CD0"/>
    <w:rsid w:val="0075418F"/>
    <w:rsid w:val="00754C1F"/>
    <w:rsid w:val="007551FB"/>
    <w:rsid w:val="00755374"/>
    <w:rsid w:val="007557CF"/>
    <w:rsid w:val="00755D1B"/>
    <w:rsid w:val="00756114"/>
    <w:rsid w:val="007564B9"/>
    <w:rsid w:val="0075650F"/>
    <w:rsid w:val="007569D8"/>
    <w:rsid w:val="00756E69"/>
    <w:rsid w:val="00757795"/>
    <w:rsid w:val="007579F8"/>
    <w:rsid w:val="00757C14"/>
    <w:rsid w:val="00760102"/>
    <w:rsid w:val="007610CE"/>
    <w:rsid w:val="007616C6"/>
    <w:rsid w:val="00761877"/>
    <w:rsid w:val="00761A37"/>
    <w:rsid w:val="007623A4"/>
    <w:rsid w:val="007624D0"/>
    <w:rsid w:val="00762857"/>
    <w:rsid w:val="00762A5B"/>
    <w:rsid w:val="00764309"/>
    <w:rsid w:val="00764C12"/>
    <w:rsid w:val="0076506A"/>
    <w:rsid w:val="007651F1"/>
    <w:rsid w:val="007654D9"/>
    <w:rsid w:val="00765584"/>
    <w:rsid w:val="00765ECD"/>
    <w:rsid w:val="00766247"/>
    <w:rsid w:val="00766AF5"/>
    <w:rsid w:val="00766CBC"/>
    <w:rsid w:val="007670C5"/>
    <w:rsid w:val="00767549"/>
    <w:rsid w:val="00767A25"/>
    <w:rsid w:val="007700AA"/>
    <w:rsid w:val="00770E4C"/>
    <w:rsid w:val="00770E5F"/>
    <w:rsid w:val="00771352"/>
    <w:rsid w:val="007722B8"/>
    <w:rsid w:val="00772ACE"/>
    <w:rsid w:val="007736E2"/>
    <w:rsid w:val="00773703"/>
    <w:rsid w:val="00773D54"/>
    <w:rsid w:val="00773E2F"/>
    <w:rsid w:val="00774D49"/>
    <w:rsid w:val="00774D63"/>
    <w:rsid w:val="00775ED5"/>
    <w:rsid w:val="007762F9"/>
    <w:rsid w:val="0077698E"/>
    <w:rsid w:val="00776B31"/>
    <w:rsid w:val="007774AC"/>
    <w:rsid w:val="007779D1"/>
    <w:rsid w:val="00777BA7"/>
    <w:rsid w:val="00777ED0"/>
    <w:rsid w:val="0078119F"/>
    <w:rsid w:val="007812D1"/>
    <w:rsid w:val="00781810"/>
    <w:rsid w:val="00781B07"/>
    <w:rsid w:val="00781B67"/>
    <w:rsid w:val="00781D61"/>
    <w:rsid w:val="00781ED4"/>
    <w:rsid w:val="007820F2"/>
    <w:rsid w:val="007826B4"/>
    <w:rsid w:val="007828DA"/>
    <w:rsid w:val="00782BD2"/>
    <w:rsid w:val="007831A5"/>
    <w:rsid w:val="00783311"/>
    <w:rsid w:val="00783905"/>
    <w:rsid w:val="00783A80"/>
    <w:rsid w:val="00783D90"/>
    <w:rsid w:val="00783DD5"/>
    <w:rsid w:val="007841E1"/>
    <w:rsid w:val="007842BE"/>
    <w:rsid w:val="00784937"/>
    <w:rsid w:val="00785459"/>
    <w:rsid w:val="00785546"/>
    <w:rsid w:val="0078578C"/>
    <w:rsid w:val="00785A77"/>
    <w:rsid w:val="00785E1D"/>
    <w:rsid w:val="00786171"/>
    <w:rsid w:val="007861DF"/>
    <w:rsid w:val="00786248"/>
    <w:rsid w:val="0078653D"/>
    <w:rsid w:val="00786A0E"/>
    <w:rsid w:val="00786E00"/>
    <w:rsid w:val="0078736C"/>
    <w:rsid w:val="007873DB"/>
    <w:rsid w:val="007902C8"/>
    <w:rsid w:val="00790400"/>
    <w:rsid w:val="00790462"/>
    <w:rsid w:val="00790740"/>
    <w:rsid w:val="0079144A"/>
    <w:rsid w:val="007916A0"/>
    <w:rsid w:val="007918E2"/>
    <w:rsid w:val="007919CA"/>
    <w:rsid w:val="00792307"/>
    <w:rsid w:val="007924C0"/>
    <w:rsid w:val="0079256C"/>
    <w:rsid w:val="0079283E"/>
    <w:rsid w:val="00792895"/>
    <w:rsid w:val="00792A2F"/>
    <w:rsid w:val="00792C8F"/>
    <w:rsid w:val="00792E18"/>
    <w:rsid w:val="0079318A"/>
    <w:rsid w:val="007938D3"/>
    <w:rsid w:val="00793A20"/>
    <w:rsid w:val="00793F4E"/>
    <w:rsid w:val="00794DE8"/>
    <w:rsid w:val="0079552F"/>
    <w:rsid w:val="00795537"/>
    <w:rsid w:val="00796604"/>
    <w:rsid w:val="00797329"/>
    <w:rsid w:val="00797A9F"/>
    <w:rsid w:val="00797DA2"/>
    <w:rsid w:val="00797DCF"/>
    <w:rsid w:val="007A00A3"/>
    <w:rsid w:val="007A092E"/>
    <w:rsid w:val="007A0A39"/>
    <w:rsid w:val="007A0B53"/>
    <w:rsid w:val="007A0E0B"/>
    <w:rsid w:val="007A118D"/>
    <w:rsid w:val="007A149C"/>
    <w:rsid w:val="007A1738"/>
    <w:rsid w:val="007A1936"/>
    <w:rsid w:val="007A1AB3"/>
    <w:rsid w:val="007A1ECA"/>
    <w:rsid w:val="007A2340"/>
    <w:rsid w:val="007A2985"/>
    <w:rsid w:val="007A31EC"/>
    <w:rsid w:val="007A40F4"/>
    <w:rsid w:val="007A50D5"/>
    <w:rsid w:val="007A51BB"/>
    <w:rsid w:val="007A51FF"/>
    <w:rsid w:val="007A5265"/>
    <w:rsid w:val="007A75AE"/>
    <w:rsid w:val="007A76DE"/>
    <w:rsid w:val="007A7F3C"/>
    <w:rsid w:val="007B0211"/>
    <w:rsid w:val="007B0730"/>
    <w:rsid w:val="007B0C8B"/>
    <w:rsid w:val="007B0D51"/>
    <w:rsid w:val="007B0DC7"/>
    <w:rsid w:val="007B1193"/>
    <w:rsid w:val="007B1314"/>
    <w:rsid w:val="007B1457"/>
    <w:rsid w:val="007B15C4"/>
    <w:rsid w:val="007B1D94"/>
    <w:rsid w:val="007B23B2"/>
    <w:rsid w:val="007B2C76"/>
    <w:rsid w:val="007B3157"/>
    <w:rsid w:val="007B3225"/>
    <w:rsid w:val="007B334A"/>
    <w:rsid w:val="007B3663"/>
    <w:rsid w:val="007B375E"/>
    <w:rsid w:val="007B38E0"/>
    <w:rsid w:val="007B39CA"/>
    <w:rsid w:val="007B3AC6"/>
    <w:rsid w:val="007B3C6D"/>
    <w:rsid w:val="007B4257"/>
    <w:rsid w:val="007B4A95"/>
    <w:rsid w:val="007B587A"/>
    <w:rsid w:val="007B59D0"/>
    <w:rsid w:val="007B5AC2"/>
    <w:rsid w:val="007B5B46"/>
    <w:rsid w:val="007B5C0D"/>
    <w:rsid w:val="007B6430"/>
    <w:rsid w:val="007B65A0"/>
    <w:rsid w:val="007B6772"/>
    <w:rsid w:val="007B68D2"/>
    <w:rsid w:val="007B6B49"/>
    <w:rsid w:val="007B7243"/>
    <w:rsid w:val="007B74E3"/>
    <w:rsid w:val="007B7ECA"/>
    <w:rsid w:val="007C08C9"/>
    <w:rsid w:val="007C0CAD"/>
    <w:rsid w:val="007C13AC"/>
    <w:rsid w:val="007C1A75"/>
    <w:rsid w:val="007C1A96"/>
    <w:rsid w:val="007C1D9E"/>
    <w:rsid w:val="007C1E02"/>
    <w:rsid w:val="007C2178"/>
    <w:rsid w:val="007C2876"/>
    <w:rsid w:val="007C2F0B"/>
    <w:rsid w:val="007C3369"/>
    <w:rsid w:val="007C3901"/>
    <w:rsid w:val="007C396F"/>
    <w:rsid w:val="007C43A8"/>
    <w:rsid w:val="007C447A"/>
    <w:rsid w:val="007C45AF"/>
    <w:rsid w:val="007C48E8"/>
    <w:rsid w:val="007C5015"/>
    <w:rsid w:val="007C5142"/>
    <w:rsid w:val="007C54BC"/>
    <w:rsid w:val="007C59B0"/>
    <w:rsid w:val="007C5B90"/>
    <w:rsid w:val="007C5E95"/>
    <w:rsid w:val="007C6085"/>
    <w:rsid w:val="007C60EF"/>
    <w:rsid w:val="007C62B9"/>
    <w:rsid w:val="007C63B8"/>
    <w:rsid w:val="007C680B"/>
    <w:rsid w:val="007C6A25"/>
    <w:rsid w:val="007C6B50"/>
    <w:rsid w:val="007C6CC3"/>
    <w:rsid w:val="007C6D9B"/>
    <w:rsid w:val="007C777B"/>
    <w:rsid w:val="007C7E4F"/>
    <w:rsid w:val="007D0061"/>
    <w:rsid w:val="007D044E"/>
    <w:rsid w:val="007D0AD0"/>
    <w:rsid w:val="007D0B62"/>
    <w:rsid w:val="007D0EDB"/>
    <w:rsid w:val="007D10AC"/>
    <w:rsid w:val="007D159F"/>
    <w:rsid w:val="007D1CAB"/>
    <w:rsid w:val="007D1E22"/>
    <w:rsid w:val="007D21EC"/>
    <w:rsid w:val="007D2368"/>
    <w:rsid w:val="007D2948"/>
    <w:rsid w:val="007D2965"/>
    <w:rsid w:val="007D2C1C"/>
    <w:rsid w:val="007D2FE5"/>
    <w:rsid w:val="007D32F3"/>
    <w:rsid w:val="007D3587"/>
    <w:rsid w:val="007D3BE6"/>
    <w:rsid w:val="007D449B"/>
    <w:rsid w:val="007D4AC9"/>
    <w:rsid w:val="007D5353"/>
    <w:rsid w:val="007D5367"/>
    <w:rsid w:val="007D5C52"/>
    <w:rsid w:val="007D5F43"/>
    <w:rsid w:val="007D67BE"/>
    <w:rsid w:val="007D6AD9"/>
    <w:rsid w:val="007D6B33"/>
    <w:rsid w:val="007D6C00"/>
    <w:rsid w:val="007D6E59"/>
    <w:rsid w:val="007D74B5"/>
    <w:rsid w:val="007D770E"/>
    <w:rsid w:val="007D776E"/>
    <w:rsid w:val="007D7895"/>
    <w:rsid w:val="007E0013"/>
    <w:rsid w:val="007E0125"/>
    <w:rsid w:val="007E07B7"/>
    <w:rsid w:val="007E0B41"/>
    <w:rsid w:val="007E0CDD"/>
    <w:rsid w:val="007E0D62"/>
    <w:rsid w:val="007E1081"/>
    <w:rsid w:val="007E1519"/>
    <w:rsid w:val="007E1534"/>
    <w:rsid w:val="007E1F54"/>
    <w:rsid w:val="007E2254"/>
    <w:rsid w:val="007E266E"/>
    <w:rsid w:val="007E2A16"/>
    <w:rsid w:val="007E3284"/>
    <w:rsid w:val="007E331E"/>
    <w:rsid w:val="007E35D2"/>
    <w:rsid w:val="007E38B7"/>
    <w:rsid w:val="007E3A1B"/>
    <w:rsid w:val="007E4C20"/>
    <w:rsid w:val="007E535A"/>
    <w:rsid w:val="007E55F5"/>
    <w:rsid w:val="007E579A"/>
    <w:rsid w:val="007E5B74"/>
    <w:rsid w:val="007E5B9E"/>
    <w:rsid w:val="007E5F49"/>
    <w:rsid w:val="007E5FD9"/>
    <w:rsid w:val="007E6164"/>
    <w:rsid w:val="007E6A56"/>
    <w:rsid w:val="007E6E44"/>
    <w:rsid w:val="007E78EE"/>
    <w:rsid w:val="007F007F"/>
    <w:rsid w:val="007F03CA"/>
    <w:rsid w:val="007F0D4D"/>
    <w:rsid w:val="007F1052"/>
    <w:rsid w:val="007F1304"/>
    <w:rsid w:val="007F139E"/>
    <w:rsid w:val="007F1527"/>
    <w:rsid w:val="007F1639"/>
    <w:rsid w:val="007F1E47"/>
    <w:rsid w:val="007F2A6C"/>
    <w:rsid w:val="007F2E3D"/>
    <w:rsid w:val="007F3363"/>
    <w:rsid w:val="007F3521"/>
    <w:rsid w:val="007F35F0"/>
    <w:rsid w:val="007F39FE"/>
    <w:rsid w:val="007F4EEA"/>
    <w:rsid w:val="007F5195"/>
    <w:rsid w:val="007F52E4"/>
    <w:rsid w:val="007F52F6"/>
    <w:rsid w:val="007F55AF"/>
    <w:rsid w:val="007F5948"/>
    <w:rsid w:val="007F5DFD"/>
    <w:rsid w:val="007F67F2"/>
    <w:rsid w:val="007F6E10"/>
    <w:rsid w:val="007F7389"/>
    <w:rsid w:val="007F73E8"/>
    <w:rsid w:val="007F7848"/>
    <w:rsid w:val="00800654"/>
    <w:rsid w:val="00800904"/>
    <w:rsid w:val="00800B12"/>
    <w:rsid w:val="00800CA0"/>
    <w:rsid w:val="00800E4A"/>
    <w:rsid w:val="00800EE9"/>
    <w:rsid w:val="00801821"/>
    <w:rsid w:val="00801C52"/>
    <w:rsid w:val="00801FA7"/>
    <w:rsid w:val="00802155"/>
    <w:rsid w:val="0080285B"/>
    <w:rsid w:val="008029D3"/>
    <w:rsid w:val="00802B14"/>
    <w:rsid w:val="00803903"/>
    <w:rsid w:val="00803D5F"/>
    <w:rsid w:val="00803E74"/>
    <w:rsid w:val="00804124"/>
    <w:rsid w:val="00804748"/>
    <w:rsid w:val="008048FB"/>
    <w:rsid w:val="00804F05"/>
    <w:rsid w:val="00804F08"/>
    <w:rsid w:val="008055D5"/>
    <w:rsid w:val="00805B09"/>
    <w:rsid w:val="00805BE2"/>
    <w:rsid w:val="00806075"/>
    <w:rsid w:val="00806770"/>
    <w:rsid w:val="00806871"/>
    <w:rsid w:val="00806906"/>
    <w:rsid w:val="00806B39"/>
    <w:rsid w:val="00806C3A"/>
    <w:rsid w:val="00807028"/>
    <w:rsid w:val="00807953"/>
    <w:rsid w:val="00807E73"/>
    <w:rsid w:val="00807F83"/>
    <w:rsid w:val="008103F4"/>
    <w:rsid w:val="0081070F"/>
    <w:rsid w:val="0081086D"/>
    <w:rsid w:val="00810B7A"/>
    <w:rsid w:val="00810CEF"/>
    <w:rsid w:val="0081120A"/>
    <w:rsid w:val="00811B2B"/>
    <w:rsid w:val="00811BD9"/>
    <w:rsid w:val="00813579"/>
    <w:rsid w:val="00813FF9"/>
    <w:rsid w:val="008142C9"/>
    <w:rsid w:val="0081494D"/>
    <w:rsid w:val="00814D15"/>
    <w:rsid w:val="008159AE"/>
    <w:rsid w:val="00815D66"/>
    <w:rsid w:val="008160AB"/>
    <w:rsid w:val="0081625B"/>
    <w:rsid w:val="008165DE"/>
    <w:rsid w:val="0081698B"/>
    <w:rsid w:val="00816FD7"/>
    <w:rsid w:val="008171EC"/>
    <w:rsid w:val="00817513"/>
    <w:rsid w:val="00817843"/>
    <w:rsid w:val="008179D4"/>
    <w:rsid w:val="00817B47"/>
    <w:rsid w:val="00820341"/>
    <w:rsid w:val="0082047F"/>
    <w:rsid w:val="0082090E"/>
    <w:rsid w:val="00820C71"/>
    <w:rsid w:val="00820E85"/>
    <w:rsid w:val="00821067"/>
    <w:rsid w:val="0082176D"/>
    <w:rsid w:val="008217E5"/>
    <w:rsid w:val="00821BB4"/>
    <w:rsid w:val="00822130"/>
    <w:rsid w:val="008221B7"/>
    <w:rsid w:val="00822833"/>
    <w:rsid w:val="00822947"/>
    <w:rsid w:val="00822CD2"/>
    <w:rsid w:val="00822CFE"/>
    <w:rsid w:val="0082317D"/>
    <w:rsid w:val="008239B7"/>
    <w:rsid w:val="00823CD2"/>
    <w:rsid w:val="00824008"/>
    <w:rsid w:val="008240AF"/>
    <w:rsid w:val="00824A09"/>
    <w:rsid w:val="00824D35"/>
    <w:rsid w:val="00824D8E"/>
    <w:rsid w:val="00825C6C"/>
    <w:rsid w:val="00825D8F"/>
    <w:rsid w:val="00826365"/>
    <w:rsid w:val="00826623"/>
    <w:rsid w:val="00826AEB"/>
    <w:rsid w:val="00826B0E"/>
    <w:rsid w:val="00826F78"/>
    <w:rsid w:val="00827045"/>
    <w:rsid w:val="0082729F"/>
    <w:rsid w:val="008275BF"/>
    <w:rsid w:val="00827A73"/>
    <w:rsid w:val="0083078F"/>
    <w:rsid w:val="00830958"/>
    <w:rsid w:val="00830AC6"/>
    <w:rsid w:val="00830F49"/>
    <w:rsid w:val="00831282"/>
    <w:rsid w:val="00831408"/>
    <w:rsid w:val="00831F60"/>
    <w:rsid w:val="00832110"/>
    <w:rsid w:val="0083269A"/>
    <w:rsid w:val="0083292A"/>
    <w:rsid w:val="00832AF0"/>
    <w:rsid w:val="00832C8E"/>
    <w:rsid w:val="008331ED"/>
    <w:rsid w:val="00833680"/>
    <w:rsid w:val="008336A0"/>
    <w:rsid w:val="008338DC"/>
    <w:rsid w:val="00833917"/>
    <w:rsid w:val="00834073"/>
    <w:rsid w:val="0083475A"/>
    <w:rsid w:val="008349DE"/>
    <w:rsid w:val="00834ACE"/>
    <w:rsid w:val="008351E2"/>
    <w:rsid w:val="00835204"/>
    <w:rsid w:val="00835422"/>
    <w:rsid w:val="008358D9"/>
    <w:rsid w:val="00835DA8"/>
    <w:rsid w:val="00836BFC"/>
    <w:rsid w:val="00836E88"/>
    <w:rsid w:val="0083785F"/>
    <w:rsid w:val="00837968"/>
    <w:rsid w:val="00837B0F"/>
    <w:rsid w:val="00840D73"/>
    <w:rsid w:val="00840DCA"/>
    <w:rsid w:val="008421D2"/>
    <w:rsid w:val="00843250"/>
    <w:rsid w:val="00843A69"/>
    <w:rsid w:val="00843E76"/>
    <w:rsid w:val="00843EB2"/>
    <w:rsid w:val="00844315"/>
    <w:rsid w:val="00844CB9"/>
    <w:rsid w:val="00844E4E"/>
    <w:rsid w:val="00844EAF"/>
    <w:rsid w:val="008451B7"/>
    <w:rsid w:val="008456B9"/>
    <w:rsid w:val="008459A5"/>
    <w:rsid w:val="00845AAF"/>
    <w:rsid w:val="00845C6A"/>
    <w:rsid w:val="008460D0"/>
    <w:rsid w:val="00846113"/>
    <w:rsid w:val="0084645E"/>
    <w:rsid w:val="008465F7"/>
    <w:rsid w:val="00846842"/>
    <w:rsid w:val="00846E4E"/>
    <w:rsid w:val="0084721D"/>
    <w:rsid w:val="008472ED"/>
    <w:rsid w:val="008472F0"/>
    <w:rsid w:val="008474FA"/>
    <w:rsid w:val="00847CC9"/>
    <w:rsid w:val="0085040F"/>
    <w:rsid w:val="00850573"/>
    <w:rsid w:val="00850676"/>
    <w:rsid w:val="00850891"/>
    <w:rsid w:val="00851705"/>
    <w:rsid w:val="008519CD"/>
    <w:rsid w:val="00851C31"/>
    <w:rsid w:val="00853290"/>
    <w:rsid w:val="008534F7"/>
    <w:rsid w:val="008536CA"/>
    <w:rsid w:val="008543C3"/>
    <w:rsid w:val="00854AA6"/>
    <w:rsid w:val="00854B6E"/>
    <w:rsid w:val="00854D0B"/>
    <w:rsid w:val="00854E36"/>
    <w:rsid w:val="00854EED"/>
    <w:rsid w:val="00855791"/>
    <w:rsid w:val="00855852"/>
    <w:rsid w:val="00855920"/>
    <w:rsid w:val="008568A5"/>
    <w:rsid w:val="00856A0E"/>
    <w:rsid w:val="00856B4D"/>
    <w:rsid w:val="0085743E"/>
    <w:rsid w:val="00857785"/>
    <w:rsid w:val="0086082E"/>
    <w:rsid w:val="00860E82"/>
    <w:rsid w:val="00861043"/>
    <w:rsid w:val="008612A1"/>
    <w:rsid w:val="00861D88"/>
    <w:rsid w:val="00861F8D"/>
    <w:rsid w:val="00862758"/>
    <w:rsid w:val="00863480"/>
    <w:rsid w:val="008635E2"/>
    <w:rsid w:val="008638E3"/>
    <w:rsid w:val="00864593"/>
    <w:rsid w:val="008656DA"/>
    <w:rsid w:val="00865982"/>
    <w:rsid w:val="00865B0B"/>
    <w:rsid w:val="00865C20"/>
    <w:rsid w:val="00865FE7"/>
    <w:rsid w:val="00866240"/>
    <w:rsid w:val="0086651C"/>
    <w:rsid w:val="0086738A"/>
    <w:rsid w:val="00867F15"/>
    <w:rsid w:val="00870026"/>
    <w:rsid w:val="008704D6"/>
    <w:rsid w:val="008706D9"/>
    <w:rsid w:val="0087073A"/>
    <w:rsid w:val="00870EB3"/>
    <w:rsid w:val="008719D9"/>
    <w:rsid w:val="00871BF6"/>
    <w:rsid w:val="00871C6C"/>
    <w:rsid w:val="008722F1"/>
    <w:rsid w:val="00872386"/>
    <w:rsid w:val="00872541"/>
    <w:rsid w:val="00873821"/>
    <w:rsid w:val="00873D6F"/>
    <w:rsid w:val="008751D4"/>
    <w:rsid w:val="0087594A"/>
    <w:rsid w:val="00875B0E"/>
    <w:rsid w:val="00875D3C"/>
    <w:rsid w:val="008760D5"/>
    <w:rsid w:val="008761E9"/>
    <w:rsid w:val="00876506"/>
    <w:rsid w:val="0087678F"/>
    <w:rsid w:val="00876ED5"/>
    <w:rsid w:val="00877079"/>
    <w:rsid w:val="00877180"/>
    <w:rsid w:val="0087725E"/>
    <w:rsid w:val="008778A7"/>
    <w:rsid w:val="00877C7C"/>
    <w:rsid w:val="008802D6"/>
    <w:rsid w:val="00880352"/>
    <w:rsid w:val="008807A3"/>
    <w:rsid w:val="00880A78"/>
    <w:rsid w:val="00881379"/>
    <w:rsid w:val="008826C2"/>
    <w:rsid w:val="008827C0"/>
    <w:rsid w:val="00883138"/>
    <w:rsid w:val="008833EF"/>
    <w:rsid w:val="00883814"/>
    <w:rsid w:val="00883861"/>
    <w:rsid w:val="008839FC"/>
    <w:rsid w:val="00883E4E"/>
    <w:rsid w:val="0088417C"/>
    <w:rsid w:val="00884739"/>
    <w:rsid w:val="00884A58"/>
    <w:rsid w:val="00884A7D"/>
    <w:rsid w:val="00884B56"/>
    <w:rsid w:val="00885046"/>
    <w:rsid w:val="0088511B"/>
    <w:rsid w:val="00885338"/>
    <w:rsid w:val="00885386"/>
    <w:rsid w:val="00885576"/>
    <w:rsid w:val="0088593D"/>
    <w:rsid w:val="00885E7E"/>
    <w:rsid w:val="00885F41"/>
    <w:rsid w:val="00886048"/>
    <w:rsid w:val="0088631A"/>
    <w:rsid w:val="008867F1"/>
    <w:rsid w:val="008868F8"/>
    <w:rsid w:val="00886AE2"/>
    <w:rsid w:val="00886D4C"/>
    <w:rsid w:val="00887E91"/>
    <w:rsid w:val="008902CF"/>
    <w:rsid w:val="00890701"/>
    <w:rsid w:val="00890D98"/>
    <w:rsid w:val="0089136F"/>
    <w:rsid w:val="00891619"/>
    <w:rsid w:val="00891E9F"/>
    <w:rsid w:val="0089207A"/>
    <w:rsid w:val="00892089"/>
    <w:rsid w:val="008921E2"/>
    <w:rsid w:val="00892859"/>
    <w:rsid w:val="00892A0F"/>
    <w:rsid w:val="00892AB2"/>
    <w:rsid w:val="00892BE9"/>
    <w:rsid w:val="00892DDE"/>
    <w:rsid w:val="00892FA9"/>
    <w:rsid w:val="008932FB"/>
    <w:rsid w:val="008934A0"/>
    <w:rsid w:val="00893A01"/>
    <w:rsid w:val="00894159"/>
    <w:rsid w:val="00894B0A"/>
    <w:rsid w:val="00894D4F"/>
    <w:rsid w:val="00894F08"/>
    <w:rsid w:val="00895186"/>
    <w:rsid w:val="00895268"/>
    <w:rsid w:val="008960C3"/>
    <w:rsid w:val="00896355"/>
    <w:rsid w:val="00896379"/>
    <w:rsid w:val="00896797"/>
    <w:rsid w:val="00896889"/>
    <w:rsid w:val="00896A4C"/>
    <w:rsid w:val="00896CDA"/>
    <w:rsid w:val="00896E81"/>
    <w:rsid w:val="008970A6"/>
    <w:rsid w:val="00897B48"/>
    <w:rsid w:val="00897BD0"/>
    <w:rsid w:val="00897D88"/>
    <w:rsid w:val="008A05DD"/>
    <w:rsid w:val="008A0982"/>
    <w:rsid w:val="008A1319"/>
    <w:rsid w:val="008A13BC"/>
    <w:rsid w:val="008A174E"/>
    <w:rsid w:val="008A1E41"/>
    <w:rsid w:val="008A1FBC"/>
    <w:rsid w:val="008A205A"/>
    <w:rsid w:val="008A2075"/>
    <w:rsid w:val="008A20F7"/>
    <w:rsid w:val="008A2376"/>
    <w:rsid w:val="008A238D"/>
    <w:rsid w:val="008A248A"/>
    <w:rsid w:val="008A26CB"/>
    <w:rsid w:val="008A2852"/>
    <w:rsid w:val="008A28A4"/>
    <w:rsid w:val="008A29F4"/>
    <w:rsid w:val="008A2EF5"/>
    <w:rsid w:val="008A3719"/>
    <w:rsid w:val="008A3FA6"/>
    <w:rsid w:val="008A407A"/>
    <w:rsid w:val="008A40C0"/>
    <w:rsid w:val="008A4301"/>
    <w:rsid w:val="008A44CC"/>
    <w:rsid w:val="008A450C"/>
    <w:rsid w:val="008A455F"/>
    <w:rsid w:val="008A483C"/>
    <w:rsid w:val="008A4B15"/>
    <w:rsid w:val="008A4EF9"/>
    <w:rsid w:val="008A51F8"/>
    <w:rsid w:val="008A520A"/>
    <w:rsid w:val="008A52BE"/>
    <w:rsid w:val="008A5A2C"/>
    <w:rsid w:val="008A5A54"/>
    <w:rsid w:val="008A5BF9"/>
    <w:rsid w:val="008A5E72"/>
    <w:rsid w:val="008A60AF"/>
    <w:rsid w:val="008A60F3"/>
    <w:rsid w:val="008A6211"/>
    <w:rsid w:val="008A64D3"/>
    <w:rsid w:val="008A65BA"/>
    <w:rsid w:val="008A65FE"/>
    <w:rsid w:val="008A68BE"/>
    <w:rsid w:val="008A749A"/>
    <w:rsid w:val="008A7A85"/>
    <w:rsid w:val="008A7BE0"/>
    <w:rsid w:val="008B065E"/>
    <w:rsid w:val="008B086E"/>
    <w:rsid w:val="008B087B"/>
    <w:rsid w:val="008B0CD4"/>
    <w:rsid w:val="008B122E"/>
    <w:rsid w:val="008B13E5"/>
    <w:rsid w:val="008B14C1"/>
    <w:rsid w:val="008B1862"/>
    <w:rsid w:val="008B1D39"/>
    <w:rsid w:val="008B1DA1"/>
    <w:rsid w:val="008B24C3"/>
    <w:rsid w:val="008B2967"/>
    <w:rsid w:val="008B2C7D"/>
    <w:rsid w:val="008B300D"/>
    <w:rsid w:val="008B3472"/>
    <w:rsid w:val="008B3947"/>
    <w:rsid w:val="008B3D03"/>
    <w:rsid w:val="008B52C3"/>
    <w:rsid w:val="008B5309"/>
    <w:rsid w:val="008B56ED"/>
    <w:rsid w:val="008B57B6"/>
    <w:rsid w:val="008B5B07"/>
    <w:rsid w:val="008B6006"/>
    <w:rsid w:val="008B67CF"/>
    <w:rsid w:val="008B6B54"/>
    <w:rsid w:val="008B6C57"/>
    <w:rsid w:val="008B6CED"/>
    <w:rsid w:val="008B6D2C"/>
    <w:rsid w:val="008B70FF"/>
    <w:rsid w:val="008C06BF"/>
    <w:rsid w:val="008C06F7"/>
    <w:rsid w:val="008C0C18"/>
    <w:rsid w:val="008C0EBE"/>
    <w:rsid w:val="008C1038"/>
    <w:rsid w:val="008C10E7"/>
    <w:rsid w:val="008C1406"/>
    <w:rsid w:val="008C1801"/>
    <w:rsid w:val="008C1BCE"/>
    <w:rsid w:val="008C1D5D"/>
    <w:rsid w:val="008C22A1"/>
    <w:rsid w:val="008C246E"/>
    <w:rsid w:val="008C2AA7"/>
    <w:rsid w:val="008C358D"/>
    <w:rsid w:val="008C3626"/>
    <w:rsid w:val="008C36FF"/>
    <w:rsid w:val="008C3AD6"/>
    <w:rsid w:val="008C4633"/>
    <w:rsid w:val="008C4738"/>
    <w:rsid w:val="008C5BDB"/>
    <w:rsid w:val="008C5C9C"/>
    <w:rsid w:val="008C6291"/>
    <w:rsid w:val="008C62EE"/>
    <w:rsid w:val="008C6321"/>
    <w:rsid w:val="008C65C4"/>
    <w:rsid w:val="008C6984"/>
    <w:rsid w:val="008C6BE9"/>
    <w:rsid w:val="008C79BB"/>
    <w:rsid w:val="008C7A80"/>
    <w:rsid w:val="008C7FC0"/>
    <w:rsid w:val="008D005F"/>
    <w:rsid w:val="008D033F"/>
    <w:rsid w:val="008D0DD5"/>
    <w:rsid w:val="008D15DB"/>
    <w:rsid w:val="008D1C66"/>
    <w:rsid w:val="008D1D9F"/>
    <w:rsid w:val="008D251B"/>
    <w:rsid w:val="008D299E"/>
    <w:rsid w:val="008D2A0D"/>
    <w:rsid w:val="008D2A9D"/>
    <w:rsid w:val="008D2AE2"/>
    <w:rsid w:val="008D3751"/>
    <w:rsid w:val="008D3F3B"/>
    <w:rsid w:val="008D484C"/>
    <w:rsid w:val="008D48B4"/>
    <w:rsid w:val="008D49FD"/>
    <w:rsid w:val="008D4B7C"/>
    <w:rsid w:val="008D4EDE"/>
    <w:rsid w:val="008D4EEB"/>
    <w:rsid w:val="008D501D"/>
    <w:rsid w:val="008D6072"/>
    <w:rsid w:val="008D7003"/>
    <w:rsid w:val="008D7735"/>
    <w:rsid w:val="008D7D7B"/>
    <w:rsid w:val="008E0419"/>
    <w:rsid w:val="008E052F"/>
    <w:rsid w:val="008E0D90"/>
    <w:rsid w:val="008E1074"/>
    <w:rsid w:val="008E10E9"/>
    <w:rsid w:val="008E125B"/>
    <w:rsid w:val="008E13D3"/>
    <w:rsid w:val="008E169D"/>
    <w:rsid w:val="008E16C0"/>
    <w:rsid w:val="008E171C"/>
    <w:rsid w:val="008E1778"/>
    <w:rsid w:val="008E182C"/>
    <w:rsid w:val="008E1A97"/>
    <w:rsid w:val="008E20D8"/>
    <w:rsid w:val="008E298F"/>
    <w:rsid w:val="008E2A83"/>
    <w:rsid w:val="008E2AE6"/>
    <w:rsid w:val="008E2C6D"/>
    <w:rsid w:val="008E2DA6"/>
    <w:rsid w:val="008E2EC2"/>
    <w:rsid w:val="008E3175"/>
    <w:rsid w:val="008E31B2"/>
    <w:rsid w:val="008E32FF"/>
    <w:rsid w:val="008E3608"/>
    <w:rsid w:val="008E431A"/>
    <w:rsid w:val="008E4A8D"/>
    <w:rsid w:val="008E4F04"/>
    <w:rsid w:val="008E561F"/>
    <w:rsid w:val="008E594E"/>
    <w:rsid w:val="008E5AAB"/>
    <w:rsid w:val="008E6858"/>
    <w:rsid w:val="008E6DAA"/>
    <w:rsid w:val="008E704E"/>
    <w:rsid w:val="008E728C"/>
    <w:rsid w:val="008E7BFF"/>
    <w:rsid w:val="008F05CC"/>
    <w:rsid w:val="008F0777"/>
    <w:rsid w:val="008F0ACD"/>
    <w:rsid w:val="008F1953"/>
    <w:rsid w:val="008F197C"/>
    <w:rsid w:val="008F1A89"/>
    <w:rsid w:val="008F1D1A"/>
    <w:rsid w:val="008F22AD"/>
    <w:rsid w:val="008F24FE"/>
    <w:rsid w:val="008F2746"/>
    <w:rsid w:val="008F2DA8"/>
    <w:rsid w:val="008F2DE1"/>
    <w:rsid w:val="008F3253"/>
    <w:rsid w:val="008F342D"/>
    <w:rsid w:val="008F3AEB"/>
    <w:rsid w:val="008F3D5D"/>
    <w:rsid w:val="008F3DEC"/>
    <w:rsid w:val="008F4A60"/>
    <w:rsid w:val="008F4C57"/>
    <w:rsid w:val="008F52AD"/>
    <w:rsid w:val="008F53D8"/>
    <w:rsid w:val="008F55EC"/>
    <w:rsid w:val="008F5665"/>
    <w:rsid w:val="008F5765"/>
    <w:rsid w:val="008F6489"/>
    <w:rsid w:val="008F6887"/>
    <w:rsid w:val="008F6E46"/>
    <w:rsid w:val="008F6E8D"/>
    <w:rsid w:val="008F721C"/>
    <w:rsid w:val="008F761E"/>
    <w:rsid w:val="008F7BB9"/>
    <w:rsid w:val="00900306"/>
    <w:rsid w:val="0090050B"/>
    <w:rsid w:val="00900D9E"/>
    <w:rsid w:val="00901006"/>
    <w:rsid w:val="009017C8"/>
    <w:rsid w:val="00901A7B"/>
    <w:rsid w:val="00901A96"/>
    <w:rsid w:val="00902034"/>
    <w:rsid w:val="00902087"/>
    <w:rsid w:val="00902491"/>
    <w:rsid w:val="009029CA"/>
    <w:rsid w:val="00902B44"/>
    <w:rsid w:val="00902D28"/>
    <w:rsid w:val="00902E7B"/>
    <w:rsid w:val="00903779"/>
    <w:rsid w:val="00903B37"/>
    <w:rsid w:val="00904095"/>
    <w:rsid w:val="009046AB"/>
    <w:rsid w:val="00904942"/>
    <w:rsid w:val="00904BE0"/>
    <w:rsid w:val="00905019"/>
    <w:rsid w:val="00905BA1"/>
    <w:rsid w:val="00905EF5"/>
    <w:rsid w:val="00905FA2"/>
    <w:rsid w:val="009063DB"/>
    <w:rsid w:val="00906CEE"/>
    <w:rsid w:val="00906D05"/>
    <w:rsid w:val="00906D8B"/>
    <w:rsid w:val="0090720A"/>
    <w:rsid w:val="00907BEF"/>
    <w:rsid w:val="00907DD0"/>
    <w:rsid w:val="00907F5C"/>
    <w:rsid w:val="00910A2E"/>
    <w:rsid w:val="00910D3E"/>
    <w:rsid w:val="009117EB"/>
    <w:rsid w:val="00911B76"/>
    <w:rsid w:val="009122BD"/>
    <w:rsid w:val="00912682"/>
    <w:rsid w:val="00912DA6"/>
    <w:rsid w:val="0091313B"/>
    <w:rsid w:val="00913420"/>
    <w:rsid w:val="009136EB"/>
    <w:rsid w:val="0091389C"/>
    <w:rsid w:val="0091501E"/>
    <w:rsid w:val="00915408"/>
    <w:rsid w:val="0091586B"/>
    <w:rsid w:val="00915932"/>
    <w:rsid w:val="00915ADE"/>
    <w:rsid w:val="00915DBB"/>
    <w:rsid w:val="00916EB4"/>
    <w:rsid w:val="00917072"/>
    <w:rsid w:val="009175D9"/>
    <w:rsid w:val="009176A7"/>
    <w:rsid w:val="009179CB"/>
    <w:rsid w:val="00917A56"/>
    <w:rsid w:val="00917CF3"/>
    <w:rsid w:val="009200AA"/>
    <w:rsid w:val="009200F1"/>
    <w:rsid w:val="00920101"/>
    <w:rsid w:val="00920286"/>
    <w:rsid w:val="0092031C"/>
    <w:rsid w:val="00920D62"/>
    <w:rsid w:val="0092131E"/>
    <w:rsid w:val="00921395"/>
    <w:rsid w:val="0092218C"/>
    <w:rsid w:val="0092267C"/>
    <w:rsid w:val="009228FC"/>
    <w:rsid w:val="0092299B"/>
    <w:rsid w:val="00922A95"/>
    <w:rsid w:val="00922C57"/>
    <w:rsid w:val="009231E3"/>
    <w:rsid w:val="00923AE8"/>
    <w:rsid w:val="0092406F"/>
    <w:rsid w:val="00924366"/>
    <w:rsid w:val="0092516E"/>
    <w:rsid w:val="009252F8"/>
    <w:rsid w:val="009255B1"/>
    <w:rsid w:val="00925BAD"/>
    <w:rsid w:val="00926568"/>
    <w:rsid w:val="009268CB"/>
    <w:rsid w:val="00926F1A"/>
    <w:rsid w:val="009277BA"/>
    <w:rsid w:val="00927C04"/>
    <w:rsid w:val="00927C7A"/>
    <w:rsid w:val="00927E47"/>
    <w:rsid w:val="00930122"/>
    <w:rsid w:val="00930D62"/>
    <w:rsid w:val="00930D98"/>
    <w:rsid w:val="009312AA"/>
    <w:rsid w:val="009312CC"/>
    <w:rsid w:val="00931675"/>
    <w:rsid w:val="00931D4C"/>
    <w:rsid w:val="00931EDF"/>
    <w:rsid w:val="009320C1"/>
    <w:rsid w:val="00932633"/>
    <w:rsid w:val="00932A43"/>
    <w:rsid w:val="009330E1"/>
    <w:rsid w:val="009334F8"/>
    <w:rsid w:val="0093361F"/>
    <w:rsid w:val="009338F2"/>
    <w:rsid w:val="0093390A"/>
    <w:rsid w:val="009339C7"/>
    <w:rsid w:val="009339E4"/>
    <w:rsid w:val="00933EEA"/>
    <w:rsid w:val="0093403B"/>
    <w:rsid w:val="009343A6"/>
    <w:rsid w:val="0093463D"/>
    <w:rsid w:val="00934FA3"/>
    <w:rsid w:val="00936783"/>
    <w:rsid w:val="00936A0B"/>
    <w:rsid w:val="00936A17"/>
    <w:rsid w:val="00936D49"/>
    <w:rsid w:val="0093727C"/>
    <w:rsid w:val="009372AB"/>
    <w:rsid w:val="0093747D"/>
    <w:rsid w:val="0093792B"/>
    <w:rsid w:val="00940475"/>
    <w:rsid w:val="0094061A"/>
    <w:rsid w:val="0094073C"/>
    <w:rsid w:val="0094088D"/>
    <w:rsid w:val="00940CE8"/>
    <w:rsid w:val="00940DED"/>
    <w:rsid w:val="0094124D"/>
    <w:rsid w:val="009413D9"/>
    <w:rsid w:val="00941A7E"/>
    <w:rsid w:val="00941B92"/>
    <w:rsid w:val="00941BF2"/>
    <w:rsid w:val="0094293F"/>
    <w:rsid w:val="00942EDA"/>
    <w:rsid w:val="0094322C"/>
    <w:rsid w:val="00943889"/>
    <w:rsid w:val="00944104"/>
    <w:rsid w:val="009444FB"/>
    <w:rsid w:val="00944B88"/>
    <w:rsid w:val="00944FA2"/>
    <w:rsid w:val="009451AE"/>
    <w:rsid w:val="00945836"/>
    <w:rsid w:val="0094590A"/>
    <w:rsid w:val="00945FAA"/>
    <w:rsid w:val="009460EB"/>
    <w:rsid w:val="009462C4"/>
    <w:rsid w:val="009463C2"/>
    <w:rsid w:val="00946A13"/>
    <w:rsid w:val="00946CE7"/>
    <w:rsid w:val="00947330"/>
    <w:rsid w:val="009479C2"/>
    <w:rsid w:val="00947FC7"/>
    <w:rsid w:val="009502C9"/>
    <w:rsid w:val="009506AC"/>
    <w:rsid w:val="00950E09"/>
    <w:rsid w:val="00950E26"/>
    <w:rsid w:val="00950FA7"/>
    <w:rsid w:val="00951077"/>
    <w:rsid w:val="00951250"/>
    <w:rsid w:val="00951287"/>
    <w:rsid w:val="00951425"/>
    <w:rsid w:val="00951D5E"/>
    <w:rsid w:val="00951D68"/>
    <w:rsid w:val="00951E64"/>
    <w:rsid w:val="00952882"/>
    <w:rsid w:val="00952E5D"/>
    <w:rsid w:val="00953E2B"/>
    <w:rsid w:val="00953F77"/>
    <w:rsid w:val="009546EA"/>
    <w:rsid w:val="009552D9"/>
    <w:rsid w:val="00955BB7"/>
    <w:rsid w:val="00955E50"/>
    <w:rsid w:val="00956DD9"/>
    <w:rsid w:val="00957063"/>
    <w:rsid w:val="009574D2"/>
    <w:rsid w:val="00960192"/>
    <w:rsid w:val="00960280"/>
    <w:rsid w:val="00960CA4"/>
    <w:rsid w:val="00960D03"/>
    <w:rsid w:val="00960E7C"/>
    <w:rsid w:val="00960F5F"/>
    <w:rsid w:val="00961983"/>
    <w:rsid w:val="00962072"/>
    <w:rsid w:val="009624D6"/>
    <w:rsid w:val="00962960"/>
    <w:rsid w:val="00962ABC"/>
    <w:rsid w:val="00962BCC"/>
    <w:rsid w:val="00962F71"/>
    <w:rsid w:val="00962FC7"/>
    <w:rsid w:val="009630C1"/>
    <w:rsid w:val="0096318A"/>
    <w:rsid w:val="0096319C"/>
    <w:rsid w:val="009631EE"/>
    <w:rsid w:val="00963726"/>
    <w:rsid w:val="0096385B"/>
    <w:rsid w:val="009641EA"/>
    <w:rsid w:val="00964EDE"/>
    <w:rsid w:val="00965662"/>
    <w:rsid w:val="009656AB"/>
    <w:rsid w:val="00965BE9"/>
    <w:rsid w:val="00965D7F"/>
    <w:rsid w:val="00965EC5"/>
    <w:rsid w:val="009662FB"/>
    <w:rsid w:val="009665F9"/>
    <w:rsid w:val="0096681E"/>
    <w:rsid w:val="00966AE3"/>
    <w:rsid w:val="00966C13"/>
    <w:rsid w:val="0096724B"/>
    <w:rsid w:val="00967255"/>
    <w:rsid w:val="009672D3"/>
    <w:rsid w:val="009673A4"/>
    <w:rsid w:val="00967542"/>
    <w:rsid w:val="0096765E"/>
    <w:rsid w:val="009676C8"/>
    <w:rsid w:val="0096777C"/>
    <w:rsid w:val="00967A41"/>
    <w:rsid w:val="009703E8"/>
    <w:rsid w:val="009709C6"/>
    <w:rsid w:val="00970B7A"/>
    <w:rsid w:val="00970C02"/>
    <w:rsid w:val="0097103E"/>
    <w:rsid w:val="009713BD"/>
    <w:rsid w:val="0097143B"/>
    <w:rsid w:val="00971D0C"/>
    <w:rsid w:val="00971F60"/>
    <w:rsid w:val="009727FE"/>
    <w:rsid w:val="00972B65"/>
    <w:rsid w:val="00972B77"/>
    <w:rsid w:val="00972C68"/>
    <w:rsid w:val="00972ED9"/>
    <w:rsid w:val="00972FA2"/>
    <w:rsid w:val="00972FAF"/>
    <w:rsid w:val="00973081"/>
    <w:rsid w:val="00973102"/>
    <w:rsid w:val="009731C2"/>
    <w:rsid w:val="00973E3B"/>
    <w:rsid w:val="00973EAA"/>
    <w:rsid w:val="009742B5"/>
    <w:rsid w:val="009745D4"/>
    <w:rsid w:val="00974921"/>
    <w:rsid w:val="00974CEA"/>
    <w:rsid w:val="009753A5"/>
    <w:rsid w:val="00975ACD"/>
    <w:rsid w:val="00975B2B"/>
    <w:rsid w:val="00976060"/>
    <w:rsid w:val="0097691C"/>
    <w:rsid w:val="009772A2"/>
    <w:rsid w:val="009774F9"/>
    <w:rsid w:val="0097771A"/>
    <w:rsid w:val="00977892"/>
    <w:rsid w:val="009778CE"/>
    <w:rsid w:val="009778E5"/>
    <w:rsid w:val="0097791A"/>
    <w:rsid w:val="00977D3C"/>
    <w:rsid w:val="00977DAA"/>
    <w:rsid w:val="00977F67"/>
    <w:rsid w:val="00980051"/>
    <w:rsid w:val="00980531"/>
    <w:rsid w:val="00980A05"/>
    <w:rsid w:val="00980E2F"/>
    <w:rsid w:val="00981689"/>
    <w:rsid w:val="009816B0"/>
    <w:rsid w:val="00981C85"/>
    <w:rsid w:val="00981D12"/>
    <w:rsid w:val="00981EE6"/>
    <w:rsid w:val="009820C2"/>
    <w:rsid w:val="009820EA"/>
    <w:rsid w:val="0098212F"/>
    <w:rsid w:val="0098243F"/>
    <w:rsid w:val="00982F6F"/>
    <w:rsid w:val="00983EDA"/>
    <w:rsid w:val="00983F6C"/>
    <w:rsid w:val="00984690"/>
    <w:rsid w:val="00984B0B"/>
    <w:rsid w:val="00984B95"/>
    <w:rsid w:val="00984C3B"/>
    <w:rsid w:val="00984CE2"/>
    <w:rsid w:val="00985014"/>
    <w:rsid w:val="00985310"/>
    <w:rsid w:val="009853ED"/>
    <w:rsid w:val="00985640"/>
    <w:rsid w:val="00985975"/>
    <w:rsid w:val="00985BD3"/>
    <w:rsid w:val="00985C5F"/>
    <w:rsid w:val="00985DC1"/>
    <w:rsid w:val="00985DCA"/>
    <w:rsid w:val="00985FA6"/>
    <w:rsid w:val="00986297"/>
    <w:rsid w:val="00986838"/>
    <w:rsid w:val="00986F40"/>
    <w:rsid w:val="0098751F"/>
    <w:rsid w:val="009876D6"/>
    <w:rsid w:val="0098785A"/>
    <w:rsid w:val="00990105"/>
    <w:rsid w:val="009903B4"/>
    <w:rsid w:val="00990571"/>
    <w:rsid w:val="009906BE"/>
    <w:rsid w:val="009906EF"/>
    <w:rsid w:val="00990ACA"/>
    <w:rsid w:val="00990C38"/>
    <w:rsid w:val="00990D85"/>
    <w:rsid w:val="0099100D"/>
    <w:rsid w:val="0099143B"/>
    <w:rsid w:val="0099185A"/>
    <w:rsid w:val="00991901"/>
    <w:rsid w:val="00991A3A"/>
    <w:rsid w:val="00991C75"/>
    <w:rsid w:val="00991EAF"/>
    <w:rsid w:val="009922C4"/>
    <w:rsid w:val="009926B6"/>
    <w:rsid w:val="00992937"/>
    <w:rsid w:val="00992B05"/>
    <w:rsid w:val="00992BFC"/>
    <w:rsid w:val="00993088"/>
    <w:rsid w:val="00993256"/>
    <w:rsid w:val="00993263"/>
    <w:rsid w:val="00993570"/>
    <w:rsid w:val="00993EA1"/>
    <w:rsid w:val="00994351"/>
    <w:rsid w:val="009943B4"/>
    <w:rsid w:val="00994490"/>
    <w:rsid w:val="00994D90"/>
    <w:rsid w:val="009958F0"/>
    <w:rsid w:val="00995C51"/>
    <w:rsid w:val="00995F62"/>
    <w:rsid w:val="00995F8D"/>
    <w:rsid w:val="009960E2"/>
    <w:rsid w:val="00996369"/>
    <w:rsid w:val="00996B1C"/>
    <w:rsid w:val="00996BC5"/>
    <w:rsid w:val="00996CC3"/>
    <w:rsid w:val="00996D55"/>
    <w:rsid w:val="009971D8"/>
    <w:rsid w:val="009972CB"/>
    <w:rsid w:val="00997BA1"/>
    <w:rsid w:val="009A00A6"/>
    <w:rsid w:val="009A02B8"/>
    <w:rsid w:val="009A0396"/>
    <w:rsid w:val="009A0916"/>
    <w:rsid w:val="009A0D93"/>
    <w:rsid w:val="009A1ACA"/>
    <w:rsid w:val="009A21F2"/>
    <w:rsid w:val="009A24CC"/>
    <w:rsid w:val="009A288E"/>
    <w:rsid w:val="009A31BD"/>
    <w:rsid w:val="009A3457"/>
    <w:rsid w:val="009A3485"/>
    <w:rsid w:val="009A3552"/>
    <w:rsid w:val="009A378B"/>
    <w:rsid w:val="009A4146"/>
    <w:rsid w:val="009A461B"/>
    <w:rsid w:val="009A4AA6"/>
    <w:rsid w:val="009A4F74"/>
    <w:rsid w:val="009A54A9"/>
    <w:rsid w:val="009A5D79"/>
    <w:rsid w:val="009A68A6"/>
    <w:rsid w:val="009A6921"/>
    <w:rsid w:val="009A6B30"/>
    <w:rsid w:val="009A791F"/>
    <w:rsid w:val="009A7A27"/>
    <w:rsid w:val="009B0676"/>
    <w:rsid w:val="009B087F"/>
    <w:rsid w:val="009B0C7A"/>
    <w:rsid w:val="009B1155"/>
    <w:rsid w:val="009B18E7"/>
    <w:rsid w:val="009B1922"/>
    <w:rsid w:val="009B1971"/>
    <w:rsid w:val="009B1C59"/>
    <w:rsid w:val="009B1DD8"/>
    <w:rsid w:val="009B221D"/>
    <w:rsid w:val="009B2C4C"/>
    <w:rsid w:val="009B30A5"/>
    <w:rsid w:val="009B35D0"/>
    <w:rsid w:val="009B44D7"/>
    <w:rsid w:val="009B51FD"/>
    <w:rsid w:val="009B59A1"/>
    <w:rsid w:val="009B59AE"/>
    <w:rsid w:val="009B5DF7"/>
    <w:rsid w:val="009B6150"/>
    <w:rsid w:val="009B6744"/>
    <w:rsid w:val="009B6FE2"/>
    <w:rsid w:val="009B715C"/>
    <w:rsid w:val="009B76B6"/>
    <w:rsid w:val="009B77C7"/>
    <w:rsid w:val="009B77D8"/>
    <w:rsid w:val="009C024E"/>
    <w:rsid w:val="009C0912"/>
    <w:rsid w:val="009C1459"/>
    <w:rsid w:val="009C1606"/>
    <w:rsid w:val="009C22FB"/>
    <w:rsid w:val="009C2469"/>
    <w:rsid w:val="009C251E"/>
    <w:rsid w:val="009C2714"/>
    <w:rsid w:val="009C28B1"/>
    <w:rsid w:val="009C2A50"/>
    <w:rsid w:val="009C2D2D"/>
    <w:rsid w:val="009C3AB5"/>
    <w:rsid w:val="009C3B49"/>
    <w:rsid w:val="009C412F"/>
    <w:rsid w:val="009C4643"/>
    <w:rsid w:val="009C542A"/>
    <w:rsid w:val="009C5602"/>
    <w:rsid w:val="009C567B"/>
    <w:rsid w:val="009C63A3"/>
    <w:rsid w:val="009C6582"/>
    <w:rsid w:val="009C7262"/>
    <w:rsid w:val="009C7AA9"/>
    <w:rsid w:val="009D023D"/>
    <w:rsid w:val="009D068D"/>
    <w:rsid w:val="009D06D4"/>
    <w:rsid w:val="009D0A8E"/>
    <w:rsid w:val="009D0C9F"/>
    <w:rsid w:val="009D2258"/>
    <w:rsid w:val="009D2295"/>
    <w:rsid w:val="009D2762"/>
    <w:rsid w:val="009D28D5"/>
    <w:rsid w:val="009D2C34"/>
    <w:rsid w:val="009D2F0D"/>
    <w:rsid w:val="009D2F30"/>
    <w:rsid w:val="009D2F80"/>
    <w:rsid w:val="009D37FB"/>
    <w:rsid w:val="009D3D22"/>
    <w:rsid w:val="009D4672"/>
    <w:rsid w:val="009D4DED"/>
    <w:rsid w:val="009D4F9C"/>
    <w:rsid w:val="009D52DE"/>
    <w:rsid w:val="009D69B8"/>
    <w:rsid w:val="009D6B64"/>
    <w:rsid w:val="009D708D"/>
    <w:rsid w:val="009D70B7"/>
    <w:rsid w:val="009D76DA"/>
    <w:rsid w:val="009D7780"/>
    <w:rsid w:val="009D781B"/>
    <w:rsid w:val="009D78C6"/>
    <w:rsid w:val="009D7ADE"/>
    <w:rsid w:val="009D7B29"/>
    <w:rsid w:val="009D7CA5"/>
    <w:rsid w:val="009D7FA1"/>
    <w:rsid w:val="009E0124"/>
    <w:rsid w:val="009E03A8"/>
    <w:rsid w:val="009E06B1"/>
    <w:rsid w:val="009E0727"/>
    <w:rsid w:val="009E0D04"/>
    <w:rsid w:val="009E1513"/>
    <w:rsid w:val="009E1E67"/>
    <w:rsid w:val="009E22DD"/>
    <w:rsid w:val="009E243B"/>
    <w:rsid w:val="009E2B12"/>
    <w:rsid w:val="009E2FE8"/>
    <w:rsid w:val="009E3037"/>
    <w:rsid w:val="009E36A4"/>
    <w:rsid w:val="009E46F7"/>
    <w:rsid w:val="009E4AC1"/>
    <w:rsid w:val="009E4C56"/>
    <w:rsid w:val="009E541D"/>
    <w:rsid w:val="009E5548"/>
    <w:rsid w:val="009E55D4"/>
    <w:rsid w:val="009E5860"/>
    <w:rsid w:val="009E59E2"/>
    <w:rsid w:val="009E5A73"/>
    <w:rsid w:val="009E5AF0"/>
    <w:rsid w:val="009E63BE"/>
    <w:rsid w:val="009E674F"/>
    <w:rsid w:val="009E6A23"/>
    <w:rsid w:val="009E6A32"/>
    <w:rsid w:val="009E6B16"/>
    <w:rsid w:val="009E6DE2"/>
    <w:rsid w:val="009E7043"/>
    <w:rsid w:val="009E73D4"/>
    <w:rsid w:val="009E76CF"/>
    <w:rsid w:val="009E7D0C"/>
    <w:rsid w:val="009E7DE2"/>
    <w:rsid w:val="009F0088"/>
    <w:rsid w:val="009F00D0"/>
    <w:rsid w:val="009F017A"/>
    <w:rsid w:val="009F08BF"/>
    <w:rsid w:val="009F0AA0"/>
    <w:rsid w:val="009F10B7"/>
    <w:rsid w:val="009F127E"/>
    <w:rsid w:val="009F13A6"/>
    <w:rsid w:val="009F13F8"/>
    <w:rsid w:val="009F19A4"/>
    <w:rsid w:val="009F28E4"/>
    <w:rsid w:val="009F2906"/>
    <w:rsid w:val="009F3D70"/>
    <w:rsid w:val="009F3EB1"/>
    <w:rsid w:val="009F462B"/>
    <w:rsid w:val="009F4762"/>
    <w:rsid w:val="009F4920"/>
    <w:rsid w:val="009F4943"/>
    <w:rsid w:val="009F4BA8"/>
    <w:rsid w:val="009F5693"/>
    <w:rsid w:val="009F5A34"/>
    <w:rsid w:val="009F61D6"/>
    <w:rsid w:val="009F65CA"/>
    <w:rsid w:val="009F6647"/>
    <w:rsid w:val="009F7C14"/>
    <w:rsid w:val="009F7F28"/>
    <w:rsid w:val="009F7F6B"/>
    <w:rsid w:val="00A00867"/>
    <w:rsid w:val="00A00D0C"/>
    <w:rsid w:val="00A0114B"/>
    <w:rsid w:val="00A011DC"/>
    <w:rsid w:val="00A01584"/>
    <w:rsid w:val="00A026AF"/>
    <w:rsid w:val="00A028F2"/>
    <w:rsid w:val="00A02A53"/>
    <w:rsid w:val="00A02AE8"/>
    <w:rsid w:val="00A03248"/>
    <w:rsid w:val="00A037D3"/>
    <w:rsid w:val="00A038B3"/>
    <w:rsid w:val="00A03939"/>
    <w:rsid w:val="00A03B95"/>
    <w:rsid w:val="00A03ECA"/>
    <w:rsid w:val="00A0400F"/>
    <w:rsid w:val="00A04B29"/>
    <w:rsid w:val="00A04FA3"/>
    <w:rsid w:val="00A04FC0"/>
    <w:rsid w:val="00A0518B"/>
    <w:rsid w:val="00A052AD"/>
    <w:rsid w:val="00A05760"/>
    <w:rsid w:val="00A0585D"/>
    <w:rsid w:val="00A05D5D"/>
    <w:rsid w:val="00A05D76"/>
    <w:rsid w:val="00A05FA1"/>
    <w:rsid w:val="00A06012"/>
    <w:rsid w:val="00A0658D"/>
    <w:rsid w:val="00A065AC"/>
    <w:rsid w:val="00A0670D"/>
    <w:rsid w:val="00A069FE"/>
    <w:rsid w:val="00A0721B"/>
    <w:rsid w:val="00A079E0"/>
    <w:rsid w:val="00A07DE1"/>
    <w:rsid w:val="00A07F4E"/>
    <w:rsid w:val="00A103B3"/>
    <w:rsid w:val="00A10574"/>
    <w:rsid w:val="00A1096C"/>
    <w:rsid w:val="00A1104F"/>
    <w:rsid w:val="00A1115D"/>
    <w:rsid w:val="00A112F7"/>
    <w:rsid w:val="00A1134A"/>
    <w:rsid w:val="00A11573"/>
    <w:rsid w:val="00A11FBC"/>
    <w:rsid w:val="00A122A0"/>
    <w:rsid w:val="00A12B1D"/>
    <w:rsid w:val="00A12B48"/>
    <w:rsid w:val="00A12E6E"/>
    <w:rsid w:val="00A12F5E"/>
    <w:rsid w:val="00A12FD4"/>
    <w:rsid w:val="00A1344C"/>
    <w:rsid w:val="00A13BA7"/>
    <w:rsid w:val="00A13E78"/>
    <w:rsid w:val="00A14179"/>
    <w:rsid w:val="00A14DE0"/>
    <w:rsid w:val="00A15255"/>
    <w:rsid w:val="00A153EC"/>
    <w:rsid w:val="00A165CD"/>
    <w:rsid w:val="00A16665"/>
    <w:rsid w:val="00A16939"/>
    <w:rsid w:val="00A16A60"/>
    <w:rsid w:val="00A17115"/>
    <w:rsid w:val="00A175B8"/>
    <w:rsid w:val="00A175D2"/>
    <w:rsid w:val="00A17684"/>
    <w:rsid w:val="00A1774E"/>
    <w:rsid w:val="00A17B99"/>
    <w:rsid w:val="00A2039E"/>
    <w:rsid w:val="00A205B7"/>
    <w:rsid w:val="00A208CB"/>
    <w:rsid w:val="00A20D71"/>
    <w:rsid w:val="00A20F25"/>
    <w:rsid w:val="00A2110F"/>
    <w:rsid w:val="00A2140D"/>
    <w:rsid w:val="00A21721"/>
    <w:rsid w:val="00A2179E"/>
    <w:rsid w:val="00A2200B"/>
    <w:rsid w:val="00A22293"/>
    <w:rsid w:val="00A222B6"/>
    <w:rsid w:val="00A2262A"/>
    <w:rsid w:val="00A22D8E"/>
    <w:rsid w:val="00A22FE0"/>
    <w:rsid w:val="00A23459"/>
    <w:rsid w:val="00A23583"/>
    <w:rsid w:val="00A24988"/>
    <w:rsid w:val="00A25026"/>
    <w:rsid w:val="00A25780"/>
    <w:rsid w:val="00A257D1"/>
    <w:rsid w:val="00A25C83"/>
    <w:rsid w:val="00A25E3C"/>
    <w:rsid w:val="00A25EA5"/>
    <w:rsid w:val="00A26330"/>
    <w:rsid w:val="00A2638F"/>
    <w:rsid w:val="00A2729C"/>
    <w:rsid w:val="00A27699"/>
    <w:rsid w:val="00A279FA"/>
    <w:rsid w:val="00A27A06"/>
    <w:rsid w:val="00A307EC"/>
    <w:rsid w:val="00A309A8"/>
    <w:rsid w:val="00A309EC"/>
    <w:rsid w:val="00A31D37"/>
    <w:rsid w:val="00A31E96"/>
    <w:rsid w:val="00A32A1C"/>
    <w:rsid w:val="00A32EE6"/>
    <w:rsid w:val="00A33044"/>
    <w:rsid w:val="00A33A8C"/>
    <w:rsid w:val="00A33C54"/>
    <w:rsid w:val="00A34202"/>
    <w:rsid w:val="00A35E0B"/>
    <w:rsid w:val="00A364F4"/>
    <w:rsid w:val="00A36C78"/>
    <w:rsid w:val="00A36FDB"/>
    <w:rsid w:val="00A372DC"/>
    <w:rsid w:val="00A372E0"/>
    <w:rsid w:val="00A37AE1"/>
    <w:rsid w:val="00A37B98"/>
    <w:rsid w:val="00A37EEB"/>
    <w:rsid w:val="00A40182"/>
    <w:rsid w:val="00A40341"/>
    <w:rsid w:val="00A403C6"/>
    <w:rsid w:val="00A409CC"/>
    <w:rsid w:val="00A40E36"/>
    <w:rsid w:val="00A410DE"/>
    <w:rsid w:val="00A4131A"/>
    <w:rsid w:val="00A415FD"/>
    <w:rsid w:val="00A41D1A"/>
    <w:rsid w:val="00A41D2A"/>
    <w:rsid w:val="00A42574"/>
    <w:rsid w:val="00A42618"/>
    <w:rsid w:val="00A4269E"/>
    <w:rsid w:val="00A42966"/>
    <w:rsid w:val="00A429A2"/>
    <w:rsid w:val="00A431A6"/>
    <w:rsid w:val="00A433F7"/>
    <w:rsid w:val="00A43421"/>
    <w:rsid w:val="00A436DF"/>
    <w:rsid w:val="00A437BC"/>
    <w:rsid w:val="00A43827"/>
    <w:rsid w:val="00A43A8F"/>
    <w:rsid w:val="00A43F34"/>
    <w:rsid w:val="00A442D5"/>
    <w:rsid w:val="00A44F7B"/>
    <w:rsid w:val="00A45FD5"/>
    <w:rsid w:val="00A46037"/>
    <w:rsid w:val="00A4626D"/>
    <w:rsid w:val="00A46968"/>
    <w:rsid w:val="00A46FE1"/>
    <w:rsid w:val="00A473C1"/>
    <w:rsid w:val="00A4770F"/>
    <w:rsid w:val="00A478CC"/>
    <w:rsid w:val="00A505AC"/>
    <w:rsid w:val="00A50CAF"/>
    <w:rsid w:val="00A50DAA"/>
    <w:rsid w:val="00A515DC"/>
    <w:rsid w:val="00A51856"/>
    <w:rsid w:val="00A518C4"/>
    <w:rsid w:val="00A51C0C"/>
    <w:rsid w:val="00A51F0A"/>
    <w:rsid w:val="00A51FC8"/>
    <w:rsid w:val="00A5272A"/>
    <w:rsid w:val="00A52760"/>
    <w:rsid w:val="00A52993"/>
    <w:rsid w:val="00A52BC4"/>
    <w:rsid w:val="00A52D14"/>
    <w:rsid w:val="00A52DE5"/>
    <w:rsid w:val="00A53354"/>
    <w:rsid w:val="00A54A58"/>
    <w:rsid w:val="00A551B8"/>
    <w:rsid w:val="00A55934"/>
    <w:rsid w:val="00A56547"/>
    <w:rsid w:val="00A56D78"/>
    <w:rsid w:val="00A5705F"/>
    <w:rsid w:val="00A570D6"/>
    <w:rsid w:val="00A57445"/>
    <w:rsid w:val="00A576C1"/>
    <w:rsid w:val="00A57ABA"/>
    <w:rsid w:val="00A57FF4"/>
    <w:rsid w:val="00A6006F"/>
    <w:rsid w:val="00A6033E"/>
    <w:rsid w:val="00A60BE0"/>
    <w:rsid w:val="00A60E0F"/>
    <w:rsid w:val="00A61028"/>
    <w:rsid w:val="00A62155"/>
    <w:rsid w:val="00A6246F"/>
    <w:rsid w:val="00A624CC"/>
    <w:rsid w:val="00A62FD2"/>
    <w:rsid w:val="00A63C6E"/>
    <w:rsid w:val="00A63ECF"/>
    <w:rsid w:val="00A64A76"/>
    <w:rsid w:val="00A64D3B"/>
    <w:rsid w:val="00A65443"/>
    <w:rsid w:val="00A654CF"/>
    <w:rsid w:val="00A6557C"/>
    <w:rsid w:val="00A655B7"/>
    <w:rsid w:val="00A6573B"/>
    <w:rsid w:val="00A6588B"/>
    <w:rsid w:val="00A65C48"/>
    <w:rsid w:val="00A660FB"/>
    <w:rsid w:val="00A661E4"/>
    <w:rsid w:val="00A669CF"/>
    <w:rsid w:val="00A66AA1"/>
    <w:rsid w:val="00A66FC6"/>
    <w:rsid w:val="00A67069"/>
    <w:rsid w:val="00A678A8"/>
    <w:rsid w:val="00A67B92"/>
    <w:rsid w:val="00A67C34"/>
    <w:rsid w:val="00A67F75"/>
    <w:rsid w:val="00A7001F"/>
    <w:rsid w:val="00A701E4"/>
    <w:rsid w:val="00A70612"/>
    <w:rsid w:val="00A70A3F"/>
    <w:rsid w:val="00A70B84"/>
    <w:rsid w:val="00A71056"/>
    <w:rsid w:val="00A714FE"/>
    <w:rsid w:val="00A7190F"/>
    <w:rsid w:val="00A719F5"/>
    <w:rsid w:val="00A71A10"/>
    <w:rsid w:val="00A71A3F"/>
    <w:rsid w:val="00A72685"/>
    <w:rsid w:val="00A72E14"/>
    <w:rsid w:val="00A73872"/>
    <w:rsid w:val="00A744B0"/>
    <w:rsid w:val="00A7462F"/>
    <w:rsid w:val="00A74F50"/>
    <w:rsid w:val="00A760B8"/>
    <w:rsid w:val="00A760C3"/>
    <w:rsid w:val="00A760F3"/>
    <w:rsid w:val="00A761D7"/>
    <w:rsid w:val="00A76440"/>
    <w:rsid w:val="00A76B31"/>
    <w:rsid w:val="00A773A3"/>
    <w:rsid w:val="00A7740E"/>
    <w:rsid w:val="00A77544"/>
    <w:rsid w:val="00A77E72"/>
    <w:rsid w:val="00A8014A"/>
    <w:rsid w:val="00A8093B"/>
    <w:rsid w:val="00A80EFF"/>
    <w:rsid w:val="00A814B2"/>
    <w:rsid w:val="00A81907"/>
    <w:rsid w:val="00A81A88"/>
    <w:rsid w:val="00A81F95"/>
    <w:rsid w:val="00A82118"/>
    <w:rsid w:val="00A8250B"/>
    <w:rsid w:val="00A8268C"/>
    <w:rsid w:val="00A8272F"/>
    <w:rsid w:val="00A82764"/>
    <w:rsid w:val="00A828DD"/>
    <w:rsid w:val="00A832FB"/>
    <w:rsid w:val="00A83AC8"/>
    <w:rsid w:val="00A83ACB"/>
    <w:rsid w:val="00A83E29"/>
    <w:rsid w:val="00A8449E"/>
    <w:rsid w:val="00A84EA0"/>
    <w:rsid w:val="00A85695"/>
    <w:rsid w:val="00A85747"/>
    <w:rsid w:val="00A85EE9"/>
    <w:rsid w:val="00A8642E"/>
    <w:rsid w:val="00A8649E"/>
    <w:rsid w:val="00A8662A"/>
    <w:rsid w:val="00A87073"/>
    <w:rsid w:val="00A878E6"/>
    <w:rsid w:val="00A87AB0"/>
    <w:rsid w:val="00A87F0F"/>
    <w:rsid w:val="00A90DF5"/>
    <w:rsid w:val="00A915A5"/>
    <w:rsid w:val="00A91706"/>
    <w:rsid w:val="00A91873"/>
    <w:rsid w:val="00A91C32"/>
    <w:rsid w:val="00A91E94"/>
    <w:rsid w:val="00A91FF7"/>
    <w:rsid w:val="00A927F8"/>
    <w:rsid w:val="00A929B8"/>
    <w:rsid w:val="00A92D4F"/>
    <w:rsid w:val="00A932C0"/>
    <w:rsid w:val="00A93A7F"/>
    <w:rsid w:val="00A94507"/>
    <w:rsid w:val="00A94626"/>
    <w:rsid w:val="00A94ECE"/>
    <w:rsid w:val="00A956D2"/>
    <w:rsid w:val="00A957F4"/>
    <w:rsid w:val="00A95F60"/>
    <w:rsid w:val="00A966FF"/>
    <w:rsid w:val="00A96970"/>
    <w:rsid w:val="00A969E8"/>
    <w:rsid w:val="00A96A42"/>
    <w:rsid w:val="00A96B89"/>
    <w:rsid w:val="00A96BBA"/>
    <w:rsid w:val="00A96C56"/>
    <w:rsid w:val="00A96E52"/>
    <w:rsid w:val="00A9785A"/>
    <w:rsid w:val="00A97FE8"/>
    <w:rsid w:val="00AA002A"/>
    <w:rsid w:val="00AA0936"/>
    <w:rsid w:val="00AA0DD9"/>
    <w:rsid w:val="00AA14C4"/>
    <w:rsid w:val="00AA1634"/>
    <w:rsid w:val="00AA1920"/>
    <w:rsid w:val="00AA1B68"/>
    <w:rsid w:val="00AA23F5"/>
    <w:rsid w:val="00AA267F"/>
    <w:rsid w:val="00AA2B7B"/>
    <w:rsid w:val="00AA34A5"/>
    <w:rsid w:val="00AA3D49"/>
    <w:rsid w:val="00AA4052"/>
    <w:rsid w:val="00AA43BA"/>
    <w:rsid w:val="00AA4824"/>
    <w:rsid w:val="00AA4890"/>
    <w:rsid w:val="00AA5345"/>
    <w:rsid w:val="00AA5822"/>
    <w:rsid w:val="00AA5E03"/>
    <w:rsid w:val="00AA5F2D"/>
    <w:rsid w:val="00AA6BA7"/>
    <w:rsid w:val="00AA6BFC"/>
    <w:rsid w:val="00AA6F0F"/>
    <w:rsid w:val="00AA7194"/>
    <w:rsid w:val="00AA7399"/>
    <w:rsid w:val="00AA761C"/>
    <w:rsid w:val="00AA7BA2"/>
    <w:rsid w:val="00AA7CBC"/>
    <w:rsid w:val="00AA7DEF"/>
    <w:rsid w:val="00AA7E42"/>
    <w:rsid w:val="00AB00A2"/>
    <w:rsid w:val="00AB00F9"/>
    <w:rsid w:val="00AB0213"/>
    <w:rsid w:val="00AB0321"/>
    <w:rsid w:val="00AB0331"/>
    <w:rsid w:val="00AB04F3"/>
    <w:rsid w:val="00AB06E2"/>
    <w:rsid w:val="00AB0ECA"/>
    <w:rsid w:val="00AB12F6"/>
    <w:rsid w:val="00AB1AC5"/>
    <w:rsid w:val="00AB1DDA"/>
    <w:rsid w:val="00AB1E8E"/>
    <w:rsid w:val="00AB23C3"/>
    <w:rsid w:val="00AB24C6"/>
    <w:rsid w:val="00AB3493"/>
    <w:rsid w:val="00AB373F"/>
    <w:rsid w:val="00AB3ADF"/>
    <w:rsid w:val="00AB3C2C"/>
    <w:rsid w:val="00AB41C4"/>
    <w:rsid w:val="00AB4326"/>
    <w:rsid w:val="00AB4513"/>
    <w:rsid w:val="00AB505A"/>
    <w:rsid w:val="00AB5065"/>
    <w:rsid w:val="00AB52B8"/>
    <w:rsid w:val="00AB54A1"/>
    <w:rsid w:val="00AB54AE"/>
    <w:rsid w:val="00AB5585"/>
    <w:rsid w:val="00AB5744"/>
    <w:rsid w:val="00AB600A"/>
    <w:rsid w:val="00AB6119"/>
    <w:rsid w:val="00AB61D0"/>
    <w:rsid w:val="00AB632D"/>
    <w:rsid w:val="00AB6B10"/>
    <w:rsid w:val="00AB76A9"/>
    <w:rsid w:val="00AB796D"/>
    <w:rsid w:val="00AC039F"/>
    <w:rsid w:val="00AC08C9"/>
    <w:rsid w:val="00AC096D"/>
    <w:rsid w:val="00AC0A69"/>
    <w:rsid w:val="00AC0E0F"/>
    <w:rsid w:val="00AC0F8B"/>
    <w:rsid w:val="00AC1775"/>
    <w:rsid w:val="00AC25D0"/>
    <w:rsid w:val="00AC2927"/>
    <w:rsid w:val="00AC33AE"/>
    <w:rsid w:val="00AC3436"/>
    <w:rsid w:val="00AC3863"/>
    <w:rsid w:val="00AC3B10"/>
    <w:rsid w:val="00AC4648"/>
    <w:rsid w:val="00AC4B3D"/>
    <w:rsid w:val="00AC4CB4"/>
    <w:rsid w:val="00AC52D3"/>
    <w:rsid w:val="00AC5769"/>
    <w:rsid w:val="00AC58EA"/>
    <w:rsid w:val="00AC5B9D"/>
    <w:rsid w:val="00AC5BE6"/>
    <w:rsid w:val="00AC5EF0"/>
    <w:rsid w:val="00AC6360"/>
    <w:rsid w:val="00AC6615"/>
    <w:rsid w:val="00AC69D4"/>
    <w:rsid w:val="00AC72DC"/>
    <w:rsid w:val="00AC78FB"/>
    <w:rsid w:val="00AD048E"/>
    <w:rsid w:val="00AD0937"/>
    <w:rsid w:val="00AD132C"/>
    <w:rsid w:val="00AD1450"/>
    <w:rsid w:val="00AD169A"/>
    <w:rsid w:val="00AD1750"/>
    <w:rsid w:val="00AD25C2"/>
    <w:rsid w:val="00AD27D1"/>
    <w:rsid w:val="00AD2A2B"/>
    <w:rsid w:val="00AD2C6E"/>
    <w:rsid w:val="00AD2C7C"/>
    <w:rsid w:val="00AD2FDC"/>
    <w:rsid w:val="00AD34FF"/>
    <w:rsid w:val="00AD3549"/>
    <w:rsid w:val="00AD35CB"/>
    <w:rsid w:val="00AD41AF"/>
    <w:rsid w:val="00AD4FF3"/>
    <w:rsid w:val="00AD5259"/>
    <w:rsid w:val="00AD54EE"/>
    <w:rsid w:val="00AD6E3F"/>
    <w:rsid w:val="00AD6E78"/>
    <w:rsid w:val="00AD72C1"/>
    <w:rsid w:val="00AD766E"/>
    <w:rsid w:val="00AD7AA0"/>
    <w:rsid w:val="00AD7C6E"/>
    <w:rsid w:val="00AE0700"/>
    <w:rsid w:val="00AE0D9A"/>
    <w:rsid w:val="00AE0EE0"/>
    <w:rsid w:val="00AE0EE3"/>
    <w:rsid w:val="00AE114D"/>
    <w:rsid w:val="00AE11B8"/>
    <w:rsid w:val="00AE1657"/>
    <w:rsid w:val="00AE1A45"/>
    <w:rsid w:val="00AE1ECD"/>
    <w:rsid w:val="00AE1FED"/>
    <w:rsid w:val="00AE261F"/>
    <w:rsid w:val="00AE267D"/>
    <w:rsid w:val="00AE29CD"/>
    <w:rsid w:val="00AE2FFF"/>
    <w:rsid w:val="00AE3359"/>
    <w:rsid w:val="00AE34B2"/>
    <w:rsid w:val="00AE3BEE"/>
    <w:rsid w:val="00AE3ECB"/>
    <w:rsid w:val="00AE409C"/>
    <w:rsid w:val="00AE434B"/>
    <w:rsid w:val="00AE464E"/>
    <w:rsid w:val="00AE4D38"/>
    <w:rsid w:val="00AE536E"/>
    <w:rsid w:val="00AE5EC5"/>
    <w:rsid w:val="00AE74BF"/>
    <w:rsid w:val="00AE7533"/>
    <w:rsid w:val="00AE76C5"/>
    <w:rsid w:val="00AE7A95"/>
    <w:rsid w:val="00AF0FE7"/>
    <w:rsid w:val="00AF17D2"/>
    <w:rsid w:val="00AF1A51"/>
    <w:rsid w:val="00AF2204"/>
    <w:rsid w:val="00AF26DA"/>
    <w:rsid w:val="00AF296A"/>
    <w:rsid w:val="00AF3324"/>
    <w:rsid w:val="00AF363C"/>
    <w:rsid w:val="00AF3666"/>
    <w:rsid w:val="00AF3911"/>
    <w:rsid w:val="00AF42C3"/>
    <w:rsid w:val="00AF5A9B"/>
    <w:rsid w:val="00AF5BC5"/>
    <w:rsid w:val="00AF65AA"/>
    <w:rsid w:val="00AF66E6"/>
    <w:rsid w:val="00AF6956"/>
    <w:rsid w:val="00AF719C"/>
    <w:rsid w:val="00AF7261"/>
    <w:rsid w:val="00AF76D0"/>
    <w:rsid w:val="00AF7834"/>
    <w:rsid w:val="00AF7C1A"/>
    <w:rsid w:val="00B00045"/>
    <w:rsid w:val="00B001B9"/>
    <w:rsid w:val="00B004C7"/>
    <w:rsid w:val="00B00898"/>
    <w:rsid w:val="00B00E15"/>
    <w:rsid w:val="00B012DA"/>
    <w:rsid w:val="00B01393"/>
    <w:rsid w:val="00B0178F"/>
    <w:rsid w:val="00B01BB7"/>
    <w:rsid w:val="00B01E90"/>
    <w:rsid w:val="00B02302"/>
    <w:rsid w:val="00B02894"/>
    <w:rsid w:val="00B028E1"/>
    <w:rsid w:val="00B028E5"/>
    <w:rsid w:val="00B02BD3"/>
    <w:rsid w:val="00B03789"/>
    <w:rsid w:val="00B0392E"/>
    <w:rsid w:val="00B039C0"/>
    <w:rsid w:val="00B03DC3"/>
    <w:rsid w:val="00B03E7A"/>
    <w:rsid w:val="00B041F3"/>
    <w:rsid w:val="00B0443C"/>
    <w:rsid w:val="00B04D06"/>
    <w:rsid w:val="00B04E0A"/>
    <w:rsid w:val="00B05121"/>
    <w:rsid w:val="00B05330"/>
    <w:rsid w:val="00B05681"/>
    <w:rsid w:val="00B05AF6"/>
    <w:rsid w:val="00B05F1A"/>
    <w:rsid w:val="00B05FBA"/>
    <w:rsid w:val="00B06087"/>
    <w:rsid w:val="00B060CA"/>
    <w:rsid w:val="00B068EA"/>
    <w:rsid w:val="00B06CB9"/>
    <w:rsid w:val="00B073F9"/>
    <w:rsid w:val="00B074C1"/>
    <w:rsid w:val="00B10A9D"/>
    <w:rsid w:val="00B10F33"/>
    <w:rsid w:val="00B110EC"/>
    <w:rsid w:val="00B11ABE"/>
    <w:rsid w:val="00B11B41"/>
    <w:rsid w:val="00B12C83"/>
    <w:rsid w:val="00B13B68"/>
    <w:rsid w:val="00B13F1F"/>
    <w:rsid w:val="00B13F21"/>
    <w:rsid w:val="00B1429A"/>
    <w:rsid w:val="00B1436E"/>
    <w:rsid w:val="00B143C5"/>
    <w:rsid w:val="00B147E6"/>
    <w:rsid w:val="00B15A84"/>
    <w:rsid w:val="00B15A9B"/>
    <w:rsid w:val="00B15B05"/>
    <w:rsid w:val="00B15F9B"/>
    <w:rsid w:val="00B1603B"/>
    <w:rsid w:val="00B1607F"/>
    <w:rsid w:val="00B1663A"/>
    <w:rsid w:val="00B16A92"/>
    <w:rsid w:val="00B16ACF"/>
    <w:rsid w:val="00B16F1B"/>
    <w:rsid w:val="00B16FA5"/>
    <w:rsid w:val="00B170F7"/>
    <w:rsid w:val="00B201A6"/>
    <w:rsid w:val="00B203B5"/>
    <w:rsid w:val="00B2091E"/>
    <w:rsid w:val="00B219F8"/>
    <w:rsid w:val="00B21C3F"/>
    <w:rsid w:val="00B223D1"/>
    <w:rsid w:val="00B22444"/>
    <w:rsid w:val="00B2246B"/>
    <w:rsid w:val="00B22D42"/>
    <w:rsid w:val="00B23177"/>
    <w:rsid w:val="00B239A5"/>
    <w:rsid w:val="00B23E0E"/>
    <w:rsid w:val="00B2403A"/>
    <w:rsid w:val="00B242ED"/>
    <w:rsid w:val="00B243EB"/>
    <w:rsid w:val="00B24AA2"/>
    <w:rsid w:val="00B24D44"/>
    <w:rsid w:val="00B25152"/>
    <w:rsid w:val="00B258A4"/>
    <w:rsid w:val="00B25A37"/>
    <w:rsid w:val="00B2637F"/>
    <w:rsid w:val="00B2664B"/>
    <w:rsid w:val="00B279DD"/>
    <w:rsid w:val="00B27A40"/>
    <w:rsid w:val="00B27E37"/>
    <w:rsid w:val="00B30532"/>
    <w:rsid w:val="00B306A5"/>
    <w:rsid w:val="00B30D89"/>
    <w:rsid w:val="00B31104"/>
    <w:rsid w:val="00B31189"/>
    <w:rsid w:val="00B31725"/>
    <w:rsid w:val="00B31CCB"/>
    <w:rsid w:val="00B31D2F"/>
    <w:rsid w:val="00B31F76"/>
    <w:rsid w:val="00B321BF"/>
    <w:rsid w:val="00B322A4"/>
    <w:rsid w:val="00B3295C"/>
    <w:rsid w:val="00B32AF4"/>
    <w:rsid w:val="00B3333D"/>
    <w:rsid w:val="00B3360B"/>
    <w:rsid w:val="00B33C5B"/>
    <w:rsid w:val="00B33FF2"/>
    <w:rsid w:val="00B34249"/>
    <w:rsid w:val="00B344F7"/>
    <w:rsid w:val="00B34845"/>
    <w:rsid w:val="00B34AA3"/>
    <w:rsid w:val="00B34E0C"/>
    <w:rsid w:val="00B35688"/>
    <w:rsid w:val="00B35C41"/>
    <w:rsid w:val="00B3648A"/>
    <w:rsid w:val="00B368BC"/>
    <w:rsid w:val="00B36952"/>
    <w:rsid w:val="00B36A54"/>
    <w:rsid w:val="00B37148"/>
    <w:rsid w:val="00B374CC"/>
    <w:rsid w:val="00B378AB"/>
    <w:rsid w:val="00B37950"/>
    <w:rsid w:val="00B37D69"/>
    <w:rsid w:val="00B37F1C"/>
    <w:rsid w:val="00B40311"/>
    <w:rsid w:val="00B40A1E"/>
    <w:rsid w:val="00B40D25"/>
    <w:rsid w:val="00B41DA5"/>
    <w:rsid w:val="00B422EF"/>
    <w:rsid w:val="00B4287C"/>
    <w:rsid w:val="00B42A20"/>
    <w:rsid w:val="00B42BBC"/>
    <w:rsid w:val="00B438FC"/>
    <w:rsid w:val="00B442EC"/>
    <w:rsid w:val="00B445C8"/>
    <w:rsid w:val="00B449C7"/>
    <w:rsid w:val="00B45C18"/>
    <w:rsid w:val="00B45C44"/>
    <w:rsid w:val="00B45CC3"/>
    <w:rsid w:val="00B45CE4"/>
    <w:rsid w:val="00B46084"/>
    <w:rsid w:val="00B4641E"/>
    <w:rsid w:val="00B46508"/>
    <w:rsid w:val="00B466BD"/>
    <w:rsid w:val="00B46B1D"/>
    <w:rsid w:val="00B46C50"/>
    <w:rsid w:val="00B46FDB"/>
    <w:rsid w:val="00B470F4"/>
    <w:rsid w:val="00B471CE"/>
    <w:rsid w:val="00B4729D"/>
    <w:rsid w:val="00B47585"/>
    <w:rsid w:val="00B479A6"/>
    <w:rsid w:val="00B479DD"/>
    <w:rsid w:val="00B500EA"/>
    <w:rsid w:val="00B501AB"/>
    <w:rsid w:val="00B5027D"/>
    <w:rsid w:val="00B50C45"/>
    <w:rsid w:val="00B510AA"/>
    <w:rsid w:val="00B51AAD"/>
    <w:rsid w:val="00B52957"/>
    <w:rsid w:val="00B5300F"/>
    <w:rsid w:val="00B53B30"/>
    <w:rsid w:val="00B53C73"/>
    <w:rsid w:val="00B54162"/>
    <w:rsid w:val="00B546C6"/>
    <w:rsid w:val="00B546D2"/>
    <w:rsid w:val="00B54DE7"/>
    <w:rsid w:val="00B54E08"/>
    <w:rsid w:val="00B55272"/>
    <w:rsid w:val="00B554D0"/>
    <w:rsid w:val="00B55C6D"/>
    <w:rsid w:val="00B55DEB"/>
    <w:rsid w:val="00B56196"/>
    <w:rsid w:val="00B56626"/>
    <w:rsid w:val="00B5671F"/>
    <w:rsid w:val="00B57140"/>
    <w:rsid w:val="00B5744D"/>
    <w:rsid w:val="00B575EE"/>
    <w:rsid w:val="00B577CF"/>
    <w:rsid w:val="00B57801"/>
    <w:rsid w:val="00B57895"/>
    <w:rsid w:val="00B57D63"/>
    <w:rsid w:val="00B57F8C"/>
    <w:rsid w:val="00B608B5"/>
    <w:rsid w:val="00B60B9A"/>
    <w:rsid w:val="00B6122B"/>
    <w:rsid w:val="00B629DB"/>
    <w:rsid w:val="00B62F55"/>
    <w:rsid w:val="00B63814"/>
    <w:rsid w:val="00B63A70"/>
    <w:rsid w:val="00B63D2D"/>
    <w:rsid w:val="00B6407F"/>
    <w:rsid w:val="00B6446F"/>
    <w:rsid w:val="00B6483B"/>
    <w:rsid w:val="00B65746"/>
    <w:rsid w:val="00B66397"/>
    <w:rsid w:val="00B668BA"/>
    <w:rsid w:val="00B66996"/>
    <w:rsid w:val="00B6699C"/>
    <w:rsid w:val="00B67493"/>
    <w:rsid w:val="00B674B2"/>
    <w:rsid w:val="00B67A3B"/>
    <w:rsid w:val="00B67B18"/>
    <w:rsid w:val="00B67C82"/>
    <w:rsid w:val="00B67D08"/>
    <w:rsid w:val="00B70997"/>
    <w:rsid w:val="00B712E8"/>
    <w:rsid w:val="00B7174C"/>
    <w:rsid w:val="00B71926"/>
    <w:rsid w:val="00B71E07"/>
    <w:rsid w:val="00B72644"/>
    <w:rsid w:val="00B7275B"/>
    <w:rsid w:val="00B72C57"/>
    <w:rsid w:val="00B73124"/>
    <w:rsid w:val="00B736B2"/>
    <w:rsid w:val="00B73D73"/>
    <w:rsid w:val="00B741F7"/>
    <w:rsid w:val="00B743B9"/>
    <w:rsid w:val="00B74484"/>
    <w:rsid w:val="00B746D2"/>
    <w:rsid w:val="00B748BA"/>
    <w:rsid w:val="00B74BF6"/>
    <w:rsid w:val="00B74C35"/>
    <w:rsid w:val="00B74FA0"/>
    <w:rsid w:val="00B7524C"/>
    <w:rsid w:val="00B7576C"/>
    <w:rsid w:val="00B759C8"/>
    <w:rsid w:val="00B7611F"/>
    <w:rsid w:val="00B76C27"/>
    <w:rsid w:val="00B76EA9"/>
    <w:rsid w:val="00B774FC"/>
    <w:rsid w:val="00B77866"/>
    <w:rsid w:val="00B77919"/>
    <w:rsid w:val="00B77962"/>
    <w:rsid w:val="00B80026"/>
    <w:rsid w:val="00B800B4"/>
    <w:rsid w:val="00B8083C"/>
    <w:rsid w:val="00B80D22"/>
    <w:rsid w:val="00B80D9D"/>
    <w:rsid w:val="00B80E1E"/>
    <w:rsid w:val="00B80E99"/>
    <w:rsid w:val="00B810AE"/>
    <w:rsid w:val="00B8165C"/>
    <w:rsid w:val="00B81F0B"/>
    <w:rsid w:val="00B8212C"/>
    <w:rsid w:val="00B8222F"/>
    <w:rsid w:val="00B82534"/>
    <w:rsid w:val="00B82687"/>
    <w:rsid w:val="00B82E8A"/>
    <w:rsid w:val="00B8366E"/>
    <w:rsid w:val="00B8438F"/>
    <w:rsid w:val="00B84B0F"/>
    <w:rsid w:val="00B84FBF"/>
    <w:rsid w:val="00B85716"/>
    <w:rsid w:val="00B85A51"/>
    <w:rsid w:val="00B85D81"/>
    <w:rsid w:val="00B865DE"/>
    <w:rsid w:val="00B86808"/>
    <w:rsid w:val="00B86F83"/>
    <w:rsid w:val="00B871BA"/>
    <w:rsid w:val="00B871CB"/>
    <w:rsid w:val="00B8735C"/>
    <w:rsid w:val="00B874D5"/>
    <w:rsid w:val="00B878A1"/>
    <w:rsid w:val="00B8792C"/>
    <w:rsid w:val="00B87CF1"/>
    <w:rsid w:val="00B87D09"/>
    <w:rsid w:val="00B90031"/>
    <w:rsid w:val="00B904FA"/>
    <w:rsid w:val="00B90572"/>
    <w:rsid w:val="00B90983"/>
    <w:rsid w:val="00B90C78"/>
    <w:rsid w:val="00B90D52"/>
    <w:rsid w:val="00B90F07"/>
    <w:rsid w:val="00B90F08"/>
    <w:rsid w:val="00B914E8"/>
    <w:rsid w:val="00B9152D"/>
    <w:rsid w:val="00B915F7"/>
    <w:rsid w:val="00B91935"/>
    <w:rsid w:val="00B920C7"/>
    <w:rsid w:val="00B92500"/>
    <w:rsid w:val="00B926FC"/>
    <w:rsid w:val="00B92866"/>
    <w:rsid w:val="00B933FC"/>
    <w:rsid w:val="00B9370A"/>
    <w:rsid w:val="00B9377E"/>
    <w:rsid w:val="00B93853"/>
    <w:rsid w:val="00B93F22"/>
    <w:rsid w:val="00B94023"/>
    <w:rsid w:val="00B942E8"/>
    <w:rsid w:val="00B945BE"/>
    <w:rsid w:val="00B94676"/>
    <w:rsid w:val="00B94AED"/>
    <w:rsid w:val="00B94B14"/>
    <w:rsid w:val="00B94D45"/>
    <w:rsid w:val="00B95BDA"/>
    <w:rsid w:val="00B95CA0"/>
    <w:rsid w:val="00B95F2E"/>
    <w:rsid w:val="00B95FCB"/>
    <w:rsid w:val="00B965BF"/>
    <w:rsid w:val="00B96DC7"/>
    <w:rsid w:val="00B96E92"/>
    <w:rsid w:val="00B97062"/>
    <w:rsid w:val="00BA0011"/>
    <w:rsid w:val="00BA036E"/>
    <w:rsid w:val="00BA05A5"/>
    <w:rsid w:val="00BA06A9"/>
    <w:rsid w:val="00BA0C50"/>
    <w:rsid w:val="00BA0E1D"/>
    <w:rsid w:val="00BA1237"/>
    <w:rsid w:val="00BA1A0D"/>
    <w:rsid w:val="00BA1BBE"/>
    <w:rsid w:val="00BA2230"/>
    <w:rsid w:val="00BA253D"/>
    <w:rsid w:val="00BA2F31"/>
    <w:rsid w:val="00BA32AC"/>
    <w:rsid w:val="00BA34BB"/>
    <w:rsid w:val="00BA35F4"/>
    <w:rsid w:val="00BA3818"/>
    <w:rsid w:val="00BA3A6E"/>
    <w:rsid w:val="00BA3A96"/>
    <w:rsid w:val="00BA3C32"/>
    <w:rsid w:val="00BA3E10"/>
    <w:rsid w:val="00BA3F73"/>
    <w:rsid w:val="00BA4715"/>
    <w:rsid w:val="00BA4F82"/>
    <w:rsid w:val="00BA54F0"/>
    <w:rsid w:val="00BA5954"/>
    <w:rsid w:val="00BA5BD2"/>
    <w:rsid w:val="00BA5D3F"/>
    <w:rsid w:val="00BA5EFC"/>
    <w:rsid w:val="00BA6116"/>
    <w:rsid w:val="00BA6368"/>
    <w:rsid w:val="00BA713A"/>
    <w:rsid w:val="00BA757F"/>
    <w:rsid w:val="00BA7914"/>
    <w:rsid w:val="00BA7CE6"/>
    <w:rsid w:val="00BA7D0F"/>
    <w:rsid w:val="00BA7EDB"/>
    <w:rsid w:val="00BB038F"/>
    <w:rsid w:val="00BB1407"/>
    <w:rsid w:val="00BB145C"/>
    <w:rsid w:val="00BB1504"/>
    <w:rsid w:val="00BB17AB"/>
    <w:rsid w:val="00BB193C"/>
    <w:rsid w:val="00BB198D"/>
    <w:rsid w:val="00BB1A51"/>
    <w:rsid w:val="00BB1B02"/>
    <w:rsid w:val="00BB2299"/>
    <w:rsid w:val="00BB3336"/>
    <w:rsid w:val="00BB375D"/>
    <w:rsid w:val="00BB4130"/>
    <w:rsid w:val="00BB44FE"/>
    <w:rsid w:val="00BB4632"/>
    <w:rsid w:val="00BB49CB"/>
    <w:rsid w:val="00BB4D97"/>
    <w:rsid w:val="00BB5179"/>
    <w:rsid w:val="00BB51BC"/>
    <w:rsid w:val="00BB5501"/>
    <w:rsid w:val="00BB5925"/>
    <w:rsid w:val="00BB5A8D"/>
    <w:rsid w:val="00BB5AB7"/>
    <w:rsid w:val="00BB5D60"/>
    <w:rsid w:val="00BB6455"/>
    <w:rsid w:val="00BB6805"/>
    <w:rsid w:val="00BB6B4A"/>
    <w:rsid w:val="00BB6E20"/>
    <w:rsid w:val="00BB70E8"/>
    <w:rsid w:val="00BB73FD"/>
    <w:rsid w:val="00BB748B"/>
    <w:rsid w:val="00BC0088"/>
    <w:rsid w:val="00BC034D"/>
    <w:rsid w:val="00BC03C1"/>
    <w:rsid w:val="00BC06BC"/>
    <w:rsid w:val="00BC0865"/>
    <w:rsid w:val="00BC0B09"/>
    <w:rsid w:val="00BC0EEC"/>
    <w:rsid w:val="00BC1423"/>
    <w:rsid w:val="00BC1759"/>
    <w:rsid w:val="00BC1BA2"/>
    <w:rsid w:val="00BC1D16"/>
    <w:rsid w:val="00BC1E27"/>
    <w:rsid w:val="00BC2B1E"/>
    <w:rsid w:val="00BC2DA4"/>
    <w:rsid w:val="00BC3505"/>
    <w:rsid w:val="00BC3748"/>
    <w:rsid w:val="00BC3B5C"/>
    <w:rsid w:val="00BC422C"/>
    <w:rsid w:val="00BC437D"/>
    <w:rsid w:val="00BC43F7"/>
    <w:rsid w:val="00BC47D7"/>
    <w:rsid w:val="00BC5130"/>
    <w:rsid w:val="00BC51E7"/>
    <w:rsid w:val="00BC5391"/>
    <w:rsid w:val="00BC53B2"/>
    <w:rsid w:val="00BC544B"/>
    <w:rsid w:val="00BC54AA"/>
    <w:rsid w:val="00BC5F3F"/>
    <w:rsid w:val="00BC65A6"/>
    <w:rsid w:val="00BC6653"/>
    <w:rsid w:val="00BC66D4"/>
    <w:rsid w:val="00BC68F4"/>
    <w:rsid w:val="00BC696D"/>
    <w:rsid w:val="00BC69FF"/>
    <w:rsid w:val="00BC70D5"/>
    <w:rsid w:val="00BC74EF"/>
    <w:rsid w:val="00BD005E"/>
    <w:rsid w:val="00BD03CA"/>
    <w:rsid w:val="00BD089A"/>
    <w:rsid w:val="00BD0F32"/>
    <w:rsid w:val="00BD0F39"/>
    <w:rsid w:val="00BD144C"/>
    <w:rsid w:val="00BD1C87"/>
    <w:rsid w:val="00BD223A"/>
    <w:rsid w:val="00BD236A"/>
    <w:rsid w:val="00BD266F"/>
    <w:rsid w:val="00BD2701"/>
    <w:rsid w:val="00BD27FE"/>
    <w:rsid w:val="00BD2B18"/>
    <w:rsid w:val="00BD2B23"/>
    <w:rsid w:val="00BD3029"/>
    <w:rsid w:val="00BD3232"/>
    <w:rsid w:val="00BD3890"/>
    <w:rsid w:val="00BD38C5"/>
    <w:rsid w:val="00BD3CA2"/>
    <w:rsid w:val="00BD4114"/>
    <w:rsid w:val="00BD41DB"/>
    <w:rsid w:val="00BD4774"/>
    <w:rsid w:val="00BD519B"/>
    <w:rsid w:val="00BD54E4"/>
    <w:rsid w:val="00BD613B"/>
    <w:rsid w:val="00BD664A"/>
    <w:rsid w:val="00BD6F0E"/>
    <w:rsid w:val="00BD74E3"/>
    <w:rsid w:val="00BD787A"/>
    <w:rsid w:val="00BD79E5"/>
    <w:rsid w:val="00BD7B6E"/>
    <w:rsid w:val="00BE01A2"/>
    <w:rsid w:val="00BE0237"/>
    <w:rsid w:val="00BE1557"/>
    <w:rsid w:val="00BE1641"/>
    <w:rsid w:val="00BE27E9"/>
    <w:rsid w:val="00BE2ED8"/>
    <w:rsid w:val="00BE37FC"/>
    <w:rsid w:val="00BE3A3A"/>
    <w:rsid w:val="00BE3B3E"/>
    <w:rsid w:val="00BE3D49"/>
    <w:rsid w:val="00BE3E91"/>
    <w:rsid w:val="00BE3EC4"/>
    <w:rsid w:val="00BE570F"/>
    <w:rsid w:val="00BE5720"/>
    <w:rsid w:val="00BE64A5"/>
    <w:rsid w:val="00BE68C5"/>
    <w:rsid w:val="00BE69DF"/>
    <w:rsid w:val="00BE7373"/>
    <w:rsid w:val="00BF0039"/>
    <w:rsid w:val="00BF01E7"/>
    <w:rsid w:val="00BF02F4"/>
    <w:rsid w:val="00BF0589"/>
    <w:rsid w:val="00BF084D"/>
    <w:rsid w:val="00BF09D3"/>
    <w:rsid w:val="00BF0A2A"/>
    <w:rsid w:val="00BF1076"/>
    <w:rsid w:val="00BF15C5"/>
    <w:rsid w:val="00BF1BC4"/>
    <w:rsid w:val="00BF1D67"/>
    <w:rsid w:val="00BF1D6E"/>
    <w:rsid w:val="00BF2241"/>
    <w:rsid w:val="00BF2A14"/>
    <w:rsid w:val="00BF3BAD"/>
    <w:rsid w:val="00BF3BB4"/>
    <w:rsid w:val="00BF3BF5"/>
    <w:rsid w:val="00BF3EB1"/>
    <w:rsid w:val="00BF3FC1"/>
    <w:rsid w:val="00BF4919"/>
    <w:rsid w:val="00BF5132"/>
    <w:rsid w:val="00BF520B"/>
    <w:rsid w:val="00BF563C"/>
    <w:rsid w:val="00BF5E40"/>
    <w:rsid w:val="00BF635D"/>
    <w:rsid w:val="00BF6827"/>
    <w:rsid w:val="00BF69F5"/>
    <w:rsid w:val="00BF6A4D"/>
    <w:rsid w:val="00BF77C6"/>
    <w:rsid w:val="00BF7B7D"/>
    <w:rsid w:val="00BF7C3F"/>
    <w:rsid w:val="00BF7E7E"/>
    <w:rsid w:val="00C00087"/>
    <w:rsid w:val="00C00314"/>
    <w:rsid w:val="00C00759"/>
    <w:rsid w:val="00C00788"/>
    <w:rsid w:val="00C00DB6"/>
    <w:rsid w:val="00C0163A"/>
    <w:rsid w:val="00C023FA"/>
    <w:rsid w:val="00C024C3"/>
    <w:rsid w:val="00C025E5"/>
    <w:rsid w:val="00C030BF"/>
    <w:rsid w:val="00C03572"/>
    <w:rsid w:val="00C0364A"/>
    <w:rsid w:val="00C037B1"/>
    <w:rsid w:val="00C038F7"/>
    <w:rsid w:val="00C04181"/>
    <w:rsid w:val="00C04357"/>
    <w:rsid w:val="00C04507"/>
    <w:rsid w:val="00C04515"/>
    <w:rsid w:val="00C0493C"/>
    <w:rsid w:val="00C04D78"/>
    <w:rsid w:val="00C04DF6"/>
    <w:rsid w:val="00C052A7"/>
    <w:rsid w:val="00C05B2D"/>
    <w:rsid w:val="00C05B5C"/>
    <w:rsid w:val="00C05CDF"/>
    <w:rsid w:val="00C05D92"/>
    <w:rsid w:val="00C0614D"/>
    <w:rsid w:val="00C062AE"/>
    <w:rsid w:val="00C0671C"/>
    <w:rsid w:val="00C068B6"/>
    <w:rsid w:val="00C075D3"/>
    <w:rsid w:val="00C07972"/>
    <w:rsid w:val="00C07EA2"/>
    <w:rsid w:val="00C1001A"/>
    <w:rsid w:val="00C1024F"/>
    <w:rsid w:val="00C102D1"/>
    <w:rsid w:val="00C104F8"/>
    <w:rsid w:val="00C1059F"/>
    <w:rsid w:val="00C112CE"/>
    <w:rsid w:val="00C1133C"/>
    <w:rsid w:val="00C11433"/>
    <w:rsid w:val="00C11864"/>
    <w:rsid w:val="00C11A40"/>
    <w:rsid w:val="00C1227A"/>
    <w:rsid w:val="00C12367"/>
    <w:rsid w:val="00C12D39"/>
    <w:rsid w:val="00C12F53"/>
    <w:rsid w:val="00C134C8"/>
    <w:rsid w:val="00C13B1C"/>
    <w:rsid w:val="00C13E11"/>
    <w:rsid w:val="00C1410D"/>
    <w:rsid w:val="00C147C2"/>
    <w:rsid w:val="00C14957"/>
    <w:rsid w:val="00C14BB2"/>
    <w:rsid w:val="00C14BE3"/>
    <w:rsid w:val="00C14DDD"/>
    <w:rsid w:val="00C156C9"/>
    <w:rsid w:val="00C15933"/>
    <w:rsid w:val="00C15CCF"/>
    <w:rsid w:val="00C15D38"/>
    <w:rsid w:val="00C15D5A"/>
    <w:rsid w:val="00C15F34"/>
    <w:rsid w:val="00C16551"/>
    <w:rsid w:val="00C1661B"/>
    <w:rsid w:val="00C1666E"/>
    <w:rsid w:val="00C1696A"/>
    <w:rsid w:val="00C16F0B"/>
    <w:rsid w:val="00C177B2"/>
    <w:rsid w:val="00C20112"/>
    <w:rsid w:val="00C20C46"/>
    <w:rsid w:val="00C213BD"/>
    <w:rsid w:val="00C2140A"/>
    <w:rsid w:val="00C218C9"/>
    <w:rsid w:val="00C21AC6"/>
    <w:rsid w:val="00C21B7A"/>
    <w:rsid w:val="00C2222D"/>
    <w:rsid w:val="00C224F5"/>
    <w:rsid w:val="00C227B4"/>
    <w:rsid w:val="00C22C24"/>
    <w:rsid w:val="00C22ECE"/>
    <w:rsid w:val="00C2369D"/>
    <w:rsid w:val="00C23968"/>
    <w:rsid w:val="00C23A13"/>
    <w:rsid w:val="00C23B20"/>
    <w:rsid w:val="00C23BB8"/>
    <w:rsid w:val="00C2427D"/>
    <w:rsid w:val="00C24578"/>
    <w:rsid w:val="00C24A99"/>
    <w:rsid w:val="00C2525D"/>
    <w:rsid w:val="00C25A20"/>
    <w:rsid w:val="00C25EC1"/>
    <w:rsid w:val="00C25F35"/>
    <w:rsid w:val="00C2629E"/>
    <w:rsid w:val="00C26851"/>
    <w:rsid w:val="00C26E14"/>
    <w:rsid w:val="00C27465"/>
    <w:rsid w:val="00C277A1"/>
    <w:rsid w:val="00C27854"/>
    <w:rsid w:val="00C27B1D"/>
    <w:rsid w:val="00C3050A"/>
    <w:rsid w:val="00C30739"/>
    <w:rsid w:val="00C309F2"/>
    <w:rsid w:val="00C30E15"/>
    <w:rsid w:val="00C30F8C"/>
    <w:rsid w:val="00C311A6"/>
    <w:rsid w:val="00C311CD"/>
    <w:rsid w:val="00C315B9"/>
    <w:rsid w:val="00C31CFD"/>
    <w:rsid w:val="00C31EA6"/>
    <w:rsid w:val="00C31EAB"/>
    <w:rsid w:val="00C32025"/>
    <w:rsid w:val="00C328DB"/>
    <w:rsid w:val="00C32BF8"/>
    <w:rsid w:val="00C32C66"/>
    <w:rsid w:val="00C32D30"/>
    <w:rsid w:val="00C32D44"/>
    <w:rsid w:val="00C331F3"/>
    <w:rsid w:val="00C33695"/>
    <w:rsid w:val="00C33D1B"/>
    <w:rsid w:val="00C33D33"/>
    <w:rsid w:val="00C342E7"/>
    <w:rsid w:val="00C34A01"/>
    <w:rsid w:val="00C3502D"/>
    <w:rsid w:val="00C35861"/>
    <w:rsid w:val="00C35CDE"/>
    <w:rsid w:val="00C35D69"/>
    <w:rsid w:val="00C35EF5"/>
    <w:rsid w:val="00C3600D"/>
    <w:rsid w:val="00C36C3C"/>
    <w:rsid w:val="00C3715F"/>
    <w:rsid w:val="00C37330"/>
    <w:rsid w:val="00C37C06"/>
    <w:rsid w:val="00C40058"/>
    <w:rsid w:val="00C40194"/>
    <w:rsid w:val="00C40206"/>
    <w:rsid w:val="00C40242"/>
    <w:rsid w:val="00C403CB"/>
    <w:rsid w:val="00C407B2"/>
    <w:rsid w:val="00C41042"/>
    <w:rsid w:val="00C41311"/>
    <w:rsid w:val="00C41462"/>
    <w:rsid w:val="00C41780"/>
    <w:rsid w:val="00C41AF0"/>
    <w:rsid w:val="00C41DDD"/>
    <w:rsid w:val="00C42079"/>
    <w:rsid w:val="00C422F8"/>
    <w:rsid w:val="00C423D8"/>
    <w:rsid w:val="00C423E3"/>
    <w:rsid w:val="00C423ED"/>
    <w:rsid w:val="00C426AA"/>
    <w:rsid w:val="00C426BD"/>
    <w:rsid w:val="00C43238"/>
    <w:rsid w:val="00C43793"/>
    <w:rsid w:val="00C43B93"/>
    <w:rsid w:val="00C44BE7"/>
    <w:rsid w:val="00C44DF7"/>
    <w:rsid w:val="00C45003"/>
    <w:rsid w:val="00C45473"/>
    <w:rsid w:val="00C45D73"/>
    <w:rsid w:val="00C460B3"/>
    <w:rsid w:val="00C460DF"/>
    <w:rsid w:val="00C46154"/>
    <w:rsid w:val="00C46A6F"/>
    <w:rsid w:val="00C46CCB"/>
    <w:rsid w:val="00C46CDD"/>
    <w:rsid w:val="00C46D26"/>
    <w:rsid w:val="00C47127"/>
    <w:rsid w:val="00C478BD"/>
    <w:rsid w:val="00C47AAF"/>
    <w:rsid w:val="00C47B6E"/>
    <w:rsid w:val="00C47ECB"/>
    <w:rsid w:val="00C5050D"/>
    <w:rsid w:val="00C5096E"/>
    <w:rsid w:val="00C50A9F"/>
    <w:rsid w:val="00C51147"/>
    <w:rsid w:val="00C51448"/>
    <w:rsid w:val="00C51496"/>
    <w:rsid w:val="00C519BD"/>
    <w:rsid w:val="00C51D6A"/>
    <w:rsid w:val="00C525F7"/>
    <w:rsid w:val="00C52B25"/>
    <w:rsid w:val="00C52BA0"/>
    <w:rsid w:val="00C52D13"/>
    <w:rsid w:val="00C52EDA"/>
    <w:rsid w:val="00C533B0"/>
    <w:rsid w:val="00C535E8"/>
    <w:rsid w:val="00C535E9"/>
    <w:rsid w:val="00C5368C"/>
    <w:rsid w:val="00C537AD"/>
    <w:rsid w:val="00C53DB1"/>
    <w:rsid w:val="00C54714"/>
    <w:rsid w:val="00C548F2"/>
    <w:rsid w:val="00C55E7E"/>
    <w:rsid w:val="00C55EEA"/>
    <w:rsid w:val="00C5603F"/>
    <w:rsid w:val="00C5626B"/>
    <w:rsid w:val="00C562FC"/>
    <w:rsid w:val="00C579E2"/>
    <w:rsid w:val="00C57CA3"/>
    <w:rsid w:val="00C57CFC"/>
    <w:rsid w:val="00C60AB5"/>
    <w:rsid w:val="00C60D65"/>
    <w:rsid w:val="00C61200"/>
    <w:rsid w:val="00C616C8"/>
    <w:rsid w:val="00C61A69"/>
    <w:rsid w:val="00C61B10"/>
    <w:rsid w:val="00C61C00"/>
    <w:rsid w:val="00C61E16"/>
    <w:rsid w:val="00C62694"/>
    <w:rsid w:val="00C62849"/>
    <w:rsid w:val="00C630E5"/>
    <w:rsid w:val="00C635F7"/>
    <w:rsid w:val="00C63AF7"/>
    <w:rsid w:val="00C64457"/>
    <w:rsid w:val="00C645F9"/>
    <w:rsid w:val="00C646AC"/>
    <w:rsid w:val="00C647B7"/>
    <w:rsid w:val="00C64A11"/>
    <w:rsid w:val="00C652BE"/>
    <w:rsid w:val="00C653B8"/>
    <w:rsid w:val="00C6542A"/>
    <w:rsid w:val="00C654F0"/>
    <w:rsid w:val="00C6566E"/>
    <w:rsid w:val="00C65ACE"/>
    <w:rsid w:val="00C65B74"/>
    <w:rsid w:val="00C65CA9"/>
    <w:rsid w:val="00C65DD7"/>
    <w:rsid w:val="00C6694C"/>
    <w:rsid w:val="00C66CE3"/>
    <w:rsid w:val="00C66D3E"/>
    <w:rsid w:val="00C6763A"/>
    <w:rsid w:val="00C70077"/>
    <w:rsid w:val="00C7068D"/>
    <w:rsid w:val="00C70919"/>
    <w:rsid w:val="00C70AFB"/>
    <w:rsid w:val="00C70EE5"/>
    <w:rsid w:val="00C718C4"/>
    <w:rsid w:val="00C71A23"/>
    <w:rsid w:val="00C72949"/>
    <w:rsid w:val="00C72C2D"/>
    <w:rsid w:val="00C72C7E"/>
    <w:rsid w:val="00C72CB7"/>
    <w:rsid w:val="00C72FF1"/>
    <w:rsid w:val="00C733CB"/>
    <w:rsid w:val="00C73680"/>
    <w:rsid w:val="00C73797"/>
    <w:rsid w:val="00C73947"/>
    <w:rsid w:val="00C73B11"/>
    <w:rsid w:val="00C73EAA"/>
    <w:rsid w:val="00C7568F"/>
    <w:rsid w:val="00C75B72"/>
    <w:rsid w:val="00C76019"/>
    <w:rsid w:val="00C7642A"/>
    <w:rsid w:val="00C766F5"/>
    <w:rsid w:val="00C7694B"/>
    <w:rsid w:val="00C76F56"/>
    <w:rsid w:val="00C7708F"/>
    <w:rsid w:val="00C778C7"/>
    <w:rsid w:val="00C77DF8"/>
    <w:rsid w:val="00C77EFB"/>
    <w:rsid w:val="00C80051"/>
    <w:rsid w:val="00C80079"/>
    <w:rsid w:val="00C80456"/>
    <w:rsid w:val="00C80C1F"/>
    <w:rsid w:val="00C81532"/>
    <w:rsid w:val="00C81651"/>
    <w:rsid w:val="00C81BAF"/>
    <w:rsid w:val="00C821BE"/>
    <w:rsid w:val="00C82936"/>
    <w:rsid w:val="00C82BD9"/>
    <w:rsid w:val="00C82D6E"/>
    <w:rsid w:val="00C82E46"/>
    <w:rsid w:val="00C832BF"/>
    <w:rsid w:val="00C8398B"/>
    <w:rsid w:val="00C83A1C"/>
    <w:rsid w:val="00C83DDF"/>
    <w:rsid w:val="00C849AB"/>
    <w:rsid w:val="00C84EDA"/>
    <w:rsid w:val="00C850F9"/>
    <w:rsid w:val="00C854F1"/>
    <w:rsid w:val="00C85B7E"/>
    <w:rsid w:val="00C85BD3"/>
    <w:rsid w:val="00C86423"/>
    <w:rsid w:val="00C8691F"/>
    <w:rsid w:val="00C870B1"/>
    <w:rsid w:val="00C8770A"/>
    <w:rsid w:val="00C87867"/>
    <w:rsid w:val="00C878B3"/>
    <w:rsid w:val="00C87ABC"/>
    <w:rsid w:val="00C87B53"/>
    <w:rsid w:val="00C87E31"/>
    <w:rsid w:val="00C87FBD"/>
    <w:rsid w:val="00C902D8"/>
    <w:rsid w:val="00C903A6"/>
    <w:rsid w:val="00C90FD3"/>
    <w:rsid w:val="00C9110A"/>
    <w:rsid w:val="00C9170C"/>
    <w:rsid w:val="00C91F97"/>
    <w:rsid w:val="00C9265B"/>
    <w:rsid w:val="00C929CB"/>
    <w:rsid w:val="00C93117"/>
    <w:rsid w:val="00C93BE0"/>
    <w:rsid w:val="00C94969"/>
    <w:rsid w:val="00C94B90"/>
    <w:rsid w:val="00C94E26"/>
    <w:rsid w:val="00C957C5"/>
    <w:rsid w:val="00C95883"/>
    <w:rsid w:val="00C95956"/>
    <w:rsid w:val="00C95AB2"/>
    <w:rsid w:val="00C95F3A"/>
    <w:rsid w:val="00C96A2F"/>
    <w:rsid w:val="00C96D22"/>
    <w:rsid w:val="00C974E7"/>
    <w:rsid w:val="00C97DBB"/>
    <w:rsid w:val="00C97DDA"/>
    <w:rsid w:val="00C97E0F"/>
    <w:rsid w:val="00C97EC2"/>
    <w:rsid w:val="00CA01E6"/>
    <w:rsid w:val="00CA01EA"/>
    <w:rsid w:val="00CA032A"/>
    <w:rsid w:val="00CA0682"/>
    <w:rsid w:val="00CA0684"/>
    <w:rsid w:val="00CA091E"/>
    <w:rsid w:val="00CA1261"/>
    <w:rsid w:val="00CA12C2"/>
    <w:rsid w:val="00CA130A"/>
    <w:rsid w:val="00CA1881"/>
    <w:rsid w:val="00CA2D60"/>
    <w:rsid w:val="00CA2D8F"/>
    <w:rsid w:val="00CA423C"/>
    <w:rsid w:val="00CA453B"/>
    <w:rsid w:val="00CA494A"/>
    <w:rsid w:val="00CA534D"/>
    <w:rsid w:val="00CA5408"/>
    <w:rsid w:val="00CA5795"/>
    <w:rsid w:val="00CA57F4"/>
    <w:rsid w:val="00CA582B"/>
    <w:rsid w:val="00CA58EF"/>
    <w:rsid w:val="00CA5A26"/>
    <w:rsid w:val="00CA5AD8"/>
    <w:rsid w:val="00CA67E4"/>
    <w:rsid w:val="00CA7A92"/>
    <w:rsid w:val="00CA7C51"/>
    <w:rsid w:val="00CA7EB3"/>
    <w:rsid w:val="00CB0EBB"/>
    <w:rsid w:val="00CB1A64"/>
    <w:rsid w:val="00CB1B35"/>
    <w:rsid w:val="00CB1C03"/>
    <w:rsid w:val="00CB21E2"/>
    <w:rsid w:val="00CB2491"/>
    <w:rsid w:val="00CB25CD"/>
    <w:rsid w:val="00CB26AC"/>
    <w:rsid w:val="00CB279F"/>
    <w:rsid w:val="00CB28A1"/>
    <w:rsid w:val="00CB2C92"/>
    <w:rsid w:val="00CB2F5F"/>
    <w:rsid w:val="00CB3779"/>
    <w:rsid w:val="00CB3A61"/>
    <w:rsid w:val="00CB3ED7"/>
    <w:rsid w:val="00CB43BF"/>
    <w:rsid w:val="00CB4771"/>
    <w:rsid w:val="00CB4858"/>
    <w:rsid w:val="00CB4968"/>
    <w:rsid w:val="00CB4C3F"/>
    <w:rsid w:val="00CB5053"/>
    <w:rsid w:val="00CB507C"/>
    <w:rsid w:val="00CB56E8"/>
    <w:rsid w:val="00CB578B"/>
    <w:rsid w:val="00CB591C"/>
    <w:rsid w:val="00CB5A34"/>
    <w:rsid w:val="00CB5DB1"/>
    <w:rsid w:val="00CB6358"/>
    <w:rsid w:val="00CB7414"/>
    <w:rsid w:val="00CB76DF"/>
    <w:rsid w:val="00CB7809"/>
    <w:rsid w:val="00CB78FD"/>
    <w:rsid w:val="00CC01AC"/>
    <w:rsid w:val="00CC040C"/>
    <w:rsid w:val="00CC0470"/>
    <w:rsid w:val="00CC05D1"/>
    <w:rsid w:val="00CC0D0E"/>
    <w:rsid w:val="00CC0EAB"/>
    <w:rsid w:val="00CC1233"/>
    <w:rsid w:val="00CC1AF6"/>
    <w:rsid w:val="00CC1BA7"/>
    <w:rsid w:val="00CC2215"/>
    <w:rsid w:val="00CC2344"/>
    <w:rsid w:val="00CC24C8"/>
    <w:rsid w:val="00CC2B55"/>
    <w:rsid w:val="00CC2EE2"/>
    <w:rsid w:val="00CC328A"/>
    <w:rsid w:val="00CC365A"/>
    <w:rsid w:val="00CC3663"/>
    <w:rsid w:val="00CC380C"/>
    <w:rsid w:val="00CC3A99"/>
    <w:rsid w:val="00CC3B54"/>
    <w:rsid w:val="00CC414A"/>
    <w:rsid w:val="00CC414F"/>
    <w:rsid w:val="00CC46F3"/>
    <w:rsid w:val="00CC4C2F"/>
    <w:rsid w:val="00CC4CC2"/>
    <w:rsid w:val="00CC4DE4"/>
    <w:rsid w:val="00CC5313"/>
    <w:rsid w:val="00CC59FF"/>
    <w:rsid w:val="00CC6A85"/>
    <w:rsid w:val="00CC6DCF"/>
    <w:rsid w:val="00CC770B"/>
    <w:rsid w:val="00CC7830"/>
    <w:rsid w:val="00CC7B91"/>
    <w:rsid w:val="00CC7BA9"/>
    <w:rsid w:val="00CD06BE"/>
    <w:rsid w:val="00CD0B53"/>
    <w:rsid w:val="00CD1041"/>
    <w:rsid w:val="00CD13CC"/>
    <w:rsid w:val="00CD159E"/>
    <w:rsid w:val="00CD1928"/>
    <w:rsid w:val="00CD1A45"/>
    <w:rsid w:val="00CD1B54"/>
    <w:rsid w:val="00CD1F78"/>
    <w:rsid w:val="00CD23D7"/>
    <w:rsid w:val="00CD24F7"/>
    <w:rsid w:val="00CD26E8"/>
    <w:rsid w:val="00CD2706"/>
    <w:rsid w:val="00CD2A92"/>
    <w:rsid w:val="00CD2F2A"/>
    <w:rsid w:val="00CD30D6"/>
    <w:rsid w:val="00CD39CB"/>
    <w:rsid w:val="00CD4094"/>
    <w:rsid w:val="00CD4852"/>
    <w:rsid w:val="00CD48EF"/>
    <w:rsid w:val="00CD4D12"/>
    <w:rsid w:val="00CD54B2"/>
    <w:rsid w:val="00CD55FD"/>
    <w:rsid w:val="00CD5855"/>
    <w:rsid w:val="00CD5B47"/>
    <w:rsid w:val="00CD5BD0"/>
    <w:rsid w:val="00CD5E3A"/>
    <w:rsid w:val="00CD684E"/>
    <w:rsid w:val="00CD6885"/>
    <w:rsid w:val="00CD6CA0"/>
    <w:rsid w:val="00CD70DC"/>
    <w:rsid w:val="00CD7254"/>
    <w:rsid w:val="00CD72B2"/>
    <w:rsid w:val="00CD7662"/>
    <w:rsid w:val="00CD76F6"/>
    <w:rsid w:val="00CD793D"/>
    <w:rsid w:val="00CD7B50"/>
    <w:rsid w:val="00CD7F69"/>
    <w:rsid w:val="00CD7F81"/>
    <w:rsid w:val="00CE0701"/>
    <w:rsid w:val="00CE0796"/>
    <w:rsid w:val="00CE0966"/>
    <w:rsid w:val="00CE168E"/>
    <w:rsid w:val="00CE1A39"/>
    <w:rsid w:val="00CE21D9"/>
    <w:rsid w:val="00CE2470"/>
    <w:rsid w:val="00CE24CC"/>
    <w:rsid w:val="00CE2744"/>
    <w:rsid w:val="00CE2C98"/>
    <w:rsid w:val="00CE3667"/>
    <w:rsid w:val="00CE40B3"/>
    <w:rsid w:val="00CE44F8"/>
    <w:rsid w:val="00CE4864"/>
    <w:rsid w:val="00CE49B1"/>
    <w:rsid w:val="00CE4E02"/>
    <w:rsid w:val="00CE4E6C"/>
    <w:rsid w:val="00CE565D"/>
    <w:rsid w:val="00CE5E67"/>
    <w:rsid w:val="00CE655B"/>
    <w:rsid w:val="00CE6769"/>
    <w:rsid w:val="00CE686A"/>
    <w:rsid w:val="00CE6C8A"/>
    <w:rsid w:val="00CE6D4F"/>
    <w:rsid w:val="00CE6F73"/>
    <w:rsid w:val="00CE702F"/>
    <w:rsid w:val="00CE720F"/>
    <w:rsid w:val="00CE7E35"/>
    <w:rsid w:val="00CF0770"/>
    <w:rsid w:val="00CF0780"/>
    <w:rsid w:val="00CF0911"/>
    <w:rsid w:val="00CF0E61"/>
    <w:rsid w:val="00CF1925"/>
    <w:rsid w:val="00CF2187"/>
    <w:rsid w:val="00CF249F"/>
    <w:rsid w:val="00CF2772"/>
    <w:rsid w:val="00CF2BA7"/>
    <w:rsid w:val="00CF2D28"/>
    <w:rsid w:val="00CF3054"/>
    <w:rsid w:val="00CF31EE"/>
    <w:rsid w:val="00CF3993"/>
    <w:rsid w:val="00CF3995"/>
    <w:rsid w:val="00CF3AA3"/>
    <w:rsid w:val="00CF3B1F"/>
    <w:rsid w:val="00CF3D96"/>
    <w:rsid w:val="00CF3F87"/>
    <w:rsid w:val="00CF4165"/>
    <w:rsid w:val="00CF439F"/>
    <w:rsid w:val="00CF4785"/>
    <w:rsid w:val="00CF4A97"/>
    <w:rsid w:val="00CF4B4A"/>
    <w:rsid w:val="00CF536F"/>
    <w:rsid w:val="00CF5609"/>
    <w:rsid w:val="00CF56D1"/>
    <w:rsid w:val="00CF6D29"/>
    <w:rsid w:val="00CF6D8B"/>
    <w:rsid w:val="00CF7571"/>
    <w:rsid w:val="00CF7699"/>
    <w:rsid w:val="00D00309"/>
    <w:rsid w:val="00D00E06"/>
    <w:rsid w:val="00D00EA6"/>
    <w:rsid w:val="00D00F06"/>
    <w:rsid w:val="00D011DB"/>
    <w:rsid w:val="00D01B38"/>
    <w:rsid w:val="00D027EA"/>
    <w:rsid w:val="00D02FCC"/>
    <w:rsid w:val="00D03667"/>
    <w:rsid w:val="00D03B38"/>
    <w:rsid w:val="00D03D6B"/>
    <w:rsid w:val="00D04400"/>
    <w:rsid w:val="00D04AD5"/>
    <w:rsid w:val="00D04E0B"/>
    <w:rsid w:val="00D0533B"/>
    <w:rsid w:val="00D05CFF"/>
    <w:rsid w:val="00D06840"/>
    <w:rsid w:val="00D06C51"/>
    <w:rsid w:val="00D06FCD"/>
    <w:rsid w:val="00D07457"/>
    <w:rsid w:val="00D0756D"/>
    <w:rsid w:val="00D079A3"/>
    <w:rsid w:val="00D1082E"/>
    <w:rsid w:val="00D10847"/>
    <w:rsid w:val="00D10D78"/>
    <w:rsid w:val="00D10F78"/>
    <w:rsid w:val="00D1136D"/>
    <w:rsid w:val="00D11447"/>
    <w:rsid w:val="00D11C6D"/>
    <w:rsid w:val="00D11EBE"/>
    <w:rsid w:val="00D11F5F"/>
    <w:rsid w:val="00D12724"/>
    <w:rsid w:val="00D127AD"/>
    <w:rsid w:val="00D12A9C"/>
    <w:rsid w:val="00D12CCC"/>
    <w:rsid w:val="00D12D71"/>
    <w:rsid w:val="00D13264"/>
    <w:rsid w:val="00D1558D"/>
    <w:rsid w:val="00D155AF"/>
    <w:rsid w:val="00D15877"/>
    <w:rsid w:val="00D15E97"/>
    <w:rsid w:val="00D164AA"/>
    <w:rsid w:val="00D16DF5"/>
    <w:rsid w:val="00D16F56"/>
    <w:rsid w:val="00D1755F"/>
    <w:rsid w:val="00D17740"/>
    <w:rsid w:val="00D17DCA"/>
    <w:rsid w:val="00D17F89"/>
    <w:rsid w:val="00D201C1"/>
    <w:rsid w:val="00D2047A"/>
    <w:rsid w:val="00D204F6"/>
    <w:rsid w:val="00D20985"/>
    <w:rsid w:val="00D20C56"/>
    <w:rsid w:val="00D21175"/>
    <w:rsid w:val="00D212FA"/>
    <w:rsid w:val="00D215D3"/>
    <w:rsid w:val="00D21E03"/>
    <w:rsid w:val="00D22451"/>
    <w:rsid w:val="00D22811"/>
    <w:rsid w:val="00D2282A"/>
    <w:rsid w:val="00D22F1F"/>
    <w:rsid w:val="00D234AB"/>
    <w:rsid w:val="00D23A57"/>
    <w:rsid w:val="00D24056"/>
    <w:rsid w:val="00D243E7"/>
    <w:rsid w:val="00D2447C"/>
    <w:rsid w:val="00D24D1D"/>
    <w:rsid w:val="00D25027"/>
    <w:rsid w:val="00D25397"/>
    <w:rsid w:val="00D2590D"/>
    <w:rsid w:val="00D25E3B"/>
    <w:rsid w:val="00D25F3B"/>
    <w:rsid w:val="00D2672F"/>
    <w:rsid w:val="00D26968"/>
    <w:rsid w:val="00D26BD4"/>
    <w:rsid w:val="00D27097"/>
    <w:rsid w:val="00D270D7"/>
    <w:rsid w:val="00D271A7"/>
    <w:rsid w:val="00D27367"/>
    <w:rsid w:val="00D27756"/>
    <w:rsid w:val="00D27CEE"/>
    <w:rsid w:val="00D27E5F"/>
    <w:rsid w:val="00D27F8C"/>
    <w:rsid w:val="00D3006A"/>
    <w:rsid w:val="00D30628"/>
    <w:rsid w:val="00D306DA"/>
    <w:rsid w:val="00D307DA"/>
    <w:rsid w:val="00D30A21"/>
    <w:rsid w:val="00D30F2C"/>
    <w:rsid w:val="00D3143F"/>
    <w:rsid w:val="00D317D1"/>
    <w:rsid w:val="00D326D1"/>
    <w:rsid w:val="00D32A13"/>
    <w:rsid w:val="00D32BBE"/>
    <w:rsid w:val="00D3366A"/>
    <w:rsid w:val="00D33A11"/>
    <w:rsid w:val="00D33C6D"/>
    <w:rsid w:val="00D34B6F"/>
    <w:rsid w:val="00D34BD6"/>
    <w:rsid w:val="00D35066"/>
    <w:rsid w:val="00D3519F"/>
    <w:rsid w:val="00D359FE"/>
    <w:rsid w:val="00D35A03"/>
    <w:rsid w:val="00D36465"/>
    <w:rsid w:val="00D366B9"/>
    <w:rsid w:val="00D36C86"/>
    <w:rsid w:val="00D36CB8"/>
    <w:rsid w:val="00D36D53"/>
    <w:rsid w:val="00D36FD0"/>
    <w:rsid w:val="00D37740"/>
    <w:rsid w:val="00D404D5"/>
    <w:rsid w:val="00D40B78"/>
    <w:rsid w:val="00D4108E"/>
    <w:rsid w:val="00D4112A"/>
    <w:rsid w:val="00D415B8"/>
    <w:rsid w:val="00D41C49"/>
    <w:rsid w:val="00D4245F"/>
    <w:rsid w:val="00D427C3"/>
    <w:rsid w:val="00D4283D"/>
    <w:rsid w:val="00D42D65"/>
    <w:rsid w:val="00D43286"/>
    <w:rsid w:val="00D43492"/>
    <w:rsid w:val="00D43ACD"/>
    <w:rsid w:val="00D43BD2"/>
    <w:rsid w:val="00D43E70"/>
    <w:rsid w:val="00D4425C"/>
    <w:rsid w:val="00D44714"/>
    <w:rsid w:val="00D448B6"/>
    <w:rsid w:val="00D451FD"/>
    <w:rsid w:val="00D45371"/>
    <w:rsid w:val="00D4541D"/>
    <w:rsid w:val="00D45CEB"/>
    <w:rsid w:val="00D4604E"/>
    <w:rsid w:val="00D4629F"/>
    <w:rsid w:val="00D46D6C"/>
    <w:rsid w:val="00D46E06"/>
    <w:rsid w:val="00D472E0"/>
    <w:rsid w:val="00D47620"/>
    <w:rsid w:val="00D4766C"/>
    <w:rsid w:val="00D50179"/>
    <w:rsid w:val="00D50540"/>
    <w:rsid w:val="00D506A2"/>
    <w:rsid w:val="00D50F46"/>
    <w:rsid w:val="00D51FEC"/>
    <w:rsid w:val="00D521B2"/>
    <w:rsid w:val="00D522D4"/>
    <w:rsid w:val="00D5269B"/>
    <w:rsid w:val="00D526E8"/>
    <w:rsid w:val="00D529D3"/>
    <w:rsid w:val="00D52AD0"/>
    <w:rsid w:val="00D52CBF"/>
    <w:rsid w:val="00D52EF6"/>
    <w:rsid w:val="00D5313C"/>
    <w:rsid w:val="00D53197"/>
    <w:rsid w:val="00D532A1"/>
    <w:rsid w:val="00D53695"/>
    <w:rsid w:val="00D53D85"/>
    <w:rsid w:val="00D53FF9"/>
    <w:rsid w:val="00D5404D"/>
    <w:rsid w:val="00D54077"/>
    <w:rsid w:val="00D54D3F"/>
    <w:rsid w:val="00D5552E"/>
    <w:rsid w:val="00D55947"/>
    <w:rsid w:val="00D55A0E"/>
    <w:rsid w:val="00D56609"/>
    <w:rsid w:val="00D5790B"/>
    <w:rsid w:val="00D60C31"/>
    <w:rsid w:val="00D60FBF"/>
    <w:rsid w:val="00D613A2"/>
    <w:rsid w:val="00D615CC"/>
    <w:rsid w:val="00D61C17"/>
    <w:rsid w:val="00D61C26"/>
    <w:rsid w:val="00D61D8C"/>
    <w:rsid w:val="00D62053"/>
    <w:rsid w:val="00D62D2D"/>
    <w:rsid w:val="00D62E32"/>
    <w:rsid w:val="00D63008"/>
    <w:rsid w:val="00D6431F"/>
    <w:rsid w:val="00D64485"/>
    <w:rsid w:val="00D65E94"/>
    <w:rsid w:val="00D66420"/>
    <w:rsid w:val="00D664DF"/>
    <w:rsid w:val="00D665A1"/>
    <w:rsid w:val="00D6665F"/>
    <w:rsid w:val="00D666C2"/>
    <w:rsid w:val="00D667B9"/>
    <w:rsid w:val="00D6697F"/>
    <w:rsid w:val="00D66C7A"/>
    <w:rsid w:val="00D67762"/>
    <w:rsid w:val="00D71AA7"/>
    <w:rsid w:val="00D71BFC"/>
    <w:rsid w:val="00D71FD7"/>
    <w:rsid w:val="00D723E6"/>
    <w:rsid w:val="00D72624"/>
    <w:rsid w:val="00D72A21"/>
    <w:rsid w:val="00D72A7D"/>
    <w:rsid w:val="00D72DE6"/>
    <w:rsid w:val="00D72EBA"/>
    <w:rsid w:val="00D73207"/>
    <w:rsid w:val="00D734A0"/>
    <w:rsid w:val="00D734AA"/>
    <w:rsid w:val="00D7364C"/>
    <w:rsid w:val="00D73A6A"/>
    <w:rsid w:val="00D73AB8"/>
    <w:rsid w:val="00D73B8E"/>
    <w:rsid w:val="00D73BA5"/>
    <w:rsid w:val="00D73C7F"/>
    <w:rsid w:val="00D7485B"/>
    <w:rsid w:val="00D749E8"/>
    <w:rsid w:val="00D74E7E"/>
    <w:rsid w:val="00D7564D"/>
    <w:rsid w:val="00D75DDF"/>
    <w:rsid w:val="00D767A7"/>
    <w:rsid w:val="00D76A96"/>
    <w:rsid w:val="00D77574"/>
    <w:rsid w:val="00D7760A"/>
    <w:rsid w:val="00D7799D"/>
    <w:rsid w:val="00D779D7"/>
    <w:rsid w:val="00D77AF3"/>
    <w:rsid w:val="00D80121"/>
    <w:rsid w:val="00D80BE1"/>
    <w:rsid w:val="00D80FBD"/>
    <w:rsid w:val="00D810AA"/>
    <w:rsid w:val="00D815EC"/>
    <w:rsid w:val="00D81609"/>
    <w:rsid w:val="00D8223E"/>
    <w:rsid w:val="00D82B8D"/>
    <w:rsid w:val="00D82E5A"/>
    <w:rsid w:val="00D83064"/>
    <w:rsid w:val="00D834D9"/>
    <w:rsid w:val="00D838E7"/>
    <w:rsid w:val="00D84246"/>
    <w:rsid w:val="00D84702"/>
    <w:rsid w:val="00D84978"/>
    <w:rsid w:val="00D84A13"/>
    <w:rsid w:val="00D84FC2"/>
    <w:rsid w:val="00D8580A"/>
    <w:rsid w:val="00D8603D"/>
    <w:rsid w:val="00D8608A"/>
    <w:rsid w:val="00D87EDA"/>
    <w:rsid w:val="00D903BD"/>
    <w:rsid w:val="00D905B0"/>
    <w:rsid w:val="00D909A1"/>
    <w:rsid w:val="00D91608"/>
    <w:rsid w:val="00D92F32"/>
    <w:rsid w:val="00D9331D"/>
    <w:rsid w:val="00D93411"/>
    <w:rsid w:val="00D9375A"/>
    <w:rsid w:val="00D93A38"/>
    <w:rsid w:val="00D94011"/>
    <w:rsid w:val="00D941B2"/>
    <w:rsid w:val="00D943C5"/>
    <w:rsid w:val="00D951B9"/>
    <w:rsid w:val="00D956D7"/>
    <w:rsid w:val="00D95AF9"/>
    <w:rsid w:val="00D95D31"/>
    <w:rsid w:val="00D95E09"/>
    <w:rsid w:val="00D96BF7"/>
    <w:rsid w:val="00D9705A"/>
    <w:rsid w:val="00D9730D"/>
    <w:rsid w:val="00D9752B"/>
    <w:rsid w:val="00D979AD"/>
    <w:rsid w:val="00DA006C"/>
    <w:rsid w:val="00DA02DB"/>
    <w:rsid w:val="00DA0686"/>
    <w:rsid w:val="00DA0749"/>
    <w:rsid w:val="00DA0F1C"/>
    <w:rsid w:val="00DA12E1"/>
    <w:rsid w:val="00DA16C6"/>
    <w:rsid w:val="00DA1AEB"/>
    <w:rsid w:val="00DA1E33"/>
    <w:rsid w:val="00DA255F"/>
    <w:rsid w:val="00DA2843"/>
    <w:rsid w:val="00DA29C5"/>
    <w:rsid w:val="00DA2A05"/>
    <w:rsid w:val="00DA2B2D"/>
    <w:rsid w:val="00DA2C5B"/>
    <w:rsid w:val="00DA2DBB"/>
    <w:rsid w:val="00DA319F"/>
    <w:rsid w:val="00DA3360"/>
    <w:rsid w:val="00DA4440"/>
    <w:rsid w:val="00DA44EE"/>
    <w:rsid w:val="00DA4A6E"/>
    <w:rsid w:val="00DA4C7F"/>
    <w:rsid w:val="00DA518E"/>
    <w:rsid w:val="00DA5541"/>
    <w:rsid w:val="00DA56B5"/>
    <w:rsid w:val="00DA5872"/>
    <w:rsid w:val="00DA5DC8"/>
    <w:rsid w:val="00DA606B"/>
    <w:rsid w:val="00DA6F3A"/>
    <w:rsid w:val="00DA71F2"/>
    <w:rsid w:val="00DA7470"/>
    <w:rsid w:val="00DA7476"/>
    <w:rsid w:val="00DA76E4"/>
    <w:rsid w:val="00DA783F"/>
    <w:rsid w:val="00DB03F3"/>
    <w:rsid w:val="00DB0B6B"/>
    <w:rsid w:val="00DB0EAF"/>
    <w:rsid w:val="00DB126A"/>
    <w:rsid w:val="00DB1E0E"/>
    <w:rsid w:val="00DB2558"/>
    <w:rsid w:val="00DB281F"/>
    <w:rsid w:val="00DB3A81"/>
    <w:rsid w:val="00DB3F1E"/>
    <w:rsid w:val="00DB46C5"/>
    <w:rsid w:val="00DB4E03"/>
    <w:rsid w:val="00DB5081"/>
    <w:rsid w:val="00DB5136"/>
    <w:rsid w:val="00DB5246"/>
    <w:rsid w:val="00DB56FA"/>
    <w:rsid w:val="00DB5898"/>
    <w:rsid w:val="00DB62CB"/>
    <w:rsid w:val="00DB6338"/>
    <w:rsid w:val="00DB647E"/>
    <w:rsid w:val="00DB6583"/>
    <w:rsid w:val="00DB79C7"/>
    <w:rsid w:val="00DB7B10"/>
    <w:rsid w:val="00DB7BCD"/>
    <w:rsid w:val="00DC015D"/>
    <w:rsid w:val="00DC039E"/>
    <w:rsid w:val="00DC0771"/>
    <w:rsid w:val="00DC0BE2"/>
    <w:rsid w:val="00DC0D57"/>
    <w:rsid w:val="00DC0DFA"/>
    <w:rsid w:val="00DC1008"/>
    <w:rsid w:val="00DC199C"/>
    <w:rsid w:val="00DC2ABE"/>
    <w:rsid w:val="00DC2C9E"/>
    <w:rsid w:val="00DC2FDA"/>
    <w:rsid w:val="00DC53A5"/>
    <w:rsid w:val="00DC5920"/>
    <w:rsid w:val="00DC5A13"/>
    <w:rsid w:val="00DC5E39"/>
    <w:rsid w:val="00DC626A"/>
    <w:rsid w:val="00DC65A9"/>
    <w:rsid w:val="00DC6D0D"/>
    <w:rsid w:val="00DC715D"/>
    <w:rsid w:val="00DC7A04"/>
    <w:rsid w:val="00DC7DE1"/>
    <w:rsid w:val="00DC7F55"/>
    <w:rsid w:val="00DD0E76"/>
    <w:rsid w:val="00DD1335"/>
    <w:rsid w:val="00DD1344"/>
    <w:rsid w:val="00DD1549"/>
    <w:rsid w:val="00DD1B9E"/>
    <w:rsid w:val="00DD1C9C"/>
    <w:rsid w:val="00DD21E1"/>
    <w:rsid w:val="00DD2B1D"/>
    <w:rsid w:val="00DD2BAA"/>
    <w:rsid w:val="00DD2F79"/>
    <w:rsid w:val="00DD2FB4"/>
    <w:rsid w:val="00DD38FF"/>
    <w:rsid w:val="00DD391A"/>
    <w:rsid w:val="00DD477A"/>
    <w:rsid w:val="00DD4C68"/>
    <w:rsid w:val="00DD4CA4"/>
    <w:rsid w:val="00DD52DF"/>
    <w:rsid w:val="00DD570C"/>
    <w:rsid w:val="00DD5813"/>
    <w:rsid w:val="00DD5B9E"/>
    <w:rsid w:val="00DD65D9"/>
    <w:rsid w:val="00DD6847"/>
    <w:rsid w:val="00DD6AE6"/>
    <w:rsid w:val="00DD6D8D"/>
    <w:rsid w:val="00DD71AE"/>
    <w:rsid w:val="00DD71C4"/>
    <w:rsid w:val="00DD722F"/>
    <w:rsid w:val="00DD75CC"/>
    <w:rsid w:val="00DD7E4F"/>
    <w:rsid w:val="00DE0053"/>
    <w:rsid w:val="00DE032E"/>
    <w:rsid w:val="00DE0CBF"/>
    <w:rsid w:val="00DE10DA"/>
    <w:rsid w:val="00DE1195"/>
    <w:rsid w:val="00DE1987"/>
    <w:rsid w:val="00DE2137"/>
    <w:rsid w:val="00DE2235"/>
    <w:rsid w:val="00DE2F06"/>
    <w:rsid w:val="00DE3009"/>
    <w:rsid w:val="00DE3567"/>
    <w:rsid w:val="00DE3B3D"/>
    <w:rsid w:val="00DE4798"/>
    <w:rsid w:val="00DE4982"/>
    <w:rsid w:val="00DE544B"/>
    <w:rsid w:val="00DE6220"/>
    <w:rsid w:val="00DE6454"/>
    <w:rsid w:val="00DE6688"/>
    <w:rsid w:val="00DE66F5"/>
    <w:rsid w:val="00DE6B8D"/>
    <w:rsid w:val="00DE6E4E"/>
    <w:rsid w:val="00DE6F6A"/>
    <w:rsid w:val="00DE722B"/>
    <w:rsid w:val="00DE7279"/>
    <w:rsid w:val="00DE7B4E"/>
    <w:rsid w:val="00DE7B7E"/>
    <w:rsid w:val="00DE7E66"/>
    <w:rsid w:val="00DF0A69"/>
    <w:rsid w:val="00DF0CBE"/>
    <w:rsid w:val="00DF1406"/>
    <w:rsid w:val="00DF1431"/>
    <w:rsid w:val="00DF18C2"/>
    <w:rsid w:val="00DF1B8F"/>
    <w:rsid w:val="00DF1C56"/>
    <w:rsid w:val="00DF1C89"/>
    <w:rsid w:val="00DF246C"/>
    <w:rsid w:val="00DF27E3"/>
    <w:rsid w:val="00DF316E"/>
    <w:rsid w:val="00DF317A"/>
    <w:rsid w:val="00DF32E0"/>
    <w:rsid w:val="00DF369B"/>
    <w:rsid w:val="00DF3847"/>
    <w:rsid w:val="00DF38B0"/>
    <w:rsid w:val="00DF39E8"/>
    <w:rsid w:val="00DF446F"/>
    <w:rsid w:val="00DF4905"/>
    <w:rsid w:val="00DF4EA5"/>
    <w:rsid w:val="00DF554E"/>
    <w:rsid w:val="00DF560E"/>
    <w:rsid w:val="00DF5AEB"/>
    <w:rsid w:val="00DF6335"/>
    <w:rsid w:val="00DF636F"/>
    <w:rsid w:val="00DF69D2"/>
    <w:rsid w:val="00DF6D95"/>
    <w:rsid w:val="00DF7226"/>
    <w:rsid w:val="00DF74DD"/>
    <w:rsid w:val="00DF786A"/>
    <w:rsid w:val="00DF7E72"/>
    <w:rsid w:val="00E0020E"/>
    <w:rsid w:val="00E00E6C"/>
    <w:rsid w:val="00E00FBB"/>
    <w:rsid w:val="00E0132A"/>
    <w:rsid w:val="00E018F5"/>
    <w:rsid w:val="00E01B7A"/>
    <w:rsid w:val="00E024E8"/>
    <w:rsid w:val="00E02B09"/>
    <w:rsid w:val="00E02BBF"/>
    <w:rsid w:val="00E0330F"/>
    <w:rsid w:val="00E03396"/>
    <w:rsid w:val="00E037FF"/>
    <w:rsid w:val="00E03A84"/>
    <w:rsid w:val="00E03AA2"/>
    <w:rsid w:val="00E03C93"/>
    <w:rsid w:val="00E04798"/>
    <w:rsid w:val="00E0518C"/>
    <w:rsid w:val="00E05402"/>
    <w:rsid w:val="00E05708"/>
    <w:rsid w:val="00E05746"/>
    <w:rsid w:val="00E05FAA"/>
    <w:rsid w:val="00E06174"/>
    <w:rsid w:val="00E06CDF"/>
    <w:rsid w:val="00E073DA"/>
    <w:rsid w:val="00E073EE"/>
    <w:rsid w:val="00E07547"/>
    <w:rsid w:val="00E07871"/>
    <w:rsid w:val="00E07AA3"/>
    <w:rsid w:val="00E07C4B"/>
    <w:rsid w:val="00E07C9A"/>
    <w:rsid w:val="00E07CC4"/>
    <w:rsid w:val="00E10A07"/>
    <w:rsid w:val="00E10ADE"/>
    <w:rsid w:val="00E10AFD"/>
    <w:rsid w:val="00E10E91"/>
    <w:rsid w:val="00E10EC3"/>
    <w:rsid w:val="00E11488"/>
    <w:rsid w:val="00E119C8"/>
    <w:rsid w:val="00E121CA"/>
    <w:rsid w:val="00E125CF"/>
    <w:rsid w:val="00E127DD"/>
    <w:rsid w:val="00E12A5D"/>
    <w:rsid w:val="00E12B6F"/>
    <w:rsid w:val="00E12D23"/>
    <w:rsid w:val="00E12D5B"/>
    <w:rsid w:val="00E12D93"/>
    <w:rsid w:val="00E131B3"/>
    <w:rsid w:val="00E137CF"/>
    <w:rsid w:val="00E13CAD"/>
    <w:rsid w:val="00E13F4A"/>
    <w:rsid w:val="00E14588"/>
    <w:rsid w:val="00E14922"/>
    <w:rsid w:val="00E14F90"/>
    <w:rsid w:val="00E1501E"/>
    <w:rsid w:val="00E1591E"/>
    <w:rsid w:val="00E159C2"/>
    <w:rsid w:val="00E15AC6"/>
    <w:rsid w:val="00E15BAD"/>
    <w:rsid w:val="00E163EF"/>
    <w:rsid w:val="00E16825"/>
    <w:rsid w:val="00E16869"/>
    <w:rsid w:val="00E16A2B"/>
    <w:rsid w:val="00E17BA0"/>
    <w:rsid w:val="00E17BC8"/>
    <w:rsid w:val="00E17ECB"/>
    <w:rsid w:val="00E20205"/>
    <w:rsid w:val="00E20300"/>
    <w:rsid w:val="00E206CD"/>
    <w:rsid w:val="00E207AB"/>
    <w:rsid w:val="00E21412"/>
    <w:rsid w:val="00E21CB2"/>
    <w:rsid w:val="00E21D93"/>
    <w:rsid w:val="00E21F42"/>
    <w:rsid w:val="00E22310"/>
    <w:rsid w:val="00E23EB4"/>
    <w:rsid w:val="00E2475E"/>
    <w:rsid w:val="00E247A2"/>
    <w:rsid w:val="00E24EF6"/>
    <w:rsid w:val="00E254C7"/>
    <w:rsid w:val="00E264A0"/>
    <w:rsid w:val="00E265D7"/>
    <w:rsid w:val="00E26AFD"/>
    <w:rsid w:val="00E27910"/>
    <w:rsid w:val="00E30155"/>
    <w:rsid w:val="00E30648"/>
    <w:rsid w:val="00E3069F"/>
    <w:rsid w:val="00E30A1A"/>
    <w:rsid w:val="00E30CA3"/>
    <w:rsid w:val="00E310BA"/>
    <w:rsid w:val="00E311E4"/>
    <w:rsid w:val="00E3127E"/>
    <w:rsid w:val="00E32098"/>
    <w:rsid w:val="00E32215"/>
    <w:rsid w:val="00E32736"/>
    <w:rsid w:val="00E32793"/>
    <w:rsid w:val="00E33448"/>
    <w:rsid w:val="00E33D22"/>
    <w:rsid w:val="00E33D3B"/>
    <w:rsid w:val="00E340B6"/>
    <w:rsid w:val="00E3410E"/>
    <w:rsid w:val="00E34145"/>
    <w:rsid w:val="00E34356"/>
    <w:rsid w:val="00E34D92"/>
    <w:rsid w:val="00E34E23"/>
    <w:rsid w:val="00E34E6C"/>
    <w:rsid w:val="00E34E85"/>
    <w:rsid w:val="00E3542B"/>
    <w:rsid w:val="00E35537"/>
    <w:rsid w:val="00E355D5"/>
    <w:rsid w:val="00E35BC7"/>
    <w:rsid w:val="00E35BFB"/>
    <w:rsid w:val="00E3633F"/>
    <w:rsid w:val="00E36954"/>
    <w:rsid w:val="00E36A3A"/>
    <w:rsid w:val="00E3771B"/>
    <w:rsid w:val="00E37A37"/>
    <w:rsid w:val="00E402E9"/>
    <w:rsid w:val="00E40573"/>
    <w:rsid w:val="00E40B11"/>
    <w:rsid w:val="00E40F47"/>
    <w:rsid w:val="00E41C2F"/>
    <w:rsid w:val="00E41DC1"/>
    <w:rsid w:val="00E41EBC"/>
    <w:rsid w:val="00E424D6"/>
    <w:rsid w:val="00E42761"/>
    <w:rsid w:val="00E42DFB"/>
    <w:rsid w:val="00E430F1"/>
    <w:rsid w:val="00E433C8"/>
    <w:rsid w:val="00E434AD"/>
    <w:rsid w:val="00E444AB"/>
    <w:rsid w:val="00E44A26"/>
    <w:rsid w:val="00E45099"/>
    <w:rsid w:val="00E450AE"/>
    <w:rsid w:val="00E456D7"/>
    <w:rsid w:val="00E45A84"/>
    <w:rsid w:val="00E45CFC"/>
    <w:rsid w:val="00E4627D"/>
    <w:rsid w:val="00E4668F"/>
    <w:rsid w:val="00E46965"/>
    <w:rsid w:val="00E46B41"/>
    <w:rsid w:val="00E46C2E"/>
    <w:rsid w:val="00E46C49"/>
    <w:rsid w:val="00E4780D"/>
    <w:rsid w:val="00E50105"/>
    <w:rsid w:val="00E505FE"/>
    <w:rsid w:val="00E50701"/>
    <w:rsid w:val="00E5079A"/>
    <w:rsid w:val="00E5147F"/>
    <w:rsid w:val="00E51E53"/>
    <w:rsid w:val="00E51E65"/>
    <w:rsid w:val="00E51E7B"/>
    <w:rsid w:val="00E52253"/>
    <w:rsid w:val="00E52469"/>
    <w:rsid w:val="00E5298B"/>
    <w:rsid w:val="00E52DB6"/>
    <w:rsid w:val="00E52DC8"/>
    <w:rsid w:val="00E52E4A"/>
    <w:rsid w:val="00E5310D"/>
    <w:rsid w:val="00E5359A"/>
    <w:rsid w:val="00E53A19"/>
    <w:rsid w:val="00E53E43"/>
    <w:rsid w:val="00E540C7"/>
    <w:rsid w:val="00E5456C"/>
    <w:rsid w:val="00E54687"/>
    <w:rsid w:val="00E54AA6"/>
    <w:rsid w:val="00E54D3E"/>
    <w:rsid w:val="00E55A21"/>
    <w:rsid w:val="00E55BC1"/>
    <w:rsid w:val="00E55BFC"/>
    <w:rsid w:val="00E55C22"/>
    <w:rsid w:val="00E55CE0"/>
    <w:rsid w:val="00E56256"/>
    <w:rsid w:val="00E567F4"/>
    <w:rsid w:val="00E56979"/>
    <w:rsid w:val="00E5789B"/>
    <w:rsid w:val="00E57C26"/>
    <w:rsid w:val="00E57FEF"/>
    <w:rsid w:val="00E60534"/>
    <w:rsid w:val="00E6143A"/>
    <w:rsid w:val="00E6214C"/>
    <w:rsid w:val="00E622F0"/>
    <w:rsid w:val="00E634E7"/>
    <w:rsid w:val="00E636D6"/>
    <w:rsid w:val="00E638AF"/>
    <w:rsid w:val="00E63E71"/>
    <w:rsid w:val="00E641BF"/>
    <w:rsid w:val="00E64247"/>
    <w:rsid w:val="00E64852"/>
    <w:rsid w:val="00E64DA4"/>
    <w:rsid w:val="00E651F8"/>
    <w:rsid w:val="00E652C4"/>
    <w:rsid w:val="00E65D02"/>
    <w:rsid w:val="00E665CB"/>
    <w:rsid w:val="00E7006B"/>
    <w:rsid w:val="00E708DD"/>
    <w:rsid w:val="00E70A23"/>
    <w:rsid w:val="00E71213"/>
    <w:rsid w:val="00E71256"/>
    <w:rsid w:val="00E71662"/>
    <w:rsid w:val="00E71B19"/>
    <w:rsid w:val="00E71D16"/>
    <w:rsid w:val="00E71F8B"/>
    <w:rsid w:val="00E729EE"/>
    <w:rsid w:val="00E72A11"/>
    <w:rsid w:val="00E72B8C"/>
    <w:rsid w:val="00E72BD9"/>
    <w:rsid w:val="00E72D02"/>
    <w:rsid w:val="00E72DAF"/>
    <w:rsid w:val="00E72DE7"/>
    <w:rsid w:val="00E7351C"/>
    <w:rsid w:val="00E73540"/>
    <w:rsid w:val="00E735CB"/>
    <w:rsid w:val="00E73E65"/>
    <w:rsid w:val="00E73FC2"/>
    <w:rsid w:val="00E74031"/>
    <w:rsid w:val="00E7424E"/>
    <w:rsid w:val="00E74956"/>
    <w:rsid w:val="00E74A51"/>
    <w:rsid w:val="00E74B66"/>
    <w:rsid w:val="00E75289"/>
    <w:rsid w:val="00E756BD"/>
    <w:rsid w:val="00E75806"/>
    <w:rsid w:val="00E76C9A"/>
    <w:rsid w:val="00E76C9C"/>
    <w:rsid w:val="00E77AFF"/>
    <w:rsid w:val="00E77C7A"/>
    <w:rsid w:val="00E8104F"/>
    <w:rsid w:val="00E81109"/>
    <w:rsid w:val="00E816A5"/>
    <w:rsid w:val="00E81D5B"/>
    <w:rsid w:val="00E820F6"/>
    <w:rsid w:val="00E822B5"/>
    <w:rsid w:val="00E828FF"/>
    <w:rsid w:val="00E82B3E"/>
    <w:rsid w:val="00E83086"/>
    <w:rsid w:val="00E83975"/>
    <w:rsid w:val="00E84210"/>
    <w:rsid w:val="00E8509D"/>
    <w:rsid w:val="00E852DD"/>
    <w:rsid w:val="00E85F71"/>
    <w:rsid w:val="00E865B1"/>
    <w:rsid w:val="00E869D3"/>
    <w:rsid w:val="00E86F3F"/>
    <w:rsid w:val="00E871C5"/>
    <w:rsid w:val="00E87BB7"/>
    <w:rsid w:val="00E90136"/>
    <w:rsid w:val="00E904F3"/>
    <w:rsid w:val="00E908D3"/>
    <w:rsid w:val="00E90A49"/>
    <w:rsid w:val="00E90A6A"/>
    <w:rsid w:val="00E91539"/>
    <w:rsid w:val="00E91663"/>
    <w:rsid w:val="00E918BC"/>
    <w:rsid w:val="00E91B08"/>
    <w:rsid w:val="00E92016"/>
    <w:rsid w:val="00E9209F"/>
    <w:rsid w:val="00E92A4E"/>
    <w:rsid w:val="00E92A54"/>
    <w:rsid w:val="00E92B58"/>
    <w:rsid w:val="00E936DA"/>
    <w:rsid w:val="00E9382A"/>
    <w:rsid w:val="00E9398C"/>
    <w:rsid w:val="00E9400A"/>
    <w:rsid w:val="00E942BB"/>
    <w:rsid w:val="00E94D05"/>
    <w:rsid w:val="00E94D39"/>
    <w:rsid w:val="00E9505E"/>
    <w:rsid w:val="00E950D6"/>
    <w:rsid w:val="00E95630"/>
    <w:rsid w:val="00E95642"/>
    <w:rsid w:val="00E9572C"/>
    <w:rsid w:val="00E960A9"/>
    <w:rsid w:val="00E96705"/>
    <w:rsid w:val="00E968A2"/>
    <w:rsid w:val="00E96A65"/>
    <w:rsid w:val="00E96D4A"/>
    <w:rsid w:val="00E976C2"/>
    <w:rsid w:val="00EA009A"/>
    <w:rsid w:val="00EA0603"/>
    <w:rsid w:val="00EA0633"/>
    <w:rsid w:val="00EA0CC5"/>
    <w:rsid w:val="00EA0DD3"/>
    <w:rsid w:val="00EA0FD6"/>
    <w:rsid w:val="00EA11D8"/>
    <w:rsid w:val="00EA1E7B"/>
    <w:rsid w:val="00EA275E"/>
    <w:rsid w:val="00EA3200"/>
    <w:rsid w:val="00EA32DC"/>
    <w:rsid w:val="00EA3BCA"/>
    <w:rsid w:val="00EA3FE7"/>
    <w:rsid w:val="00EA4233"/>
    <w:rsid w:val="00EA4900"/>
    <w:rsid w:val="00EA4D38"/>
    <w:rsid w:val="00EA4DAE"/>
    <w:rsid w:val="00EA568C"/>
    <w:rsid w:val="00EA5A56"/>
    <w:rsid w:val="00EA5E94"/>
    <w:rsid w:val="00EA620C"/>
    <w:rsid w:val="00EA624A"/>
    <w:rsid w:val="00EA66DB"/>
    <w:rsid w:val="00EA69E0"/>
    <w:rsid w:val="00EA6D60"/>
    <w:rsid w:val="00EA72FD"/>
    <w:rsid w:val="00EA7978"/>
    <w:rsid w:val="00EA7F91"/>
    <w:rsid w:val="00EB01E1"/>
    <w:rsid w:val="00EB0363"/>
    <w:rsid w:val="00EB05A5"/>
    <w:rsid w:val="00EB0B5F"/>
    <w:rsid w:val="00EB11FE"/>
    <w:rsid w:val="00EB122D"/>
    <w:rsid w:val="00EB1506"/>
    <w:rsid w:val="00EB1995"/>
    <w:rsid w:val="00EB1DAE"/>
    <w:rsid w:val="00EB311C"/>
    <w:rsid w:val="00EB33A3"/>
    <w:rsid w:val="00EB34D6"/>
    <w:rsid w:val="00EB37EE"/>
    <w:rsid w:val="00EB428D"/>
    <w:rsid w:val="00EB4ACA"/>
    <w:rsid w:val="00EB4F5E"/>
    <w:rsid w:val="00EB4FA0"/>
    <w:rsid w:val="00EB522C"/>
    <w:rsid w:val="00EB5335"/>
    <w:rsid w:val="00EB5FCC"/>
    <w:rsid w:val="00EB6035"/>
    <w:rsid w:val="00EB6681"/>
    <w:rsid w:val="00EB6AB3"/>
    <w:rsid w:val="00EB6F6F"/>
    <w:rsid w:val="00EB7411"/>
    <w:rsid w:val="00EB78DE"/>
    <w:rsid w:val="00EB7B45"/>
    <w:rsid w:val="00EB7B77"/>
    <w:rsid w:val="00EC0220"/>
    <w:rsid w:val="00EC092E"/>
    <w:rsid w:val="00EC0D6F"/>
    <w:rsid w:val="00EC1122"/>
    <w:rsid w:val="00EC1938"/>
    <w:rsid w:val="00EC1964"/>
    <w:rsid w:val="00EC1E9C"/>
    <w:rsid w:val="00EC2040"/>
    <w:rsid w:val="00EC235E"/>
    <w:rsid w:val="00EC25EB"/>
    <w:rsid w:val="00EC29D4"/>
    <w:rsid w:val="00EC2B66"/>
    <w:rsid w:val="00EC35EF"/>
    <w:rsid w:val="00EC4C7C"/>
    <w:rsid w:val="00EC4FA7"/>
    <w:rsid w:val="00EC507F"/>
    <w:rsid w:val="00EC58AC"/>
    <w:rsid w:val="00EC5F9C"/>
    <w:rsid w:val="00EC6224"/>
    <w:rsid w:val="00EC6DA3"/>
    <w:rsid w:val="00EC73A4"/>
    <w:rsid w:val="00EC748B"/>
    <w:rsid w:val="00EC7878"/>
    <w:rsid w:val="00EC7983"/>
    <w:rsid w:val="00EC79D3"/>
    <w:rsid w:val="00EC7AE2"/>
    <w:rsid w:val="00EC7EFB"/>
    <w:rsid w:val="00ED0782"/>
    <w:rsid w:val="00ED0787"/>
    <w:rsid w:val="00ED10A6"/>
    <w:rsid w:val="00ED140A"/>
    <w:rsid w:val="00ED14AA"/>
    <w:rsid w:val="00ED1783"/>
    <w:rsid w:val="00ED1986"/>
    <w:rsid w:val="00ED1EDE"/>
    <w:rsid w:val="00ED238B"/>
    <w:rsid w:val="00ED297B"/>
    <w:rsid w:val="00ED2ED3"/>
    <w:rsid w:val="00ED30E6"/>
    <w:rsid w:val="00ED3A1A"/>
    <w:rsid w:val="00ED3AC3"/>
    <w:rsid w:val="00ED3D60"/>
    <w:rsid w:val="00ED4330"/>
    <w:rsid w:val="00ED4351"/>
    <w:rsid w:val="00ED4395"/>
    <w:rsid w:val="00ED4C48"/>
    <w:rsid w:val="00ED5069"/>
    <w:rsid w:val="00ED50B1"/>
    <w:rsid w:val="00ED581C"/>
    <w:rsid w:val="00ED5836"/>
    <w:rsid w:val="00ED5987"/>
    <w:rsid w:val="00ED5B02"/>
    <w:rsid w:val="00ED5D74"/>
    <w:rsid w:val="00ED5F16"/>
    <w:rsid w:val="00ED60C3"/>
    <w:rsid w:val="00ED61BA"/>
    <w:rsid w:val="00ED6228"/>
    <w:rsid w:val="00ED6584"/>
    <w:rsid w:val="00ED6B12"/>
    <w:rsid w:val="00ED6C60"/>
    <w:rsid w:val="00ED6F70"/>
    <w:rsid w:val="00ED776A"/>
    <w:rsid w:val="00EE00C0"/>
    <w:rsid w:val="00EE03F0"/>
    <w:rsid w:val="00EE0DFB"/>
    <w:rsid w:val="00EE0FB8"/>
    <w:rsid w:val="00EE10E3"/>
    <w:rsid w:val="00EE10FC"/>
    <w:rsid w:val="00EE18D1"/>
    <w:rsid w:val="00EE1957"/>
    <w:rsid w:val="00EE1A32"/>
    <w:rsid w:val="00EE2327"/>
    <w:rsid w:val="00EE2490"/>
    <w:rsid w:val="00EE2CAD"/>
    <w:rsid w:val="00EE32AB"/>
    <w:rsid w:val="00EE3694"/>
    <w:rsid w:val="00EE37DA"/>
    <w:rsid w:val="00EE3903"/>
    <w:rsid w:val="00EE3AF4"/>
    <w:rsid w:val="00EE3F79"/>
    <w:rsid w:val="00EE4340"/>
    <w:rsid w:val="00EE4689"/>
    <w:rsid w:val="00EE4C73"/>
    <w:rsid w:val="00EE5919"/>
    <w:rsid w:val="00EE594E"/>
    <w:rsid w:val="00EE5CBD"/>
    <w:rsid w:val="00EE67E0"/>
    <w:rsid w:val="00EE69B3"/>
    <w:rsid w:val="00EE73F7"/>
    <w:rsid w:val="00EE7676"/>
    <w:rsid w:val="00EE7681"/>
    <w:rsid w:val="00EE7A5C"/>
    <w:rsid w:val="00EE7FCF"/>
    <w:rsid w:val="00EF157E"/>
    <w:rsid w:val="00EF1894"/>
    <w:rsid w:val="00EF1F9B"/>
    <w:rsid w:val="00EF2157"/>
    <w:rsid w:val="00EF28F4"/>
    <w:rsid w:val="00EF309E"/>
    <w:rsid w:val="00EF3317"/>
    <w:rsid w:val="00EF350B"/>
    <w:rsid w:val="00EF377C"/>
    <w:rsid w:val="00EF3B67"/>
    <w:rsid w:val="00EF3B97"/>
    <w:rsid w:val="00EF3FF1"/>
    <w:rsid w:val="00EF414E"/>
    <w:rsid w:val="00EF45BC"/>
    <w:rsid w:val="00EF49CF"/>
    <w:rsid w:val="00EF4ABA"/>
    <w:rsid w:val="00EF4ECE"/>
    <w:rsid w:val="00EF5116"/>
    <w:rsid w:val="00EF5C80"/>
    <w:rsid w:val="00EF6030"/>
    <w:rsid w:val="00EF619D"/>
    <w:rsid w:val="00EF6589"/>
    <w:rsid w:val="00EF6E6F"/>
    <w:rsid w:val="00EF6F09"/>
    <w:rsid w:val="00EF7D6D"/>
    <w:rsid w:val="00F006AC"/>
    <w:rsid w:val="00F00740"/>
    <w:rsid w:val="00F00784"/>
    <w:rsid w:val="00F00919"/>
    <w:rsid w:val="00F009F0"/>
    <w:rsid w:val="00F00A89"/>
    <w:rsid w:val="00F00EC9"/>
    <w:rsid w:val="00F00F74"/>
    <w:rsid w:val="00F013A5"/>
    <w:rsid w:val="00F015BC"/>
    <w:rsid w:val="00F01BF2"/>
    <w:rsid w:val="00F01DC1"/>
    <w:rsid w:val="00F02220"/>
    <w:rsid w:val="00F022EC"/>
    <w:rsid w:val="00F024E0"/>
    <w:rsid w:val="00F02AF1"/>
    <w:rsid w:val="00F02D5C"/>
    <w:rsid w:val="00F02E0D"/>
    <w:rsid w:val="00F02EBB"/>
    <w:rsid w:val="00F02F15"/>
    <w:rsid w:val="00F030E0"/>
    <w:rsid w:val="00F031F3"/>
    <w:rsid w:val="00F03435"/>
    <w:rsid w:val="00F035DA"/>
    <w:rsid w:val="00F039FA"/>
    <w:rsid w:val="00F03D9F"/>
    <w:rsid w:val="00F03F1C"/>
    <w:rsid w:val="00F040D5"/>
    <w:rsid w:val="00F04E3B"/>
    <w:rsid w:val="00F04EFD"/>
    <w:rsid w:val="00F05D10"/>
    <w:rsid w:val="00F0674E"/>
    <w:rsid w:val="00F06D3E"/>
    <w:rsid w:val="00F07010"/>
    <w:rsid w:val="00F071DA"/>
    <w:rsid w:val="00F10559"/>
    <w:rsid w:val="00F11261"/>
    <w:rsid w:val="00F11699"/>
    <w:rsid w:val="00F11CA3"/>
    <w:rsid w:val="00F11FAA"/>
    <w:rsid w:val="00F12B92"/>
    <w:rsid w:val="00F12C3A"/>
    <w:rsid w:val="00F131D0"/>
    <w:rsid w:val="00F13402"/>
    <w:rsid w:val="00F13593"/>
    <w:rsid w:val="00F1375A"/>
    <w:rsid w:val="00F13B55"/>
    <w:rsid w:val="00F14128"/>
    <w:rsid w:val="00F142E4"/>
    <w:rsid w:val="00F1444A"/>
    <w:rsid w:val="00F147C7"/>
    <w:rsid w:val="00F14851"/>
    <w:rsid w:val="00F14B6C"/>
    <w:rsid w:val="00F14C5A"/>
    <w:rsid w:val="00F14F0B"/>
    <w:rsid w:val="00F14F94"/>
    <w:rsid w:val="00F15628"/>
    <w:rsid w:val="00F156F0"/>
    <w:rsid w:val="00F157BB"/>
    <w:rsid w:val="00F158B1"/>
    <w:rsid w:val="00F159DA"/>
    <w:rsid w:val="00F163F3"/>
    <w:rsid w:val="00F16B44"/>
    <w:rsid w:val="00F17F08"/>
    <w:rsid w:val="00F20265"/>
    <w:rsid w:val="00F2062E"/>
    <w:rsid w:val="00F20B1F"/>
    <w:rsid w:val="00F20E03"/>
    <w:rsid w:val="00F20E8A"/>
    <w:rsid w:val="00F21023"/>
    <w:rsid w:val="00F21841"/>
    <w:rsid w:val="00F219B5"/>
    <w:rsid w:val="00F22018"/>
    <w:rsid w:val="00F22597"/>
    <w:rsid w:val="00F2264A"/>
    <w:rsid w:val="00F2282C"/>
    <w:rsid w:val="00F22A04"/>
    <w:rsid w:val="00F22BF5"/>
    <w:rsid w:val="00F22D92"/>
    <w:rsid w:val="00F22FDD"/>
    <w:rsid w:val="00F2398B"/>
    <w:rsid w:val="00F23FD9"/>
    <w:rsid w:val="00F24051"/>
    <w:rsid w:val="00F24261"/>
    <w:rsid w:val="00F24836"/>
    <w:rsid w:val="00F24891"/>
    <w:rsid w:val="00F248E0"/>
    <w:rsid w:val="00F24FC2"/>
    <w:rsid w:val="00F25172"/>
    <w:rsid w:val="00F25183"/>
    <w:rsid w:val="00F253F0"/>
    <w:rsid w:val="00F25660"/>
    <w:rsid w:val="00F25793"/>
    <w:rsid w:val="00F2582E"/>
    <w:rsid w:val="00F2586F"/>
    <w:rsid w:val="00F25A51"/>
    <w:rsid w:val="00F25A76"/>
    <w:rsid w:val="00F25FB6"/>
    <w:rsid w:val="00F26255"/>
    <w:rsid w:val="00F2676C"/>
    <w:rsid w:val="00F26891"/>
    <w:rsid w:val="00F27103"/>
    <w:rsid w:val="00F2723D"/>
    <w:rsid w:val="00F2730B"/>
    <w:rsid w:val="00F277A5"/>
    <w:rsid w:val="00F27931"/>
    <w:rsid w:val="00F279F7"/>
    <w:rsid w:val="00F27B26"/>
    <w:rsid w:val="00F3024D"/>
    <w:rsid w:val="00F30873"/>
    <w:rsid w:val="00F314E7"/>
    <w:rsid w:val="00F318D3"/>
    <w:rsid w:val="00F31A05"/>
    <w:rsid w:val="00F31E09"/>
    <w:rsid w:val="00F32273"/>
    <w:rsid w:val="00F3267E"/>
    <w:rsid w:val="00F334F9"/>
    <w:rsid w:val="00F33535"/>
    <w:rsid w:val="00F33744"/>
    <w:rsid w:val="00F33D23"/>
    <w:rsid w:val="00F347D2"/>
    <w:rsid w:val="00F34DB9"/>
    <w:rsid w:val="00F34F23"/>
    <w:rsid w:val="00F357DA"/>
    <w:rsid w:val="00F35930"/>
    <w:rsid w:val="00F359BC"/>
    <w:rsid w:val="00F365F4"/>
    <w:rsid w:val="00F36BEC"/>
    <w:rsid w:val="00F37302"/>
    <w:rsid w:val="00F373AC"/>
    <w:rsid w:val="00F379CD"/>
    <w:rsid w:val="00F37AC4"/>
    <w:rsid w:val="00F37E07"/>
    <w:rsid w:val="00F37F28"/>
    <w:rsid w:val="00F37FE9"/>
    <w:rsid w:val="00F401E8"/>
    <w:rsid w:val="00F40379"/>
    <w:rsid w:val="00F40E15"/>
    <w:rsid w:val="00F41218"/>
    <w:rsid w:val="00F41277"/>
    <w:rsid w:val="00F413E9"/>
    <w:rsid w:val="00F41702"/>
    <w:rsid w:val="00F41AC8"/>
    <w:rsid w:val="00F41F37"/>
    <w:rsid w:val="00F42127"/>
    <w:rsid w:val="00F423EC"/>
    <w:rsid w:val="00F42624"/>
    <w:rsid w:val="00F42917"/>
    <w:rsid w:val="00F42C1B"/>
    <w:rsid w:val="00F42D06"/>
    <w:rsid w:val="00F42D81"/>
    <w:rsid w:val="00F42E8A"/>
    <w:rsid w:val="00F43012"/>
    <w:rsid w:val="00F43692"/>
    <w:rsid w:val="00F43F3E"/>
    <w:rsid w:val="00F446FA"/>
    <w:rsid w:val="00F44F26"/>
    <w:rsid w:val="00F451CC"/>
    <w:rsid w:val="00F451D3"/>
    <w:rsid w:val="00F45C54"/>
    <w:rsid w:val="00F46403"/>
    <w:rsid w:val="00F46CF4"/>
    <w:rsid w:val="00F46D37"/>
    <w:rsid w:val="00F46D3C"/>
    <w:rsid w:val="00F47412"/>
    <w:rsid w:val="00F476FA"/>
    <w:rsid w:val="00F47DAE"/>
    <w:rsid w:val="00F511EB"/>
    <w:rsid w:val="00F513D7"/>
    <w:rsid w:val="00F518E1"/>
    <w:rsid w:val="00F51A25"/>
    <w:rsid w:val="00F52185"/>
    <w:rsid w:val="00F52347"/>
    <w:rsid w:val="00F52461"/>
    <w:rsid w:val="00F52A95"/>
    <w:rsid w:val="00F52F21"/>
    <w:rsid w:val="00F5339F"/>
    <w:rsid w:val="00F5380A"/>
    <w:rsid w:val="00F551C4"/>
    <w:rsid w:val="00F55253"/>
    <w:rsid w:val="00F55338"/>
    <w:rsid w:val="00F55612"/>
    <w:rsid w:val="00F55789"/>
    <w:rsid w:val="00F55ABA"/>
    <w:rsid w:val="00F55F8E"/>
    <w:rsid w:val="00F564C1"/>
    <w:rsid w:val="00F56826"/>
    <w:rsid w:val="00F56920"/>
    <w:rsid w:val="00F60A8E"/>
    <w:rsid w:val="00F60C69"/>
    <w:rsid w:val="00F6129D"/>
    <w:rsid w:val="00F613CD"/>
    <w:rsid w:val="00F615A4"/>
    <w:rsid w:val="00F6170D"/>
    <w:rsid w:val="00F61F59"/>
    <w:rsid w:val="00F624B5"/>
    <w:rsid w:val="00F627A8"/>
    <w:rsid w:val="00F6331D"/>
    <w:rsid w:val="00F635C9"/>
    <w:rsid w:val="00F63764"/>
    <w:rsid w:val="00F63970"/>
    <w:rsid w:val="00F63BF4"/>
    <w:rsid w:val="00F63D3B"/>
    <w:rsid w:val="00F64968"/>
    <w:rsid w:val="00F64EED"/>
    <w:rsid w:val="00F6523E"/>
    <w:rsid w:val="00F65BDF"/>
    <w:rsid w:val="00F65DCF"/>
    <w:rsid w:val="00F662CC"/>
    <w:rsid w:val="00F669D5"/>
    <w:rsid w:val="00F67073"/>
    <w:rsid w:val="00F67435"/>
    <w:rsid w:val="00F676A0"/>
    <w:rsid w:val="00F67BA9"/>
    <w:rsid w:val="00F70003"/>
    <w:rsid w:val="00F70572"/>
    <w:rsid w:val="00F70791"/>
    <w:rsid w:val="00F70D8D"/>
    <w:rsid w:val="00F7130D"/>
    <w:rsid w:val="00F7165A"/>
    <w:rsid w:val="00F716A2"/>
    <w:rsid w:val="00F716A8"/>
    <w:rsid w:val="00F7182E"/>
    <w:rsid w:val="00F71C03"/>
    <w:rsid w:val="00F71C7E"/>
    <w:rsid w:val="00F7222E"/>
    <w:rsid w:val="00F72533"/>
    <w:rsid w:val="00F72C49"/>
    <w:rsid w:val="00F7384A"/>
    <w:rsid w:val="00F74050"/>
    <w:rsid w:val="00F74199"/>
    <w:rsid w:val="00F74236"/>
    <w:rsid w:val="00F74335"/>
    <w:rsid w:val="00F7442A"/>
    <w:rsid w:val="00F747E1"/>
    <w:rsid w:val="00F7492B"/>
    <w:rsid w:val="00F74B06"/>
    <w:rsid w:val="00F74C7F"/>
    <w:rsid w:val="00F74F9B"/>
    <w:rsid w:val="00F75362"/>
    <w:rsid w:val="00F7556B"/>
    <w:rsid w:val="00F756F1"/>
    <w:rsid w:val="00F75D8A"/>
    <w:rsid w:val="00F76ACF"/>
    <w:rsid w:val="00F7708C"/>
    <w:rsid w:val="00F778C3"/>
    <w:rsid w:val="00F77A62"/>
    <w:rsid w:val="00F77D4E"/>
    <w:rsid w:val="00F77EE6"/>
    <w:rsid w:val="00F77F8F"/>
    <w:rsid w:val="00F8069A"/>
    <w:rsid w:val="00F807B0"/>
    <w:rsid w:val="00F80A34"/>
    <w:rsid w:val="00F80C0E"/>
    <w:rsid w:val="00F80E45"/>
    <w:rsid w:val="00F8109A"/>
    <w:rsid w:val="00F81139"/>
    <w:rsid w:val="00F81206"/>
    <w:rsid w:val="00F818E1"/>
    <w:rsid w:val="00F81C89"/>
    <w:rsid w:val="00F82C72"/>
    <w:rsid w:val="00F82F45"/>
    <w:rsid w:val="00F83035"/>
    <w:rsid w:val="00F83177"/>
    <w:rsid w:val="00F8344D"/>
    <w:rsid w:val="00F83905"/>
    <w:rsid w:val="00F84027"/>
    <w:rsid w:val="00F84886"/>
    <w:rsid w:val="00F85149"/>
    <w:rsid w:val="00F85D19"/>
    <w:rsid w:val="00F86495"/>
    <w:rsid w:val="00F86858"/>
    <w:rsid w:val="00F869B6"/>
    <w:rsid w:val="00F86EED"/>
    <w:rsid w:val="00F86F7C"/>
    <w:rsid w:val="00F87026"/>
    <w:rsid w:val="00F876AD"/>
    <w:rsid w:val="00F879AB"/>
    <w:rsid w:val="00F87BD9"/>
    <w:rsid w:val="00F87C83"/>
    <w:rsid w:val="00F90133"/>
    <w:rsid w:val="00F90885"/>
    <w:rsid w:val="00F90C5F"/>
    <w:rsid w:val="00F90C7E"/>
    <w:rsid w:val="00F90C82"/>
    <w:rsid w:val="00F918A0"/>
    <w:rsid w:val="00F91BD8"/>
    <w:rsid w:val="00F91EEF"/>
    <w:rsid w:val="00F9298E"/>
    <w:rsid w:val="00F92CC5"/>
    <w:rsid w:val="00F932D5"/>
    <w:rsid w:val="00F932E2"/>
    <w:rsid w:val="00F934E4"/>
    <w:rsid w:val="00F93B5E"/>
    <w:rsid w:val="00F93CF5"/>
    <w:rsid w:val="00F94A39"/>
    <w:rsid w:val="00F94D0C"/>
    <w:rsid w:val="00F951AC"/>
    <w:rsid w:val="00F955EE"/>
    <w:rsid w:val="00F95D2E"/>
    <w:rsid w:val="00F95D54"/>
    <w:rsid w:val="00F95E2B"/>
    <w:rsid w:val="00F96111"/>
    <w:rsid w:val="00F9626A"/>
    <w:rsid w:val="00F967F0"/>
    <w:rsid w:val="00F968BE"/>
    <w:rsid w:val="00F96DBB"/>
    <w:rsid w:val="00F97011"/>
    <w:rsid w:val="00F978AF"/>
    <w:rsid w:val="00F97ADD"/>
    <w:rsid w:val="00F97C2C"/>
    <w:rsid w:val="00F97E01"/>
    <w:rsid w:val="00FA021A"/>
    <w:rsid w:val="00FA0BDA"/>
    <w:rsid w:val="00FA1215"/>
    <w:rsid w:val="00FA1B15"/>
    <w:rsid w:val="00FA1F0E"/>
    <w:rsid w:val="00FA1F97"/>
    <w:rsid w:val="00FA1FCB"/>
    <w:rsid w:val="00FA1FCE"/>
    <w:rsid w:val="00FA2112"/>
    <w:rsid w:val="00FA262E"/>
    <w:rsid w:val="00FA2D60"/>
    <w:rsid w:val="00FA2DCD"/>
    <w:rsid w:val="00FA2F55"/>
    <w:rsid w:val="00FA31B0"/>
    <w:rsid w:val="00FA3228"/>
    <w:rsid w:val="00FA3510"/>
    <w:rsid w:val="00FA37AA"/>
    <w:rsid w:val="00FA3920"/>
    <w:rsid w:val="00FA3A8A"/>
    <w:rsid w:val="00FA3A93"/>
    <w:rsid w:val="00FA3FE7"/>
    <w:rsid w:val="00FA44FA"/>
    <w:rsid w:val="00FA4876"/>
    <w:rsid w:val="00FA4A55"/>
    <w:rsid w:val="00FA4DA6"/>
    <w:rsid w:val="00FA4DF4"/>
    <w:rsid w:val="00FA5C28"/>
    <w:rsid w:val="00FA5CC9"/>
    <w:rsid w:val="00FA5F1A"/>
    <w:rsid w:val="00FA69E3"/>
    <w:rsid w:val="00FA7B24"/>
    <w:rsid w:val="00FA7E7F"/>
    <w:rsid w:val="00FB02D9"/>
    <w:rsid w:val="00FB036A"/>
    <w:rsid w:val="00FB0CCD"/>
    <w:rsid w:val="00FB1039"/>
    <w:rsid w:val="00FB1A2E"/>
    <w:rsid w:val="00FB1C4A"/>
    <w:rsid w:val="00FB1CD9"/>
    <w:rsid w:val="00FB21F1"/>
    <w:rsid w:val="00FB2292"/>
    <w:rsid w:val="00FB26FF"/>
    <w:rsid w:val="00FB2837"/>
    <w:rsid w:val="00FB2CD2"/>
    <w:rsid w:val="00FB2D32"/>
    <w:rsid w:val="00FB2E28"/>
    <w:rsid w:val="00FB3A88"/>
    <w:rsid w:val="00FB3C5D"/>
    <w:rsid w:val="00FB3C75"/>
    <w:rsid w:val="00FB429E"/>
    <w:rsid w:val="00FB58D3"/>
    <w:rsid w:val="00FB6267"/>
    <w:rsid w:val="00FB65B0"/>
    <w:rsid w:val="00FB662E"/>
    <w:rsid w:val="00FB6744"/>
    <w:rsid w:val="00FB6ECE"/>
    <w:rsid w:val="00FB6EE3"/>
    <w:rsid w:val="00FB72FC"/>
    <w:rsid w:val="00FB7562"/>
    <w:rsid w:val="00FB76EE"/>
    <w:rsid w:val="00FB786F"/>
    <w:rsid w:val="00FB7BBA"/>
    <w:rsid w:val="00FB7C47"/>
    <w:rsid w:val="00FB7F82"/>
    <w:rsid w:val="00FC021A"/>
    <w:rsid w:val="00FC146A"/>
    <w:rsid w:val="00FC19BD"/>
    <w:rsid w:val="00FC1AF5"/>
    <w:rsid w:val="00FC1B1D"/>
    <w:rsid w:val="00FC1CED"/>
    <w:rsid w:val="00FC2388"/>
    <w:rsid w:val="00FC241C"/>
    <w:rsid w:val="00FC2617"/>
    <w:rsid w:val="00FC2618"/>
    <w:rsid w:val="00FC2AD2"/>
    <w:rsid w:val="00FC2BA2"/>
    <w:rsid w:val="00FC2BCD"/>
    <w:rsid w:val="00FC37CC"/>
    <w:rsid w:val="00FC3DFA"/>
    <w:rsid w:val="00FC3FED"/>
    <w:rsid w:val="00FC40E7"/>
    <w:rsid w:val="00FC55E0"/>
    <w:rsid w:val="00FC5746"/>
    <w:rsid w:val="00FC5945"/>
    <w:rsid w:val="00FC614A"/>
    <w:rsid w:val="00FC6D88"/>
    <w:rsid w:val="00FC73A9"/>
    <w:rsid w:val="00FC750E"/>
    <w:rsid w:val="00FC7C36"/>
    <w:rsid w:val="00FD0791"/>
    <w:rsid w:val="00FD0C47"/>
    <w:rsid w:val="00FD0D59"/>
    <w:rsid w:val="00FD11B1"/>
    <w:rsid w:val="00FD1723"/>
    <w:rsid w:val="00FD18B0"/>
    <w:rsid w:val="00FD1CEA"/>
    <w:rsid w:val="00FD1E4A"/>
    <w:rsid w:val="00FD234A"/>
    <w:rsid w:val="00FD2531"/>
    <w:rsid w:val="00FD2F82"/>
    <w:rsid w:val="00FD34D6"/>
    <w:rsid w:val="00FD3E15"/>
    <w:rsid w:val="00FD48BB"/>
    <w:rsid w:val="00FD4A35"/>
    <w:rsid w:val="00FD4A65"/>
    <w:rsid w:val="00FD4C6E"/>
    <w:rsid w:val="00FD5066"/>
    <w:rsid w:val="00FD5366"/>
    <w:rsid w:val="00FD5A6C"/>
    <w:rsid w:val="00FD6430"/>
    <w:rsid w:val="00FD64D9"/>
    <w:rsid w:val="00FD67B9"/>
    <w:rsid w:val="00FD6B2D"/>
    <w:rsid w:val="00FD7055"/>
    <w:rsid w:val="00FE00DD"/>
    <w:rsid w:val="00FE0246"/>
    <w:rsid w:val="00FE0732"/>
    <w:rsid w:val="00FE0C47"/>
    <w:rsid w:val="00FE117C"/>
    <w:rsid w:val="00FE1422"/>
    <w:rsid w:val="00FE15C9"/>
    <w:rsid w:val="00FE1A0F"/>
    <w:rsid w:val="00FE1B8D"/>
    <w:rsid w:val="00FE2616"/>
    <w:rsid w:val="00FE34E3"/>
    <w:rsid w:val="00FE3803"/>
    <w:rsid w:val="00FE426C"/>
    <w:rsid w:val="00FE42FF"/>
    <w:rsid w:val="00FE43F1"/>
    <w:rsid w:val="00FE44DC"/>
    <w:rsid w:val="00FE47EA"/>
    <w:rsid w:val="00FE5428"/>
    <w:rsid w:val="00FE55B9"/>
    <w:rsid w:val="00FE5613"/>
    <w:rsid w:val="00FE59D5"/>
    <w:rsid w:val="00FE5AE8"/>
    <w:rsid w:val="00FE5BC6"/>
    <w:rsid w:val="00FE680C"/>
    <w:rsid w:val="00FE6A68"/>
    <w:rsid w:val="00FE6AB7"/>
    <w:rsid w:val="00FE6EC7"/>
    <w:rsid w:val="00FE6FA6"/>
    <w:rsid w:val="00FE733C"/>
    <w:rsid w:val="00FE7361"/>
    <w:rsid w:val="00FE7765"/>
    <w:rsid w:val="00FE77C6"/>
    <w:rsid w:val="00FE79D9"/>
    <w:rsid w:val="00FE7B4D"/>
    <w:rsid w:val="00FF0A9E"/>
    <w:rsid w:val="00FF100B"/>
    <w:rsid w:val="00FF1834"/>
    <w:rsid w:val="00FF1964"/>
    <w:rsid w:val="00FF2F12"/>
    <w:rsid w:val="00FF31D5"/>
    <w:rsid w:val="00FF3882"/>
    <w:rsid w:val="00FF3900"/>
    <w:rsid w:val="00FF4744"/>
    <w:rsid w:val="00FF5103"/>
    <w:rsid w:val="00FF58AE"/>
    <w:rsid w:val="00FF5EA0"/>
    <w:rsid w:val="00FF60DD"/>
    <w:rsid w:val="00FF666D"/>
    <w:rsid w:val="00FF6939"/>
    <w:rsid w:val="00FF6AA0"/>
    <w:rsid w:val="00FF7791"/>
    <w:rsid w:val="00FF78CB"/>
    <w:rsid w:val="00FF7C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7F8F"/>
  <w15:docId w15:val="{E80F476A-AA4C-43DC-B70F-977D45A9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ECA"/>
    <w:rPr>
      <w:rFonts w:ascii="Times New Roman" w:hAnsi="Times New Roman" w:cs="Times New Roman"/>
      <w:color w:val="000000"/>
      <w:sz w:val="24"/>
      <w:szCs w:val="24"/>
      <w:lang w:val="en-GB"/>
    </w:rPr>
  </w:style>
  <w:style w:type="paragraph" w:styleId="Heading1">
    <w:name w:val="heading 1"/>
    <w:basedOn w:val="Normal"/>
    <w:next w:val="Normal"/>
    <w:link w:val="Heading1Char"/>
    <w:uiPriority w:val="9"/>
    <w:qFormat/>
    <w:rsid w:val="00993263"/>
    <w:pPr>
      <w:keepNext/>
      <w:keepLines/>
      <w:spacing w:after="0"/>
      <w:ind w:left="357" w:firstLine="0"/>
      <w:jc w:val="left"/>
      <w:outlineLvl w:val="0"/>
    </w:pPr>
    <w:rPr>
      <w:rFonts w:eastAsiaTheme="majorEastAsia" w:cstheme="majorBidi"/>
      <w:b/>
      <w:bCs/>
      <w:sz w:val="26"/>
      <w:szCs w:val="26"/>
      <w:lang w:eastAsia="ja-JP"/>
    </w:rPr>
  </w:style>
  <w:style w:type="paragraph" w:styleId="Heading2">
    <w:name w:val="heading 2"/>
    <w:basedOn w:val="Normal"/>
    <w:next w:val="Normal"/>
    <w:link w:val="Heading2Char"/>
    <w:uiPriority w:val="9"/>
    <w:unhideWhenUsed/>
    <w:qFormat/>
    <w:rsid w:val="003344C5"/>
    <w:pPr>
      <w:keepNext/>
      <w:keepLines/>
      <w:spacing w:after="120"/>
      <w:ind w:firstLine="0"/>
      <w:jc w:val="left"/>
      <w:outlineLvl w:val="1"/>
    </w:pPr>
    <w:rPr>
      <w:rFonts w:eastAsiaTheme="majorEastAsia" w:cstheme="majorBidi"/>
      <w:bCs/>
      <w:i/>
      <w:iCs/>
      <w:szCs w:val="26"/>
    </w:rPr>
  </w:style>
  <w:style w:type="paragraph" w:styleId="Heading3">
    <w:name w:val="heading 3"/>
    <w:basedOn w:val="Normal"/>
    <w:next w:val="Normal"/>
    <w:link w:val="Heading3Char"/>
    <w:uiPriority w:val="9"/>
    <w:unhideWhenUsed/>
    <w:qFormat/>
    <w:rsid w:val="007A1ECA"/>
    <w:pPr>
      <w:keepNext/>
      <w:keepLines/>
      <w:spacing w:before="200" w:after="0" w:line="360" w:lineRule="auto"/>
      <w:ind w:firstLine="0"/>
      <w:outlineLvl w:val="2"/>
    </w:pPr>
    <w:rPr>
      <w:rFonts w:eastAsiaTheme="majorEastAsia"/>
      <w:i/>
      <w:iCs/>
    </w:rPr>
  </w:style>
  <w:style w:type="paragraph" w:styleId="Heading4">
    <w:name w:val="heading 4"/>
    <w:basedOn w:val="Normal"/>
    <w:next w:val="Normal"/>
    <w:link w:val="Heading4Char"/>
    <w:uiPriority w:val="9"/>
    <w:unhideWhenUsed/>
    <w:qFormat/>
    <w:rsid w:val="00A76B31"/>
    <w:pPr>
      <w:keepNext/>
      <w:keepLines/>
      <w:spacing w:before="200" w:after="0" w:line="360" w:lineRule="auto"/>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7C2F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714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63"/>
    <w:rPr>
      <w:rFonts w:ascii="Times New Roman" w:eastAsiaTheme="majorEastAsia" w:hAnsi="Times New Roman" w:cstheme="majorBidi"/>
      <w:b/>
      <w:bCs/>
      <w:color w:val="000000"/>
      <w:sz w:val="26"/>
      <w:szCs w:val="26"/>
      <w:lang w:val="en-GB" w:eastAsia="ja-JP"/>
    </w:rPr>
  </w:style>
  <w:style w:type="character" w:customStyle="1" w:styleId="Heading2Char">
    <w:name w:val="Heading 2 Char"/>
    <w:basedOn w:val="DefaultParagraphFont"/>
    <w:link w:val="Heading2"/>
    <w:uiPriority w:val="9"/>
    <w:rsid w:val="003344C5"/>
    <w:rPr>
      <w:rFonts w:ascii="Times New Roman" w:eastAsiaTheme="majorEastAsia" w:hAnsi="Times New Roman" w:cstheme="majorBidi"/>
      <w:bCs/>
      <w:i/>
      <w:iCs/>
      <w:color w:val="000000"/>
      <w:sz w:val="24"/>
      <w:szCs w:val="26"/>
      <w:lang w:val="en-GB"/>
    </w:rPr>
  </w:style>
  <w:style w:type="character" w:customStyle="1" w:styleId="Heading3Char">
    <w:name w:val="Heading 3 Char"/>
    <w:basedOn w:val="DefaultParagraphFont"/>
    <w:link w:val="Heading3"/>
    <w:uiPriority w:val="9"/>
    <w:rsid w:val="007A1ECA"/>
    <w:rPr>
      <w:rFonts w:ascii="Times New Roman" w:eastAsiaTheme="majorEastAsia" w:hAnsi="Times New Roman" w:cs="Times New Roman"/>
      <w:i/>
      <w:iCs/>
      <w:color w:val="000000"/>
      <w:sz w:val="24"/>
      <w:szCs w:val="24"/>
      <w:lang w:val="en-GB"/>
    </w:rPr>
  </w:style>
  <w:style w:type="character" w:customStyle="1" w:styleId="Heading4Char">
    <w:name w:val="Heading 4 Char"/>
    <w:basedOn w:val="DefaultParagraphFont"/>
    <w:link w:val="Heading4"/>
    <w:uiPriority w:val="9"/>
    <w:rsid w:val="00A76B31"/>
    <w:rPr>
      <w:rFonts w:ascii="Times New Roman" w:eastAsiaTheme="majorEastAsia" w:hAnsi="Times New Roman" w:cstheme="majorBidi"/>
      <w:b/>
      <w:bCs/>
      <w:iCs/>
      <w:sz w:val="24"/>
      <w:szCs w:val="24"/>
    </w:rPr>
  </w:style>
  <w:style w:type="character" w:customStyle="1" w:styleId="Heading5Char">
    <w:name w:val="Heading 5 Char"/>
    <w:basedOn w:val="DefaultParagraphFont"/>
    <w:link w:val="Heading5"/>
    <w:uiPriority w:val="9"/>
    <w:semiHidden/>
    <w:rsid w:val="007C2F0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D7141"/>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0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0BF"/>
    <w:rPr>
      <w:rFonts w:ascii="Tahoma" w:hAnsi="Tahoma" w:cs="Tahoma"/>
      <w:sz w:val="16"/>
      <w:szCs w:val="16"/>
    </w:rPr>
  </w:style>
  <w:style w:type="character" w:styleId="PlaceholderText">
    <w:name w:val="Placeholder Text"/>
    <w:basedOn w:val="DefaultParagraphFont"/>
    <w:uiPriority w:val="99"/>
    <w:semiHidden/>
    <w:rsid w:val="00165A22"/>
    <w:rPr>
      <w:color w:val="808080"/>
    </w:rPr>
  </w:style>
  <w:style w:type="paragraph" w:styleId="ListParagraph">
    <w:name w:val="List Paragraph"/>
    <w:basedOn w:val="Normal"/>
    <w:uiPriority w:val="34"/>
    <w:qFormat/>
    <w:rsid w:val="00366C31"/>
    <w:pPr>
      <w:ind w:left="720"/>
      <w:contextualSpacing/>
    </w:pPr>
  </w:style>
  <w:style w:type="paragraph" w:styleId="Bibliography">
    <w:name w:val="Bibliography"/>
    <w:basedOn w:val="Normal"/>
    <w:next w:val="Normal"/>
    <w:uiPriority w:val="37"/>
    <w:unhideWhenUsed/>
    <w:rsid w:val="00653581"/>
  </w:style>
  <w:style w:type="character" w:customStyle="1" w:styleId="nlmstring-name">
    <w:name w:val="nlm_string-name"/>
    <w:basedOn w:val="DefaultParagraphFont"/>
    <w:rsid w:val="00010EE0"/>
  </w:style>
  <w:style w:type="paragraph" w:customStyle="1" w:styleId="Default">
    <w:name w:val="Default"/>
    <w:rsid w:val="007E151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7E77"/>
    <w:rPr>
      <w:color w:val="0000FF" w:themeColor="hyperlink"/>
      <w:u w:val="single"/>
    </w:rPr>
  </w:style>
  <w:style w:type="character" w:styleId="FollowedHyperlink">
    <w:name w:val="FollowedHyperlink"/>
    <w:basedOn w:val="DefaultParagraphFont"/>
    <w:uiPriority w:val="99"/>
    <w:semiHidden/>
    <w:unhideWhenUsed/>
    <w:rsid w:val="00747E77"/>
    <w:rPr>
      <w:color w:val="800080" w:themeColor="followedHyperlink"/>
      <w:u w:val="single"/>
    </w:rPr>
  </w:style>
  <w:style w:type="paragraph" w:customStyle="1" w:styleId="Normal1">
    <w:name w:val="Normal1"/>
    <w:rsid w:val="00BB3336"/>
    <w:pPr>
      <w:spacing w:after="0"/>
    </w:pPr>
    <w:rPr>
      <w:rFonts w:ascii="Arial" w:eastAsia="Arial" w:hAnsi="Arial" w:cs="Arial"/>
      <w:color w:val="000000"/>
      <w:lang w:val="en-GB" w:eastAsia="zh-CN"/>
    </w:rPr>
  </w:style>
  <w:style w:type="paragraph" w:styleId="Header">
    <w:name w:val="header"/>
    <w:basedOn w:val="Normal"/>
    <w:link w:val="HeaderChar"/>
    <w:uiPriority w:val="99"/>
    <w:unhideWhenUsed/>
    <w:rsid w:val="00FC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A2"/>
    <w:rPr>
      <w:rFonts w:ascii="Arial" w:hAnsi="Arial"/>
      <w:sz w:val="24"/>
      <w:szCs w:val="24"/>
    </w:rPr>
  </w:style>
  <w:style w:type="paragraph" w:styleId="Footer">
    <w:name w:val="footer"/>
    <w:basedOn w:val="Normal"/>
    <w:link w:val="FooterChar"/>
    <w:uiPriority w:val="99"/>
    <w:unhideWhenUsed/>
    <w:rsid w:val="00FC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A2"/>
    <w:rPr>
      <w:rFonts w:ascii="Arial" w:hAnsi="Arial"/>
      <w:sz w:val="24"/>
      <w:szCs w:val="24"/>
    </w:rPr>
  </w:style>
  <w:style w:type="paragraph" w:customStyle="1" w:styleId="xl65">
    <w:name w:val="xl65"/>
    <w:basedOn w:val="Normal"/>
    <w:rsid w:val="00991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zh-CN"/>
    </w:rPr>
  </w:style>
  <w:style w:type="paragraph" w:customStyle="1" w:styleId="xl66">
    <w:name w:val="xl66"/>
    <w:basedOn w:val="Normal"/>
    <w:rsid w:val="0099185A"/>
    <w:pPr>
      <w:spacing w:before="100" w:beforeAutospacing="1" w:after="100" w:afterAutospacing="1" w:line="240" w:lineRule="auto"/>
      <w:jc w:val="center"/>
      <w:textAlignment w:val="center"/>
    </w:pPr>
    <w:rPr>
      <w:rFonts w:eastAsia="Times New Roman"/>
      <w:lang w:eastAsia="zh-CN"/>
    </w:rPr>
  </w:style>
  <w:style w:type="paragraph" w:customStyle="1" w:styleId="xl67">
    <w:name w:val="xl67"/>
    <w:basedOn w:val="Normal"/>
    <w:rsid w:val="00986838"/>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rPr>
  </w:style>
  <w:style w:type="paragraph" w:customStyle="1" w:styleId="xl68">
    <w:name w:val="xl68"/>
    <w:basedOn w:val="Normal"/>
    <w:rsid w:val="00986838"/>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eastAsia="Times New Roman"/>
      <w:b/>
      <w:bCs/>
      <w:color w:val="008000"/>
    </w:rPr>
  </w:style>
  <w:style w:type="paragraph" w:customStyle="1" w:styleId="xl69">
    <w:name w:val="xl69"/>
    <w:basedOn w:val="Normal"/>
    <w:rsid w:val="00986838"/>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b/>
      <w:bCs/>
    </w:rPr>
  </w:style>
  <w:style w:type="paragraph" w:customStyle="1" w:styleId="xl70">
    <w:name w:val="xl70"/>
    <w:basedOn w:val="Normal"/>
    <w:rsid w:val="0098683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b/>
      <w:bCs/>
      <w:color w:val="008000"/>
    </w:rPr>
  </w:style>
  <w:style w:type="paragraph" w:customStyle="1" w:styleId="xl71">
    <w:name w:val="xl71"/>
    <w:basedOn w:val="Normal"/>
    <w:rsid w:val="00986838"/>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eastAsia="Times New Roman"/>
      <w:b/>
      <w:bCs/>
      <w:color w:val="008000"/>
    </w:rPr>
  </w:style>
  <w:style w:type="paragraph" w:customStyle="1" w:styleId="xl72">
    <w:name w:val="xl72"/>
    <w:basedOn w:val="Normal"/>
    <w:rsid w:val="00986838"/>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b/>
      <w:bCs/>
      <w:color w:val="008000"/>
    </w:rPr>
  </w:style>
  <w:style w:type="paragraph" w:customStyle="1" w:styleId="xl73">
    <w:name w:val="xl73"/>
    <w:basedOn w:val="Normal"/>
    <w:rsid w:val="00986838"/>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textAlignment w:val="center"/>
    </w:pPr>
    <w:rPr>
      <w:rFonts w:eastAsia="Times New Roman"/>
      <w:b/>
      <w:bCs/>
    </w:rPr>
  </w:style>
  <w:style w:type="paragraph" w:customStyle="1" w:styleId="xl74">
    <w:name w:val="xl74"/>
    <w:basedOn w:val="Normal"/>
    <w:rsid w:val="00986838"/>
    <w:pPr>
      <w:pBdr>
        <w:top w:val="single" w:sz="4" w:space="0" w:color="auto"/>
        <w:bottom w:val="single" w:sz="4" w:space="0" w:color="auto"/>
      </w:pBdr>
      <w:shd w:val="clear" w:color="000000" w:fill="CCFFFF"/>
      <w:spacing w:before="100" w:beforeAutospacing="1" w:after="100" w:afterAutospacing="1" w:line="240" w:lineRule="auto"/>
      <w:jc w:val="center"/>
      <w:textAlignment w:val="center"/>
    </w:pPr>
    <w:rPr>
      <w:rFonts w:eastAsia="Times New Roman"/>
      <w:b/>
      <w:bCs/>
      <w:color w:val="008000"/>
    </w:rPr>
  </w:style>
  <w:style w:type="paragraph" w:customStyle="1" w:styleId="xl75">
    <w:name w:val="xl75"/>
    <w:basedOn w:val="Normal"/>
    <w:rsid w:val="00986838"/>
    <w:pPr>
      <w:pBdr>
        <w:top w:val="single" w:sz="4" w:space="0" w:color="auto"/>
        <w:bottom w:val="single" w:sz="4" w:space="0" w:color="auto"/>
      </w:pBdr>
      <w:shd w:val="clear" w:color="000000" w:fill="DA9694"/>
      <w:spacing w:before="100" w:beforeAutospacing="1" w:after="100" w:afterAutospacing="1" w:line="240" w:lineRule="auto"/>
      <w:jc w:val="center"/>
      <w:textAlignment w:val="center"/>
    </w:pPr>
    <w:rPr>
      <w:rFonts w:eastAsia="Times New Roman"/>
      <w:b/>
      <w:bCs/>
    </w:rPr>
  </w:style>
  <w:style w:type="paragraph" w:customStyle="1" w:styleId="xl76">
    <w:name w:val="xl76"/>
    <w:basedOn w:val="Normal"/>
    <w:rsid w:val="00986838"/>
    <w:pPr>
      <w:pBdr>
        <w:top w:val="single" w:sz="4" w:space="0" w:color="auto"/>
        <w:bottom w:val="single" w:sz="4" w:space="0" w:color="auto"/>
      </w:pBdr>
      <w:shd w:val="clear" w:color="000000" w:fill="CCFFFF"/>
      <w:spacing w:before="100" w:beforeAutospacing="1" w:after="100" w:afterAutospacing="1" w:line="240" w:lineRule="auto"/>
      <w:jc w:val="center"/>
      <w:textAlignment w:val="center"/>
    </w:pPr>
    <w:rPr>
      <w:rFonts w:eastAsia="Times New Roman"/>
      <w:b/>
      <w:bCs/>
      <w:color w:val="008000"/>
    </w:rPr>
  </w:style>
  <w:style w:type="paragraph" w:customStyle="1" w:styleId="xl77">
    <w:name w:val="xl77"/>
    <w:basedOn w:val="Normal"/>
    <w:rsid w:val="00986838"/>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b/>
      <w:bCs/>
      <w:color w:val="008000"/>
    </w:rPr>
  </w:style>
  <w:style w:type="table" w:styleId="TableGrid">
    <w:name w:val="Table Grid"/>
    <w:basedOn w:val="TableNormal"/>
    <w:uiPriority w:val="59"/>
    <w:rsid w:val="008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3900"/>
    <w:pPr>
      <w:spacing w:after="150" w:line="240" w:lineRule="auto"/>
    </w:pPr>
    <w:rPr>
      <w:rFonts w:eastAsia="Times New Roman"/>
      <w:lang w:eastAsia="zh-CN"/>
    </w:rPr>
  </w:style>
  <w:style w:type="paragraph" w:styleId="z-TopofForm">
    <w:name w:val="HTML Top of Form"/>
    <w:basedOn w:val="Normal"/>
    <w:next w:val="Normal"/>
    <w:link w:val="z-TopofFormChar"/>
    <w:hidden/>
    <w:uiPriority w:val="99"/>
    <w:semiHidden/>
    <w:unhideWhenUsed/>
    <w:rsid w:val="00FF3900"/>
    <w:pPr>
      <w:pBdr>
        <w:bottom w:val="single" w:sz="6" w:space="1" w:color="auto"/>
      </w:pBdr>
      <w:spacing w:after="0" w:line="240" w:lineRule="auto"/>
      <w:jc w:val="center"/>
    </w:pPr>
    <w:rPr>
      <w:rFonts w:eastAsia="Times New Roman" w:cs="Arial"/>
      <w:vanish/>
      <w:sz w:val="16"/>
      <w:szCs w:val="16"/>
      <w:lang w:eastAsia="zh-CN"/>
    </w:rPr>
  </w:style>
  <w:style w:type="character" w:customStyle="1" w:styleId="z-TopofFormChar">
    <w:name w:val="z-Top of Form Char"/>
    <w:basedOn w:val="DefaultParagraphFont"/>
    <w:link w:val="z-TopofForm"/>
    <w:uiPriority w:val="99"/>
    <w:semiHidden/>
    <w:rsid w:val="00FF3900"/>
    <w:rPr>
      <w:rFonts w:ascii="Arial" w:eastAsia="Times New Roman" w:hAnsi="Arial" w:cs="Arial"/>
      <w:vanish/>
      <w:sz w:val="16"/>
      <w:szCs w:val="16"/>
      <w:lang w:val="en-GB" w:eastAsia="zh-CN"/>
    </w:rPr>
  </w:style>
  <w:style w:type="paragraph" w:styleId="z-BottomofForm">
    <w:name w:val="HTML Bottom of Form"/>
    <w:basedOn w:val="Normal"/>
    <w:next w:val="Normal"/>
    <w:link w:val="z-BottomofFormChar"/>
    <w:hidden/>
    <w:uiPriority w:val="99"/>
    <w:semiHidden/>
    <w:unhideWhenUsed/>
    <w:rsid w:val="00FF3900"/>
    <w:pPr>
      <w:pBdr>
        <w:top w:val="single" w:sz="6" w:space="1" w:color="auto"/>
      </w:pBdr>
      <w:spacing w:after="0" w:line="240" w:lineRule="auto"/>
      <w:jc w:val="center"/>
    </w:pPr>
    <w:rPr>
      <w:rFonts w:eastAsia="Times New Roman" w:cs="Arial"/>
      <w:vanish/>
      <w:sz w:val="16"/>
      <w:szCs w:val="16"/>
      <w:lang w:eastAsia="zh-CN"/>
    </w:rPr>
  </w:style>
  <w:style w:type="character" w:customStyle="1" w:styleId="z-BottomofFormChar">
    <w:name w:val="z-Bottom of Form Char"/>
    <w:basedOn w:val="DefaultParagraphFont"/>
    <w:link w:val="z-BottomofForm"/>
    <w:uiPriority w:val="99"/>
    <w:semiHidden/>
    <w:rsid w:val="00FF3900"/>
    <w:rPr>
      <w:rFonts w:ascii="Arial" w:eastAsia="Times New Roman" w:hAnsi="Arial" w:cs="Arial"/>
      <w:vanish/>
      <w:sz w:val="16"/>
      <w:szCs w:val="16"/>
      <w:lang w:val="en-GB" w:eastAsia="zh-CN"/>
    </w:rPr>
  </w:style>
  <w:style w:type="paragraph" w:styleId="BodyText">
    <w:name w:val="Body Text"/>
    <w:basedOn w:val="Normal"/>
    <w:link w:val="BodyTextChar"/>
    <w:rsid w:val="00083ECC"/>
    <w:pPr>
      <w:spacing w:after="0" w:line="240" w:lineRule="auto"/>
    </w:pPr>
    <w:rPr>
      <w:rFonts w:eastAsia="Times New Roman"/>
      <w:szCs w:val="20"/>
      <w:lang w:eastAsia="en-GB"/>
    </w:rPr>
  </w:style>
  <w:style w:type="character" w:customStyle="1" w:styleId="BodyTextChar">
    <w:name w:val="Body Text Char"/>
    <w:basedOn w:val="DefaultParagraphFont"/>
    <w:link w:val="BodyText"/>
    <w:rsid w:val="00083ECC"/>
    <w:rPr>
      <w:rFonts w:ascii="Times New Roman" w:eastAsia="Times New Roman" w:hAnsi="Times New Roman" w:cs="Times New Roman"/>
      <w:sz w:val="24"/>
      <w:szCs w:val="20"/>
      <w:lang w:val="en-GB" w:eastAsia="en-GB"/>
    </w:rPr>
  </w:style>
  <w:style w:type="character" w:customStyle="1" w:styleId="selectable">
    <w:name w:val="selectable"/>
    <w:basedOn w:val="DefaultParagraphFont"/>
    <w:rsid w:val="006C594A"/>
  </w:style>
  <w:style w:type="paragraph" w:styleId="BodyText2">
    <w:name w:val="Body Text 2"/>
    <w:basedOn w:val="Normal"/>
    <w:link w:val="BodyText2Char"/>
    <w:uiPriority w:val="99"/>
    <w:semiHidden/>
    <w:unhideWhenUsed/>
    <w:rsid w:val="00AB0331"/>
    <w:pPr>
      <w:spacing w:after="120"/>
    </w:pPr>
  </w:style>
  <w:style w:type="character" w:customStyle="1" w:styleId="BodyText2Char">
    <w:name w:val="Body Text 2 Char"/>
    <w:basedOn w:val="DefaultParagraphFont"/>
    <w:link w:val="BodyText2"/>
    <w:uiPriority w:val="99"/>
    <w:semiHidden/>
    <w:rsid w:val="00AB0331"/>
    <w:rPr>
      <w:rFonts w:ascii="Arial" w:hAnsi="Arial"/>
      <w:sz w:val="24"/>
      <w:szCs w:val="24"/>
    </w:rPr>
  </w:style>
  <w:style w:type="paragraph" w:styleId="Title">
    <w:name w:val="Title"/>
    <w:basedOn w:val="Normal"/>
    <w:link w:val="TitleChar"/>
    <w:qFormat/>
    <w:rsid w:val="007A1ECA"/>
    <w:pPr>
      <w:jc w:val="center"/>
    </w:pPr>
    <w:rPr>
      <w:b/>
      <w:sz w:val="30"/>
      <w:szCs w:val="30"/>
      <w:lang w:val="en-IN"/>
    </w:rPr>
  </w:style>
  <w:style w:type="character" w:customStyle="1" w:styleId="TitleChar">
    <w:name w:val="Title Char"/>
    <w:basedOn w:val="DefaultParagraphFont"/>
    <w:link w:val="Title"/>
    <w:rsid w:val="007A1ECA"/>
    <w:rPr>
      <w:rFonts w:ascii="Times New Roman" w:hAnsi="Times New Roman" w:cs="Times New Roman"/>
      <w:b/>
      <w:color w:val="000000"/>
      <w:sz w:val="30"/>
      <w:szCs w:val="30"/>
      <w:lang w:val="en-IN"/>
    </w:rPr>
  </w:style>
  <w:style w:type="paragraph" w:styleId="TOCHeading">
    <w:name w:val="TOC Heading"/>
    <w:basedOn w:val="Heading1"/>
    <w:next w:val="Normal"/>
    <w:uiPriority w:val="39"/>
    <w:semiHidden/>
    <w:unhideWhenUsed/>
    <w:qFormat/>
    <w:rsid w:val="00EA009A"/>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qFormat/>
    <w:rsid w:val="00915ADE"/>
    <w:pPr>
      <w:tabs>
        <w:tab w:val="right" w:leader="dot" w:pos="8789"/>
      </w:tabs>
      <w:spacing w:after="100"/>
      <w:ind w:right="-236"/>
    </w:pPr>
  </w:style>
  <w:style w:type="paragraph" w:styleId="Caption">
    <w:name w:val="caption"/>
    <w:basedOn w:val="Normal"/>
    <w:next w:val="Normal"/>
    <w:uiPriority w:val="35"/>
    <w:unhideWhenUsed/>
    <w:qFormat/>
    <w:rsid w:val="00A112F7"/>
    <w:pPr>
      <w:spacing w:after="0"/>
      <w:jc w:val="center"/>
    </w:pPr>
    <w:rPr>
      <w:lang w:val="en"/>
    </w:rPr>
  </w:style>
  <w:style w:type="paragraph" w:styleId="TOC2">
    <w:name w:val="toc 2"/>
    <w:basedOn w:val="Normal"/>
    <w:next w:val="Normal"/>
    <w:autoRedefine/>
    <w:uiPriority w:val="39"/>
    <w:unhideWhenUsed/>
    <w:qFormat/>
    <w:rsid w:val="002C149D"/>
    <w:pPr>
      <w:tabs>
        <w:tab w:val="right" w:leader="dot" w:pos="8817"/>
      </w:tabs>
      <w:spacing w:after="100"/>
      <w:ind w:left="240" w:hanging="240"/>
    </w:pPr>
  </w:style>
  <w:style w:type="paragraph" w:styleId="TOC3">
    <w:name w:val="toc 3"/>
    <w:basedOn w:val="Normal"/>
    <w:next w:val="Normal"/>
    <w:autoRedefine/>
    <w:uiPriority w:val="39"/>
    <w:unhideWhenUsed/>
    <w:qFormat/>
    <w:rsid w:val="002C149D"/>
    <w:pPr>
      <w:tabs>
        <w:tab w:val="right" w:leader="dot" w:pos="8817"/>
      </w:tabs>
      <w:spacing w:after="100"/>
      <w:ind w:left="480" w:hanging="480"/>
    </w:pPr>
  </w:style>
  <w:style w:type="paragraph" w:styleId="TOC4">
    <w:name w:val="toc 4"/>
    <w:basedOn w:val="Normal"/>
    <w:next w:val="Normal"/>
    <w:autoRedefine/>
    <w:uiPriority w:val="39"/>
    <w:unhideWhenUsed/>
    <w:rsid w:val="00915ADE"/>
    <w:pPr>
      <w:tabs>
        <w:tab w:val="right" w:leader="dot" w:pos="8817"/>
      </w:tabs>
      <w:spacing w:after="100"/>
      <w:ind w:left="1134" w:hanging="1134"/>
    </w:pPr>
  </w:style>
  <w:style w:type="paragraph" w:styleId="NoSpacing">
    <w:name w:val="No Spacing"/>
    <w:uiPriority w:val="1"/>
    <w:qFormat/>
    <w:rsid w:val="00C43793"/>
    <w:pPr>
      <w:spacing w:after="0" w:line="240" w:lineRule="auto"/>
    </w:pPr>
    <w:rPr>
      <w:rFonts w:ascii="Arial" w:hAnsi="Arial"/>
      <w:sz w:val="24"/>
      <w:szCs w:val="24"/>
      <w:lang w:val="en-GB"/>
    </w:rPr>
  </w:style>
  <w:style w:type="character" w:customStyle="1" w:styleId="apple-style-span">
    <w:name w:val="apple-style-span"/>
    <w:basedOn w:val="DefaultParagraphFont"/>
    <w:rsid w:val="00F76ACF"/>
  </w:style>
  <w:style w:type="character" w:customStyle="1" w:styleId="apple-converted-space">
    <w:name w:val="apple-converted-space"/>
    <w:basedOn w:val="DefaultParagraphFont"/>
    <w:rsid w:val="00F76ACF"/>
  </w:style>
  <w:style w:type="character" w:styleId="CommentReference">
    <w:name w:val="annotation reference"/>
    <w:basedOn w:val="DefaultParagraphFont"/>
    <w:uiPriority w:val="99"/>
    <w:semiHidden/>
    <w:unhideWhenUsed/>
    <w:rsid w:val="00531C54"/>
    <w:rPr>
      <w:sz w:val="16"/>
      <w:szCs w:val="16"/>
    </w:rPr>
  </w:style>
  <w:style w:type="paragraph" w:styleId="CommentText">
    <w:name w:val="annotation text"/>
    <w:basedOn w:val="Normal"/>
    <w:link w:val="CommentTextChar"/>
    <w:uiPriority w:val="99"/>
    <w:unhideWhenUsed/>
    <w:rsid w:val="00531C54"/>
    <w:pPr>
      <w:spacing w:line="240" w:lineRule="auto"/>
    </w:pPr>
    <w:rPr>
      <w:sz w:val="20"/>
      <w:szCs w:val="20"/>
      <w:lang w:eastAsia="ja-JP"/>
    </w:rPr>
  </w:style>
  <w:style w:type="character" w:customStyle="1" w:styleId="CommentTextChar">
    <w:name w:val="Comment Text Char"/>
    <w:basedOn w:val="DefaultParagraphFont"/>
    <w:link w:val="CommentText"/>
    <w:uiPriority w:val="99"/>
    <w:rsid w:val="00531C54"/>
    <w:rPr>
      <w:rFonts w:ascii="Times New Roman" w:hAnsi="Times New Roman" w:cs="Times New Roman"/>
      <w:sz w:val="20"/>
      <w:szCs w:val="20"/>
      <w:lang w:val="en-GB" w:eastAsia="ja-JP"/>
    </w:rPr>
  </w:style>
  <w:style w:type="paragraph" w:styleId="FootnoteText">
    <w:name w:val="footnote text"/>
    <w:basedOn w:val="Normal"/>
    <w:link w:val="FootnoteTextChar"/>
    <w:uiPriority w:val="99"/>
    <w:unhideWhenUsed/>
    <w:rsid w:val="00531C54"/>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531C54"/>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531C54"/>
    <w:rPr>
      <w:vertAlign w:val="superscript"/>
    </w:rPr>
  </w:style>
  <w:style w:type="paragraph" w:styleId="CommentSubject">
    <w:name w:val="annotation subject"/>
    <w:basedOn w:val="CommentText"/>
    <w:next w:val="CommentText"/>
    <w:link w:val="CommentSubjectChar"/>
    <w:uiPriority w:val="99"/>
    <w:semiHidden/>
    <w:unhideWhenUsed/>
    <w:rsid w:val="00E35BC7"/>
    <w:rPr>
      <w:rFonts w:ascii="Arial" w:hAnsi="Arial" w:cstheme="minorBidi"/>
      <w:b/>
      <w:bCs/>
      <w:lang w:eastAsia="en-US"/>
    </w:rPr>
  </w:style>
  <w:style w:type="character" w:customStyle="1" w:styleId="CommentSubjectChar">
    <w:name w:val="Comment Subject Char"/>
    <w:basedOn w:val="CommentTextChar"/>
    <w:link w:val="CommentSubject"/>
    <w:uiPriority w:val="99"/>
    <w:semiHidden/>
    <w:rsid w:val="00E35BC7"/>
    <w:rPr>
      <w:rFonts w:ascii="Arial" w:hAnsi="Arial" w:cs="Times New Roman"/>
      <w:b/>
      <w:bCs/>
      <w:sz w:val="20"/>
      <w:szCs w:val="20"/>
      <w:lang w:val="en-GB" w:eastAsia="ja-JP"/>
    </w:rPr>
  </w:style>
  <w:style w:type="paragraph" w:styleId="Revision">
    <w:name w:val="Revision"/>
    <w:hidden/>
    <w:uiPriority w:val="99"/>
    <w:semiHidden/>
    <w:rsid w:val="00B40D25"/>
    <w:pPr>
      <w:spacing w:after="0" w:line="240" w:lineRule="auto"/>
      <w:ind w:firstLine="0"/>
      <w:jc w:val="left"/>
    </w:pPr>
    <w:rPr>
      <w:rFonts w:ascii="Arial" w:hAnsi="Arial"/>
      <w:sz w:val="24"/>
      <w:szCs w:val="24"/>
      <w:lang w:val="en-GB"/>
    </w:rPr>
  </w:style>
  <w:style w:type="character" w:styleId="LineNumber">
    <w:name w:val="line number"/>
    <w:basedOn w:val="DefaultParagraphFont"/>
    <w:uiPriority w:val="99"/>
    <w:semiHidden/>
    <w:unhideWhenUsed/>
    <w:rsid w:val="007A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682">
      <w:bodyDiv w:val="1"/>
      <w:marLeft w:val="0"/>
      <w:marRight w:val="0"/>
      <w:marTop w:val="0"/>
      <w:marBottom w:val="0"/>
      <w:divBdr>
        <w:top w:val="none" w:sz="0" w:space="0" w:color="auto"/>
        <w:left w:val="none" w:sz="0" w:space="0" w:color="auto"/>
        <w:bottom w:val="none" w:sz="0" w:space="0" w:color="auto"/>
        <w:right w:val="none" w:sz="0" w:space="0" w:color="auto"/>
      </w:divBdr>
    </w:div>
    <w:div w:id="24451442">
      <w:bodyDiv w:val="1"/>
      <w:marLeft w:val="0"/>
      <w:marRight w:val="0"/>
      <w:marTop w:val="0"/>
      <w:marBottom w:val="0"/>
      <w:divBdr>
        <w:top w:val="none" w:sz="0" w:space="0" w:color="auto"/>
        <w:left w:val="none" w:sz="0" w:space="0" w:color="auto"/>
        <w:bottom w:val="none" w:sz="0" w:space="0" w:color="auto"/>
        <w:right w:val="none" w:sz="0" w:space="0" w:color="auto"/>
      </w:divBdr>
    </w:div>
    <w:div w:id="72900018">
      <w:bodyDiv w:val="1"/>
      <w:marLeft w:val="0"/>
      <w:marRight w:val="0"/>
      <w:marTop w:val="0"/>
      <w:marBottom w:val="0"/>
      <w:divBdr>
        <w:top w:val="none" w:sz="0" w:space="0" w:color="auto"/>
        <w:left w:val="none" w:sz="0" w:space="0" w:color="auto"/>
        <w:bottom w:val="none" w:sz="0" w:space="0" w:color="auto"/>
        <w:right w:val="none" w:sz="0" w:space="0" w:color="auto"/>
      </w:divBdr>
    </w:div>
    <w:div w:id="95714605">
      <w:bodyDiv w:val="1"/>
      <w:marLeft w:val="0"/>
      <w:marRight w:val="0"/>
      <w:marTop w:val="0"/>
      <w:marBottom w:val="0"/>
      <w:divBdr>
        <w:top w:val="none" w:sz="0" w:space="0" w:color="auto"/>
        <w:left w:val="none" w:sz="0" w:space="0" w:color="auto"/>
        <w:bottom w:val="none" w:sz="0" w:space="0" w:color="auto"/>
        <w:right w:val="none" w:sz="0" w:space="0" w:color="auto"/>
      </w:divBdr>
    </w:div>
    <w:div w:id="103234575">
      <w:bodyDiv w:val="1"/>
      <w:marLeft w:val="0"/>
      <w:marRight w:val="0"/>
      <w:marTop w:val="0"/>
      <w:marBottom w:val="0"/>
      <w:divBdr>
        <w:top w:val="none" w:sz="0" w:space="0" w:color="auto"/>
        <w:left w:val="none" w:sz="0" w:space="0" w:color="auto"/>
        <w:bottom w:val="none" w:sz="0" w:space="0" w:color="auto"/>
        <w:right w:val="none" w:sz="0" w:space="0" w:color="auto"/>
      </w:divBdr>
      <w:divsChild>
        <w:div w:id="1208227645">
          <w:marLeft w:val="0"/>
          <w:marRight w:val="0"/>
          <w:marTop w:val="0"/>
          <w:marBottom w:val="0"/>
          <w:divBdr>
            <w:top w:val="none" w:sz="0" w:space="0" w:color="auto"/>
            <w:left w:val="none" w:sz="0" w:space="0" w:color="auto"/>
            <w:bottom w:val="none" w:sz="0" w:space="0" w:color="auto"/>
            <w:right w:val="none" w:sz="0" w:space="0" w:color="auto"/>
          </w:divBdr>
          <w:divsChild>
            <w:div w:id="1755278375">
              <w:marLeft w:val="0"/>
              <w:marRight w:val="0"/>
              <w:marTop w:val="0"/>
              <w:marBottom w:val="0"/>
              <w:divBdr>
                <w:top w:val="none" w:sz="0" w:space="0" w:color="auto"/>
                <w:left w:val="none" w:sz="0" w:space="0" w:color="auto"/>
                <w:bottom w:val="none" w:sz="0" w:space="0" w:color="auto"/>
                <w:right w:val="none" w:sz="0" w:space="0" w:color="auto"/>
              </w:divBdr>
              <w:divsChild>
                <w:div w:id="1570993503">
                  <w:marLeft w:val="300"/>
                  <w:marRight w:val="300"/>
                  <w:marTop w:val="300"/>
                  <w:marBottom w:val="300"/>
                  <w:divBdr>
                    <w:top w:val="single" w:sz="6" w:space="31" w:color="D4D4D4"/>
                    <w:left w:val="single" w:sz="6" w:space="31" w:color="D4D4D4"/>
                    <w:bottom w:val="single" w:sz="6" w:space="31" w:color="D4D4D4"/>
                    <w:right w:val="single" w:sz="6" w:space="31" w:color="D4D4D4"/>
                  </w:divBdr>
                  <w:divsChild>
                    <w:div w:id="1043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0345">
      <w:bodyDiv w:val="1"/>
      <w:marLeft w:val="0"/>
      <w:marRight w:val="0"/>
      <w:marTop w:val="0"/>
      <w:marBottom w:val="0"/>
      <w:divBdr>
        <w:top w:val="none" w:sz="0" w:space="0" w:color="auto"/>
        <w:left w:val="none" w:sz="0" w:space="0" w:color="auto"/>
        <w:bottom w:val="none" w:sz="0" w:space="0" w:color="auto"/>
        <w:right w:val="none" w:sz="0" w:space="0" w:color="auto"/>
      </w:divBdr>
    </w:div>
    <w:div w:id="118033655">
      <w:bodyDiv w:val="1"/>
      <w:marLeft w:val="0"/>
      <w:marRight w:val="0"/>
      <w:marTop w:val="0"/>
      <w:marBottom w:val="0"/>
      <w:divBdr>
        <w:top w:val="none" w:sz="0" w:space="0" w:color="auto"/>
        <w:left w:val="none" w:sz="0" w:space="0" w:color="auto"/>
        <w:bottom w:val="none" w:sz="0" w:space="0" w:color="auto"/>
        <w:right w:val="none" w:sz="0" w:space="0" w:color="auto"/>
      </w:divBdr>
    </w:div>
    <w:div w:id="128521675">
      <w:bodyDiv w:val="1"/>
      <w:marLeft w:val="0"/>
      <w:marRight w:val="0"/>
      <w:marTop w:val="0"/>
      <w:marBottom w:val="0"/>
      <w:divBdr>
        <w:top w:val="none" w:sz="0" w:space="0" w:color="auto"/>
        <w:left w:val="none" w:sz="0" w:space="0" w:color="auto"/>
        <w:bottom w:val="none" w:sz="0" w:space="0" w:color="auto"/>
        <w:right w:val="none" w:sz="0" w:space="0" w:color="auto"/>
      </w:divBdr>
    </w:div>
    <w:div w:id="132722640">
      <w:bodyDiv w:val="1"/>
      <w:marLeft w:val="0"/>
      <w:marRight w:val="0"/>
      <w:marTop w:val="0"/>
      <w:marBottom w:val="0"/>
      <w:divBdr>
        <w:top w:val="none" w:sz="0" w:space="0" w:color="auto"/>
        <w:left w:val="none" w:sz="0" w:space="0" w:color="auto"/>
        <w:bottom w:val="none" w:sz="0" w:space="0" w:color="auto"/>
        <w:right w:val="none" w:sz="0" w:space="0" w:color="auto"/>
      </w:divBdr>
    </w:div>
    <w:div w:id="156262784">
      <w:bodyDiv w:val="1"/>
      <w:marLeft w:val="0"/>
      <w:marRight w:val="0"/>
      <w:marTop w:val="0"/>
      <w:marBottom w:val="0"/>
      <w:divBdr>
        <w:top w:val="none" w:sz="0" w:space="0" w:color="auto"/>
        <w:left w:val="none" w:sz="0" w:space="0" w:color="auto"/>
        <w:bottom w:val="none" w:sz="0" w:space="0" w:color="auto"/>
        <w:right w:val="none" w:sz="0" w:space="0" w:color="auto"/>
      </w:divBdr>
    </w:div>
    <w:div w:id="174275377">
      <w:bodyDiv w:val="1"/>
      <w:marLeft w:val="0"/>
      <w:marRight w:val="0"/>
      <w:marTop w:val="0"/>
      <w:marBottom w:val="0"/>
      <w:divBdr>
        <w:top w:val="none" w:sz="0" w:space="0" w:color="auto"/>
        <w:left w:val="none" w:sz="0" w:space="0" w:color="auto"/>
        <w:bottom w:val="none" w:sz="0" w:space="0" w:color="auto"/>
        <w:right w:val="none" w:sz="0" w:space="0" w:color="auto"/>
      </w:divBdr>
    </w:div>
    <w:div w:id="198979769">
      <w:bodyDiv w:val="1"/>
      <w:marLeft w:val="0"/>
      <w:marRight w:val="0"/>
      <w:marTop w:val="0"/>
      <w:marBottom w:val="0"/>
      <w:divBdr>
        <w:top w:val="none" w:sz="0" w:space="0" w:color="auto"/>
        <w:left w:val="none" w:sz="0" w:space="0" w:color="auto"/>
        <w:bottom w:val="none" w:sz="0" w:space="0" w:color="auto"/>
        <w:right w:val="none" w:sz="0" w:space="0" w:color="auto"/>
      </w:divBdr>
      <w:divsChild>
        <w:div w:id="1524241400">
          <w:marLeft w:val="0"/>
          <w:marRight w:val="0"/>
          <w:marTop w:val="0"/>
          <w:marBottom w:val="0"/>
          <w:divBdr>
            <w:top w:val="none" w:sz="0" w:space="0" w:color="auto"/>
            <w:left w:val="none" w:sz="0" w:space="0" w:color="auto"/>
            <w:bottom w:val="none" w:sz="0" w:space="0" w:color="auto"/>
            <w:right w:val="none" w:sz="0" w:space="0" w:color="auto"/>
          </w:divBdr>
          <w:divsChild>
            <w:div w:id="1830360605">
              <w:marLeft w:val="0"/>
              <w:marRight w:val="0"/>
              <w:marTop w:val="0"/>
              <w:marBottom w:val="0"/>
              <w:divBdr>
                <w:top w:val="none" w:sz="0" w:space="0" w:color="auto"/>
                <w:left w:val="none" w:sz="0" w:space="0" w:color="auto"/>
                <w:bottom w:val="none" w:sz="0" w:space="0" w:color="auto"/>
                <w:right w:val="none" w:sz="0" w:space="0" w:color="auto"/>
              </w:divBdr>
              <w:divsChild>
                <w:div w:id="1032611133">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 w:id="201405174">
      <w:bodyDiv w:val="1"/>
      <w:marLeft w:val="0"/>
      <w:marRight w:val="0"/>
      <w:marTop w:val="0"/>
      <w:marBottom w:val="0"/>
      <w:divBdr>
        <w:top w:val="none" w:sz="0" w:space="0" w:color="auto"/>
        <w:left w:val="none" w:sz="0" w:space="0" w:color="auto"/>
        <w:bottom w:val="none" w:sz="0" w:space="0" w:color="auto"/>
        <w:right w:val="none" w:sz="0" w:space="0" w:color="auto"/>
      </w:divBdr>
    </w:div>
    <w:div w:id="231044839">
      <w:bodyDiv w:val="1"/>
      <w:marLeft w:val="0"/>
      <w:marRight w:val="0"/>
      <w:marTop w:val="0"/>
      <w:marBottom w:val="0"/>
      <w:divBdr>
        <w:top w:val="none" w:sz="0" w:space="0" w:color="auto"/>
        <w:left w:val="none" w:sz="0" w:space="0" w:color="auto"/>
        <w:bottom w:val="none" w:sz="0" w:space="0" w:color="auto"/>
        <w:right w:val="none" w:sz="0" w:space="0" w:color="auto"/>
      </w:divBdr>
    </w:div>
    <w:div w:id="231936776">
      <w:bodyDiv w:val="1"/>
      <w:marLeft w:val="0"/>
      <w:marRight w:val="0"/>
      <w:marTop w:val="0"/>
      <w:marBottom w:val="0"/>
      <w:divBdr>
        <w:top w:val="none" w:sz="0" w:space="0" w:color="auto"/>
        <w:left w:val="none" w:sz="0" w:space="0" w:color="auto"/>
        <w:bottom w:val="none" w:sz="0" w:space="0" w:color="auto"/>
        <w:right w:val="none" w:sz="0" w:space="0" w:color="auto"/>
      </w:divBdr>
    </w:div>
    <w:div w:id="262342117">
      <w:bodyDiv w:val="1"/>
      <w:marLeft w:val="0"/>
      <w:marRight w:val="0"/>
      <w:marTop w:val="0"/>
      <w:marBottom w:val="0"/>
      <w:divBdr>
        <w:top w:val="none" w:sz="0" w:space="0" w:color="auto"/>
        <w:left w:val="none" w:sz="0" w:space="0" w:color="auto"/>
        <w:bottom w:val="none" w:sz="0" w:space="0" w:color="auto"/>
        <w:right w:val="none" w:sz="0" w:space="0" w:color="auto"/>
      </w:divBdr>
    </w:div>
    <w:div w:id="262349605">
      <w:bodyDiv w:val="1"/>
      <w:marLeft w:val="0"/>
      <w:marRight w:val="0"/>
      <w:marTop w:val="0"/>
      <w:marBottom w:val="0"/>
      <w:divBdr>
        <w:top w:val="none" w:sz="0" w:space="0" w:color="auto"/>
        <w:left w:val="none" w:sz="0" w:space="0" w:color="auto"/>
        <w:bottom w:val="none" w:sz="0" w:space="0" w:color="auto"/>
        <w:right w:val="none" w:sz="0" w:space="0" w:color="auto"/>
      </w:divBdr>
    </w:div>
    <w:div w:id="266933407">
      <w:bodyDiv w:val="1"/>
      <w:marLeft w:val="0"/>
      <w:marRight w:val="0"/>
      <w:marTop w:val="0"/>
      <w:marBottom w:val="0"/>
      <w:divBdr>
        <w:top w:val="none" w:sz="0" w:space="0" w:color="auto"/>
        <w:left w:val="none" w:sz="0" w:space="0" w:color="auto"/>
        <w:bottom w:val="none" w:sz="0" w:space="0" w:color="auto"/>
        <w:right w:val="none" w:sz="0" w:space="0" w:color="auto"/>
      </w:divBdr>
    </w:div>
    <w:div w:id="278101179">
      <w:bodyDiv w:val="1"/>
      <w:marLeft w:val="0"/>
      <w:marRight w:val="0"/>
      <w:marTop w:val="0"/>
      <w:marBottom w:val="0"/>
      <w:divBdr>
        <w:top w:val="none" w:sz="0" w:space="0" w:color="auto"/>
        <w:left w:val="none" w:sz="0" w:space="0" w:color="auto"/>
        <w:bottom w:val="none" w:sz="0" w:space="0" w:color="auto"/>
        <w:right w:val="none" w:sz="0" w:space="0" w:color="auto"/>
      </w:divBdr>
    </w:div>
    <w:div w:id="337536406">
      <w:bodyDiv w:val="1"/>
      <w:marLeft w:val="0"/>
      <w:marRight w:val="0"/>
      <w:marTop w:val="0"/>
      <w:marBottom w:val="0"/>
      <w:divBdr>
        <w:top w:val="none" w:sz="0" w:space="0" w:color="auto"/>
        <w:left w:val="none" w:sz="0" w:space="0" w:color="auto"/>
        <w:bottom w:val="none" w:sz="0" w:space="0" w:color="auto"/>
        <w:right w:val="none" w:sz="0" w:space="0" w:color="auto"/>
      </w:divBdr>
    </w:div>
    <w:div w:id="357506267">
      <w:bodyDiv w:val="1"/>
      <w:marLeft w:val="0"/>
      <w:marRight w:val="0"/>
      <w:marTop w:val="0"/>
      <w:marBottom w:val="0"/>
      <w:divBdr>
        <w:top w:val="none" w:sz="0" w:space="0" w:color="auto"/>
        <w:left w:val="none" w:sz="0" w:space="0" w:color="auto"/>
        <w:bottom w:val="none" w:sz="0" w:space="0" w:color="auto"/>
        <w:right w:val="none" w:sz="0" w:space="0" w:color="auto"/>
      </w:divBdr>
    </w:div>
    <w:div w:id="369917024">
      <w:bodyDiv w:val="1"/>
      <w:marLeft w:val="0"/>
      <w:marRight w:val="0"/>
      <w:marTop w:val="0"/>
      <w:marBottom w:val="0"/>
      <w:divBdr>
        <w:top w:val="none" w:sz="0" w:space="0" w:color="auto"/>
        <w:left w:val="none" w:sz="0" w:space="0" w:color="auto"/>
        <w:bottom w:val="none" w:sz="0" w:space="0" w:color="auto"/>
        <w:right w:val="none" w:sz="0" w:space="0" w:color="auto"/>
      </w:divBdr>
    </w:div>
    <w:div w:id="375590842">
      <w:bodyDiv w:val="1"/>
      <w:marLeft w:val="0"/>
      <w:marRight w:val="0"/>
      <w:marTop w:val="0"/>
      <w:marBottom w:val="0"/>
      <w:divBdr>
        <w:top w:val="none" w:sz="0" w:space="0" w:color="auto"/>
        <w:left w:val="none" w:sz="0" w:space="0" w:color="auto"/>
        <w:bottom w:val="none" w:sz="0" w:space="0" w:color="auto"/>
        <w:right w:val="none" w:sz="0" w:space="0" w:color="auto"/>
      </w:divBdr>
    </w:div>
    <w:div w:id="409884802">
      <w:bodyDiv w:val="1"/>
      <w:marLeft w:val="0"/>
      <w:marRight w:val="0"/>
      <w:marTop w:val="0"/>
      <w:marBottom w:val="0"/>
      <w:divBdr>
        <w:top w:val="none" w:sz="0" w:space="0" w:color="auto"/>
        <w:left w:val="none" w:sz="0" w:space="0" w:color="auto"/>
        <w:bottom w:val="none" w:sz="0" w:space="0" w:color="auto"/>
        <w:right w:val="none" w:sz="0" w:space="0" w:color="auto"/>
      </w:divBdr>
    </w:div>
    <w:div w:id="416680093">
      <w:bodyDiv w:val="1"/>
      <w:marLeft w:val="0"/>
      <w:marRight w:val="0"/>
      <w:marTop w:val="0"/>
      <w:marBottom w:val="0"/>
      <w:divBdr>
        <w:top w:val="none" w:sz="0" w:space="0" w:color="auto"/>
        <w:left w:val="none" w:sz="0" w:space="0" w:color="auto"/>
        <w:bottom w:val="none" w:sz="0" w:space="0" w:color="auto"/>
        <w:right w:val="none" w:sz="0" w:space="0" w:color="auto"/>
      </w:divBdr>
    </w:div>
    <w:div w:id="418257462">
      <w:bodyDiv w:val="1"/>
      <w:marLeft w:val="0"/>
      <w:marRight w:val="0"/>
      <w:marTop w:val="0"/>
      <w:marBottom w:val="0"/>
      <w:divBdr>
        <w:top w:val="none" w:sz="0" w:space="0" w:color="auto"/>
        <w:left w:val="none" w:sz="0" w:space="0" w:color="auto"/>
        <w:bottom w:val="none" w:sz="0" w:space="0" w:color="auto"/>
        <w:right w:val="none" w:sz="0" w:space="0" w:color="auto"/>
      </w:divBdr>
    </w:div>
    <w:div w:id="494028536">
      <w:bodyDiv w:val="1"/>
      <w:marLeft w:val="0"/>
      <w:marRight w:val="0"/>
      <w:marTop w:val="0"/>
      <w:marBottom w:val="0"/>
      <w:divBdr>
        <w:top w:val="none" w:sz="0" w:space="0" w:color="auto"/>
        <w:left w:val="none" w:sz="0" w:space="0" w:color="auto"/>
        <w:bottom w:val="none" w:sz="0" w:space="0" w:color="auto"/>
        <w:right w:val="none" w:sz="0" w:space="0" w:color="auto"/>
      </w:divBdr>
    </w:div>
    <w:div w:id="505830746">
      <w:bodyDiv w:val="1"/>
      <w:marLeft w:val="0"/>
      <w:marRight w:val="0"/>
      <w:marTop w:val="0"/>
      <w:marBottom w:val="0"/>
      <w:divBdr>
        <w:top w:val="none" w:sz="0" w:space="0" w:color="auto"/>
        <w:left w:val="none" w:sz="0" w:space="0" w:color="auto"/>
        <w:bottom w:val="none" w:sz="0" w:space="0" w:color="auto"/>
        <w:right w:val="none" w:sz="0" w:space="0" w:color="auto"/>
      </w:divBdr>
    </w:div>
    <w:div w:id="521287302">
      <w:bodyDiv w:val="1"/>
      <w:marLeft w:val="0"/>
      <w:marRight w:val="0"/>
      <w:marTop w:val="0"/>
      <w:marBottom w:val="0"/>
      <w:divBdr>
        <w:top w:val="none" w:sz="0" w:space="0" w:color="auto"/>
        <w:left w:val="none" w:sz="0" w:space="0" w:color="auto"/>
        <w:bottom w:val="none" w:sz="0" w:space="0" w:color="auto"/>
        <w:right w:val="none" w:sz="0" w:space="0" w:color="auto"/>
      </w:divBdr>
    </w:div>
    <w:div w:id="544877134">
      <w:bodyDiv w:val="1"/>
      <w:marLeft w:val="0"/>
      <w:marRight w:val="0"/>
      <w:marTop w:val="0"/>
      <w:marBottom w:val="0"/>
      <w:divBdr>
        <w:top w:val="none" w:sz="0" w:space="0" w:color="auto"/>
        <w:left w:val="none" w:sz="0" w:space="0" w:color="auto"/>
        <w:bottom w:val="none" w:sz="0" w:space="0" w:color="auto"/>
        <w:right w:val="none" w:sz="0" w:space="0" w:color="auto"/>
      </w:divBdr>
    </w:div>
    <w:div w:id="558830749">
      <w:bodyDiv w:val="1"/>
      <w:marLeft w:val="0"/>
      <w:marRight w:val="0"/>
      <w:marTop w:val="0"/>
      <w:marBottom w:val="0"/>
      <w:divBdr>
        <w:top w:val="none" w:sz="0" w:space="0" w:color="auto"/>
        <w:left w:val="none" w:sz="0" w:space="0" w:color="auto"/>
        <w:bottom w:val="none" w:sz="0" w:space="0" w:color="auto"/>
        <w:right w:val="none" w:sz="0" w:space="0" w:color="auto"/>
      </w:divBdr>
    </w:div>
    <w:div w:id="589389178">
      <w:bodyDiv w:val="1"/>
      <w:marLeft w:val="0"/>
      <w:marRight w:val="0"/>
      <w:marTop w:val="0"/>
      <w:marBottom w:val="0"/>
      <w:divBdr>
        <w:top w:val="none" w:sz="0" w:space="0" w:color="auto"/>
        <w:left w:val="none" w:sz="0" w:space="0" w:color="auto"/>
        <w:bottom w:val="none" w:sz="0" w:space="0" w:color="auto"/>
        <w:right w:val="none" w:sz="0" w:space="0" w:color="auto"/>
      </w:divBdr>
    </w:div>
    <w:div w:id="604923880">
      <w:bodyDiv w:val="1"/>
      <w:marLeft w:val="0"/>
      <w:marRight w:val="0"/>
      <w:marTop w:val="0"/>
      <w:marBottom w:val="0"/>
      <w:divBdr>
        <w:top w:val="none" w:sz="0" w:space="0" w:color="auto"/>
        <w:left w:val="none" w:sz="0" w:space="0" w:color="auto"/>
        <w:bottom w:val="none" w:sz="0" w:space="0" w:color="auto"/>
        <w:right w:val="none" w:sz="0" w:space="0" w:color="auto"/>
      </w:divBdr>
    </w:div>
    <w:div w:id="650137687">
      <w:bodyDiv w:val="1"/>
      <w:marLeft w:val="0"/>
      <w:marRight w:val="0"/>
      <w:marTop w:val="0"/>
      <w:marBottom w:val="0"/>
      <w:divBdr>
        <w:top w:val="none" w:sz="0" w:space="0" w:color="auto"/>
        <w:left w:val="none" w:sz="0" w:space="0" w:color="auto"/>
        <w:bottom w:val="none" w:sz="0" w:space="0" w:color="auto"/>
        <w:right w:val="none" w:sz="0" w:space="0" w:color="auto"/>
      </w:divBdr>
    </w:div>
    <w:div w:id="657919990">
      <w:bodyDiv w:val="1"/>
      <w:marLeft w:val="0"/>
      <w:marRight w:val="0"/>
      <w:marTop w:val="0"/>
      <w:marBottom w:val="0"/>
      <w:divBdr>
        <w:top w:val="none" w:sz="0" w:space="0" w:color="auto"/>
        <w:left w:val="none" w:sz="0" w:space="0" w:color="auto"/>
        <w:bottom w:val="none" w:sz="0" w:space="0" w:color="auto"/>
        <w:right w:val="none" w:sz="0" w:space="0" w:color="auto"/>
      </w:divBdr>
    </w:div>
    <w:div w:id="667251296">
      <w:bodyDiv w:val="1"/>
      <w:marLeft w:val="0"/>
      <w:marRight w:val="0"/>
      <w:marTop w:val="0"/>
      <w:marBottom w:val="0"/>
      <w:divBdr>
        <w:top w:val="none" w:sz="0" w:space="0" w:color="auto"/>
        <w:left w:val="none" w:sz="0" w:space="0" w:color="auto"/>
        <w:bottom w:val="none" w:sz="0" w:space="0" w:color="auto"/>
        <w:right w:val="none" w:sz="0" w:space="0" w:color="auto"/>
      </w:divBdr>
    </w:div>
    <w:div w:id="675152810">
      <w:bodyDiv w:val="1"/>
      <w:marLeft w:val="0"/>
      <w:marRight w:val="0"/>
      <w:marTop w:val="0"/>
      <w:marBottom w:val="0"/>
      <w:divBdr>
        <w:top w:val="none" w:sz="0" w:space="0" w:color="auto"/>
        <w:left w:val="none" w:sz="0" w:space="0" w:color="auto"/>
        <w:bottom w:val="none" w:sz="0" w:space="0" w:color="auto"/>
        <w:right w:val="none" w:sz="0" w:space="0" w:color="auto"/>
      </w:divBdr>
    </w:div>
    <w:div w:id="692461780">
      <w:bodyDiv w:val="1"/>
      <w:marLeft w:val="0"/>
      <w:marRight w:val="0"/>
      <w:marTop w:val="0"/>
      <w:marBottom w:val="0"/>
      <w:divBdr>
        <w:top w:val="none" w:sz="0" w:space="0" w:color="auto"/>
        <w:left w:val="none" w:sz="0" w:space="0" w:color="auto"/>
        <w:bottom w:val="none" w:sz="0" w:space="0" w:color="auto"/>
        <w:right w:val="none" w:sz="0" w:space="0" w:color="auto"/>
      </w:divBdr>
    </w:div>
    <w:div w:id="696196191">
      <w:bodyDiv w:val="1"/>
      <w:marLeft w:val="0"/>
      <w:marRight w:val="0"/>
      <w:marTop w:val="0"/>
      <w:marBottom w:val="0"/>
      <w:divBdr>
        <w:top w:val="none" w:sz="0" w:space="0" w:color="auto"/>
        <w:left w:val="none" w:sz="0" w:space="0" w:color="auto"/>
        <w:bottom w:val="none" w:sz="0" w:space="0" w:color="auto"/>
        <w:right w:val="none" w:sz="0" w:space="0" w:color="auto"/>
      </w:divBdr>
    </w:div>
    <w:div w:id="732043256">
      <w:bodyDiv w:val="1"/>
      <w:marLeft w:val="0"/>
      <w:marRight w:val="0"/>
      <w:marTop w:val="0"/>
      <w:marBottom w:val="0"/>
      <w:divBdr>
        <w:top w:val="none" w:sz="0" w:space="0" w:color="auto"/>
        <w:left w:val="none" w:sz="0" w:space="0" w:color="auto"/>
        <w:bottom w:val="none" w:sz="0" w:space="0" w:color="auto"/>
        <w:right w:val="none" w:sz="0" w:space="0" w:color="auto"/>
      </w:divBdr>
    </w:div>
    <w:div w:id="788428153">
      <w:bodyDiv w:val="1"/>
      <w:marLeft w:val="0"/>
      <w:marRight w:val="0"/>
      <w:marTop w:val="0"/>
      <w:marBottom w:val="0"/>
      <w:divBdr>
        <w:top w:val="none" w:sz="0" w:space="0" w:color="auto"/>
        <w:left w:val="none" w:sz="0" w:space="0" w:color="auto"/>
        <w:bottom w:val="none" w:sz="0" w:space="0" w:color="auto"/>
        <w:right w:val="none" w:sz="0" w:space="0" w:color="auto"/>
      </w:divBdr>
    </w:div>
    <w:div w:id="822889091">
      <w:bodyDiv w:val="1"/>
      <w:marLeft w:val="0"/>
      <w:marRight w:val="0"/>
      <w:marTop w:val="0"/>
      <w:marBottom w:val="0"/>
      <w:divBdr>
        <w:top w:val="none" w:sz="0" w:space="0" w:color="auto"/>
        <w:left w:val="none" w:sz="0" w:space="0" w:color="auto"/>
        <w:bottom w:val="none" w:sz="0" w:space="0" w:color="auto"/>
        <w:right w:val="none" w:sz="0" w:space="0" w:color="auto"/>
      </w:divBdr>
    </w:div>
    <w:div w:id="824321978">
      <w:bodyDiv w:val="1"/>
      <w:marLeft w:val="0"/>
      <w:marRight w:val="0"/>
      <w:marTop w:val="0"/>
      <w:marBottom w:val="0"/>
      <w:divBdr>
        <w:top w:val="none" w:sz="0" w:space="0" w:color="auto"/>
        <w:left w:val="none" w:sz="0" w:space="0" w:color="auto"/>
        <w:bottom w:val="none" w:sz="0" w:space="0" w:color="auto"/>
        <w:right w:val="none" w:sz="0" w:space="0" w:color="auto"/>
      </w:divBdr>
    </w:div>
    <w:div w:id="859319625">
      <w:bodyDiv w:val="1"/>
      <w:marLeft w:val="0"/>
      <w:marRight w:val="0"/>
      <w:marTop w:val="0"/>
      <w:marBottom w:val="0"/>
      <w:divBdr>
        <w:top w:val="none" w:sz="0" w:space="0" w:color="auto"/>
        <w:left w:val="none" w:sz="0" w:space="0" w:color="auto"/>
        <w:bottom w:val="none" w:sz="0" w:space="0" w:color="auto"/>
        <w:right w:val="none" w:sz="0" w:space="0" w:color="auto"/>
      </w:divBdr>
    </w:div>
    <w:div w:id="865750865">
      <w:bodyDiv w:val="1"/>
      <w:marLeft w:val="0"/>
      <w:marRight w:val="0"/>
      <w:marTop w:val="0"/>
      <w:marBottom w:val="0"/>
      <w:divBdr>
        <w:top w:val="none" w:sz="0" w:space="0" w:color="auto"/>
        <w:left w:val="none" w:sz="0" w:space="0" w:color="auto"/>
        <w:bottom w:val="none" w:sz="0" w:space="0" w:color="auto"/>
        <w:right w:val="none" w:sz="0" w:space="0" w:color="auto"/>
      </w:divBdr>
    </w:div>
    <w:div w:id="908461799">
      <w:bodyDiv w:val="1"/>
      <w:marLeft w:val="0"/>
      <w:marRight w:val="0"/>
      <w:marTop w:val="0"/>
      <w:marBottom w:val="0"/>
      <w:divBdr>
        <w:top w:val="none" w:sz="0" w:space="0" w:color="auto"/>
        <w:left w:val="none" w:sz="0" w:space="0" w:color="auto"/>
        <w:bottom w:val="none" w:sz="0" w:space="0" w:color="auto"/>
        <w:right w:val="none" w:sz="0" w:space="0" w:color="auto"/>
      </w:divBdr>
    </w:div>
    <w:div w:id="914047905">
      <w:bodyDiv w:val="1"/>
      <w:marLeft w:val="0"/>
      <w:marRight w:val="0"/>
      <w:marTop w:val="0"/>
      <w:marBottom w:val="0"/>
      <w:divBdr>
        <w:top w:val="none" w:sz="0" w:space="0" w:color="auto"/>
        <w:left w:val="none" w:sz="0" w:space="0" w:color="auto"/>
        <w:bottom w:val="none" w:sz="0" w:space="0" w:color="auto"/>
        <w:right w:val="none" w:sz="0" w:space="0" w:color="auto"/>
      </w:divBdr>
    </w:div>
    <w:div w:id="922376055">
      <w:bodyDiv w:val="1"/>
      <w:marLeft w:val="0"/>
      <w:marRight w:val="0"/>
      <w:marTop w:val="0"/>
      <w:marBottom w:val="0"/>
      <w:divBdr>
        <w:top w:val="none" w:sz="0" w:space="0" w:color="auto"/>
        <w:left w:val="none" w:sz="0" w:space="0" w:color="auto"/>
        <w:bottom w:val="none" w:sz="0" w:space="0" w:color="auto"/>
        <w:right w:val="none" w:sz="0" w:space="0" w:color="auto"/>
      </w:divBdr>
    </w:div>
    <w:div w:id="944381920">
      <w:bodyDiv w:val="1"/>
      <w:marLeft w:val="0"/>
      <w:marRight w:val="0"/>
      <w:marTop w:val="0"/>
      <w:marBottom w:val="0"/>
      <w:divBdr>
        <w:top w:val="none" w:sz="0" w:space="0" w:color="auto"/>
        <w:left w:val="none" w:sz="0" w:space="0" w:color="auto"/>
        <w:bottom w:val="none" w:sz="0" w:space="0" w:color="auto"/>
        <w:right w:val="none" w:sz="0" w:space="0" w:color="auto"/>
      </w:divBdr>
    </w:div>
    <w:div w:id="965962018">
      <w:bodyDiv w:val="1"/>
      <w:marLeft w:val="0"/>
      <w:marRight w:val="0"/>
      <w:marTop w:val="0"/>
      <w:marBottom w:val="0"/>
      <w:divBdr>
        <w:top w:val="none" w:sz="0" w:space="0" w:color="auto"/>
        <w:left w:val="none" w:sz="0" w:space="0" w:color="auto"/>
        <w:bottom w:val="none" w:sz="0" w:space="0" w:color="auto"/>
        <w:right w:val="none" w:sz="0" w:space="0" w:color="auto"/>
      </w:divBdr>
      <w:divsChild>
        <w:div w:id="376318503">
          <w:marLeft w:val="0"/>
          <w:marRight w:val="0"/>
          <w:marTop w:val="0"/>
          <w:marBottom w:val="0"/>
          <w:divBdr>
            <w:top w:val="none" w:sz="0" w:space="0" w:color="auto"/>
            <w:left w:val="none" w:sz="0" w:space="0" w:color="auto"/>
            <w:bottom w:val="none" w:sz="0" w:space="0" w:color="auto"/>
            <w:right w:val="none" w:sz="0" w:space="0" w:color="auto"/>
          </w:divBdr>
        </w:div>
        <w:div w:id="905534505">
          <w:marLeft w:val="0"/>
          <w:marRight w:val="0"/>
          <w:marTop w:val="0"/>
          <w:marBottom w:val="0"/>
          <w:divBdr>
            <w:top w:val="none" w:sz="0" w:space="0" w:color="auto"/>
            <w:left w:val="none" w:sz="0" w:space="0" w:color="auto"/>
            <w:bottom w:val="none" w:sz="0" w:space="0" w:color="auto"/>
            <w:right w:val="none" w:sz="0" w:space="0" w:color="auto"/>
          </w:divBdr>
        </w:div>
        <w:div w:id="561453585">
          <w:marLeft w:val="0"/>
          <w:marRight w:val="0"/>
          <w:marTop w:val="0"/>
          <w:marBottom w:val="0"/>
          <w:divBdr>
            <w:top w:val="none" w:sz="0" w:space="0" w:color="auto"/>
            <w:left w:val="none" w:sz="0" w:space="0" w:color="auto"/>
            <w:bottom w:val="none" w:sz="0" w:space="0" w:color="auto"/>
            <w:right w:val="none" w:sz="0" w:space="0" w:color="auto"/>
          </w:divBdr>
        </w:div>
        <w:div w:id="145509446">
          <w:marLeft w:val="0"/>
          <w:marRight w:val="0"/>
          <w:marTop w:val="0"/>
          <w:marBottom w:val="0"/>
          <w:divBdr>
            <w:top w:val="none" w:sz="0" w:space="0" w:color="auto"/>
            <w:left w:val="none" w:sz="0" w:space="0" w:color="auto"/>
            <w:bottom w:val="none" w:sz="0" w:space="0" w:color="auto"/>
            <w:right w:val="none" w:sz="0" w:space="0" w:color="auto"/>
          </w:divBdr>
        </w:div>
      </w:divsChild>
    </w:div>
    <w:div w:id="973415076">
      <w:bodyDiv w:val="1"/>
      <w:marLeft w:val="0"/>
      <w:marRight w:val="0"/>
      <w:marTop w:val="0"/>
      <w:marBottom w:val="0"/>
      <w:divBdr>
        <w:top w:val="none" w:sz="0" w:space="0" w:color="auto"/>
        <w:left w:val="none" w:sz="0" w:space="0" w:color="auto"/>
        <w:bottom w:val="none" w:sz="0" w:space="0" w:color="auto"/>
        <w:right w:val="none" w:sz="0" w:space="0" w:color="auto"/>
      </w:divBdr>
    </w:div>
    <w:div w:id="974677343">
      <w:bodyDiv w:val="1"/>
      <w:marLeft w:val="0"/>
      <w:marRight w:val="0"/>
      <w:marTop w:val="0"/>
      <w:marBottom w:val="0"/>
      <w:divBdr>
        <w:top w:val="none" w:sz="0" w:space="0" w:color="auto"/>
        <w:left w:val="none" w:sz="0" w:space="0" w:color="auto"/>
        <w:bottom w:val="none" w:sz="0" w:space="0" w:color="auto"/>
        <w:right w:val="none" w:sz="0" w:space="0" w:color="auto"/>
      </w:divBdr>
    </w:div>
    <w:div w:id="1003358527">
      <w:bodyDiv w:val="1"/>
      <w:marLeft w:val="0"/>
      <w:marRight w:val="0"/>
      <w:marTop w:val="0"/>
      <w:marBottom w:val="0"/>
      <w:divBdr>
        <w:top w:val="none" w:sz="0" w:space="0" w:color="auto"/>
        <w:left w:val="none" w:sz="0" w:space="0" w:color="auto"/>
        <w:bottom w:val="none" w:sz="0" w:space="0" w:color="auto"/>
        <w:right w:val="none" w:sz="0" w:space="0" w:color="auto"/>
      </w:divBdr>
    </w:div>
    <w:div w:id="1025327234">
      <w:bodyDiv w:val="1"/>
      <w:marLeft w:val="0"/>
      <w:marRight w:val="0"/>
      <w:marTop w:val="0"/>
      <w:marBottom w:val="0"/>
      <w:divBdr>
        <w:top w:val="none" w:sz="0" w:space="0" w:color="auto"/>
        <w:left w:val="none" w:sz="0" w:space="0" w:color="auto"/>
        <w:bottom w:val="none" w:sz="0" w:space="0" w:color="auto"/>
        <w:right w:val="none" w:sz="0" w:space="0" w:color="auto"/>
      </w:divBdr>
      <w:divsChild>
        <w:div w:id="1884053329">
          <w:marLeft w:val="0"/>
          <w:marRight w:val="0"/>
          <w:marTop w:val="0"/>
          <w:marBottom w:val="0"/>
          <w:divBdr>
            <w:top w:val="none" w:sz="0" w:space="0" w:color="auto"/>
            <w:left w:val="none" w:sz="0" w:space="0" w:color="auto"/>
            <w:bottom w:val="none" w:sz="0" w:space="0" w:color="auto"/>
            <w:right w:val="none" w:sz="0" w:space="0" w:color="auto"/>
          </w:divBdr>
        </w:div>
      </w:divsChild>
    </w:div>
    <w:div w:id="1029573497">
      <w:bodyDiv w:val="1"/>
      <w:marLeft w:val="0"/>
      <w:marRight w:val="0"/>
      <w:marTop w:val="0"/>
      <w:marBottom w:val="0"/>
      <w:divBdr>
        <w:top w:val="none" w:sz="0" w:space="0" w:color="auto"/>
        <w:left w:val="none" w:sz="0" w:space="0" w:color="auto"/>
        <w:bottom w:val="none" w:sz="0" w:space="0" w:color="auto"/>
        <w:right w:val="none" w:sz="0" w:space="0" w:color="auto"/>
      </w:divBdr>
    </w:div>
    <w:div w:id="1036850689">
      <w:bodyDiv w:val="1"/>
      <w:marLeft w:val="0"/>
      <w:marRight w:val="0"/>
      <w:marTop w:val="0"/>
      <w:marBottom w:val="0"/>
      <w:divBdr>
        <w:top w:val="none" w:sz="0" w:space="0" w:color="auto"/>
        <w:left w:val="none" w:sz="0" w:space="0" w:color="auto"/>
        <w:bottom w:val="none" w:sz="0" w:space="0" w:color="auto"/>
        <w:right w:val="none" w:sz="0" w:space="0" w:color="auto"/>
      </w:divBdr>
    </w:div>
    <w:div w:id="1039739794">
      <w:bodyDiv w:val="1"/>
      <w:marLeft w:val="0"/>
      <w:marRight w:val="0"/>
      <w:marTop w:val="0"/>
      <w:marBottom w:val="0"/>
      <w:divBdr>
        <w:top w:val="none" w:sz="0" w:space="0" w:color="auto"/>
        <w:left w:val="none" w:sz="0" w:space="0" w:color="auto"/>
        <w:bottom w:val="none" w:sz="0" w:space="0" w:color="auto"/>
        <w:right w:val="none" w:sz="0" w:space="0" w:color="auto"/>
      </w:divBdr>
    </w:div>
    <w:div w:id="1064179037">
      <w:bodyDiv w:val="1"/>
      <w:marLeft w:val="0"/>
      <w:marRight w:val="0"/>
      <w:marTop w:val="0"/>
      <w:marBottom w:val="0"/>
      <w:divBdr>
        <w:top w:val="none" w:sz="0" w:space="0" w:color="auto"/>
        <w:left w:val="none" w:sz="0" w:space="0" w:color="auto"/>
        <w:bottom w:val="none" w:sz="0" w:space="0" w:color="auto"/>
        <w:right w:val="none" w:sz="0" w:space="0" w:color="auto"/>
      </w:divBdr>
      <w:divsChild>
        <w:div w:id="1757091917">
          <w:marLeft w:val="0"/>
          <w:marRight w:val="0"/>
          <w:marTop w:val="0"/>
          <w:marBottom w:val="0"/>
          <w:divBdr>
            <w:top w:val="none" w:sz="0" w:space="0" w:color="auto"/>
            <w:left w:val="none" w:sz="0" w:space="0" w:color="auto"/>
            <w:bottom w:val="none" w:sz="0" w:space="0" w:color="auto"/>
            <w:right w:val="none" w:sz="0" w:space="0" w:color="auto"/>
          </w:divBdr>
        </w:div>
      </w:divsChild>
    </w:div>
    <w:div w:id="1066953680">
      <w:bodyDiv w:val="1"/>
      <w:marLeft w:val="0"/>
      <w:marRight w:val="0"/>
      <w:marTop w:val="0"/>
      <w:marBottom w:val="0"/>
      <w:divBdr>
        <w:top w:val="none" w:sz="0" w:space="0" w:color="auto"/>
        <w:left w:val="none" w:sz="0" w:space="0" w:color="auto"/>
        <w:bottom w:val="none" w:sz="0" w:space="0" w:color="auto"/>
        <w:right w:val="none" w:sz="0" w:space="0" w:color="auto"/>
      </w:divBdr>
    </w:div>
    <w:div w:id="1093548857">
      <w:bodyDiv w:val="1"/>
      <w:marLeft w:val="0"/>
      <w:marRight w:val="0"/>
      <w:marTop w:val="0"/>
      <w:marBottom w:val="0"/>
      <w:divBdr>
        <w:top w:val="none" w:sz="0" w:space="0" w:color="auto"/>
        <w:left w:val="none" w:sz="0" w:space="0" w:color="auto"/>
        <w:bottom w:val="none" w:sz="0" w:space="0" w:color="auto"/>
        <w:right w:val="none" w:sz="0" w:space="0" w:color="auto"/>
      </w:divBdr>
    </w:div>
    <w:div w:id="1111632219">
      <w:bodyDiv w:val="1"/>
      <w:marLeft w:val="0"/>
      <w:marRight w:val="0"/>
      <w:marTop w:val="0"/>
      <w:marBottom w:val="0"/>
      <w:divBdr>
        <w:top w:val="none" w:sz="0" w:space="0" w:color="auto"/>
        <w:left w:val="none" w:sz="0" w:space="0" w:color="auto"/>
        <w:bottom w:val="none" w:sz="0" w:space="0" w:color="auto"/>
        <w:right w:val="none" w:sz="0" w:space="0" w:color="auto"/>
      </w:divBdr>
    </w:div>
    <w:div w:id="1119179407">
      <w:bodyDiv w:val="1"/>
      <w:marLeft w:val="0"/>
      <w:marRight w:val="0"/>
      <w:marTop w:val="0"/>
      <w:marBottom w:val="0"/>
      <w:divBdr>
        <w:top w:val="none" w:sz="0" w:space="0" w:color="auto"/>
        <w:left w:val="none" w:sz="0" w:space="0" w:color="auto"/>
        <w:bottom w:val="none" w:sz="0" w:space="0" w:color="auto"/>
        <w:right w:val="none" w:sz="0" w:space="0" w:color="auto"/>
      </w:divBdr>
    </w:div>
    <w:div w:id="1129318283">
      <w:bodyDiv w:val="1"/>
      <w:marLeft w:val="0"/>
      <w:marRight w:val="0"/>
      <w:marTop w:val="0"/>
      <w:marBottom w:val="0"/>
      <w:divBdr>
        <w:top w:val="none" w:sz="0" w:space="0" w:color="auto"/>
        <w:left w:val="none" w:sz="0" w:space="0" w:color="auto"/>
        <w:bottom w:val="none" w:sz="0" w:space="0" w:color="auto"/>
        <w:right w:val="none" w:sz="0" w:space="0" w:color="auto"/>
      </w:divBdr>
    </w:div>
    <w:div w:id="1133794439">
      <w:bodyDiv w:val="1"/>
      <w:marLeft w:val="0"/>
      <w:marRight w:val="0"/>
      <w:marTop w:val="0"/>
      <w:marBottom w:val="0"/>
      <w:divBdr>
        <w:top w:val="none" w:sz="0" w:space="0" w:color="auto"/>
        <w:left w:val="none" w:sz="0" w:space="0" w:color="auto"/>
        <w:bottom w:val="none" w:sz="0" w:space="0" w:color="auto"/>
        <w:right w:val="none" w:sz="0" w:space="0" w:color="auto"/>
      </w:divBdr>
    </w:div>
    <w:div w:id="1151411617">
      <w:bodyDiv w:val="1"/>
      <w:marLeft w:val="0"/>
      <w:marRight w:val="0"/>
      <w:marTop w:val="0"/>
      <w:marBottom w:val="0"/>
      <w:divBdr>
        <w:top w:val="none" w:sz="0" w:space="0" w:color="auto"/>
        <w:left w:val="none" w:sz="0" w:space="0" w:color="auto"/>
        <w:bottom w:val="none" w:sz="0" w:space="0" w:color="auto"/>
        <w:right w:val="none" w:sz="0" w:space="0" w:color="auto"/>
      </w:divBdr>
    </w:div>
    <w:div w:id="1153180594">
      <w:bodyDiv w:val="1"/>
      <w:marLeft w:val="0"/>
      <w:marRight w:val="0"/>
      <w:marTop w:val="0"/>
      <w:marBottom w:val="0"/>
      <w:divBdr>
        <w:top w:val="none" w:sz="0" w:space="0" w:color="auto"/>
        <w:left w:val="none" w:sz="0" w:space="0" w:color="auto"/>
        <w:bottom w:val="none" w:sz="0" w:space="0" w:color="auto"/>
        <w:right w:val="none" w:sz="0" w:space="0" w:color="auto"/>
      </w:divBdr>
    </w:div>
    <w:div w:id="1154495465">
      <w:bodyDiv w:val="1"/>
      <w:marLeft w:val="0"/>
      <w:marRight w:val="0"/>
      <w:marTop w:val="0"/>
      <w:marBottom w:val="0"/>
      <w:divBdr>
        <w:top w:val="none" w:sz="0" w:space="0" w:color="auto"/>
        <w:left w:val="none" w:sz="0" w:space="0" w:color="auto"/>
        <w:bottom w:val="none" w:sz="0" w:space="0" w:color="auto"/>
        <w:right w:val="none" w:sz="0" w:space="0" w:color="auto"/>
      </w:divBdr>
    </w:div>
    <w:div w:id="1156920244">
      <w:bodyDiv w:val="1"/>
      <w:marLeft w:val="0"/>
      <w:marRight w:val="0"/>
      <w:marTop w:val="0"/>
      <w:marBottom w:val="0"/>
      <w:divBdr>
        <w:top w:val="none" w:sz="0" w:space="0" w:color="auto"/>
        <w:left w:val="none" w:sz="0" w:space="0" w:color="auto"/>
        <w:bottom w:val="none" w:sz="0" w:space="0" w:color="auto"/>
        <w:right w:val="none" w:sz="0" w:space="0" w:color="auto"/>
      </w:divBdr>
    </w:div>
    <w:div w:id="1158306964">
      <w:bodyDiv w:val="1"/>
      <w:marLeft w:val="0"/>
      <w:marRight w:val="0"/>
      <w:marTop w:val="0"/>
      <w:marBottom w:val="0"/>
      <w:divBdr>
        <w:top w:val="none" w:sz="0" w:space="0" w:color="auto"/>
        <w:left w:val="none" w:sz="0" w:space="0" w:color="auto"/>
        <w:bottom w:val="none" w:sz="0" w:space="0" w:color="auto"/>
        <w:right w:val="none" w:sz="0" w:space="0" w:color="auto"/>
      </w:divBdr>
    </w:div>
    <w:div w:id="1186141335">
      <w:bodyDiv w:val="1"/>
      <w:marLeft w:val="0"/>
      <w:marRight w:val="0"/>
      <w:marTop w:val="0"/>
      <w:marBottom w:val="0"/>
      <w:divBdr>
        <w:top w:val="none" w:sz="0" w:space="0" w:color="auto"/>
        <w:left w:val="none" w:sz="0" w:space="0" w:color="auto"/>
        <w:bottom w:val="none" w:sz="0" w:space="0" w:color="auto"/>
        <w:right w:val="none" w:sz="0" w:space="0" w:color="auto"/>
      </w:divBdr>
    </w:div>
    <w:div w:id="1289311463">
      <w:bodyDiv w:val="1"/>
      <w:marLeft w:val="0"/>
      <w:marRight w:val="0"/>
      <w:marTop w:val="0"/>
      <w:marBottom w:val="0"/>
      <w:divBdr>
        <w:top w:val="none" w:sz="0" w:space="0" w:color="auto"/>
        <w:left w:val="none" w:sz="0" w:space="0" w:color="auto"/>
        <w:bottom w:val="none" w:sz="0" w:space="0" w:color="auto"/>
        <w:right w:val="none" w:sz="0" w:space="0" w:color="auto"/>
      </w:divBdr>
    </w:div>
    <w:div w:id="1300112398">
      <w:bodyDiv w:val="1"/>
      <w:marLeft w:val="0"/>
      <w:marRight w:val="0"/>
      <w:marTop w:val="0"/>
      <w:marBottom w:val="0"/>
      <w:divBdr>
        <w:top w:val="none" w:sz="0" w:space="0" w:color="auto"/>
        <w:left w:val="none" w:sz="0" w:space="0" w:color="auto"/>
        <w:bottom w:val="none" w:sz="0" w:space="0" w:color="auto"/>
        <w:right w:val="none" w:sz="0" w:space="0" w:color="auto"/>
      </w:divBdr>
    </w:div>
    <w:div w:id="1325470645">
      <w:bodyDiv w:val="1"/>
      <w:marLeft w:val="0"/>
      <w:marRight w:val="0"/>
      <w:marTop w:val="0"/>
      <w:marBottom w:val="0"/>
      <w:divBdr>
        <w:top w:val="none" w:sz="0" w:space="0" w:color="auto"/>
        <w:left w:val="none" w:sz="0" w:space="0" w:color="auto"/>
        <w:bottom w:val="none" w:sz="0" w:space="0" w:color="auto"/>
        <w:right w:val="none" w:sz="0" w:space="0" w:color="auto"/>
      </w:divBdr>
    </w:div>
    <w:div w:id="1356349034">
      <w:bodyDiv w:val="1"/>
      <w:marLeft w:val="0"/>
      <w:marRight w:val="0"/>
      <w:marTop w:val="0"/>
      <w:marBottom w:val="0"/>
      <w:divBdr>
        <w:top w:val="none" w:sz="0" w:space="0" w:color="auto"/>
        <w:left w:val="none" w:sz="0" w:space="0" w:color="auto"/>
        <w:bottom w:val="none" w:sz="0" w:space="0" w:color="auto"/>
        <w:right w:val="none" w:sz="0" w:space="0" w:color="auto"/>
      </w:divBdr>
    </w:div>
    <w:div w:id="1366907258">
      <w:bodyDiv w:val="1"/>
      <w:marLeft w:val="0"/>
      <w:marRight w:val="0"/>
      <w:marTop w:val="0"/>
      <w:marBottom w:val="0"/>
      <w:divBdr>
        <w:top w:val="none" w:sz="0" w:space="0" w:color="auto"/>
        <w:left w:val="none" w:sz="0" w:space="0" w:color="auto"/>
        <w:bottom w:val="none" w:sz="0" w:space="0" w:color="auto"/>
        <w:right w:val="none" w:sz="0" w:space="0" w:color="auto"/>
      </w:divBdr>
    </w:div>
    <w:div w:id="1394113958">
      <w:bodyDiv w:val="1"/>
      <w:marLeft w:val="0"/>
      <w:marRight w:val="0"/>
      <w:marTop w:val="0"/>
      <w:marBottom w:val="0"/>
      <w:divBdr>
        <w:top w:val="none" w:sz="0" w:space="0" w:color="auto"/>
        <w:left w:val="none" w:sz="0" w:space="0" w:color="auto"/>
        <w:bottom w:val="none" w:sz="0" w:space="0" w:color="auto"/>
        <w:right w:val="none" w:sz="0" w:space="0" w:color="auto"/>
      </w:divBdr>
    </w:div>
    <w:div w:id="1416900301">
      <w:bodyDiv w:val="1"/>
      <w:marLeft w:val="0"/>
      <w:marRight w:val="0"/>
      <w:marTop w:val="0"/>
      <w:marBottom w:val="0"/>
      <w:divBdr>
        <w:top w:val="none" w:sz="0" w:space="0" w:color="auto"/>
        <w:left w:val="none" w:sz="0" w:space="0" w:color="auto"/>
        <w:bottom w:val="none" w:sz="0" w:space="0" w:color="auto"/>
        <w:right w:val="none" w:sz="0" w:space="0" w:color="auto"/>
      </w:divBdr>
    </w:div>
    <w:div w:id="1433278352">
      <w:bodyDiv w:val="1"/>
      <w:marLeft w:val="0"/>
      <w:marRight w:val="0"/>
      <w:marTop w:val="0"/>
      <w:marBottom w:val="0"/>
      <w:divBdr>
        <w:top w:val="none" w:sz="0" w:space="0" w:color="auto"/>
        <w:left w:val="none" w:sz="0" w:space="0" w:color="auto"/>
        <w:bottom w:val="none" w:sz="0" w:space="0" w:color="auto"/>
        <w:right w:val="none" w:sz="0" w:space="0" w:color="auto"/>
      </w:divBdr>
    </w:div>
    <w:div w:id="1436711752">
      <w:bodyDiv w:val="1"/>
      <w:marLeft w:val="0"/>
      <w:marRight w:val="0"/>
      <w:marTop w:val="0"/>
      <w:marBottom w:val="0"/>
      <w:divBdr>
        <w:top w:val="none" w:sz="0" w:space="0" w:color="auto"/>
        <w:left w:val="none" w:sz="0" w:space="0" w:color="auto"/>
        <w:bottom w:val="none" w:sz="0" w:space="0" w:color="auto"/>
        <w:right w:val="none" w:sz="0" w:space="0" w:color="auto"/>
      </w:divBdr>
    </w:div>
    <w:div w:id="1455951354">
      <w:bodyDiv w:val="1"/>
      <w:marLeft w:val="0"/>
      <w:marRight w:val="0"/>
      <w:marTop w:val="0"/>
      <w:marBottom w:val="0"/>
      <w:divBdr>
        <w:top w:val="none" w:sz="0" w:space="0" w:color="auto"/>
        <w:left w:val="none" w:sz="0" w:space="0" w:color="auto"/>
        <w:bottom w:val="none" w:sz="0" w:space="0" w:color="auto"/>
        <w:right w:val="none" w:sz="0" w:space="0" w:color="auto"/>
      </w:divBdr>
    </w:div>
    <w:div w:id="1471747195">
      <w:bodyDiv w:val="1"/>
      <w:marLeft w:val="0"/>
      <w:marRight w:val="0"/>
      <w:marTop w:val="0"/>
      <w:marBottom w:val="0"/>
      <w:divBdr>
        <w:top w:val="none" w:sz="0" w:space="0" w:color="auto"/>
        <w:left w:val="none" w:sz="0" w:space="0" w:color="auto"/>
        <w:bottom w:val="none" w:sz="0" w:space="0" w:color="auto"/>
        <w:right w:val="none" w:sz="0" w:space="0" w:color="auto"/>
      </w:divBdr>
    </w:div>
    <w:div w:id="1495220765">
      <w:bodyDiv w:val="1"/>
      <w:marLeft w:val="0"/>
      <w:marRight w:val="0"/>
      <w:marTop w:val="0"/>
      <w:marBottom w:val="0"/>
      <w:divBdr>
        <w:top w:val="none" w:sz="0" w:space="0" w:color="auto"/>
        <w:left w:val="none" w:sz="0" w:space="0" w:color="auto"/>
        <w:bottom w:val="none" w:sz="0" w:space="0" w:color="auto"/>
        <w:right w:val="none" w:sz="0" w:space="0" w:color="auto"/>
      </w:divBdr>
    </w:div>
    <w:div w:id="1497577050">
      <w:bodyDiv w:val="1"/>
      <w:marLeft w:val="0"/>
      <w:marRight w:val="0"/>
      <w:marTop w:val="0"/>
      <w:marBottom w:val="0"/>
      <w:divBdr>
        <w:top w:val="none" w:sz="0" w:space="0" w:color="auto"/>
        <w:left w:val="none" w:sz="0" w:space="0" w:color="auto"/>
        <w:bottom w:val="none" w:sz="0" w:space="0" w:color="auto"/>
        <w:right w:val="none" w:sz="0" w:space="0" w:color="auto"/>
      </w:divBdr>
    </w:div>
    <w:div w:id="1499464647">
      <w:bodyDiv w:val="1"/>
      <w:marLeft w:val="0"/>
      <w:marRight w:val="0"/>
      <w:marTop w:val="0"/>
      <w:marBottom w:val="0"/>
      <w:divBdr>
        <w:top w:val="none" w:sz="0" w:space="0" w:color="auto"/>
        <w:left w:val="none" w:sz="0" w:space="0" w:color="auto"/>
        <w:bottom w:val="none" w:sz="0" w:space="0" w:color="auto"/>
        <w:right w:val="none" w:sz="0" w:space="0" w:color="auto"/>
      </w:divBdr>
    </w:div>
    <w:div w:id="1527720527">
      <w:bodyDiv w:val="1"/>
      <w:marLeft w:val="0"/>
      <w:marRight w:val="0"/>
      <w:marTop w:val="0"/>
      <w:marBottom w:val="0"/>
      <w:divBdr>
        <w:top w:val="none" w:sz="0" w:space="0" w:color="auto"/>
        <w:left w:val="none" w:sz="0" w:space="0" w:color="auto"/>
        <w:bottom w:val="none" w:sz="0" w:space="0" w:color="auto"/>
        <w:right w:val="none" w:sz="0" w:space="0" w:color="auto"/>
      </w:divBdr>
    </w:div>
    <w:div w:id="1556817908">
      <w:bodyDiv w:val="1"/>
      <w:marLeft w:val="0"/>
      <w:marRight w:val="0"/>
      <w:marTop w:val="0"/>
      <w:marBottom w:val="0"/>
      <w:divBdr>
        <w:top w:val="none" w:sz="0" w:space="0" w:color="auto"/>
        <w:left w:val="none" w:sz="0" w:space="0" w:color="auto"/>
        <w:bottom w:val="none" w:sz="0" w:space="0" w:color="auto"/>
        <w:right w:val="none" w:sz="0" w:space="0" w:color="auto"/>
      </w:divBdr>
    </w:div>
    <w:div w:id="1557162375">
      <w:bodyDiv w:val="1"/>
      <w:marLeft w:val="0"/>
      <w:marRight w:val="0"/>
      <w:marTop w:val="0"/>
      <w:marBottom w:val="0"/>
      <w:divBdr>
        <w:top w:val="none" w:sz="0" w:space="0" w:color="auto"/>
        <w:left w:val="none" w:sz="0" w:space="0" w:color="auto"/>
        <w:bottom w:val="none" w:sz="0" w:space="0" w:color="auto"/>
        <w:right w:val="none" w:sz="0" w:space="0" w:color="auto"/>
      </w:divBdr>
    </w:div>
    <w:div w:id="1560675428">
      <w:bodyDiv w:val="1"/>
      <w:marLeft w:val="0"/>
      <w:marRight w:val="0"/>
      <w:marTop w:val="0"/>
      <w:marBottom w:val="0"/>
      <w:divBdr>
        <w:top w:val="none" w:sz="0" w:space="0" w:color="auto"/>
        <w:left w:val="none" w:sz="0" w:space="0" w:color="auto"/>
        <w:bottom w:val="none" w:sz="0" w:space="0" w:color="auto"/>
        <w:right w:val="none" w:sz="0" w:space="0" w:color="auto"/>
      </w:divBdr>
    </w:div>
    <w:div w:id="1576622778">
      <w:bodyDiv w:val="1"/>
      <w:marLeft w:val="0"/>
      <w:marRight w:val="0"/>
      <w:marTop w:val="0"/>
      <w:marBottom w:val="0"/>
      <w:divBdr>
        <w:top w:val="none" w:sz="0" w:space="0" w:color="auto"/>
        <w:left w:val="none" w:sz="0" w:space="0" w:color="auto"/>
        <w:bottom w:val="none" w:sz="0" w:space="0" w:color="auto"/>
        <w:right w:val="none" w:sz="0" w:space="0" w:color="auto"/>
      </w:divBdr>
    </w:div>
    <w:div w:id="1592080489">
      <w:bodyDiv w:val="1"/>
      <w:marLeft w:val="0"/>
      <w:marRight w:val="0"/>
      <w:marTop w:val="0"/>
      <w:marBottom w:val="0"/>
      <w:divBdr>
        <w:top w:val="none" w:sz="0" w:space="0" w:color="auto"/>
        <w:left w:val="none" w:sz="0" w:space="0" w:color="auto"/>
        <w:bottom w:val="none" w:sz="0" w:space="0" w:color="auto"/>
        <w:right w:val="none" w:sz="0" w:space="0" w:color="auto"/>
      </w:divBdr>
      <w:divsChild>
        <w:div w:id="1752389270">
          <w:marLeft w:val="0"/>
          <w:marRight w:val="0"/>
          <w:marTop w:val="0"/>
          <w:marBottom w:val="0"/>
          <w:divBdr>
            <w:top w:val="none" w:sz="0" w:space="0" w:color="auto"/>
            <w:left w:val="none" w:sz="0" w:space="0" w:color="auto"/>
            <w:bottom w:val="none" w:sz="0" w:space="0" w:color="auto"/>
            <w:right w:val="none" w:sz="0" w:space="0" w:color="auto"/>
          </w:divBdr>
        </w:div>
      </w:divsChild>
    </w:div>
    <w:div w:id="1616331078">
      <w:bodyDiv w:val="1"/>
      <w:marLeft w:val="0"/>
      <w:marRight w:val="0"/>
      <w:marTop w:val="0"/>
      <w:marBottom w:val="0"/>
      <w:divBdr>
        <w:top w:val="none" w:sz="0" w:space="0" w:color="auto"/>
        <w:left w:val="none" w:sz="0" w:space="0" w:color="auto"/>
        <w:bottom w:val="none" w:sz="0" w:space="0" w:color="auto"/>
        <w:right w:val="none" w:sz="0" w:space="0" w:color="auto"/>
      </w:divBdr>
    </w:div>
    <w:div w:id="1619336004">
      <w:bodyDiv w:val="1"/>
      <w:marLeft w:val="0"/>
      <w:marRight w:val="0"/>
      <w:marTop w:val="0"/>
      <w:marBottom w:val="0"/>
      <w:divBdr>
        <w:top w:val="none" w:sz="0" w:space="0" w:color="auto"/>
        <w:left w:val="none" w:sz="0" w:space="0" w:color="auto"/>
        <w:bottom w:val="none" w:sz="0" w:space="0" w:color="auto"/>
        <w:right w:val="none" w:sz="0" w:space="0" w:color="auto"/>
      </w:divBdr>
    </w:div>
    <w:div w:id="1634673910">
      <w:bodyDiv w:val="1"/>
      <w:marLeft w:val="0"/>
      <w:marRight w:val="0"/>
      <w:marTop w:val="0"/>
      <w:marBottom w:val="0"/>
      <w:divBdr>
        <w:top w:val="none" w:sz="0" w:space="0" w:color="auto"/>
        <w:left w:val="none" w:sz="0" w:space="0" w:color="auto"/>
        <w:bottom w:val="none" w:sz="0" w:space="0" w:color="auto"/>
        <w:right w:val="none" w:sz="0" w:space="0" w:color="auto"/>
      </w:divBdr>
    </w:div>
    <w:div w:id="1644196553">
      <w:bodyDiv w:val="1"/>
      <w:marLeft w:val="0"/>
      <w:marRight w:val="0"/>
      <w:marTop w:val="0"/>
      <w:marBottom w:val="0"/>
      <w:divBdr>
        <w:top w:val="none" w:sz="0" w:space="0" w:color="auto"/>
        <w:left w:val="none" w:sz="0" w:space="0" w:color="auto"/>
        <w:bottom w:val="none" w:sz="0" w:space="0" w:color="auto"/>
        <w:right w:val="none" w:sz="0" w:space="0" w:color="auto"/>
      </w:divBdr>
    </w:div>
    <w:div w:id="1668437125">
      <w:bodyDiv w:val="1"/>
      <w:marLeft w:val="0"/>
      <w:marRight w:val="0"/>
      <w:marTop w:val="0"/>
      <w:marBottom w:val="0"/>
      <w:divBdr>
        <w:top w:val="none" w:sz="0" w:space="0" w:color="auto"/>
        <w:left w:val="none" w:sz="0" w:space="0" w:color="auto"/>
        <w:bottom w:val="none" w:sz="0" w:space="0" w:color="auto"/>
        <w:right w:val="none" w:sz="0" w:space="0" w:color="auto"/>
      </w:divBdr>
    </w:div>
    <w:div w:id="1688676159">
      <w:bodyDiv w:val="1"/>
      <w:marLeft w:val="0"/>
      <w:marRight w:val="0"/>
      <w:marTop w:val="0"/>
      <w:marBottom w:val="0"/>
      <w:divBdr>
        <w:top w:val="none" w:sz="0" w:space="0" w:color="auto"/>
        <w:left w:val="none" w:sz="0" w:space="0" w:color="auto"/>
        <w:bottom w:val="none" w:sz="0" w:space="0" w:color="auto"/>
        <w:right w:val="none" w:sz="0" w:space="0" w:color="auto"/>
      </w:divBdr>
    </w:div>
    <w:div w:id="1689721636">
      <w:bodyDiv w:val="1"/>
      <w:marLeft w:val="0"/>
      <w:marRight w:val="0"/>
      <w:marTop w:val="0"/>
      <w:marBottom w:val="0"/>
      <w:divBdr>
        <w:top w:val="none" w:sz="0" w:space="0" w:color="auto"/>
        <w:left w:val="none" w:sz="0" w:space="0" w:color="auto"/>
        <w:bottom w:val="none" w:sz="0" w:space="0" w:color="auto"/>
        <w:right w:val="none" w:sz="0" w:space="0" w:color="auto"/>
      </w:divBdr>
    </w:div>
    <w:div w:id="1713070464">
      <w:bodyDiv w:val="1"/>
      <w:marLeft w:val="0"/>
      <w:marRight w:val="0"/>
      <w:marTop w:val="0"/>
      <w:marBottom w:val="0"/>
      <w:divBdr>
        <w:top w:val="none" w:sz="0" w:space="0" w:color="auto"/>
        <w:left w:val="none" w:sz="0" w:space="0" w:color="auto"/>
        <w:bottom w:val="none" w:sz="0" w:space="0" w:color="auto"/>
        <w:right w:val="none" w:sz="0" w:space="0" w:color="auto"/>
      </w:divBdr>
    </w:div>
    <w:div w:id="1733773046">
      <w:bodyDiv w:val="1"/>
      <w:marLeft w:val="0"/>
      <w:marRight w:val="0"/>
      <w:marTop w:val="0"/>
      <w:marBottom w:val="0"/>
      <w:divBdr>
        <w:top w:val="none" w:sz="0" w:space="0" w:color="auto"/>
        <w:left w:val="none" w:sz="0" w:space="0" w:color="auto"/>
        <w:bottom w:val="none" w:sz="0" w:space="0" w:color="auto"/>
        <w:right w:val="none" w:sz="0" w:space="0" w:color="auto"/>
      </w:divBdr>
    </w:div>
    <w:div w:id="1734037960">
      <w:bodyDiv w:val="1"/>
      <w:marLeft w:val="0"/>
      <w:marRight w:val="0"/>
      <w:marTop w:val="0"/>
      <w:marBottom w:val="0"/>
      <w:divBdr>
        <w:top w:val="none" w:sz="0" w:space="0" w:color="auto"/>
        <w:left w:val="none" w:sz="0" w:space="0" w:color="auto"/>
        <w:bottom w:val="none" w:sz="0" w:space="0" w:color="auto"/>
        <w:right w:val="none" w:sz="0" w:space="0" w:color="auto"/>
      </w:divBdr>
    </w:div>
    <w:div w:id="1743983511">
      <w:bodyDiv w:val="1"/>
      <w:marLeft w:val="0"/>
      <w:marRight w:val="0"/>
      <w:marTop w:val="0"/>
      <w:marBottom w:val="0"/>
      <w:divBdr>
        <w:top w:val="none" w:sz="0" w:space="0" w:color="auto"/>
        <w:left w:val="none" w:sz="0" w:space="0" w:color="auto"/>
        <w:bottom w:val="none" w:sz="0" w:space="0" w:color="auto"/>
        <w:right w:val="none" w:sz="0" w:space="0" w:color="auto"/>
      </w:divBdr>
    </w:div>
    <w:div w:id="1753964375">
      <w:bodyDiv w:val="1"/>
      <w:marLeft w:val="0"/>
      <w:marRight w:val="0"/>
      <w:marTop w:val="0"/>
      <w:marBottom w:val="0"/>
      <w:divBdr>
        <w:top w:val="none" w:sz="0" w:space="0" w:color="auto"/>
        <w:left w:val="none" w:sz="0" w:space="0" w:color="auto"/>
        <w:bottom w:val="none" w:sz="0" w:space="0" w:color="auto"/>
        <w:right w:val="none" w:sz="0" w:space="0" w:color="auto"/>
      </w:divBdr>
    </w:div>
    <w:div w:id="1756586186">
      <w:bodyDiv w:val="1"/>
      <w:marLeft w:val="0"/>
      <w:marRight w:val="0"/>
      <w:marTop w:val="0"/>
      <w:marBottom w:val="0"/>
      <w:divBdr>
        <w:top w:val="none" w:sz="0" w:space="0" w:color="auto"/>
        <w:left w:val="none" w:sz="0" w:space="0" w:color="auto"/>
        <w:bottom w:val="none" w:sz="0" w:space="0" w:color="auto"/>
        <w:right w:val="none" w:sz="0" w:space="0" w:color="auto"/>
      </w:divBdr>
    </w:div>
    <w:div w:id="1787507303">
      <w:bodyDiv w:val="1"/>
      <w:marLeft w:val="0"/>
      <w:marRight w:val="0"/>
      <w:marTop w:val="0"/>
      <w:marBottom w:val="0"/>
      <w:divBdr>
        <w:top w:val="none" w:sz="0" w:space="0" w:color="auto"/>
        <w:left w:val="none" w:sz="0" w:space="0" w:color="auto"/>
        <w:bottom w:val="none" w:sz="0" w:space="0" w:color="auto"/>
        <w:right w:val="none" w:sz="0" w:space="0" w:color="auto"/>
      </w:divBdr>
    </w:div>
    <w:div w:id="1787777300">
      <w:bodyDiv w:val="1"/>
      <w:marLeft w:val="0"/>
      <w:marRight w:val="0"/>
      <w:marTop w:val="0"/>
      <w:marBottom w:val="0"/>
      <w:divBdr>
        <w:top w:val="none" w:sz="0" w:space="0" w:color="auto"/>
        <w:left w:val="none" w:sz="0" w:space="0" w:color="auto"/>
        <w:bottom w:val="none" w:sz="0" w:space="0" w:color="auto"/>
        <w:right w:val="none" w:sz="0" w:space="0" w:color="auto"/>
      </w:divBdr>
    </w:div>
    <w:div w:id="1818641513">
      <w:bodyDiv w:val="1"/>
      <w:marLeft w:val="0"/>
      <w:marRight w:val="0"/>
      <w:marTop w:val="0"/>
      <w:marBottom w:val="0"/>
      <w:divBdr>
        <w:top w:val="none" w:sz="0" w:space="0" w:color="auto"/>
        <w:left w:val="none" w:sz="0" w:space="0" w:color="auto"/>
        <w:bottom w:val="none" w:sz="0" w:space="0" w:color="auto"/>
        <w:right w:val="none" w:sz="0" w:space="0" w:color="auto"/>
      </w:divBdr>
    </w:div>
    <w:div w:id="1854496683">
      <w:bodyDiv w:val="1"/>
      <w:marLeft w:val="0"/>
      <w:marRight w:val="0"/>
      <w:marTop w:val="0"/>
      <w:marBottom w:val="0"/>
      <w:divBdr>
        <w:top w:val="none" w:sz="0" w:space="0" w:color="auto"/>
        <w:left w:val="none" w:sz="0" w:space="0" w:color="auto"/>
        <w:bottom w:val="none" w:sz="0" w:space="0" w:color="auto"/>
        <w:right w:val="none" w:sz="0" w:space="0" w:color="auto"/>
      </w:divBdr>
    </w:div>
    <w:div w:id="1855146541">
      <w:bodyDiv w:val="1"/>
      <w:marLeft w:val="0"/>
      <w:marRight w:val="0"/>
      <w:marTop w:val="0"/>
      <w:marBottom w:val="0"/>
      <w:divBdr>
        <w:top w:val="none" w:sz="0" w:space="0" w:color="auto"/>
        <w:left w:val="none" w:sz="0" w:space="0" w:color="auto"/>
        <w:bottom w:val="none" w:sz="0" w:space="0" w:color="auto"/>
        <w:right w:val="none" w:sz="0" w:space="0" w:color="auto"/>
      </w:divBdr>
    </w:div>
    <w:div w:id="1862284328">
      <w:bodyDiv w:val="1"/>
      <w:marLeft w:val="0"/>
      <w:marRight w:val="0"/>
      <w:marTop w:val="0"/>
      <w:marBottom w:val="0"/>
      <w:divBdr>
        <w:top w:val="none" w:sz="0" w:space="0" w:color="auto"/>
        <w:left w:val="none" w:sz="0" w:space="0" w:color="auto"/>
        <w:bottom w:val="none" w:sz="0" w:space="0" w:color="auto"/>
        <w:right w:val="none" w:sz="0" w:space="0" w:color="auto"/>
      </w:divBdr>
    </w:div>
    <w:div w:id="1886481789">
      <w:bodyDiv w:val="1"/>
      <w:marLeft w:val="0"/>
      <w:marRight w:val="0"/>
      <w:marTop w:val="0"/>
      <w:marBottom w:val="0"/>
      <w:divBdr>
        <w:top w:val="none" w:sz="0" w:space="0" w:color="auto"/>
        <w:left w:val="none" w:sz="0" w:space="0" w:color="auto"/>
        <w:bottom w:val="none" w:sz="0" w:space="0" w:color="auto"/>
        <w:right w:val="none" w:sz="0" w:space="0" w:color="auto"/>
      </w:divBdr>
      <w:divsChild>
        <w:div w:id="1719932632">
          <w:marLeft w:val="547"/>
          <w:marRight w:val="0"/>
          <w:marTop w:val="77"/>
          <w:marBottom w:val="0"/>
          <w:divBdr>
            <w:top w:val="none" w:sz="0" w:space="0" w:color="auto"/>
            <w:left w:val="none" w:sz="0" w:space="0" w:color="auto"/>
            <w:bottom w:val="none" w:sz="0" w:space="0" w:color="auto"/>
            <w:right w:val="none" w:sz="0" w:space="0" w:color="auto"/>
          </w:divBdr>
        </w:div>
      </w:divsChild>
    </w:div>
    <w:div w:id="1921519529">
      <w:bodyDiv w:val="1"/>
      <w:marLeft w:val="0"/>
      <w:marRight w:val="0"/>
      <w:marTop w:val="0"/>
      <w:marBottom w:val="0"/>
      <w:divBdr>
        <w:top w:val="none" w:sz="0" w:space="0" w:color="auto"/>
        <w:left w:val="none" w:sz="0" w:space="0" w:color="auto"/>
        <w:bottom w:val="none" w:sz="0" w:space="0" w:color="auto"/>
        <w:right w:val="none" w:sz="0" w:space="0" w:color="auto"/>
      </w:divBdr>
      <w:divsChild>
        <w:div w:id="909848032">
          <w:marLeft w:val="547"/>
          <w:marRight w:val="0"/>
          <w:marTop w:val="77"/>
          <w:marBottom w:val="0"/>
          <w:divBdr>
            <w:top w:val="none" w:sz="0" w:space="0" w:color="auto"/>
            <w:left w:val="none" w:sz="0" w:space="0" w:color="auto"/>
            <w:bottom w:val="none" w:sz="0" w:space="0" w:color="auto"/>
            <w:right w:val="none" w:sz="0" w:space="0" w:color="auto"/>
          </w:divBdr>
        </w:div>
      </w:divsChild>
    </w:div>
    <w:div w:id="1944652474">
      <w:bodyDiv w:val="1"/>
      <w:marLeft w:val="0"/>
      <w:marRight w:val="0"/>
      <w:marTop w:val="0"/>
      <w:marBottom w:val="0"/>
      <w:divBdr>
        <w:top w:val="none" w:sz="0" w:space="0" w:color="auto"/>
        <w:left w:val="none" w:sz="0" w:space="0" w:color="auto"/>
        <w:bottom w:val="none" w:sz="0" w:space="0" w:color="auto"/>
        <w:right w:val="none" w:sz="0" w:space="0" w:color="auto"/>
      </w:divBdr>
    </w:div>
    <w:div w:id="1958871152">
      <w:bodyDiv w:val="1"/>
      <w:marLeft w:val="0"/>
      <w:marRight w:val="0"/>
      <w:marTop w:val="0"/>
      <w:marBottom w:val="0"/>
      <w:divBdr>
        <w:top w:val="none" w:sz="0" w:space="0" w:color="auto"/>
        <w:left w:val="none" w:sz="0" w:space="0" w:color="auto"/>
        <w:bottom w:val="none" w:sz="0" w:space="0" w:color="auto"/>
        <w:right w:val="none" w:sz="0" w:space="0" w:color="auto"/>
      </w:divBdr>
    </w:div>
    <w:div w:id="1961375293">
      <w:bodyDiv w:val="1"/>
      <w:marLeft w:val="0"/>
      <w:marRight w:val="0"/>
      <w:marTop w:val="0"/>
      <w:marBottom w:val="0"/>
      <w:divBdr>
        <w:top w:val="none" w:sz="0" w:space="0" w:color="auto"/>
        <w:left w:val="none" w:sz="0" w:space="0" w:color="auto"/>
        <w:bottom w:val="none" w:sz="0" w:space="0" w:color="auto"/>
        <w:right w:val="none" w:sz="0" w:space="0" w:color="auto"/>
      </w:divBdr>
    </w:div>
    <w:div w:id="1971475759">
      <w:bodyDiv w:val="1"/>
      <w:marLeft w:val="0"/>
      <w:marRight w:val="0"/>
      <w:marTop w:val="0"/>
      <w:marBottom w:val="0"/>
      <w:divBdr>
        <w:top w:val="none" w:sz="0" w:space="0" w:color="auto"/>
        <w:left w:val="none" w:sz="0" w:space="0" w:color="auto"/>
        <w:bottom w:val="none" w:sz="0" w:space="0" w:color="auto"/>
        <w:right w:val="none" w:sz="0" w:space="0" w:color="auto"/>
      </w:divBdr>
    </w:div>
    <w:div w:id="1997106005">
      <w:bodyDiv w:val="1"/>
      <w:marLeft w:val="0"/>
      <w:marRight w:val="0"/>
      <w:marTop w:val="0"/>
      <w:marBottom w:val="0"/>
      <w:divBdr>
        <w:top w:val="none" w:sz="0" w:space="0" w:color="auto"/>
        <w:left w:val="none" w:sz="0" w:space="0" w:color="auto"/>
        <w:bottom w:val="none" w:sz="0" w:space="0" w:color="auto"/>
        <w:right w:val="none" w:sz="0" w:space="0" w:color="auto"/>
      </w:divBdr>
    </w:div>
    <w:div w:id="2032297666">
      <w:bodyDiv w:val="1"/>
      <w:marLeft w:val="0"/>
      <w:marRight w:val="0"/>
      <w:marTop w:val="0"/>
      <w:marBottom w:val="0"/>
      <w:divBdr>
        <w:top w:val="none" w:sz="0" w:space="0" w:color="auto"/>
        <w:left w:val="none" w:sz="0" w:space="0" w:color="auto"/>
        <w:bottom w:val="none" w:sz="0" w:space="0" w:color="auto"/>
        <w:right w:val="none" w:sz="0" w:space="0" w:color="auto"/>
      </w:divBdr>
    </w:div>
    <w:div w:id="2045709168">
      <w:bodyDiv w:val="1"/>
      <w:marLeft w:val="0"/>
      <w:marRight w:val="0"/>
      <w:marTop w:val="0"/>
      <w:marBottom w:val="0"/>
      <w:divBdr>
        <w:top w:val="none" w:sz="0" w:space="0" w:color="auto"/>
        <w:left w:val="none" w:sz="0" w:space="0" w:color="auto"/>
        <w:bottom w:val="none" w:sz="0" w:space="0" w:color="auto"/>
        <w:right w:val="none" w:sz="0" w:space="0" w:color="auto"/>
      </w:divBdr>
      <w:divsChild>
        <w:div w:id="639118412">
          <w:marLeft w:val="547"/>
          <w:marRight w:val="0"/>
          <w:marTop w:val="77"/>
          <w:marBottom w:val="0"/>
          <w:divBdr>
            <w:top w:val="none" w:sz="0" w:space="0" w:color="auto"/>
            <w:left w:val="none" w:sz="0" w:space="0" w:color="auto"/>
            <w:bottom w:val="none" w:sz="0" w:space="0" w:color="auto"/>
            <w:right w:val="none" w:sz="0" w:space="0" w:color="auto"/>
          </w:divBdr>
        </w:div>
      </w:divsChild>
    </w:div>
    <w:div w:id="2063363586">
      <w:bodyDiv w:val="1"/>
      <w:marLeft w:val="0"/>
      <w:marRight w:val="0"/>
      <w:marTop w:val="0"/>
      <w:marBottom w:val="0"/>
      <w:divBdr>
        <w:top w:val="none" w:sz="0" w:space="0" w:color="auto"/>
        <w:left w:val="none" w:sz="0" w:space="0" w:color="auto"/>
        <w:bottom w:val="none" w:sz="0" w:space="0" w:color="auto"/>
        <w:right w:val="none" w:sz="0" w:space="0" w:color="auto"/>
      </w:divBdr>
    </w:div>
    <w:div w:id="2063865756">
      <w:bodyDiv w:val="1"/>
      <w:marLeft w:val="0"/>
      <w:marRight w:val="0"/>
      <w:marTop w:val="0"/>
      <w:marBottom w:val="0"/>
      <w:divBdr>
        <w:top w:val="none" w:sz="0" w:space="0" w:color="auto"/>
        <w:left w:val="none" w:sz="0" w:space="0" w:color="auto"/>
        <w:bottom w:val="none" w:sz="0" w:space="0" w:color="auto"/>
        <w:right w:val="none" w:sz="0" w:space="0" w:color="auto"/>
      </w:divBdr>
    </w:div>
    <w:div w:id="2072338688">
      <w:bodyDiv w:val="1"/>
      <w:marLeft w:val="0"/>
      <w:marRight w:val="0"/>
      <w:marTop w:val="0"/>
      <w:marBottom w:val="0"/>
      <w:divBdr>
        <w:top w:val="none" w:sz="0" w:space="0" w:color="auto"/>
        <w:left w:val="none" w:sz="0" w:space="0" w:color="auto"/>
        <w:bottom w:val="none" w:sz="0" w:space="0" w:color="auto"/>
        <w:right w:val="none" w:sz="0" w:space="0" w:color="auto"/>
      </w:divBdr>
    </w:div>
    <w:div w:id="21051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hyperlink" Target="http://www.citethisforme.com/" TargetMode="External"/><Relationship Id="rId63" Type="http://schemas.openxmlformats.org/officeDocument/2006/relationships/image" Target="media/image24.emf"/><Relationship Id="rId68" Type="http://schemas.openxmlformats.org/officeDocument/2006/relationships/image" Target="media/image29.e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diao@dmu.ac.uk"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hyperlink" Target="http://emps.exeter.ac.uk/engineering/research/cws/resources/benchmarks/expansion/exnet.php" TargetMode="External"/><Relationship Id="rId58" Type="http://schemas.openxmlformats.org/officeDocument/2006/relationships/footer" Target="footer1.xml"/><Relationship Id="rId66" Type="http://schemas.openxmlformats.org/officeDocument/2006/relationships/image" Target="media/image27.emf"/><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hyperlink" Target="https://arxiv.org/abs/1008.1770v2" TargetMode="External"/><Relationship Id="rId61" Type="http://schemas.openxmlformats.org/officeDocument/2006/relationships/image" Target="media/image22.emf"/><Relationship Id="rId10" Type="http://schemas.openxmlformats.org/officeDocument/2006/relationships/hyperlink" Target="mailto:kourosh.behzadian@uwl.ac.uk"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1.png"/><Relationship Id="rId65"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hyperlink" Target="mailto:r.farmani@exeter.ac.uk"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hyperlink" Target="http://www.citethisforme.com/" TargetMode="External"/><Relationship Id="rId64" Type="http://schemas.openxmlformats.org/officeDocument/2006/relationships/image" Target="media/image25.emf"/><Relationship Id="rId69" Type="http://schemas.openxmlformats.org/officeDocument/2006/relationships/image" Target="media/image30.emf"/><Relationship Id="rId8" Type="http://schemas.openxmlformats.org/officeDocument/2006/relationships/hyperlink" Target="mailto:kam223@exeter.ac.uk"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hyperlink" Target="mailto:d.butler@exeter.ac.uk"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footer" Target="footer2.xml"/><Relationship Id="rId67" Type="http://schemas.openxmlformats.org/officeDocument/2006/relationships/image" Target="media/image28.emf"/><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hyperlink" Target="http://www.citethisforme.com/" TargetMode="External"/><Relationship Id="rId62" Type="http://schemas.openxmlformats.org/officeDocument/2006/relationships/image" Target="media/image23.e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Vin08</b:Tag>
    <b:SourceType>JournalArticle</b:SourceType>
    <b:Guid>{15B6231B-0A32-471A-9ACE-700910B5B4C7}</b:Guid>
    <b:Author>
      <b:Author>
        <b:Corporate>Vincent D.Blondel , Jean-Loup Guillaume, Renaud Lambiotte and Etienne Lefebvre</b:Corporate>
      </b:Author>
    </b:Author>
    <b:Title>Fast unfolding of communities in Large network</b:Title>
    <b:JournalName>Statistical Mechanics</b:JournalName>
    <b:Year>2008</b:Year>
    <b:Pages>1008</b:Pages>
    <b:Issue>10</b:Issue>
    <b:RefOrder>1</b:RefOrder>
  </b:Source>
  <b:Source>
    <b:Tag>Vin081</b:Tag>
    <b:SourceType>JournalArticle</b:SourceType>
    <b:Guid>{5B4403F1-4847-40E2-B61D-8F4EE5B9ADAD}</b:Guid>
    <b:Author>
      <b:Author>
        <b:NameList>
          <b:Person>
            <b:Last>(Vincent D.Blondel</b:Last>
            <b:First>Jean-Loup</b:First>
            <b:Middle>Guillaume, Renaud Lambiotte and Etienne Lefebvre</b:Middle>
          </b:Person>
        </b:NameList>
      </b:Author>
    </b:Author>
    <b:Title>Fast unfolding of communities in large networks</b:Title>
    <b:JournalName>Statistical Machanics</b:JournalName>
    <b:Year>2008</b:Year>
    <b:Pages>10008</b:Pages>
    <b:Issue>10</b:Issue>
    <b:RefOrder>2</b:RefOrder>
  </b:Source>
  <b:Source>
    <b:Tag>San10</b:Tag>
    <b:SourceType>JournalArticle</b:SourceType>
    <b:Guid>{314EFBF7-CE26-4E18-878F-93FF8ECAAAE5}</b:Guid>
    <b:Author>
      <b:Author>
        <b:NameList>
          <b:Person>
            <b:Last>Fortunato</b:Last>
            <b:First>Santo</b:First>
          </b:Person>
        </b:NameList>
      </b:Author>
    </b:Author>
    <b:Title>Community detection in graphs</b:Title>
    <b:JournalName>ISI Foundation , Physics Reports</b:JournalName>
    <b:Year>2010</b:Year>
    <b:Pages>75--174</b:Pages>
    <b:Volume>3</b:Volume>
    <b:Issue>486</b:Issue>
    <b:RefOrder>3</b:RefOrder>
  </b:Source>
  <b:Source>
    <b:Tag>Placeholder1</b:Tag>
    <b:SourceType>JournalArticle</b:SourceType>
    <b:Guid>{A98E42EC-8740-4A3D-BD52-10CF7439F8EB}</b:Guid>
    <b:RefOrder>4</b:RefOrder>
  </b:Source>
  <b:Source>
    <b:Tag>Jef</b:Tag>
    <b:SourceType>JournalArticle</b:SourceType>
    <b:Guid>{C88308B0-FF2C-49FC-94CC-66B7E4935861}</b:Guid>
    <b:Author>
      <b:Author>
        <b:NameList>
          <b:Person>
            <b:Last>Jeffrey R. Cruickshank</b:Last>
            <b:First>PE</b:First>
            <b:Middle>Hazen and Sawyer</b:Middle>
          </b:Person>
        </b:NameList>
      </b:Author>
    </b:Author>
    <b:Title>How to reduce water age in distribution system</b:Title>
    <b:Pages>336-292</b:Pages>
    <b:RefOrder>5</b:RefOrder>
  </b:Source>
  <b:Source>
    <b:Tag>Pra10</b:Tag>
    <b:SourceType>JournalArticle</b:SourceType>
    <b:Guid>{505C04E4-773C-4606-B0CE-97FA67F5CE45}</b:Guid>
    <b:Author>
      <b:Author>
        <b:NameList>
          <b:Person>
            <b:Last>Prasad</b:Last>
            <b:First>T.</b:First>
            <b:Middle>Devi</b:Middle>
          </b:Person>
        </b:NameList>
      </b:Author>
    </b:Author>
    <b:Title>Design of Pumped Water Distribution Networks with Storage. </b:Title>
    <b:JournalName>Design of Pumped Water Distribution Networks with Storage. </b:JournalName>
    <b:Year>2010</b:Year>
    <b:Pages>Vol. 136 Issue 1, p129-132. 4p</b:Pages>
    <b:RefOrder>6</b:RefOrder>
  </b:Source>
  <b:Source>
    <b:Tag>Vam06</b:Tag>
    <b:SourceType>JournalArticle</b:SourceType>
    <b:Guid>{074E5385-5135-42E0-BB77-9492B0737F46}</b:Guid>
    <b:Author>
      <b:Author>
        <b:Corporate>Vamvakeridou-Lyroudia, L. S.1 Savic, D. A.1 Walters, G. A.1</b:Corporate>
      </b:Author>
    </b:Author>
    <b:Title>Fuzzy hierarchical decision support system for water distribution network optimization</b:Title>
    <b:JournalName>Civil Engineering and Environmental Systems</b:JournalName>
    <b:Year>2006</b:Year>
    <b:Pages>vol.23 issue: Number 3 p237-262 , 25p</b:Pages>
    <b:RefOrder>7</b:RefOrder>
  </b:Source>
  <b:Source>
    <b:Tag>Vam</b:Tag>
    <b:SourceType>JournalArticle</b:SourceType>
    <b:Guid>{B2A7CA63-7A04-47BE-96A1-2732BFED1D72}</b:Guid>
    <b:Author>
      <b:Author>
        <b:Corporate>Vamvakeridou-Lyroudia, L. S.</b:Corporate>
      </b:Author>
    </b:Author>
    <b:RefOrder>8</b:RefOrder>
  </b:Source>
</b:Sources>
</file>

<file path=customXml/itemProps1.xml><?xml version="1.0" encoding="utf-8"?>
<ds:datastoreItem xmlns:ds="http://schemas.openxmlformats.org/officeDocument/2006/customXml" ds:itemID="{C3A9B8DC-14A2-49DA-81D3-B8B796C8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Karwan Ali Muhammed</dc:creator>
  <cp:lastModifiedBy>David Phillips</cp:lastModifiedBy>
  <cp:revision>3</cp:revision>
  <cp:lastPrinted>2016-02-04T07:33:00Z</cp:lastPrinted>
  <dcterms:created xsi:type="dcterms:W3CDTF">2017-05-10T08:17:00Z</dcterms:created>
  <dcterms:modified xsi:type="dcterms:W3CDTF">2017-05-10T08:17:00Z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110393524</vt:i4>
  </property>
</Properties>
</file>