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11" w:rsidRPr="00091811" w:rsidRDefault="00091811" w:rsidP="00091811">
      <w:pPr>
        <w:spacing w:before="100" w:beforeAutospacing="1" w:line="480" w:lineRule="auto"/>
        <w:ind w:left="567" w:right="567"/>
        <w:jc w:val="center"/>
        <w:rPr>
          <w:rFonts w:ascii="Times New Roman" w:eastAsia="Calibri" w:hAnsi="Times New Roman" w:cs="Times New Roman"/>
          <w:b/>
          <w:color w:val="000000" w:themeColor="text1"/>
          <w:sz w:val="24"/>
          <w:szCs w:val="24"/>
        </w:rPr>
      </w:pPr>
      <w:bookmarkStart w:id="0" w:name="_GoBack"/>
      <w:bookmarkEnd w:id="0"/>
      <w:r w:rsidRPr="00091811">
        <w:rPr>
          <w:rFonts w:ascii="Times New Roman" w:eastAsia="Calibri" w:hAnsi="Times New Roman" w:cs="Times New Roman"/>
          <w:b/>
          <w:color w:val="000000" w:themeColor="text1"/>
          <w:sz w:val="24"/>
          <w:szCs w:val="24"/>
        </w:rPr>
        <w:t>Criminal Justice and Corruption: State Power, Privatization and Legitimacy</w:t>
      </w:r>
    </w:p>
    <w:p w:rsidR="00091811" w:rsidRPr="00091811" w:rsidRDefault="00091811" w:rsidP="00091811">
      <w:pPr>
        <w:spacing w:before="100" w:beforeAutospacing="1" w:line="480" w:lineRule="auto"/>
        <w:ind w:left="567" w:right="567"/>
        <w:jc w:val="center"/>
        <w:rPr>
          <w:rFonts w:ascii="Times New Roman" w:eastAsia="Calibri" w:hAnsi="Times New Roman" w:cs="Times New Roman"/>
          <w:b/>
          <w:color w:val="000000" w:themeColor="text1"/>
          <w:sz w:val="24"/>
          <w:szCs w:val="24"/>
        </w:rPr>
      </w:pPr>
      <w:r w:rsidRPr="00091811">
        <w:rPr>
          <w:rFonts w:ascii="Times New Roman" w:eastAsia="Calibri" w:hAnsi="Times New Roman" w:cs="Times New Roman"/>
          <w:b/>
          <w:color w:val="000000" w:themeColor="text1"/>
          <w:sz w:val="24"/>
          <w:szCs w:val="24"/>
        </w:rPr>
        <w:t>Chapter One</w:t>
      </w:r>
    </w:p>
    <w:p w:rsidR="00091811" w:rsidRPr="00091811" w:rsidRDefault="00091811" w:rsidP="00091811">
      <w:pPr>
        <w:spacing w:before="100" w:beforeAutospacing="1" w:line="480" w:lineRule="auto"/>
        <w:ind w:left="567" w:right="567"/>
        <w:jc w:val="center"/>
        <w:rPr>
          <w:rFonts w:ascii="Times New Roman" w:eastAsia="Calibri" w:hAnsi="Times New Roman" w:cs="Times New Roman"/>
          <w:b/>
          <w:color w:val="000000" w:themeColor="text1"/>
          <w:sz w:val="24"/>
          <w:szCs w:val="24"/>
        </w:rPr>
      </w:pPr>
      <w:r w:rsidRPr="00091811">
        <w:rPr>
          <w:rFonts w:ascii="Times New Roman" w:eastAsia="Calibri" w:hAnsi="Times New Roman" w:cs="Times New Roman"/>
          <w:b/>
          <w:color w:val="000000" w:themeColor="text1"/>
          <w:sz w:val="24"/>
          <w:szCs w:val="24"/>
        </w:rPr>
        <w:t>Abstract</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i/>
          <w:color w:val="000000" w:themeColor="text1"/>
          <w:sz w:val="24"/>
          <w:szCs w:val="24"/>
        </w:rPr>
      </w:pPr>
      <w:r w:rsidRPr="00091811">
        <w:rPr>
          <w:rFonts w:ascii="Times New Roman" w:eastAsia="Calibri" w:hAnsi="Times New Roman" w:cs="Times New Roman"/>
          <w:i/>
          <w:color w:val="000000" w:themeColor="text1"/>
          <w:sz w:val="24"/>
          <w:szCs w:val="24"/>
        </w:rPr>
        <w:t xml:space="preserve">The Introduction ‘sets the scene’ and highlights the reach, breadth and depth of corruption in criminal justice systems around the world. It explains why such a book is needed and offers a brief synopsis of the following chapters in the book.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i/>
          <w:color w:val="000000" w:themeColor="text1"/>
          <w:sz w:val="24"/>
          <w:szCs w:val="24"/>
        </w:rPr>
      </w:pPr>
      <w:r w:rsidRPr="00091811">
        <w:rPr>
          <w:rFonts w:ascii="Times New Roman" w:eastAsia="Calibri" w:hAnsi="Times New Roman" w:cs="Times New Roman"/>
          <w:i/>
          <w:color w:val="000000" w:themeColor="text1"/>
          <w:sz w:val="24"/>
          <w:szCs w:val="24"/>
        </w:rPr>
        <w:t xml:space="preserve"> </w:t>
      </w:r>
    </w:p>
    <w:p w:rsidR="00091811" w:rsidRPr="00091811" w:rsidRDefault="00091811" w:rsidP="00091811">
      <w:pPr>
        <w:spacing w:before="100" w:beforeAutospacing="1" w:after="0" w:line="480" w:lineRule="auto"/>
        <w:ind w:left="567" w:right="567"/>
        <w:jc w:val="center"/>
        <w:rPr>
          <w:rFonts w:ascii="Times New Roman" w:eastAsia="Calibri" w:hAnsi="Times New Roman" w:cs="Times New Roman"/>
          <w:i/>
          <w:color w:val="000000" w:themeColor="text1"/>
          <w:sz w:val="24"/>
          <w:szCs w:val="24"/>
        </w:rPr>
      </w:pPr>
      <w:r w:rsidRPr="00091811">
        <w:rPr>
          <w:rFonts w:ascii="Times New Roman" w:eastAsia="Calibri" w:hAnsi="Times New Roman" w:cs="Times New Roman"/>
          <w:i/>
          <w:color w:val="000000" w:themeColor="text1"/>
          <w:sz w:val="24"/>
          <w:szCs w:val="24"/>
        </w:rPr>
        <w:t>‘Injustice anywhere is a threat to justice everywhere’</w:t>
      </w:r>
    </w:p>
    <w:p w:rsidR="00091811" w:rsidRPr="00091811" w:rsidRDefault="00091811" w:rsidP="00091811">
      <w:pPr>
        <w:spacing w:before="100" w:beforeAutospacing="1" w:after="0" w:line="480" w:lineRule="auto"/>
        <w:ind w:left="567" w:right="567"/>
        <w:jc w:val="center"/>
        <w:rPr>
          <w:rFonts w:ascii="Times New Roman" w:eastAsia="Calibri" w:hAnsi="Times New Roman" w:cs="Times New Roman"/>
          <w:i/>
          <w:color w:val="000000" w:themeColor="text1"/>
          <w:sz w:val="24"/>
          <w:szCs w:val="24"/>
        </w:rPr>
      </w:pPr>
      <w:r w:rsidRPr="00091811">
        <w:rPr>
          <w:rFonts w:ascii="Times New Roman" w:eastAsia="Calibri" w:hAnsi="Times New Roman" w:cs="Times New Roman"/>
          <w:i/>
          <w:color w:val="000000" w:themeColor="text1"/>
          <w:sz w:val="24"/>
          <w:szCs w:val="24"/>
        </w:rPr>
        <w:t xml:space="preserve"> (Martin Luther King, Jr., Letter from the Birmingham Jail, April16, 1963 in Brinks, 2008:1)</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i/>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b/>
          <w:color w:val="000000" w:themeColor="text1"/>
          <w:sz w:val="24"/>
          <w:szCs w:val="24"/>
        </w:rPr>
      </w:pPr>
    </w:p>
    <w:p w:rsidR="00091811" w:rsidRPr="00091811" w:rsidRDefault="00091811" w:rsidP="00091811">
      <w:pPr>
        <w:spacing w:before="100" w:beforeAutospacing="1" w:line="480" w:lineRule="auto"/>
        <w:ind w:left="567" w:right="567"/>
        <w:rPr>
          <w:rFonts w:ascii="Times New Roman" w:eastAsia="Calibri" w:hAnsi="Times New Roman" w:cs="Times New Roman"/>
          <w:b/>
          <w:color w:val="000000" w:themeColor="text1"/>
          <w:sz w:val="24"/>
          <w:szCs w:val="24"/>
        </w:rPr>
      </w:pPr>
      <w:r w:rsidRPr="00091811">
        <w:rPr>
          <w:rFonts w:ascii="Times New Roman" w:eastAsia="Calibri" w:hAnsi="Times New Roman" w:cs="Times New Roman"/>
          <w:b/>
          <w:color w:val="000000" w:themeColor="text1"/>
          <w:sz w:val="24"/>
          <w:szCs w:val="24"/>
        </w:rPr>
        <w:t xml:space="preserve">Introduction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This book sets out to examine the impact of corruption </w:t>
      </w:r>
      <w:r w:rsidRPr="00091811">
        <w:rPr>
          <w:rFonts w:ascii="Times New Roman" w:eastAsia="Batang" w:hAnsi="Times New Roman" w:cs="Times New Roman"/>
          <w:i/>
          <w:color w:val="000000" w:themeColor="text1"/>
          <w:sz w:val="24"/>
          <w:szCs w:val="24"/>
        </w:rPr>
        <w:t xml:space="preserve">in </w:t>
      </w:r>
      <w:r w:rsidRPr="00091811">
        <w:rPr>
          <w:rFonts w:ascii="Times New Roman" w:eastAsia="Batang" w:hAnsi="Times New Roman" w:cs="Times New Roman"/>
          <w:color w:val="000000" w:themeColor="text1"/>
          <w:sz w:val="24"/>
          <w:szCs w:val="24"/>
        </w:rPr>
        <w:t>and o</w:t>
      </w:r>
      <w:r w:rsidRPr="00091811">
        <w:rPr>
          <w:rFonts w:ascii="Times New Roman" w:eastAsia="Batang" w:hAnsi="Times New Roman" w:cs="Times New Roman"/>
          <w:i/>
          <w:color w:val="000000" w:themeColor="text1"/>
          <w:sz w:val="24"/>
          <w:szCs w:val="24"/>
        </w:rPr>
        <w:t xml:space="preserve">n </w:t>
      </w:r>
      <w:r w:rsidRPr="00091811">
        <w:rPr>
          <w:rFonts w:ascii="Times New Roman" w:eastAsia="Batang" w:hAnsi="Times New Roman" w:cs="Times New Roman"/>
          <w:color w:val="000000" w:themeColor="text1"/>
          <w:sz w:val="24"/>
          <w:szCs w:val="24"/>
        </w:rPr>
        <w:t>criminal justice systems and the public acceptance and legitimacy, or lack of it, of the state’s power to punish, particularly once exposed as corrupt. The inspiration for this book comes from cases of corruption that regularly surface around the world that discredit criminal justice in democratic and non-democratic nations. Whilst corruption is perhaps expected under dictatorships</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dictatorships</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and/or an absolute monarchy (Greitens, 2016, Yadav and Mukherrjee, 2016) for at least some of the population </w:t>
      </w:r>
      <w:r w:rsidRPr="00091811">
        <w:rPr>
          <w:rFonts w:ascii="Times New Roman" w:eastAsia="Batang" w:hAnsi="Times New Roman" w:cs="Times New Roman"/>
          <w:color w:val="000000" w:themeColor="text1"/>
          <w:sz w:val="24"/>
          <w:szCs w:val="24"/>
        </w:rPr>
        <w:lastRenderedPageBreak/>
        <w:t xml:space="preserve">in these states, it is perhaps most disappointing if or when corruption occurs in democratic nations where there is the expectation that criminal justice and the law is impartial and objective.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Most of the international literature on criminal justice corruption examines law enforcement, or more specifically, the police (Punch, 2003, Del Pozo, 2005, Kutnjack, 2005, Ivkovic, 2005, Quirine, 2006, Alpert and Noble, 2009, Skolnick, 2010, Tankebe, 2010, Campbell and Campbell, 2010, Caldero and Crank, 2011, Kane, and White, 2013, Bacon, 2014, Stanford, 2015, Greitens, 2016, Miller, 2017, Beare, 2017). The police, however, are only one agency in any criminal justice system, and whilst powerful, with the discretion</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discretion</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conferred upon them by the state, and some of the public, depending on the country and/or sections of it, they are not the only agency that is sometimes corrupt. Law enforcement is sometimes accused of institutional and cultural racial bias</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racial bias</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but the whole criminal justice system – law courts; prison and probation services- in democratic nations have also appeared to ‘accept’ such practice(s) (Brown and Frank, 2006, Barkaan and Cohn, 2007, Michelle, 2010, Rodriguez, 2010, Tonry, 2010, 2011 Tyler, 2014, Alicia, 2015, Spohn, 2015, Gottschalk, 2015).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A note of clarification is needed before reading this book, though. I use the term ‘criminal corruption</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criminal corruption</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(Brooks, 2016) to indicate that a criminal act has occurred rather than one that falls under some moral code. In addition I refer to law enforcement rather than the police. </w:t>
      </w:r>
      <w:r w:rsidRPr="00091811">
        <w:rPr>
          <w:rFonts w:ascii="Times New Roman" w:eastAsia="Calibri" w:hAnsi="Times New Roman" w:cs="Times New Roman"/>
          <w:color w:val="000000" w:themeColor="text1"/>
          <w:sz w:val="24"/>
          <w:szCs w:val="24"/>
        </w:rPr>
        <w:t xml:space="preserve">I make this distinction here because referring </w:t>
      </w:r>
      <w:r w:rsidRPr="00091811">
        <w:rPr>
          <w:rFonts w:ascii="Times New Roman" w:eastAsia="Calibri" w:hAnsi="Times New Roman" w:cs="Times New Roman"/>
          <w:color w:val="000000" w:themeColor="text1"/>
          <w:sz w:val="24"/>
          <w:szCs w:val="24"/>
        </w:rPr>
        <w:lastRenderedPageBreak/>
        <w:t xml:space="preserve">only to the police is a somewhat understated reach of a states’ law enforcement capacity. Border and immigration and revenue, customs and excise also ‘police’ both its borders, citizens and threats to state security, and can also be corrupt. Finally, I prefer to use narcotic(s) to describe the use of and/or manufacture of illegal substances in this book; the reason is to make a clear distinction, if possible, between proscriptive and prescriptive substances and illegal and legal consumption of some kind of medication and/or alcohol. Narcotics are associated with corrupt ‘narco’ states (Grillo, 2011) and corrupt criminal justice systems, which is the theme in the book.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However, where relevant I will explicitly state that different types of corruption also influence</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influence</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criminal justice, and sometimes lead to criminal corruption</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criminal corruption</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These are:</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i/>
          <w:color w:val="000000" w:themeColor="text1"/>
          <w:sz w:val="24"/>
          <w:szCs w:val="24"/>
        </w:rPr>
        <w:t>Unethical corruption</w:t>
      </w:r>
      <w:r w:rsidRPr="00091811">
        <w:rPr>
          <w:rFonts w:ascii="Times New Roman" w:eastAsia="Batang" w:hAnsi="Times New Roman" w:cs="Times New Roman"/>
          <w:i/>
          <w:color w:val="000000" w:themeColor="text1"/>
          <w:sz w:val="24"/>
          <w:szCs w:val="24"/>
        </w:rPr>
        <w:fldChar w:fldCharType="begin"/>
      </w:r>
      <w:r w:rsidRPr="00091811">
        <w:instrText xml:space="preserve"> XE "</w:instrText>
      </w:r>
      <w:r w:rsidRPr="00091811">
        <w:rPr>
          <w:rFonts w:ascii="Times New Roman" w:eastAsia="Batang" w:hAnsi="Times New Roman" w:cs="Times New Roman"/>
          <w:i/>
          <w:color w:val="000000" w:themeColor="text1"/>
          <w:sz w:val="24"/>
          <w:szCs w:val="24"/>
        </w:rPr>
        <w:instrText>Unethical corruption</w:instrText>
      </w:r>
      <w:r w:rsidRPr="00091811">
        <w:instrText xml:space="preserve">" </w:instrText>
      </w:r>
      <w:r w:rsidRPr="00091811">
        <w:rPr>
          <w:rFonts w:ascii="Times New Roman" w:eastAsia="Batang" w:hAnsi="Times New Roman" w:cs="Times New Roman"/>
          <w:i/>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 an unethical but still legal act or one that is on the cusp of illegality but presented as an ‘error’ or mistake’ e.g. lawyers holding on to information in a case that clears a suspect of the crime (see Chap. 10)</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i/>
          <w:color w:val="000000" w:themeColor="text1"/>
          <w:sz w:val="24"/>
          <w:szCs w:val="24"/>
        </w:rPr>
        <w:t>Corruption of process/procedure</w:t>
      </w:r>
      <w:r w:rsidRPr="00091811">
        <w:rPr>
          <w:rFonts w:ascii="Times New Roman" w:eastAsia="Batang" w:hAnsi="Times New Roman" w:cs="Times New Roman"/>
          <w:color w:val="000000" w:themeColor="text1"/>
          <w:sz w:val="24"/>
          <w:szCs w:val="24"/>
        </w:rPr>
        <w:t xml:space="preserve">- where ‘rules’ of policing are breached e.g. arrest suspect on limited evidence and/or fail to follow set process at arrest, interview, and charging stage(s) (see Chap.3 and 4)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i/>
          <w:color w:val="000000" w:themeColor="text1"/>
          <w:sz w:val="24"/>
          <w:szCs w:val="24"/>
        </w:rPr>
      </w:pPr>
      <w:r w:rsidRPr="00091811">
        <w:rPr>
          <w:rFonts w:ascii="Times New Roman" w:eastAsia="Batang" w:hAnsi="Times New Roman" w:cs="Times New Roman"/>
          <w:i/>
          <w:color w:val="000000" w:themeColor="text1"/>
          <w:sz w:val="24"/>
          <w:szCs w:val="24"/>
        </w:rPr>
        <w:lastRenderedPageBreak/>
        <w:t xml:space="preserve">Corruption of an ideal </w:t>
      </w:r>
      <w:r w:rsidRPr="00091811">
        <w:rPr>
          <w:rFonts w:ascii="Times New Roman" w:eastAsia="Batang" w:hAnsi="Times New Roman" w:cs="Times New Roman"/>
          <w:color w:val="000000" w:themeColor="text1"/>
          <w:sz w:val="24"/>
          <w:szCs w:val="24"/>
        </w:rPr>
        <w:t>-</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i/>
          <w:color w:val="000000" w:themeColor="text1"/>
          <w:sz w:val="24"/>
          <w:szCs w:val="24"/>
        </w:rPr>
        <w:instrText xml:space="preserve">Corruption of an ideal </w:instrText>
      </w:r>
      <w:r w:rsidRPr="00091811">
        <w:rPr>
          <w:rFonts w:ascii="Times New Roman" w:eastAsia="Batang" w:hAnsi="Times New Roman" w:cs="Times New Roman"/>
          <w:color w:val="000000" w:themeColor="text1"/>
          <w:sz w:val="24"/>
          <w:szCs w:val="24"/>
        </w:rPr>
        <w:instrText>-</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the ideal of rehabilitation in probation is marginalized in favour of punishment in the community (see Chap. 8)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These often unethical acts lead to a criminal act(s) and individuals and organizations are victimized by the system that is there to protect them and offer redress as a victim of crime. Acts of corruption hit the poorest in our midst the hardest, but all of us, even those that are lucky enough to spend our life without any direct encounter or recourse to use criminal justice are still victims, particularly in democratic nations, if our system of ‘justice’ is built on corruption.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This book is an attempt to address this issue. This is not a criticism of the corruption literature of which there are excellent texts available. I am unable to name them all here but I recommend (Rose-Ackermann, 1978, Johnston, 2005, Rothstein, 2011, Graycar and Prenzler, 2013, Heywood, 2015, Miller, 2017, Banks, 2017). This book is a contribution to the debates regarding corruption but primarily criminal justice systems and the impact this can have on the public and ultimately legitimacy of power exercised by a state (Bottoms and Tankebe, 2012). Criminal justice on a national and international scale is open to substantial corruption be it a public agency or private sector or a combination of both and this is a threat to local, national and international criminal justice.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lastRenderedPageBreak/>
        <w:t>Furthermore, and still under-researched in sociology and criminology is the unethical and criminal corruption</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criminal corruption</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that is part of awarding criminal justice contracts to the private sector. There is excellent literature on private sector involvement in criminal justice but the majority of this literature tends to consider the impact of privatization on provision of police services (South, 1988, White, 2014, 2015, </w:t>
      </w:r>
      <w:r w:rsidRPr="00091811">
        <w:rPr>
          <w:rFonts w:ascii="Times New Roman" w:hAnsi="Times New Roman" w:cs="Times New Roman"/>
          <w:sz w:val="24"/>
          <w:szCs w:val="24"/>
        </w:rPr>
        <w:t>Diphoorn, 2016)</w:t>
      </w:r>
      <w:r w:rsidRPr="00091811">
        <w:rPr>
          <w:rFonts w:ascii="Times New Roman" w:eastAsia="Batang" w:hAnsi="Times New Roman" w:cs="Times New Roman"/>
          <w:color w:val="000000" w:themeColor="text1"/>
          <w:sz w:val="24"/>
          <w:szCs w:val="24"/>
        </w:rPr>
        <w:t>, prison systems (Burkhardt, 2014, Gottschalk, 2015, Eisen, 2017) and probation services (</w:t>
      </w:r>
      <w:r w:rsidRPr="00091811">
        <w:rPr>
          <w:rFonts w:ascii="Times New Roman" w:hAnsi="Times New Roman" w:cs="Times New Roman"/>
          <w:sz w:val="24"/>
          <w:szCs w:val="24"/>
        </w:rPr>
        <w:t xml:space="preserve">Fitzgibbon and 2014, </w:t>
      </w:r>
      <w:r w:rsidRPr="00091811">
        <w:rPr>
          <w:rFonts w:ascii="Times New Roman" w:eastAsia="Batang" w:hAnsi="Times New Roman" w:cs="Times New Roman"/>
          <w:color w:val="000000" w:themeColor="text1"/>
          <w:sz w:val="24"/>
          <w:szCs w:val="24"/>
        </w:rPr>
        <w:t>Fitzgibbon, 2016), instead of the private sectors attempts to secure public legitimacy</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public legitimacy</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(Fitzgibbon and Lea, 2017) in the field of criminal justice.  This is understandable but the reach of corruption is such that it can occur before a contract is awarded. A contract can be awarded to a private company by a public body due to aggressive lobbying, ‘sponsorship’ of events, or employing ex-public sector employees with contacts working in the criminal justice system or simple straightforward bribery</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hAnsi="Times New Roman" w:cs="Times New Roman"/>
          <w:sz w:val="24"/>
          <w:szCs w:val="24"/>
        </w:rPr>
        <w:instrText>bribery</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to secure a contract. Before a contract is signed, a brick is laid as a foundation for a prison, immigration centre, or probation offices, and/or computer systems installed in law enforcement offices there is the potential for corruption. It is here as well as the end result of providing services in criminal justice that is in need of more attention from criminology.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There is literature on state power</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state power</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(Foucault, 1977), or abuse of it, privatization of criminal justice</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privatization of criminal justice</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services (Fitzgibbon, 2016) and legitimacy (Beetham, 1991, Coicaud, 2002, Bottoms and Tankebe, 2012) and trying to prevent and reduce acts of fraud and corruption (Brooks, 2016) but little on business practices where criminal justice contracts are secured via corruption. A contract secured by </w:t>
      </w:r>
      <w:r w:rsidRPr="00091811">
        <w:rPr>
          <w:rFonts w:ascii="Times New Roman" w:eastAsia="Batang" w:hAnsi="Times New Roman" w:cs="Times New Roman"/>
          <w:color w:val="000000" w:themeColor="text1"/>
          <w:sz w:val="24"/>
          <w:szCs w:val="24"/>
        </w:rPr>
        <w:lastRenderedPageBreak/>
        <w:t>corruption can lead to the corruption of services provided to the police e.g. manipulation of emergency telephone calls data to reach a contracted threshold of emergency calls (White, 2015, Fitzgibbon and Lea, 2017). This is a corruption of criminal justice and one that affects us all.</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Such corruption though this is no different to any type of business, but criminal justice systems and those that work in them are vested with power to alter the shape of an individual’s and family current and future life. As a victim of fraud or some type of corruption, which we sometimes not might be aware (e.g. price fixing a product or service we purchase) we still maintain our liberty and have no criminal record. Once defined and labelled as a ‘criminal’ ex-offender our employment prospects often narrow (Schmitt and Warner, 2011, Flake, 2015) as do our relationships with others. This is not an attempt to excuse individual or organizational criminal acts; this, in fact, is my concern here. Corruption of criminal justice is and should be about more than miscarriages of justice</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miscarriages of justice</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I highlight here how criminal justice is itself a victim and purported notions of justice are sometimes a sham, a system that is rigged and abused by those working in it, but also the private sector to secure criminal justice contracts.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The numbers of criminal justice services involved in putting individuals – innocent or suspected – under surveillance, and/or transporting innocent or suspected offenders to a court or prison, processing cases in a court, analysis of police data, management of police call centres, building or managing a prison, </w:t>
      </w:r>
      <w:r w:rsidRPr="00091811">
        <w:rPr>
          <w:rFonts w:ascii="Times New Roman" w:eastAsia="Batang" w:hAnsi="Times New Roman" w:cs="Times New Roman"/>
          <w:color w:val="000000" w:themeColor="text1"/>
          <w:sz w:val="24"/>
          <w:szCs w:val="24"/>
        </w:rPr>
        <w:lastRenderedPageBreak/>
        <w:t>providing inmates with clothes, food, healthcare, education, telephone calls to and from prison, and probation services and surveillance in the community are only a few potential avenues open to manipulation and corruption. In the USA</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USA</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alone (as of 2017) there are 4.65 million people under some sort of ‘correctional control’ (Eisen, 2017) with ‘correctional’ institutions worth an estimated $80 billion. “A set of bureaucratic, political and economic interests” (Schlosser, 1998:51-77) expanding the reach of criminal justice, regardless of need leads to a prison industrial complex</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prison industrial complex</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With this expansion it is inevitable that some criminal justice services will encounter some form of corruption in state and private sectors.    </w:t>
      </w:r>
    </w:p>
    <w:p w:rsidR="00091811" w:rsidRPr="00091811" w:rsidRDefault="00091811" w:rsidP="00091811">
      <w:pPr>
        <w:tabs>
          <w:tab w:val="num" w:pos="720"/>
        </w:tabs>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This book expands on the corruption literature and helps broaden the discussion on why and how individuals, organizations and states commit corrupt acts in criminal justice systems and how they are captured (Dal Bo, 2006) by vested state and/or private interests. Whilst political science and economics analyse the measurement of corruption, and/or how to prevent it, and legal research on corruption is concerned with breaches of rules and laws such disciplines rarely directly examine criminal justice systems. Instead they assess political corruption, which influence</w:t>
      </w:r>
      <w:r w:rsidRPr="00091811">
        <w:rPr>
          <w:rFonts w:ascii="Times New Roman" w:eastAsia="Batang"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influence</w:instrText>
      </w:r>
      <w:r w:rsidRPr="00091811">
        <w:instrText xml:space="preserve">" </w:instrText>
      </w:r>
      <w:r w:rsidRPr="00091811">
        <w:rPr>
          <w:rFonts w:ascii="Times New Roman" w:eastAsia="Batang" w:hAnsi="Times New Roman" w:cs="Times New Roman"/>
          <w:color w:val="000000" w:themeColor="text1"/>
          <w:sz w:val="24"/>
          <w:szCs w:val="24"/>
        </w:rPr>
        <w:fldChar w:fldCharType="end"/>
      </w:r>
      <w:r w:rsidRPr="00091811">
        <w:rPr>
          <w:rFonts w:ascii="Times New Roman" w:eastAsia="Batang" w:hAnsi="Times New Roman" w:cs="Times New Roman"/>
          <w:color w:val="000000" w:themeColor="text1"/>
          <w:sz w:val="24"/>
          <w:szCs w:val="24"/>
        </w:rPr>
        <w:t xml:space="preserve"> criminal justice rather than a detailed examination of a criminal justice agency. Sociology and criminology, however, have examined criminal justice corruption but mostly with a view to explaining, understanding and preventing police corruption. One explanation of corruption </w:t>
      </w:r>
      <w:r w:rsidRPr="00091811">
        <w:rPr>
          <w:rFonts w:ascii="Times New Roman" w:hAnsi="Times New Roman" w:cs="Times New Roman"/>
          <w:color w:val="000000" w:themeColor="text1"/>
          <w:sz w:val="24"/>
          <w:szCs w:val="24"/>
        </w:rPr>
        <w:t xml:space="preserve">emphasizes that criminality is learned in interaction with others in a process of communication and from observations of what are referred to as definitions favourable to violation of law(s) (Sutherland, 1939) which is relevant to corruption in law </w:t>
      </w:r>
      <w:r w:rsidRPr="00091811">
        <w:rPr>
          <w:rFonts w:ascii="Times New Roman" w:hAnsi="Times New Roman" w:cs="Times New Roman"/>
          <w:color w:val="000000" w:themeColor="text1"/>
          <w:sz w:val="24"/>
          <w:szCs w:val="24"/>
        </w:rPr>
        <w:lastRenderedPageBreak/>
        <w:t>enforcement but could also refer to prison officers, state prosecutors and judges as a ‘culture of corruption’</w:t>
      </w:r>
      <w:r w:rsidRPr="00091811">
        <w:rPr>
          <w:rFonts w:ascii="Times New Roman" w:hAnsi="Times New Roman" w:cs="Times New Roman"/>
          <w:color w:val="000000" w:themeColor="text1"/>
          <w:sz w:val="24"/>
          <w:szCs w:val="24"/>
        </w:rPr>
        <w:fldChar w:fldCharType="begin"/>
      </w:r>
      <w:r w:rsidRPr="00091811">
        <w:instrText xml:space="preserve"> XE "</w:instrText>
      </w:r>
      <w:r w:rsidRPr="00091811">
        <w:rPr>
          <w:rFonts w:ascii="Times New Roman" w:hAnsi="Times New Roman" w:cs="Times New Roman"/>
          <w:color w:val="000000" w:themeColor="text1"/>
          <w:sz w:val="24"/>
          <w:szCs w:val="24"/>
        </w:rPr>
        <w:instrText>‘culture of corruption’</w:instrText>
      </w:r>
      <w:r w:rsidRPr="00091811">
        <w:instrText xml:space="preserve">" </w:instrText>
      </w:r>
      <w:r w:rsidRPr="00091811">
        <w:rPr>
          <w:rFonts w:ascii="Times New Roman" w:hAnsi="Times New Roman" w:cs="Times New Roman"/>
          <w:color w:val="000000" w:themeColor="text1"/>
          <w:sz w:val="24"/>
          <w:szCs w:val="24"/>
        </w:rPr>
        <w:fldChar w:fldCharType="end"/>
      </w:r>
      <w:r w:rsidRPr="00091811">
        <w:rPr>
          <w:rFonts w:ascii="Times New Roman" w:hAnsi="Times New Roman" w:cs="Times New Roman"/>
          <w:color w:val="000000" w:themeColor="text1"/>
          <w:sz w:val="24"/>
          <w:szCs w:val="24"/>
        </w:rPr>
        <w:t xml:space="preserve"> is possible in all. </w:t>
      </w:r>
    </w:p>
    <w:p w:rsidR="00091811" w:rsidRPr="00091811" w:rsidRDefault="00091811" w:rsidP="00091811">
      <w:pPr>
        <w:tabs>
          <w:tab w:val="num" w:pos="720"/>
        </w:tabs>
        <w:spacing w:before="100" w:beforeAutospacing="1" w:after="0" w:line="480" w:lineRule="auto"/>
        <w:ind w:left="567" w:right="567"/>
        <w:jc w:val="both"/>
        <w:rPr>
          <w:rFonts w:ascii="Times New Roman" w:hAnsi="Times New Roman" w:cs="Times New Roman"/>
          <w:color w:val="000000" w:themeColor="text1"/>
          <w:sz w:val="24"/>
          <w:szCs w:val="24"/>
        </w:rPr>
      </w:pPr>
    </w:p>
    <w:p w:rsidR="00091811" w:rsidRPr="00091811" w:rsidRDefault="00091811" w:rsidP="00091811">
      <w:pPr>
        <w:tabs>
          <w:tab w:val="num" w:pos="720"/>
        </w:tabs>
        <w:spacing w:before="100" w:beforeAutospacing="1" w:after="0" w:line="480" w:lineRule="auto"/>
        <w:ind w:left="567" w:right="567"/>
        <w:jc w:val="both"/>
        <w:rPr>
          <w:rFonts w:ascii="Times New Roman"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This book then reaches beyond the mostly police orientated literature on corruption and highlights how corruption can damage the credibility of a system of justice and legitimacy it needs to function. I </w:t>
      </w:r>
      <w:r w:rsidRPr="00091811">
        <w:rPr>
          <w:rFonts w:ascii="Times New Roman" w:hAnsi="Times New Roman" w:cs="Times New Roman"/>
          <w:color w:val="000000" w:themeColor="text1"/>
          <w:sz w:val="24"/>
          <w:szCs w:val="24"/>
        </w:rPr>
        <w:t xml:space="preserve">consider criminal justice a flawed but necessary system in providing justice but offer a view that we should examine criminal justice as a business and the concomitant acts of corruption that this entails.  </w:t>
      </w:r>
    </w:p>
    <w:p w:rsidR="00091811" w:rsidRPr="00091811" w:rsidRDefault="00091811" w:rsidP="00091811">
      <w:pPr>
        <w:tabs>
          <w:tab w:val="num" w:pos="720"/>
        </w:tabs>
        <w:spacing w:before="100" w:beforeAutospacing="1" w:after="0" w:line="480" w:lineRule="auto"/>
        <w:ind w:left="567" w:right="567"/>
        <w:jc w:val="both"/>
        <w:rPr>
          <w:rFonts w:ascii="Times New Roman" w:hAnsi="Times New Roman" w:cs="Times New Roman"/>
          <w:color w:val="000000" w:themeColor="text1"/>
          <w:sz w:val="24"/>
          <w:szCs w:val="24"/>
        </w:rPr>
      </w:pPr>
      <w:r w:rsidRPr="00091811">
        <w:rPr>
          <w:rFonts w:ascii="Times New Roman" w:hAnsi="Times New Roman" w:cs="Times New Roman"/>
          <w:color w:val="000000" w:themeColor="text1"/>
          <w:sz w:val="24"/>
          <w:szCs w:val="24"/>
        </w:rPr>
        <w:t xml:space="preserve">     </w:t>
      </w:r>
    </w:p>
    <w:p w:rsidR="00091811" w:rsidRPr="00091811" w:rsidRDefault="00091811" w:rsidP="00091811">
      <w:pPr>
        <w:spacing w:before="100" w:beforeAutospacing="1" w:line="480" w:lineRule="auto"/>
        <w:ind w:left="567" w:right="567"/>
        <w:jc w:val="both"/>
        <w:rPr>
          <w:rFonts w:ascii="Times New Roman" w:eastAsia="Calibri" w:hAnsi="Times New Roman" w:cs="Times New Roman"/>
          <w:b/>
          <w:color w:val="000000" w:themeColor="text1"/>
          <w:kern w:val="28"/>
          <w:sz w:val="24"/>
          <w:szCs w:val="24"/>
        </w:rPr>
      </w:pPr>
      <w:r w:rsidRPr="00091811">
        <w:rPr>
          <w:rFonts w:ascii="Times New Roman" w:eastAsia="Calibri" w:hAnsi="Times New Roman" w:cs="Times New Roman"/>
          <w:b/>
          <w:color w:val="000000" w:themeColor="text1"/>
          <w:kern w:val="28"/>
          <w:sz w:val="24"/>
          <w:szCs w:val="24"/>
        </w:rPr>
        <w:t xml:space="preserve">A problem of definition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color w:val="000000" w:themeColor="text1"/>
          <w:sz w:val="24"/>
          <w:szCs w:val="24"/>
        </w:rPr>
      </w:pPr>
      <w:r w:rsidRPr="00091811">
        <w:rPr>
          <w:rFonts w:ascii="Times New Roman" w:hAnsi="Times New Roman" w:cs="Times New Roman"/>
          <w:color w:val="000000" w:themeColor="text1"/>
          <w:sz w:val="24"/>
          <w:szCs w:val="24"/>
        </w:rPr>
        <w:t xml:space="preserve">As a discipline, criminology has a history of debating the usefulness and limitations of crime data and the problematic nature of recording crime and thus its measurement. The literature explains how crime is recorded and also why crime statistics substantially under-record crime. There is criticism of crime data but if we consider the data for what it is, an estimate of the level of crime, and are aware of the limitations, they serve a purpose and are of use to highlight the reach of crime and corruption in criminal justice systems. The problem here is that some types of corruption are not criminal, yet can damage the legitimacy of criminal justice, and some are criminal but difficult to unearth and expose. For all the limitations however, recorded crime is an antidote to wild inaccurate, sensational views of crime (Jones, 2006), and instead highlights how a criminal justice systems works.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lang w:val="en-US" w:eastAsia="ko-KR"/>
        </w:rPr>
      </w:pPr>
      <w:r w:rsidRPr="00091811">
        <w:rPr>
          <w:rFonts w:ascii="Times New Roman" w:eastAsia="Calibri" w:hAnsi="Times New Roman" w:cs="Times New Roman"/>
          <w:color w:val="000000" w:themeColor="text1"/>
          <w:sz w:val="24"/>
          <w:szCs w:val="24"/>
          <w:lang w:val="en-US" w:eastAsia="ko-KR"/>
        </w:rPr>
        <w:t xml:space="preserve">Corruption, especially political corruption, is seen predominantly as a public sector issue. This, however, is slowly changing with recognition that the private sector is corrupt without any link to or involvement with the public sector (Hough, 2015; Heywood, 2015, Brooks, 2016). The delivery of public services in criminal justice in some jurisdictions has also changed with services transferred to private sector. The transformation in the delivery of services, however, engenders new risks for corruption with vested interests between the public and private sectors. An emphasis on public sector corruption is now disingenuous and misses the reach and extent of corruption and by whom it is committed. As noted by Heywood (2015) there needs to be a recalibration of how we conceptualize corruption, study it empirically and analyze it before we know how best to combat it.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lang w:val="en-US" w:eastAsia="ko-KR"/>
        </w:rPr>
      </w:pPr>
      <w:r w:rsidRPr="00091811">
        <w:rPr>
          <w:rFonts w:ascii="Times New Roman" w:eastAsia="Batang" w:hAnsi="Times New Roman" w:cs="Times New Roman"/>
          <w:color w:val="000000" w:themeColor="text1"/>
          <w:kern w:val="2"/>
          <w:sz w:val="24"/>
          <w:szCs w:val="24"/>
          <w:lang w:val="en-US" w:eastAsia="ko-KR"/>
        </w:rPr>
        <w:t xml:space="preserve">Attempts to classify corruption are compounded by trying to review the social, cultural and legal attitudes towards corruption and define corruption across jurisdictions. Even with a clear definition, which would be difficult, if not impossible, the measurement (Anderson and Heywood, 2009; Foster, Horowitz and Mendez, 2009; Brooks et al. 2013) and secretive nature of corruption is difficult expose. Local variations on levels of corruption, attempts, if any, to reduce it, differ. This is more so at the cross-border international level as corruption is not anchored to a fix abode and has no respect for international borders. The complex natures of the differences in social, cultural and political developments only ‘muddy the waters’ of what corruption </w:t>
      </w:r>
      <w:r w:rsidRPr="00091811">
        <w:rPr>
          <w:rFonts w:ascii="Times New Roman" w:eastAsia="Batang" w:hAnsi="Times New Roman" w:cs="Times New Roman"/>
          <w:iCs/>
          <w:color w:val="000000" w:themeColor="text1"/>
          <w:kern w:val="2"/>
          <w:sz w:val="24"/>
          <w:szCs w:val="24"/>
          <w:lang w:val="en-US" w:eastAsia="ko-KR"/>
        </w:rPr>
        <w:t>is</w:t>
      </w:r>
      <w:r w:rsidRPr="00091811">
        <w:rPr>
          <w:rFonts w:ascii="Times New Roman" w:eastAsia="Batang" w:hAnsi="Times New Roman" w:cs="Times New Roman"/>
          <w:color w:val="000000" w:themeColor="text1"/>
          <w:kern w:val="2"/>
          <w:sz w:val="24"/>
          <w:szCs w:val="24"/>
          <w:lang w:val="en-US" w:eastAsia="ko-KR"/>
        </w:rPr>
        <w:t xml:space="preserve">, and who has </w:t>
      </w:r>
      <w:r w:rsidRPr="00091811">
        <w:rPr>
          <w:rFonts w:ascii="Times New Roman" w:eastAsia="Batang" w:hAnsi="Times New Roman" w:cs="Times New Roman"/>
          <w:color w:val="000000" w:themeColor="text1"/>
          <w:kern w:val="2"/>
          <w:sz w:val="24"/>
          <w:szCs w:val="24"/>
          <w:lang w:val="en-US" w:eastAsia="ko-KR"/>
        </w:rPr>
        <w:lastRenderedPageBreak/>
        <w:t>jurisdictional control.</w:t>
      </w:r>
      <w:r w:rsidRPr="00091811">
        <w:rPr>
          <w:rFonts w:ascii="Times New Roman" w:eastAsia="Calibri" w:hAnsi="Times New Roman" w:cs="Times New Roman"/>
          <w:color w:val="000000" w:themeColor="text1"/>
          <w:sz w:val="24"/>
          <w:szCs w:val="24"/>
          <w:lang w:val="en-US" w:eastAsia="ko-KR"/>
        </w:rPr>
        <w:t xml:space="preserve"> It is perhaps best to view corruption as a continuum (Brooks 2016): it can range from legal act(s) that are morally condemned to highly illegal and criminal acts that involve the public and private sector alone or in concert with one another. Traditional roles, particularly in the west where the public sector had a monopoly on providing services has passed, with the ‘Balkanization’ of state apparatuses as new public management reforms (NPM) have colonized much of public sector service delivery and promoted the separation of policy decisions from policy delivery (Heywood and Wright, 1997:91), which has affected and changed the delivery of some criminal justice services, particularly in neo-liberal jurisdictions.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kern w:val="2"/>
          <w:sz w:val="24"/>
          <w:szCs w:val="24"/>
          <w:lang w:val="en-US" w:eastAsia="ko-KR"/>
        </w:rPr>
      </w:pPr>
      <w:r w:rsidRPr="00091811">
        <w:rPr>
          <w:rFonts w:ascii="Times New Roman" w:eastAsia="Batang" w:hAnsi="Times New Roman" w:cs="Times New Roman"/>
          <w:color w:val="000000" w:themeColor="text1"/>
          <w:kern w:val="2"/>
          <w:sz w:val="24"/>
          <w:szCs w:val="24"/>
          <w:lang w:val="en-US" w:eastAsia="ko-KR"/>
        </w:rPr>
        <w:t xml:space="preserve">These reforms have created new openings for corruption in ‘western’ jurisdictions and increased conflicts of interest as public service employees move between highly paid public and private sector positions (Eisen, 2017) either after a few years employment or on retirement. The knowledge of the procedures and processes and contacts in a public sector body is invaluable to the private sector. These movements of people has raised some concern in different jurisdictions about the use of privileged information in the private sector, as one organization can secure privilege information and/or access, at the expense of others applying for public sector contracts (Heywood, 2015). The net result of this is a growing privatization of the state with an increase in abuse of office, lobbying ex-colleagues, inappropriate use of official information with kickbacks, bribes and embezzlement. The prospect of future corruption, perhaps beyond the reach of </w:t>
      </w:r>
      <w:r w:rsidRPr="00091811">
        <w:rPr>
          <w:rFonts w:ascii="Times New Roman" w:eastAsia="Batang" w:hAnsi="Times New Roman" w:cs="Times New Roman"/>
          <w:color w:val="000000" w:themeColor="text1"/>
          <w:kern w:val="2"/>
          <w:sz w:val="24"/>
          <w:szCs w:val="24"/>
          <w:lang w:val="en-US" w:eastAsia="ko-KR"/>
        </w:rPr>
        <w:lastRenderedPageBreak/>
        <w:t xml:space="preserve">much of the criminal justice system is that it is committed by those </w:t>
      </w:r>
      <w:r w:rsidRPr="00091811">
        <w:rPr>
          <w:rFonts w:ascii="Times New Roman" w:eastAsia="Batang" w:hAnsi="Times New Roman" w:cs="Times New Roman"/>
          <w:i/>
          <w:color w:val="000000" w:themeColor="text1"/>
          <w:kern w:val="2"/>
          <w:sz w:val="24"/>
          <w:szCs w:val="24"/>
          <w:lang w:val="en-US" w:eastAsia="ko-KR"/>
        </w:rPr>
        <w:t xml:space="preserve">in </w:t>
      </w:r>
      <w:r w:rsidRPr="00091811">
        <w:rPr>
          <w:rFonts w:ascii="Times New Roman" w:eastAsia="Batang" w:hAnsi="Times New Roman" w:cs="Times New Roman"/>
          <w:color w:val="000000" w:themeColor="text1"/>
          <w:kern w:val="2"/>
          <w:sz w:val="24"/>
          <w:szCs w:val="24"/>
          <w:lang w:val="en-US" w:eastAsia="ko-KR"/>
        </w:rPr>
        <w:t xml:space="preserve">the criminal justice system or private sector working with it.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kern w:val="2"/>
          <w:sz w:val="24"/>
          <w:szCs w:val="24"/>
          <w:lang w:val="en-US" w:eastAsia="ko-KR"/>
        </w:rPr>
      </w:pPr>
      <w:r w:rsidRPr="00091811">
        <w:rPr>
          <w:rFonts w:ascii="Times New Roman" w:eastAsia="Batang" w:hAnsi="Times New Roman" w:cs="Times New Roman"/>
          <w:color w:val="000000" w:themeColor="text1"/>
          <w:kern w:val="2"/>
          <w:sz w:val="24"/>
          <w:szCs w:val="24"/>
          <w:lang w:val="en-US" w:eastAsia="ko-KR"/>
        </w:rPr>
        <w:t>Therefore, because of these changes mentioned above I prefer to avoid the oft quoted Transparency International’s (2012) well-worn phrase of ‘the abuse of entrusted power for private gain’, which has its limitations. Attempting to fit an all-encompassing definition for wide-ranging acts across criminal justice systems excludes acts of corruption rather than includes them; criminology and sociology offer a far more nuanced approach and help place acts of corruption onto a continuum of corruption</w:t>
      </w:r>
      <w:r w:rsidRPr="00091811">
        <w:rPr>
          <w:rFonts w:ascii="Times New Roman" w:eastAsia="Batang" w:hAnsi="Times New Roman" w:cs="Times New Roman"/>
          <w:color w:val="000000" w:themeColor="text1"/>
          <w:kern w:val="2"/>
          <w:sz w:val="24"/>
          <w:szCs w:val="24"/>
          <w:lang w:val="en-US" w:eastAsia="ko-KR"/>
        </w:rPr>
        <w:fldChar w:fldCharType="begin"/>
      </w:r>
      <w:r w:rsidRPr="00091811">
        <w:instrText xml:space="preserve"> XE "</w:instrText>
      </w:r>
      <w:r w:rsidRPr="00091811">
        <w:rPr>
          <w:rFonts w:ascii="Times New Roman" w:eastAsia="Batang" w:hAnsi="Times New Roman" w:cs="Times New Roman"/>
          <w:color w:val="000000" w:themeColor="text1"/>
          <w:kern w:val="2"/>
          <w:sz w:val="24"/>
          <w:szCs w:val="24"/>
          <w:lang w:val="en-US" w:eastAsia="ko-KR"/>
        </w:rPr>
        <w:instrText>continuum of corruption</w:instrText>
      </w:r>
      <w:r w:rsidRPr="00091811">
        <w:instrText xml:space="preserve">" </w:instrText>
      </w:r>
      <w:r w:rsidRPr="00091811">
        <w:rPr>
          <w:rFonts w:ascii="Times New Roman" w:eastAsia="Batang" w:hAnsi="Times New Roman" w:cs="Times New Roman"/>
          <w:color w:val="000000" w:themeColor="text1"/>
          <w:kern w:val="2"/>
          <w:sz w:val="24"/>
          <w:szCs w:val="24"/>
          <w:lang w:val="en-US" w:eastAsia="ko-KR"/>
        </w:rPr>
        <w:fldChar w:fldCharType="end"/>
      </w:r>
      <w:r w:rsidRPr="00091811">
        <w:rPr>
          <w:rFonts w:ascii="Times New Roman" w:eastAsia="Batang" w:hAnsi="Times New Roman" w:cs="Times New Roman"/>
          <w:color w:val="000000" w:themeColor="text1"/>
          <w:kern w:val="2"/>
          <w:sz w:val="24"/>
          <w:szCs w:val="24"/>
          <w:lang w:val="en-US" w:eastAsia="ko-KR"/>
        </w:rPr>
        <w:t xml:space="preserve"> and help highlight and analyze all acts on the continuum of corruption that range from deviant, non-criminal to criminal acts that can help analyze the reach, depth and breadth of corruption in criminal justice systems.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kern w:val="2"/>
          <w:sz w:val="24"/>
          <w:szCs w:val="24"/>
          <w:lang w:val="en-US" w:eastAsia="ko-KR"/>
        </w:rPr>
      </w:pPr>
    </w:p>
    <w:p w:rsidR="00091811" w:rsidRPr="00091811" w:rsidRDefault="00091811" w:rsidP="00091811">
      <w:pPr>
        <w:spacing w:before="100" w:beforeAutospacing="1" w:line="480" w:lineRule="auto"/>
        <w:ind w:left="567" w:right="567"/>
        <w:jc w:val="both"/>
        <w:rPr>
          <w:rFonts w:ascii="Times New Roman" w:eastAsia="Calibri" w:hAnsi="Times New Roman" w:cs="Times New Roman"/>
          <w:b/>
          <w:color w:val="000000" w:themeColor="text1"/>
          <w:kern w:val="28"/>
          <w:sz w:val="24"/>
          <w:szCs w:val="24"/>
        </w:rPr>
      </w:pPr>
      <w:r w:rsidRPr="00091811">
        <w:rPr>
          <w:rFonts w:ascii="Times New Roman" w:eastAsia="Calibri" w:hAnsi="Times New Roman" w:cs="Times New Roman"/>
          <w:b/>
          <w:color w:val="000000" w:themeColor="text1"/>
          <w:kern w:val="28"/>
          <w:sz w:val="24"/>
          <w:szCs w:val="24"/>
        </w:rPr>
        <w:t xml:space="preserve">Outline of book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Calibri" w:hAnsi="Times New Roman" w:cs="Times New Roman"/>
          <w:color w:val="000000" w:themeColor="text1"/>
          <w:sz w:val="24"/>
          <w:szCs w:val="24"/>
        </w:rPr>
        <w:t xml:space="preserve">Each chapter can be read chronologically or individually depending on the readers’ interests. </w:t>
      </w:r>
    </w:p>
    <w:p w:rsidR="00091811" w:rsidRPr="00091811" w:rsidRDefault="00091811" w:rsidP="00091811">
      <w:pPr>
        <w:widowControl w:val="0"/>
        <w:autoSpaceDE w:val="0"/>
        <w:autoSpaceDN w:val="0"/>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widowControl w:val="0"/>
        <w:autoSpaceDE w:val="0"/>
        <w:autoSpaceDN w:val="0"/>
        <w:spacing w:before="100" w:beforeAutospacing="1" w:after="0" w:line="480" w:lineRule="auto"/>
        <w:ind w:left="567" w:right="567"/>
        <w:jc w:val="both"/>
        <w:rPr>
          <w:rFonts w:ascii="Times New Roman" w:eastAsia="Batang" w:hAnsi="Times New Roman" w:cs="Times New Roman"/>
          <w:bCs/>
          <w:kern w:val="2"/>
          <w:sz w:val="24"/>
          <w:szCs w:val="24"/>
          <w:lang w:val="en-US" w:eastAsia="ko-KR"/>
        </w:rPr>
      </w:pPr>
      <w:r w:rsidRPr="00091811">
        <w:rPr>
          <w:rFonts w:ascii="Times New Roman" w:eastAsia="Calibri" w:hAnsi="Times New Roman" w:cs="Times New Roman"/>
          <w:color w:val="000000" w:themeColor="text1"/>
          <w:sz w:val="24"/>
          <w:szCs w:val="24"/>
        </w:rPr>
        <w:t xml:space="preserve">Chapter two </w:t>
      </w:r>
      <w:r w:rsidRPr="00091811">
        <w:rPr>
          <w:rFonts w:ascii="Times New Roman" w:eastAsia="Calibri" w:hAnsi="Times New Roman" w:cs="Times New Roman"/>
          <w:i/>
          <w:color w:val="000000" w:themeColor="text1"/>
          <w:sz w:val="24"/>
          <w:szCs w:val="24"/>
        </w:rPr>
        <w:t xml:space="preserve">– </w:t>
      </w:r>
      <w:r w:rsidRPr="00091811">
        <w:rPr>
          <w:rFonts w:ascii="Times New Roman" w:eastAsia="Batang" w:hAnsi="Times New Roman" w:cs="Times New Roman"/>
          <w:bCs/>
          <w:i/>
          <w:kern w:val="2"/>
          <w:sz w:val="24"/>
          <w:szCs w:val="24"/>
          <w:lang w:val="en-US" w:eastAsia="ko-KR"/>
        </w:rPr>
        <w:t>What is Criminal Justice Corruption</w:t>
      </w:r>
      <w:r w:rsidRPr="00091811">
        <w:rPr>
          <w:rFonts w:ascii="Times New Roman" w:eastAsia="Batang" w:hAnsi="Times New Roman" w:cs="Times New Roman"/>
          <w:bCs/>
          <w:kern w:val="2"/>
          <w:sz w:val="24"/>
          <w:szCs w:val="24"/>
          <w:lang w:val="en-US" w:eastAsia="ko-KR"/>
        </w:rPr>
        <w:t>?</w:t>
      </w:r>
      <w:r w:rsidRPr="00091811">
        <w:rPr>
          <w:rFonts w:ascii="Times New Roman" w:eastAsia="Batang" w:hAnsi="Times New Roman" w:cs="Times New Roman"/>
          <w:b/>
          <w:bCs/>
          <w:kern w:val="2"/>
          <w:sz w:val="24"/>
          <w:szCs w:val="24"/>
          <w:lang w:val="en-US" w:eastAsia="ko-KR"/>
        </w:rPr>
        <w:t xml:space="preserve"> –</w:t>
      </w:r>
      <w:r w:rsidRPr="00091811">
        <w:rPr>
          <w:rFonts w:ascii="Times New Roman" w:eastAsia="Batang" w:hAnsi="Times New Roman" w:cs="Times New Roman"/>
          <w:bCs/>
          <w:kern w:val="2"/>
          <w:sz w:val="24"/>
          <w:szCs w:val="24"/>
          <w:lang w:val="en-US" w:eastAsia="ko-KR"/>
        </w:rPr>
        <w:t>briefly assesses</w:t>
      </w:r>
      <w:r w:rsidRPr="00091811">
        <w:rPr>
          <w:rFonts w:ascii="Times New Roman" w:eastAsia="Times New Roman" w:hAnsi="Times New Roman" w:cs="Times New Roman"/>
          <w:kern w:val="2"/>
          <w:sz w:val="24"/>
          <w:szCs w:val="24"/>
          <w:lang w:val="en-US" w:eastAsia="ko-KR"/>
        </w:rPr>
        <w:t xml:space="preserve"> the </w:t>
      </w:r>
      <w:r w:rsidRPr="00091811">
        <w:rPr>
          <w:rFonts w:ascii="Times New Roman" w:eastAsia="Batang" w:hAnsi="Times New Roman" w:cs="Times New Roman"/>
          <w:bCs/>
          <w:kern w:val="2"/>
          <w:sz w:val="24"/>
          <w:szCs w:val="24"/>
          <w:lang w:val="en-US" w:eastAsia="ko-KR"/>
        </w:rPr>
        <w:t>problem of trying to define criminal justice corruption. I then examine the reach of state power</w:t>
      </w:r>
      <w:r w:rsidRPr="00091811">
        <w:rPr>
          <w:rFonts w:ascii="Times New Roman" w:eastAsia="Batang" w:hAnsi="Times New Roman" w:cs="Times New Roman"/>
          <w:bCs/>
          <w:kern w:val="2"/>
          <w:sz w:val="24"/>
          <w:szCs w:val="24"/>
          <w:lang w:val="en-US" w:eastAsia="ko-KR"/>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state power</w:instrText>
      </w:r>
      <w:r w:rsidRPr="00091811">
        <w:instrText xml:space="preserve">" </w:instrText>
      </w:r>
      <w:r w:rsidRPr="00091811">
        <w:rPr>
          <w:rFonts w:ascii="Times New Roman" w:eastAsia="Batang" w:hAnsi="Times New Roman" w:cs="Times New Roman"/>
          <w:bCs/>
          <w:kern w:val="2"/>
          <w:sz w:val="24"/>
          <w:szCs w:val="24"/>
          <w:lang w:val="en-US" w:eastAsia="ko-KR"/>
        </w:rPr>
        <w:fldChar w:fldCharType="end"/>
      </w:r>
      <w:r w:rsidRPr="00091811">
        <w:rPr>
          <w:rFonts w:ascii="Times New Roman" w:eastAsia="Batang" w:hAnsi="Times New Roman" w:cs="Times New Roman"/>
          <w:bCs/>
          <w:kern w:val="2"/>
          <w:sz w:val="24"/>
          <w:szCs w:val="24"/>
          <w:lang w:val="en-US" w:eastAsia="ko-KR"/>
        </w:rPr>
        <w:t xml:space="preserve"> (</w:t>
      </w:r>
      <w:r w:rsidRPr="00091811">
        <w:rPr>
          <w:rFonts w:ascii="Times New Roman" w:eastAsia="Times New Roman" w:hAnsi="Times New Roman" w:cs="Times New Roman"/>
          <w:color w:val="000000" w:themeColor="text1"/>
          <w:sz w:val="24"/>
          <w:szCs w:val="24"/>
        </w:rPr>
        <w:t xml:space="preserve">Foucault, 1977) </w:t>
      </w:r>
      <w:r w:rsidRPr="00091811">
        <w:rPr>
          <w:rFonts w:ascii="Times New Roman" w:eastAsia="Batang" w:hAnsi="Times New Roman" w:cs="Times New Roman"/>
          <w:bCs/>
          <w:kern w:val="2"/>
          <w:sz w:val="24"/>
          <w:szCs w:val="24"/>
          <w:lang w:val="en-US" w:eastAsia="ko-KR"/>
        </w:rPr>
        <w:t xml:space="preserve">and criminal justice corruption and how this can affects the legitimacy of justice (Beetham, 1991, Coicaud, 2002, Bottoms and Tankebe, 2012). Furthermore, I highlight the reach of the privatization </w:t>
      </w:r>
      <w:r w:rsidRPr="00091811">
        <w:rPr>
          <w:rFonts w:ascii="Times New Roman" w:eastAsia="Batang" w:hAnsi="Times New Roman" w:cs="Times New Roman"/>
          <w:bCs/>
          <w:kern w:val="2"/>
          <w:sz w:val="24"/>
          <w:szCs w:val="24"/>
          <w:lang w:val="en-US" w:eastAsia="ko-KR"/>
        </w:rPr>
        <w:lastRenderedPageBreak/>
        <w:t xml:space="preserve">(Fitzgibbon, 2016) of criminal justice services that also seek legitimacy similar to that of the state to control (Fitzgibbon and Lea, 2017). Three themes – state power, legitimacy and privatization are reviewed here but surface to some extent in all the chapters as these are under threat or the cause of the threat to criminal justice, particularly in democratic nations.      </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Times New Roman" w:hAnsi="Times New Roman" w:cs="Times New Roman"/>
          <w:kern w:val="2"/>
          <w:sz w:val="24"/>
          <w:szCs w:val="24"/>
          <w:lang w:val="en-US" w:eastAsia="ko-KR"/>
        </w:rPr>
        <w:t>Chapter 3</w:t>
      </w:r>
      <w:r w:rsidRPr="00091811">
        <w:rPr>
          <w:rFonts w:ascii="Times New Roman" w:eastAsia="Times New Roman" w:hAnsi="Times New Roman" w:cs="Times New Roman"/>
          <w:b/>
          <w:kern w:val="2"/>
          <w:sz w:val="24"/>
          <w:szCs w:val="24"/>
          <w:lang w:val="en-US" w:eastAsia="ko-KR"/>
        </w:rPr>
        <w:t xml:space="preserve"> - </w:t>
      </w:r>
      <w:r w:rsidRPr="00091811">
        <w:rPr>
          <w:rFonts w:ascii="Times New Roman" w:eastAsia="Times New Roman" w:hAnsi="Times New Roman" w:cs="Times New Roman"/>
          <w:i/>
          <w:kern w:val="2"/>
          <w:sz w:val="24"/>
          <w:szCs w:val="24"/>
          <w:lang w:val="en-US" w:eastAsia="ko-KR"/>
        </w:rPr>
        <w:t>Extent of Corruption in Criminal Justice Systems</w:t>
      </w:r>
      <w:r w:rsidRPr="00091811">
        <w:rPr>
          <w:rFonts w:ascii="Times New Roman" w:eastAsia="Times New Roman" w:hAnsi="Times New Roman" w:cs="Times New Roman"/>
          <w:b/>
          <w:kern w:val="2"/>
          <w:sz w:val="24"/>
          <w:szCs w:val="24"/>
          <w:lang w:val="en-US" w:eastAsia="ko-KR"/>
        </w:rPr>
        <w:t xml:space="preserve"> – </w:t>
      </w:r>
      <w:r w:rsidRPr="00091811">
        <w:rPr>
          <w:rFonts w:ascii="Times New Roman" w:eastAsia="Times New Roman" w:hAnsi="Times New Roman" w:cs="Times New Roman"/>
          <w:kern w:val="2"/>
          <w:sz w:val="24"/>
          <w:szCs w:val="24"/>
          <w:lang w:val="en-US" w:eastAsia="ko-KR"/>
        </w:rPr>
        <w:t>reviews</w:t>
      </w:r>
      <w:r w:rsidRPr="00091811">
        <w:rPr>
          <w:rFonts w:ascii="Times New Roman" w:eastAsia="Times New Roman" w:hAnsi="Times New Roman" w:cs="Times New Roman"/>
          <w:b/>
          <w:kern w:val="2"/>
          <w:sz w:val="24"/>
          <w:szCs w:val="24"/>
          <w:lang w:val="en-US" w:eastAsia="ko-KR"/>
        </w:rPr>
        <w:t xml:space="preserve"> </w:t>
      </w:r>
      <w:r w:rsidRPr="00091811">
        <w:rPr>
          <w:rFonts w:ascii="Times New Roman" w:eastAsia="Batang" w:hAnsi="Times New Roman" w:cs="Times New Roman"/>
          <w:kern w:val="2"/>
          <w:sz w:val="24"/>
          <w:szCs w:val="24"/>
          <w:lang w:val="en-US" w:eastAsia="ko-KR"/>
        </w:rPr>
        <w:t xml:space="preserve">the problem of </w:t>
      </w:r>
      <w:r w:rsidRPr="00091811">
        <w:rPr>
          <w:rFonts w:ascii="Times New Roman" w:eastAsia="Batang" w:hAnsi="Times New Roman" w:cs="Times New Roman"/>
          <w:bCs/>
          <w:kern w:val="2"/>
          <w:sz w:val="24"/>
          <w:szCs w:val="24"/>
          <w:lang w:val="en-US" w:eastAsia="ko-KR"/>
        </w:rPr>
        <w:t xml:space="preserve">measuring and assessing the extent of corruption in criminal justice systems. </w:t>
      </w:r>
      <w:r w:rsidRPr="00091811">
        <w:rPr>
          <w:rFonts w:ascii="Times New Roman" w:eastAsia="Times New Roman" w:hAnsi="Times New Roman" w:cs="Times New Roman"/>
          <w:iCs/>
          <w:kern w:val="2"/>
          <w:sz w:val="24"/>
          <w:szCs w:val="24"/>
          <w:lang w:val="en-US" w:eastAsia="ko-KR"/>
        </w:rPr>
        <w:t>This chapter reviews the ongoing challenges in developing an accurate understanding of the extent of corruption (Brooks et al. 2013) in law enforcement/policing, the manipulation of scientific data</w:t>
      </w:r>
      <w:r w:rsidRPr="00091811">
        <w:rPr>
          <w:rFonts w:ascii="Times New Roman" w:eastAsia="Times New Roman" w:hAnsi="Times New Roman" w:cs="Times New Roman"/>
          <w:iCs/>
          <w:kern w:val="2"/>
          <w:sz w:val="24"/>
          <w:szCs w:val="24"/>
          <w:lang w:val="en-US" w:eastAsia="ko-KR"/>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manipulation of scientific data</w:instrText>
      </w:r>
      <w:r w:rsidRPr="00091811">
        <w:instrText xml:space="preserve">" </w:instrText>
      </w:r>
      <w:r w:rsidRPr="00091811">
        <w:rPr>
          <w:rFonts w:ascii="Times New Roman" w:eastAsia="Times New Roman" w:hAnsi="Times New Roman" w:cs="Times New Roman"/>
          <w:iCs/>
          <w:kern w:val="2"/>
          <w:sz w:val="24"/>
          <w:szCs w:val="24"/>
          <w:lang w:val="en-US" w:eastAsia="ko-KR"/>
        </w:rPr>
        <w:fldChar w:fldCharType="end"/>
      </w:r>
      <w:r w:rsidRPr="00091811">
        <w:rPr>
          <w:rFonts w:ascii="Times New Roman" w:eastAsia="Times New Roman" w:hAnsi="Times New Roman" w:cs="Times New Roman"/>
          <w:iCs/>
          <w:kern w:val="2"/>
          <w:sz w:val="24"/>
          <w:szCs w:val="24"/>
          <w:lang w:val="en-US" w:eastAsia="ko-KR"/>
        </w:rPr>
        <w:t xml:space="preserve"> to secure a conviction and the problem of measuring corruption behind prison walls. All of the above is difficult but some u</w:t>
      </w:r>
      <w:r w:rsidRPr="00091811">
        <w:rPr>
          <w:rFonts w:ascii="Times New Roman" w:eastAsia="Calibri" w:hAnsi="Times New Roman" w:cs="Times New Roman"/>
          <w:color w:val="000000" w:themeColor="text1"/>
          <w:sz w:val="24"/>
          <w:szCs w:val="24"/>
        </w:rPr>
        <w:t>nderstanding of the level of corruption is important; if we have some estimate of corruption we can potentially reduce its incidence and levels of victimization</w:t>
      </w:r>
      <w:r w:rsidRPr="00091811">
        <w:rPr>
          <w:rFonts w:ascii="Times New Roman" w:eastAsia="Calibri" w:hAnsi="Times New Roman" w:cs="Times New Roman"/>
          <w:color w:val="000000" w:themeColor="text1"/>
          <w:sz w:val="24"/>
          <w:szCs w:val="24"/>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victimization</w:instrText>
      </w:r>
      <w:r w:rsidRPr="00091811">
        <w:instrText xml:space="preserve">" </w:instrText>
      </w:r>
      <w:r w:rsidRPr="00091811">
        <w:rPr>
          <w:rFonts w:ascii="Times New Roman" w:eastAsia="Calibri" w:hAnsi="Times New Roman" w:cs="Times New Roman"/>
          <w:color w:val="000000" w:themeColor="text1"/>
          <w:sz w:val="24"/>
          <w:szCs w:val="24"/>
        </w:rPr>
        <w:fldChar w:fldCharType="end"/>
      </w:r>
      <w:r w:rsidRPr="00091811">
        <w:rPr>
          <w:rFonts w:ascii="Times New Roman" w:eastAsia="Calibri" w:hAnsi="Times New Roman" w:cs="Times New Roman"/>
          <w:color w:val="000000" w:themeColor="text1"/>
          <w:sz w:val="24"/>
          <w:szCs w:val="24"/>
        </w:rPr>
        <w:t xml:space="preserve"> (Van Dijk, 2015). Measurement, regardless of how rough, is therefore critical in providing some benchmark of corruption and identifying what factors are effective in preventing and reducing corruption in criminal justice.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Times New Roman" w:hAnsi="Times New Roman" w:cs="Times New Roman"/>
          <w:iCs/>
          <w:kern w:val="2"/>
          <w:sz w:val="24"/>
          <w:szCs w:val="24"/>
          <w:lang w:val="en-US" w:eastAsia="ko-KR"/>
        </w:rPr>
        <w:t xml:space="preserve">Chapter 4 - </w:t>
      </w:r>
      <w:r w:rsidRPr="00091811">
        <w:rPr>
          <w:rFonts w:ascii="Times New Roman" w:eastAsia="Times New Roman" w:hAnsi="Times New Roman" w:cs="Times New Roman"/>
          <w:i/>
          <w:iCs/>
          <w:kern w:val="2"/>
          <w:sz w:val="24"/>
          <w:szCs w:val="24"/>
          <w:lang w:val="en-US" w:eastAsia="ko-KR"/>
        </w:rPr>
        <w:t>Law Enforcement, Security and Corruption</w:t>
      </w:r>
      <w:r w:rsidRPr="00091811">
        <w:rPr>
          <w:rFonts w:ascii="Times New Roman" w:eastAsia="Times New Roman" w:hAnsi="Times New Roman" w:cs="Times New Roman"/>
          <w:iCs/>
          <w:kern w:val="2"/>
          <w:sz w:val="24"/>
          <w:szCs w:val="24"/>
          <w:lang w:val="en-US" w:eastAsia="ko-KR"/>
        </w:rPr>
        <w:t xml:space="preserve"> – reflects on the substantial amount of literature on law enforcement and corruption. However, most of this is on national state law enforcement (Punch, 2000, </w:t>
      </w:r>
      <w:r w:rsidRPr="00091811">
        <w:rPr>
          <w:rFonts w:ascii="Times New Roman" w:eastAsia="Batang" w:hAnsi="Times New Roman" w:cs="Times New Roman"/>
          <w:color w:val="000000" w:themeColor="text1"/>
          <w:sz w:val="24"/>
          <w:szCs w:val="24"/>
        </w:rPr>
        <w:t xml:space="preserve">Punch, 2003, Kutnjack, 2005, Quirine, 2006, Tankebe, 2010, Campbell and Campbell, 2010, </w:t>
      </w:r>
      <w:r w:rsidRPr="00091811">
        <w:rPr>
          <w:rFonts w:ascii="Times New Roman" w:eastAsia="Batang" w:hAnsi="Times New Roman" w:cs="Times New Roman"/>
          <w:color w:val="000000" w:themeColor="text1"/>
          <w:sz w:val="24"/>
          <w:szCs w:val="24"/>
        </w:rPr>
        <w:lastRenderedPageBreak/>
        <w:t xml:space="preserve">Kane, and White, 2013, Bacon, 2014, Stanford, 2015) </w:t>
      </w:r>
      <w:r w:rsidRPr="00091811">
        <w:rPr>
          <w:rFonts w:ascii="Times New Roman" w:eastAsia="Times New Roman" w:hAnsi="Times New Roman" w:cs="Times New Roman"/>
          <w:iCs/>
          <w:kern w:val="2"/>
          <w:sz w:val="24"/>
          <w:szCs w:val="24"/>
          <w:lang w:val="en-US" w:eastAsia="ko-KR"/>
        </w:rPr>
        <w:t>bodies or specific police units (e.g. narcotics</w:t>
      </w:r>
      <w:r w:rsidRPr="00091811">
        <w:rPr>
          <w:rFonts w:ascii="Times New Roman" w:eastAsia="Times New Roman" w:hAnsi="Times New Roman" w:cs="Times New Roman"/>
          <w:iCs/>
          <w:kern w:val="2"/>
          <w:sz w:val="24"/>
          <w:szCs w:val="24"/>
          <w:lang w:val="en-US" w:eastAsia="ko-KR"/>
        </w:rPr>
        <w:fldChar w:fldCharType="begin"/>
      </w:r>
      <w:r w:rsidRPr="00091811">
        <w:instrText xml:space="preserve"> XE "</w:instrText>
      </w:r>
      <w:r w:rsidRPr="00091811">
        <w:rPr>
          <w:rFonts w:ascii="Times New Roman" w:eastAsia="Times New Roman" w:hAnsi="Times New Roman" w:cs="Times New Roman"/>
          <w:iCs/>
          <w:kern w:val="2"/>
          <w:sz w:val="24"/>
          <w:szCs w:val="24"/>
          <w:lang w:val="en-US" w:eastAsia="ko-KR"/>
        </w:rPr>
        <w:instrText>narcotics</w:instrText>
      </w:r>
      <w:r w:rsidRPr="00091811">
        <w:instrText xml:space="preserve">" </w:instrText>
      </w:r>
      <w:r w:rsidRPr="00091811">
        <w:rPr>
          <w:rFonts w:ascii="Times New Roman" w:eastAsia="Times New Roman" w:hAnsi="Times New Roman" w:cs="Times New Roman"/>
          <w:iCs/>
          <w:kern w:val="2"/>
          <w:sz w:val="24"/>
          <w:szCs w:val="24"/>
          <w:lang w:val="en-US" w:eastAsia="ko-KR"/>
        </w:rPr>
        <w:fldChar w:fldCharType="end"/>
      </w:r>
      <w:r w:rsidRPr="00091811">
        <w:rPr>
          <w:rFonts w:ascii="Times New Roman" w:eastAsia="Times New Roman" w:hAnsi="Times New Roman" w:cs="Times New Roman"/>
          <w:iCs/>
          <w:kern w:val="2"/>
          <w:sz w:val="24"/>
          <w:szCs w:val="24"/>
          <w:lang w:val="en-US" w:eastAsia="ko-KR"/>
        </w:rPr>
        <w:t xml:space="preserve"> and/or vice) that have engaged in corruption. This chapter will build on this work but also </w:t>
      </w:r>
      <w:r w:rsidRPr="00091811">
        <w:rPr>
          <w:rFonts w:ascii="Times New Roman" w:eastAsia="Calibri" w:hAnsi="Times New Roman" w:cs="Times New Roman"/>
          <w:color w:val="000000" w:themeColor="text1"/>
          <w:sz w:val="24"/>
          <w:szCs w:val="24"/>
        </w:rPr>
        <w:t>consider the problem of trying to define law enforcement corruption and discuss the causes of corruption. This chapter then considers corruption in law enforcement rather than the ‘police’ as all of the above can corrupt national and international criminal justice systems, the problem of policing undercover and development of private security/policing and routes into corruption. I use the term police in this book to denote a national mostly uniformed service of officers on the streets unless indicated otherwise and ‘policing’ to indicate a method of action and hence one that is used by all involved in law enforcement.  All of these law enforcement bodies, however, share one common need; the need for legitimacy (Bottoms and Tankebe, 2012, Miller, 2017).  In addition they also share a common threat to this legitimacy; internal and external corruption</w:t>
      </w:r>
      <w:r w:rsidRPr="00091811">
        <w:rPr>
          <w:rFonts w:ascii="Times New Roman" w:eastAsia="Calibri" w:hAnsi="Times New Roman" w:cs="Times New Roman"/>
          <w:color w:val="000000" w:themeColor="text1"/>
          <w:sz w:val="24"/>
          <w:szCs w:val="24"/>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external corruption</w:instrText>
      </w:r>
      <w:r w:rsidRPr="00091811">
        <w:instrText xml:space="preserve">" </w:instrText>
      </w:r>
      <w:r w:rsidRPr="00091811">
        <w:rPr>
          <w:rFonts w:ascii="Times New Roman" w:eastAsia="Calibri" w:hAnsi="Times New Roman" w:cs="Times New Roman"/>
          <w:color w:val="000000" w:themeColor="text1"/>
          <w:sz w:val="24"/>
          <w:szCs w:val="24"/>
        </w:rPr>
        <w:fldChar w:fldCharType="end"/>
      </w:r>
      <w:r w:rsidRPr="00091811">
        <w:rPr>
          <w:rFonts w:ascii="Times New Roman" w:eastAsia="Calibri" w:hAnsi="Times New Roman" w:cs="Times New Roman"/>
          <w:color w:val="000000" w:themeColor="text1"/>
          <w:sz w:val="24"/>
          <w:szCs w:val="24"/>
        </w:rPr>
        <w:t xml:space="preserve">. This chapter then considers law enforcement reforms that have failed to prevent corruption.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Chapter 5 - </w:t>
      </w:r>
      <w:r w:rsidRPr="00091811">
        <w:rPr>
          <w:rFonts w:ascii="Times New Roman" w:eastAsia="Batang" w:hAnsi="Times New Roman" w:cs="Times New Roman"/>
          <w:i/>
          <w:kern w:val="2"/>
          <w:sz w:val="24"/>
          <w:szCs w:val="24"/>
          <w:lang w:val="en-US" w:eastAsia="ko-KR"/>
        </w:rPr>
        <w:t xml:space="preserve">The Jury: An Open Invitation to Corruption? </w:t>
      </w:r>
      <w:r w:rsidRPr="00091811">
        <w:rPr>
          <w:rFonts w:ascii="Times New Roman" w:eastAsia="Batang" w:hAnsi="Times New Roman" w:cs="Times New Roman"/>
          <w:kern w:val="2"/>
          <w:sz w:val="24"/>
          <w:szCs w:val="24"/>
          <w:lang w:val="en-US" w:eastAsia="ko-KR"/>
        </w:rPr>
        <w:t>–</w:t>
      </w:r>
      <w:r w:rsidRPr="00091811">
        <w:rPr>
          <w:rFonts w:ascii="Times New Roman" w:eastAsia="Calibri" w:hAnsi="Times New Roman" w:cs="Times New Roman"/>
          <w:color w:val="000000" w:themeColor="text1"/>
          <w:sz w:val="24"/>
          <w:szCs w:val="24"/>
        </w:rPr>
        <w:t>considers a contemporary issue: and this is the corruption of the jury, and individual members use of the internet. Whilst members of the jury show bias and prejudicial behaviour (</w:t>
      </w:r>
      <w:r w:rsidRPr="00091811">
        <w:rPr>
          <w:rFonts w:ascii="Times New Roman" w:hAnsi="Times New Roman" w:cs="Times New Roman"/>
          <w:sz w:val="24"/>
          <w:szCs w:val="24"/>
        </w:rPr>
        <w:t xml:space="preserve">Daftary-Kapur, Dumas and Penrod, 2010) </w:t>
      </w:r>
      <w:r w:rsidRPr="00091811">
        <w:rPr>
          <w:rFonts w:ascii="Times New Roman" w:eastAsia="Calibri" w:hAnsi="Times New Roman" w:cs="Times New Roman"/>
          <w:color w:val="000000" w:themeColor="text1"/>
          <w:sz w:val="24"/>
          <w:szCs w:val="24"/>
        </w:rPr>
        <w:t xml:space="preserve">that will impact on the outcome of a case I consider this more a corruption of the case rather than the jury system. Instead I review the impact technology has already had on corrupting the jury system </w:t>
      </w:r>
      <w:r w:rsidRPr="00091811">
        <w:rPr>
          <w:rFonts w:ascii="Times New Roman" w:hAnsi="Times New Roman" w:cs="Times New Roman"/>
          <w:color w:val="000000" w:themeColor="text1"/>
          <w:sz w:val="24"/>
          <w:szCs w:val="24"/>
        </w:rPr>
        <w:t xml:space="preserve">(Browning, 2010, </w:t>
      </w:r>
      <w:r w:rsidRPr="00091811">
        <w:rPr>
          <w:rFonts w:ascii="Times New Roman" w:hAnsi="Times New Roman" w:cs="Times New Roman"/>
          <w:sz w:val="24"/>
          <w:szCs w:val="24"/>
        </w:rPr>
        <w:t xml:space="preserve">Kiernan and Colley, 2012, Harvey, 2014) </w:t>
      </w:r>
      <w:r w:rsidRPr="00091811">
        <w:rPr>
          <w:rFonts w:ascii="Times New Roman" w:eastAsia="Calibri" w:hAnsi="Times New Roman" w:cs="Times New Roman"/>
          <w:color w:val="000000" w:themeColor="text1"/>
          <w:sz w:val="24"/>
          <w:szCs w:val="24"/>
        </w:rPr>
        <w:t xml:space="preserve">and attempts to prevent and reduce this current and undoubted future problem.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Chapter 6 - </w:t>
      </w:r>
      <w:r w:rsidRPr="00091811">
        <w:rPr>
          <w:rFonts w:ascii="Times New Roman" w:eastAsia="Batang" w:hAnsi="Times New Roman" w:cs="Times New Roman"/>
          <w:i/>
          <w:kern w:val="2"/>
          <w:sz w:val="24"/>
          <w:szCs w:val="24"/>
          <w:lang w:val="en-US" w:eastAsia="ko-KR"/>
        </w:rPr>
        <w:t>Judicial Corruption: Magistrates, Judges and Prosecutors –</w:t>
      </w:r>
      <w:r w:rsidRPr="00091811">
        <w:rPr>
          <w:rFonts w:ascii="Times New Roman" w:eastAsia="Batang" w:hAnsi="Times New Roman" w:cs="Times New Roman"/>
          <w:kern w:val="2"/>
          <w:sz w:val="24"/>
          <w:szCs w:val="24"/>
          <w:lang w:val="en-US" w:eastAsia="ko-KR"/>
        </w:rPr>
        <w:t xml:space="preserve"> examines </w:t>
      </w:r>
      <w:r w:rsidRPr="00091811">
        <w:rPr>
          <w:rFonts w:ascii="Times New Roman" w:hAnsi="Times New Roman" w:cs="Times New Roman"/>
          <w:sz w:val="24"/>
          <w:szCs w:val="24"/>
        </w:rPr>
        <w:t>the corruption of the judiciary and state and private prosecutors. Due to the power often invested in such individuals and bodies investigation is often blocked (Chang and Liu, 2007), or thwarted by political collusion</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s="Times New Roman"/>
          <w:sz w:val="24"/>
          <w:szCs w:val="24"/>
        </w:rPr>
        <w:instrText>political collusion</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(Braimah, 2016), and/or an informal network of contacts that close ranks if corruption is suspected. This chapter reviews the types of judicial corruption</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s="Times New Roman"/>
          <w:sz w:val="24"/>
          <w:szCs w:val="24"/>
        </w:rPr>
        <w:instrText>judicial corruption</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that fall under political interference</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s="Times New Roman"/>
          <w:sz w:val="24"/>
          <w:szCs w:val="24"/>
        </w:rPr>
        <w:instrText>political interference</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or administrative misconduct</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s="Times New Roman"/>
          <w:sz w:val="24"/>
          <w:szCs w:val="24"/>
        </w:rPr>
        <w:instrText>administrative misconduct</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primarily but also considers how judicial independence can be a threat to ‘justice’ as well (Miller, 2004). In addition I consider how judges can extort and/or send signals that bribery</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s="Times New Roman"/>
          <w:sz w:val="24"/>
          <w:szCs w:val="24"/>
        </w:rPr>
        <w:instrText>bribery</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is a possible route to a lenient, reduced and/or dismissed case. Finally I consider </w:t>
      </w:r>
      <w:r w:rsidRPr="00091811">
        <w:rPr>
          <w:rFonts w:ascii="Times New Roman" w:eastAsia="Batang" w:hAnsi="Times New Roman" w:cs="Times New Roman"/>
          <w:kern w:val="2"/>
          <w:sz w:val="24"/>
          <w:szCs w:val="24"/>
          <w:lang w:val="en-US" w:eastAsia="ko-KR"/>
        </w:rPr>
        <w:t xml:space="preserve">prosecutors power to stop an investigation into a case, direct law enforcement to find evidence (or lack of it) to discontinue the case, depending on the type of system – adversarial and prosecutorial - prevent witnesses being interviewed, and refuse to indict even if provided with overwhelming evidence of crime (Banks, 2017). Judicial and prosecutorial power and the power to be corrupt is thus a core theme of this chapter.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   </w:t>
      </w:r>
    </w:p>
    <w:p w:rsidR="00091811" w:rsidRPr="00091811" w:rsidRDefault="00091811" w:rsidP="00091811">
      <w:pPr>
        <w:spacing w:before="100" w:beforeAutospacing="1" w:after="0" w:line="480" w:lineRule="auto"/>
        <w:ind w:left="567" w:right="567"/>
        <w:jc w:val="both"/>
        <w:rPr>
          <w:rFonts w:ascii="Times New Roman" w:hAnsi="Times New Roman" w:cs="Times New Roman"/>
          <w:sz w:val="24"/>
          <w:szCs w:val="24"/>
          <w:lang w:val="en-US" w:eastAsia="ko-KR"/>
        </w:rPr>
      </w:pPr>
      <w:r w:rsidRPr="00091811">
        <w:rPr>
          <w:rFonts w:ascii="Times New Roman" w:eastAsia="Batang" w:hAnsi="Times New Roman" w:cs="Times New Roman"/>
          <w:kern w:val="2"/>
          <w:sz w:val="24"/>
          <w:szCs w:val="24"/>
          <w:lang w:val="en-US" w:eastAsia="ko-KR"/>
        </w:rPr>
        <w:t xml:space="preserve">Chapter 7 - </w:t>
      </w:r>
      <w:r w:rsidRPr="00091811">
        <w:rPr>
          <w:rFonts w:ascii="Times New Roman" w:eastAsia="Batang" w:hAnsi="Times New Roman" w:cs="Times New Roman"/>
          <w:i/>
          <w:kern w:val="2"/>
          <w:sz w:val="24"/>
          <w:szCs w:val="24"/>
          <w:lang w:val="en-US" w:eastAsia="ko-KR"/>
        </w:rPr>
        <w:t>An Archipelago of Profit: Custodial institutions and Corruption</w:t>
      </w:r>
      <w:r w:rsidRPr="00091811">
        <w:rPr>
          <w:rFonts w:ascii="Times New Roman" w:eastAsia="Batang" w:hAnsi="Times New Roman" w:cs="Times New Roman"/>
          <w:kern w:val="2"/>
          <w:sz w:val="24"/>
          <w:szCs w:val="24"/>
          <w:lang w:val="en-US" w:eastAsia="ko-KR"/>
        </w:rPr>
        <w:t xml:space="preserve"> –</w:t>
      </w:r>
      <w:r w:rsidRPr="00091811">
        <w:rPr>
          <w:rFonts w:ascii="Times New Roman" w:hAnsi="Times New Roman" w:cs="Times New Roman"/>
          <w:sz w:val="24"/>
          <w:szCs w:val="24"/>
          <w:lang w:val="en-US" w:eastAsia="ko-KR"/>
        </w:rPr>
        <w:t>will consider the definition and range and types of corruption in custodial institutions committed by inmates and officials e.g. bribery</w:t>
      </w:r>
      <w:r w:rsidRPr="00091811">
        <w:rPr>
          <w:rFonts w:ascii="Times New Roman" w:hAnsi="Times New Roman" w:cs="Times New Roman"/>
          <w:sz w:val="24"/>
          <w:szCs w:val="24"/>
          <w:lang w:val="en-US" w:eastAsia="ko-KR"/>
        </w:rPr>
        <w:fldChar w:fldCharType="begin"/>
      </w:r>
      <w:r w:rsidRPr="00091811">
        <w:instrText xml:space="preserve"> XE "</w:instrText>
      </w:r>
      <w:r w:rsidRPr="00091811">
        <w:rPr>
          <w:rFonts w:ascii="Times New Roman" w:hAnsi="Times New Roman" w:cs="Times New Roman"/>
          <w:sz w:val="24"/>
          <w:szCs w:val="24"/>
        </w:rPr>
        <w:instrText>bribery</w:instrText>
      </w:r>
      <w:r w:rsidRPr="00091811">
        <w:instrText xml:space="preserve">" </w:instrText>
      </w:r>
      <w:r w:rsidRPr="00091811">
        <w:rPr>
          <w:rFonts w:ascii="Times New Roman" w:hAnsi="Times New Roman" w:cs="Times New Roman"/>
          <w:sz w:val="24"/>
          <w:szCs w:val="24"/>
          <w:lang w:val="en-US" w:eastAsia="ko-KR"/>
        </w:rPr>
        <w:fldChar w:fldCharType="end"/>
      </w:r>
      <w:r w:rsidRPr="00091811">
        <w:rPr>
          <w:rFonts w:ascii="Times New Roman" w:hAnsi="Times New Roman" w:cs="Times New Roman"/>
          <w:sz w:val="24"/>
          <w:szCs w:val="24"/>
          <w:lang w:val="en-US" w:eastAsia="ko-KR"/>
        </w:rPr>
        <w:t xml:space="preserve"> of ‘correction/prison officers’ to ‘assist’ an inmate by smuggling</w:t>
      </w:r>
      <w:r w:rsidRPr="00091811">
        <w:rPr>
          <w:rFonts w:ascii="Times New Roman" w:hAnsi="Times New Roman" w:cs="Times New Roman"/>
          <w:sz w:val="24"/>
          <w:szCs w:val="24"/>
          <w:lang w:val="en-US" w:eastAsia="ko-KR"/>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smuggling</w:instrText>
      </w:r>
      <w:r w:rsidRPr="00091811">
        <w:instrText xml:space="preserve">" </w:instrText>
      </w:r>
      <w:r w:rsidRPr="00091811">
        <w:rPr>
          <w:rFonts w:ascii="Times New Roman" w:hAnsi="Times New Roman" w:cs="Times New Roman"/>
          <w:sz w:val="24"/>
          <w:szCs w:val="24"/>
          <w:lang w:val="en-US" w:eastAsia="ko-KR"/>
        </w:rPr>
        <w:fldChar w:fldCharType="end"/>
      </w:r>
      <w:r w:rsidRPr="00091811">
        <w:rPr>
          <w:rFonts w:ascii="Times New Roman" w:hAnsi="Times New Roman" w:cs="Times New Roman"/>
          <w:sz w:val="24"/>
          <w:szCs w:val="24"/>
          <w:lang w:val="en-US" w:eastAsia="ko-KR"/>
        </w:rPr>
        <w:t xml:space="preserve"> weapons, narcotics</w:t>
      </w:r>
      <w:r w:rsidRPr="00091811">
        <w:rPr>
          <w:rFonts w:ascii="Times New Roman" w:hAnsi="Times New Roman" w:cs="Times New Roman"/>
          <w:sz w:val="24"/>
          <w:szCs w:val="24"/>
          <w:lang w:val="en-US" w:eastAsia="ko-KR"/>
        </w:rPr>
        <w:fldChar w:fldCharType="begin"/>
      </w:r>
      <w:r w:rsidRPr="00091811">
        <w:instrText xml:space="preserve"> XE "</w:instrText>
      </w:r>
      <w:r w:rsidRPr="00091811">
        <w:rPr>
          <w:rFonts w:ascii="Times New Roman" w:eastAsia="Times New Roman" w:hAnsi="Times New Roman" w:cs="Times New Roman"/>
          <w:iCs/>
          <w:kern w:val="2"/>
          <w:sz w:val="24"/>
          <w:szCs w:val="24"/>
          <w:lang w:val="en-US" w:eastAsia="ko-KR"/>
        </w:rPr>
        <w:instrText>narcotics</w:instrText>
      </w:r>
      <w:r w:rsidRPr="00091811">
        <w:instrText xml:space="preserve">" </w:instrText>
      </w:r>
      <w:r w:rsidRPr="00091811">
        <w:rPr>
          <w:rFonts w:ascii="Times New Roman" w:hAnsi="Times New Roman" w:cs="Times New Roman"/>
          <w:sz w:val="24"/>
          <w:szCs w:val="24"/>
          <w:lang w:val="en-US" w:eastAsia="ko-KR"/>
        </w:rPr>
        <w:fldChar w:fldCharType="end"/>
      </w:r>
      <w:r w:rsidRPr="00091811">
        <w:rPr>
          <w:rFonts w:ascii="Times New Roman" w:hAnsi="Times New Roman" w:cs="Times New Roman"/>
          <w:sz w:val="24"/>
          <w:szCs w:val="24"/>
          <w:lang w:val="en-US" w:eastAsia="ko-KR"/>
        </w:rPr>
        <w:t xml:space="preserve">, mobile/cell phones in exchange for financial benefit, and/or sexual acts (Souryal, 2009, Centre for the Advancement of Public Integrity, 2016) and the consequences of these actions. In </w:t>
      </w:r>
      <w:r w:rsidRPr="00091811">
        <w:rPr>
          <w:rFonts w:ascii="Times New Roman" w:hAnsi="Times New Roman" w:cs="Times New Roman"/>
          <w:sz w:val="24"/>
          <w:szCs w:val="24"/>
          <w:lang w:val="en-US" w:eastAsia="ko-KR"/>
        </w:rPr>
        <w:lastRenderedPageBreak/>
        <w:t>addition I emphasize that some prison systems are under the control of inmates rather than prison officers, and this control of institutions reaches beyond a prison for some inmates in corrupt jurisdictions</w:t>
      </w:r>
      <w:r w:rsidRPr="00091811">
        <w:rPr>
          <w:rFonts w:ascii="Times New Roman" w:hAnsi="Times New Roman" w:cs="Times New Roman"/>
          <w:sz w:val="24"/>
          <w:szCs w:val="24"/>
          <w:lang w:val="en-US" w:eastAsia="ko-KR"/>
        </w:rPr>
        <w:fldChar w:fldCharType="begin"/>
      </w:r>
      <w:r w:rsidRPr="00091811">
        <w:instrText xml:space="preserve"> XE "</w:instrText>
      </w:r>
      <w:r w:rsidRPr="00091811">
        <w:rPr>
          <w:rFonts w:ascii="Times New Roman" w:hAnsi="Times New Roman" w:cs="Times New Roman"/>
          <w:sz w:val="24"/>
          <w:szCs w:val="24"/>
          <w:lang w:val="en-US" w:eastAsia="ko-KR"/>
        </w:rPr>
        <w:instrText>corrupt jurisdictions</w:instrText>
      </w:r>
      <w:r w:rsidRPr="00091811">
        <w:instrText xml:space="preserve">" </w:instrText>
      </w:r>
      <w:r w:rsidRPr="00091811">
        <w:rPr>
          <w:rFonts w:ascii="Times New Roman" w:hAnsi="Times New Roman" w:cs="Times New Roman"/>
          <w:sz w:val="24"/>
          <w:szCs w:val="24"/>
          <w:lang w:val="en-US" w:eastAsia="ko-KR"/>
        </w:rPr>
        <w:fldChar w:fldCharType="end"/>
      </w:r>
      <w:r w:rsidRPr="00091811">
        <w:rPr>
          <w:rFonts w:ascii="Times New Roman" w:hAnsi="Times New Roman" w:cs="Times New Roman"/>
          <w:sz w:val="24"/>
          <w:szCs w:val="24"/>
          <w:lang w:val="en-US" w:eastAsia="ko-KR"/>
        </w:rPr>
        <w:t xml:space="preserve"> (Lessing, 2016) and can corrupt criminal justice systems instead. The chapter then assesses the impact privatization has had on the prison system, particularly in the USA</w:t>
      </w:r>
      <w:r w:rsidRPr="00091811">
        <w:rPr>
          <w:rFonts w:ascii="Times New Roman" w:hAnsi="Times New Roman" w:cs="Times New Roman"/>
          <w:sz w:val="24"/>
          <w:szCs w:val="24"/>
          <w:lang w:val="en-US" w:eastAsia="ko-KR"/>
        </w:rPr>
        <w:fldChar w:fldCharType="begin"/>
      </w:r>
      <w:r w:rsidRPr="00091811">
        <w:instrText xml:space="preserve"> XE "</w:instrText>
      </w:r>
      <w:r w:rsidRPr="00091811">
        <w:rPr>
          <w:rFonts w:ascii="Times New Roman" w:eastAsia="Batang" w:hAnsi="Times New Roman" w:cs="Times New Roman"/>
          <w:color w:val="000000" w:themeColor="text1"/>
          <w:sz w:val="24"/>
          <w:szCs w:val="24"/>
        </w:rPr>
        <w:instrText>USA</w:instrText>
      </w:r>
      <w:r w:rsidRPr="00091811">
        <w:instrText xml:space="preserve">" </w:instrText>
      </w:r>
      <w:r w:rsidRPr="00091811">
        <w:rPr>
          <w:rFonts w:ascii="Times New Roman" w:hAnsi="Times New Roman" w:cs="Times New Roman"/>
          <w:sz w:val="24"/>
          <w:szCs w:val="24"/>
          <w:lang w:val="en-US" w:eastAsia="ko-KR"/>
        </w:rPr>
        <w:fldChar w:fldCharType="end"/>
      </w:r>
      <w:r w:rsidRPr="00091811">
        <w:rPr>
          <w:rFonts w:ascii="Times New Roman" w:hAnsi="Times New Roman" w:cs="Times New Roman"/>
          <w:sz w:val="24"/>
          <w:szCs w:val="24"/>
          <w:lang w:val="en-US" w:eastAsia="ko-KR"/>
        </w:rPr>
        <w:t xml:space="preserve">.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color w:val="000000" w:themeColor="text1"/>
          <w:sz w:val="24"/>
          <w:szCs w:val="24"/>
          <w:lang w:eastAsia="en-GB"/>
        </w:rPr>
      </w:pPr>
      <w:r w:rsidRPr="00091811">
        <w:rPr>
          <w:rFonts w:ascii="Times New Roman" w:eastAsia="Batang" w:hAnsi="Times New Roman" w:cs="Times New Roman"/>
          <w:kern w:val="2"/>
          <w:sz w:val="24"/>
          <w:szCs w:val="24"/>
          <w:lang w:val="en-US" w:eastAsia="ko-KR"/>
        </w:rPr>
        <w:t xml:space="preserve">Chapter 8 - </w:t>
      </w:r>
      <w:r w:rsidRPr="00091811">
        <w:rPr>
          <w:rFonts w:ascii="Times New Roman" w:eastAsia="Batang" w:hAnsi="Times New Roman" w:cs="Times New Roman"/>
          <w:i/>
          <w:kern w:val="2"/>
          <w:sz w:val="24"/>
          <w:szCs w:val="24"/>
          <w:lang w:val="en-US" w:eastAsia="ko-KR"/>
        </w:rPr>
        <w:t>The Probation Service: Corruption in the Community</w:t>
      </w:r>
      <w:r w:rsidRPr="00091811">
        <w:rPr>
          <w:rFonts w:ascii="Times New Roman" w:eastAsia="Batang" w:hAnsi="Times New Roman" w:cs="Times New Roman"/>
          <w:kern w:val="2"/>
          <w:sz w:val="24"/>
          <w:szCs w:val="24"/>
          <w:lang w:val="en-US" w:eastAsia="ko-KR"/>
        </w:rPr>
        <w:t xml:space="preserve"> – highlights how a part of criminal justice system that is often seen as the most liberal part of the criminal justice system in democratic nations has the potential to be corrupt. </w:t>
      </w:r>
      <w:r w:rsidRPr="00091811">
        <w:rPr>
          <w:rFonts w:ascii="Times New Roman" w:eastAsia="Times New Roman" w:hAnsi="Times New Roman" w:cs="Times New Roman"/>
          <w:color w:val="000000" w:themeColor="text1"/>
          <w:sz w:val="24"/>
          <w:szCs w:val="24"/>
          <w:lang w:eastAsia="en-GB"/>
        </w:rPr>
        <w:t>This chapter offers a brief description of the types of corruption that can occur in probation services. This is followed by a reflection on the rise of shadow state</w:t>
      </w:r>
      <w:r w:rsidRPr="00091811">
        <w:rPr>
          <w:rFonts w:ascii="Times New Roman" w:eastAsia="Times New Roman" w:hAnsi="Times New Roman" w:cs="Times New Roman"/>
          <w:color w:val="000000" w:themeColor="text1"/>
          <w:sz w:val="24"/>
          <w:szCs w:val="24"/>
          <w:lang w:eastAsia="en-GB"/>
        </w:rPr>
        <w:fldChar w:fldCharType="begin"/>
      </w:r>
      <w:r w:rsidRPr="00091811">
        <w:instrText xml:space="preserve"> XE "</w:instrText>
      </w:r>
      <w:r w:rsidRPr="00091811">
        <w:rPr>
          <w:rFonts w:ascii="Times New Roman" w:eastAsia="Times New Roman" w:hAnsi="Times New Roman" w:cs="Times New Roman"/>
          <w:color w:val="000000" w:themeColor="text1"/>
          <w:sz w:val="24"/>
          <w:szCs w:val="24"/>
          <w:lang w:eastAsia="en-GB"/>
        </w:rPr>
        <w:instrText>shadow state</w:instrText>
      </w:r>
      <w:r w:rsidRPr="00091811">
        <w:instrText xml:space="preserve">" </w:instrText>
      </w:r>
      <w:r w:rsidRPr="00091811">
        <w:rPr>
          <w:rFonts w:ascii="Times New Roman" w:eastAsia="Times New Roman" w:hAnsi="Times New Roman" w:cs="Times New Roman"/>
          <w:color w:val="000000" w:themeColor="text1"/>
          <w:sz w:val="24"/>
          <w:szCs w:val="24"/>
          <w:lang w:eastAsia="en-GB"/>
        </w:rPr>
        <w:fldChar w:fldCharType="end"/>
      </w:r>
      <w:r w:rsidRPr="00091811">
        <w:rPr>
          <w:rFonts w:ascii="Times New Roman" w:eastAsia="Times New Roman" w:hAnsi="Times New Roman" w:cs="Times New Roman"/>
          <w:color w:val="000000" w:themeColor="text1"/>
          <w:sz w:val="24"/>
          <w:szCs w:val="24"/>
          <w:lang w:eastAsia="en-GB"/>
        </w:rPr>
        <w:t xml:space="preserve"> (White, 2013, </w:t>
      </w:r>
      <w:r w:rsidRPr="00091811">
        <w:rPr>
          <w:rFonts w:ascii="Times New Roman" w:hAnsi="Times New Roman" w:cs="Times New Roman"/>
          <w:sz w:val="24"/>
          <w:szCs w:val="24"/>
        </w:rPr>
        <w:t>Cracknell, 2018)</w:t>
      </w:r>
      <w:r w:rsidRPr="00091811">
        <w:rPr>
          <w:rFonts w:ascii="Times New Roman" w:eastAsia="Times New Roman" w:hAnsi="Times New Roman" w:cs="Times New Roman"/>
          <w:color w:val="000000" w:themeColor="text1"/>
          <w:sz w:val="24"/>
          <w:szCs w:val="24"/>
          <w:lang w:eastAsia="en-GB"/>
        </w:rPr>
        <w:t>, in both the form of the state and private sectors, and the reach and control of offenders in the community and the corruption of the rehabilitative ideal. This leads onto electronic monitoring (EM) (</w:t>
      </w:r>
      <w:r w:rsidRPr="00091811">
        <w:rPr>
          <w:rFonts w:ascii="Times New Roman" w:eastAsia="TimesNewRomanPSMT" w:hAnsi="Times New Roman" w:cs="Times New Roman"/>
          <w:color w:val="000000"/>
          <w:sz w:val="24"/>
          <w:szCs w:val="24"/>
        </w:rPr>
        <w:t xml:space="preserve">Bartels, and Martinovic, 2017, Graham and McIvor, 2017, Moss, 2018) </w:t>
      </w:r>
      <w:r w:rsidRPr="00091811">
        <w:rPr>
          <w:rFonts w:ascii="Times New Roman" w:eastAsia="Times New Roman" w:hAnsi="Times New Roman" w:cs="Times New Roman"/>
          <w:color w:val="000000" w:themeColor="text1"/>
          <w:sz w:val="24"/>
          <w:szCs w:val="24"/>
          <w:lang w:eastAsia="en-GB"/>
        </w:rPr>
        <w:t>and the reach of corrupt practice in the private sector</w:t>
      </w:r>
      <w:r w:rsidRPr="00091811">
        <w:rPr>
          <w:rFonts w:ascii="Times New Roman" w:eastAsia="Times New Roman" w:hAnsi="Times New Roman" w:cs="Times New Roman"/>
          <w:i/>
          <w:color w:val="000000" w:themeColor="text1"/>
          <w:sz w:val="24"/>
          <w:szCs w:val="24"/>
          <w:lang w:eastAsia="en-GB"/>
        </w:rPr>
        <w:t>.</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i/>
          <w:kern w:val="2"/>
          <w:sz w:val="24"/>
          <w:szCs w:val="24"/>
          <w:lang w:val="en-US" w:eastAsia="ko-KR"/>
        </w:rPr>
      </w:pPr>
      <w:r w:rsidRPr="00091811">
        <w:rPr>
          <w:rFonts w:ascii="Times New Roman" w:eastAsia="Batang" w:hAnsi="Times New Roman" w:cs="Times New Roman"/>
          <w:kern w:val="2"/>
          <w:sz w:val="24"/>
          <w:szCs w:val="24"/>
          <w:lang w:val="en-US" w:eastAsia="ko-KR"/>
        </w:rPr>
        <w:t xml:space="preserve">Chapter 9 - </w:t>
      </w:r>
      <w:r w:rsidRPr="00091811">
        <w:rPr>
          <w:rFonts w:ascii="Times New Roman" w:eastAsia="Batang" w:hAnsi="Times New Roman" w:cs="Times New Roman"/>
          <w:i/>
          <w:kern w:val="2"/>
          <w:sz w:val="24"/>
          <w:szCs w:val="24"/>
          <w:lang w:val="en-US" w:eastAsia="ko-KR"/>
        </w:rPr>
        <w:t>Vigilantes: The Corruption of the Justice System</w:t>
      </w:r>
      <w:r w:rsidRPr="00091811">
        <w:rPr>
          <w:rFonts w:ascii="Times New Roman" w:eastAsia="Batang" w:hAnsi="Times New Roman" w:cs="Times New Roman"/>
          <w:kern w:val="2"/>
          <w:sz w:val="24"/>
          <w:szCs w:val="24"/>
          <w:lang w:val="en-US" w:eastAsia="ko-KR"/>
        </w:rPr>
        <w:t xml:space="preserve"> -will highlight how some nations have lost control of the justice system, and conceded the role of punishment to terrorist and/or paramilitary groups and organized crime. This is particularly noticeable in Mexico</w:t>
      </w:r>
      <w:r w:rsidRPr="00091811">
        <w:rPr>
          <w:rFonts w:ascii="Times New Roman" w:eastAsia="Batang" w:hAnsi="Times New Roman" w:cs="Times New Roman"/>
          <w:kern w:val="2"/>
          <w:sz w:val="24"/>
          <w:szCs w:val="24"/>
          <w:lang w:val="en-US" w:eastAsia="ko-KR"/>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Mexico</w:instrText>
      </w:r>
      <w:r w:rsidRPr="00091811">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w:t>
      </w:r>
      <w:r w:rsidRPr="00091811">
        <w:rPr>
          <w:rFonts w:ascii="Times New Roman" w:hAnsi="Times New Roman" w:cs="Times New Roman"/>
          <w:sz w:val="24"/>
          <w:szCs w:val="24"/>
        </w:rPr>
        <w:t>Ochoa and Tomas, 2016)</w:t>
      </w:r>
      <w:r w:rsidRPr="00091811">
        <w:rPr>
          <w:rFonts w:ascii="Times New Roman" w:eastAsia="Times New Roman" w:hAnsi="Times New Roman" w:cs="Times New Roman"/>
          <w:color w:val="000000" w:themeColor="text1"/>
          <w:sz w:val="24"/>
          <w:szCs w:val="24"/>
          <w:lang w:eastAsia="en-GB"/>
        </w:rPr>
        <w:t xml:space="preserve">, </w:t>
      </w:r>
      <w:r w:rsidRPr="00091811">
        <w:rPr>
          <w:rFonts w:ascii="Times New Roman" w:eastAsia="Batang" w:hAnsi="Times New Roman" w:cs="Times New Roman"/>
          <w:kern w:val="2"/>
          <w:sz w:val="24"/>
          <w:szCs w:val="24"/>
          <w:lang w:val="en-US" w:eastAsia="ko-KR"/>
        </w:rPr>
        <w:t>Nigeria</w:t>
      </w:r>
      <w:r w:rsidRPr="00091811">
        <w:rPr>
          <w:rFonts w:ascii="Times New Roman" w:eastAsia="Batang" w:hAnsi="Times New Roman" w:cs="Times New Roman"/>
          <w:kern w:val="2"/>
          <w:sz w:val="24"/>
          <w:szCs w:val="24"/>
          <w:lang w:val="en-US" w:eastAsia="ko-KR"/>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Nigeria</w:instrText>
      </w:r>
      <w:r w:rsidRPr="00091811">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w:t>
      </w:r>
      <w:r w:rsidRPr="00091811">
        <w:rPr>
          <w:rFonts w:ascii="Times New Roman" w:eastAsia="Times New Roman" w:hAnsi="Times New Roman" w:cs="Times New Roman"/>
          <w:color w:val="000000" w:themeColor="text1"/>
          <w:sz w:val="24"/>
          <w:szCs w:val="24"/>
          <w:lang w:eastAsia="en-GB"/>
        </w:rPr>
        <w:t xml:space="preserve">Harnischfeger, 2003, </w:t>
      </w:r>
      <w:r w:rsidRPr="00091811">
        <w:rPr>
          <w:rFonts w:ascii="Times New Roman" w:eastAsia="Batang" w:hAnsi="Times New Roman" w:cs="Times New Roman"/>
          <w:kern w:val="2"/>
          <w:sz w:val="24"/>
          <w:szCs w:val="24"/>
          <w:lang w:val="en-US" w:eastAsia="ko-KR"/>
        </w:rPr>
        <w:t>Meagher, 2007</w:t>
      </w:r>
      <w:r w:rsidRPr="00091811">
        <w:rPr>
          <w:rFonts w:ascii="Times New Roman" w:eastAsia="Times New Roman" w:hAnsi="Times New Roman" w:cs="Times New Roman"/>
          <w:color w:val="000000" w:themeColor="text1"/>
          <w:sz w:val="24"/>
          <w:szCs w:val="24"/>
          <w:lang w:eastAsia="en-GB"/>
        </w:rPr>
        <w:t xml:space="preserve">) </w:t>
      </w:r>
      <w:r w:rsidRPr="00091811">
        <w:rPr>
          <w:rFonts w:ascii="Times New Roman" w:eastAsia="Batang" w:hAnsi="Times New Roman" w:cs="Times New Roman"/>
          <w:kern w:val="2"/>
          <w:sz w:val="24"/>
          <w:szCs w:val="24"/>
          <w:lang w:val="en-US" w:eastAsia="ko-KR"/>
        </w:rPr>
        <w:t>and Northern Ireland</w:t>
      </w:r>
      <w:r w:rsidRPr="00091811">
        <w:rPr>
          <w:rFonts w:ascii="Times New Roman" w:eastAsia="Batang" w:hAnsi="Times New Roman" w:cs="Times New Roman"/>
          <w:kern w:val="2"/>
          <w:sz w:val="24"/>
          <w:szCs w:val="24"/>
          <w:lang w:val="en-US" w:eastAsia="ko-KR"/>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Northern Ireland</w:instrText>
      </w:r>
      <w:r w:rsidRPr="00091811">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w:t>
      </w:r>
      <w:r w:rsidRPr="00091811">
        <w:rPr>
          <w:rFonts w:ascii="Times New Roman" w:hAnsi="Times New Roman" w:cs="Times New Roman"/>
          <w:sz w:val="24"/>
          <w:szCs w:val="24"/>
        </w:rPr>
        <w:t xml:space="preserve">Monaghan, 2004, 2008, Topping and Byrne, 2012, </w:t>
      </w:r>
      <w:r w:rsidRPr="00091811">
        <w:rPr>
          <w:rFonts w:ascii="Times New Roman" w:eastAsia="Times New Roman" w:hAnsi="Times New Roman" w:cs="Times New Roman"/>
          <w:color w:val="000000" w:themeColor="text1"/>
          <w:sz w:val="24"/>
          <w:szCs w:val="24"/>
          <w:lang w:eastAsia="en-GB"/>
        </w:rPr>
        <w:t>Mullins and Wither, 2016).</w:t>
      </w:r>
      <w:r w:rsidRPr="00091811">
        <w:rPr>
          <w:rFonts w:ascii="Times New Roman" w:eastAsia="Batang" w:hAnsi="Times New Roman" w:cs="Times New Roman"/>
          <w:kern w:val="2"/>
          <w:sz w:val="24"/>
          <w:szCs w:val="24"/>
          <w:lang w:val="en-US" w:eastAsia="ko-KR"/>
        </w:rPr>
        <w:t xml:space="preserve"> This chapter </w:t>
      </w:r>
      <w:r w:rsidRPr="00091811">
        <w:rPr>
          <w:rFonts w:ascii="Times New Roman" w:eastAsia="Batang" w:hAnsi="Times New Roman" w:cs="Times New Roman"/>
          <w:kern w:val="2"/>
          <w:sz w:val="24"/>
          <w:szCs w:val="24"/>
          <w:lang w:val="en-US" w:eastAsia="ko-KR"/>
        </w:rPr>
        <w:lastRenderedPageBreak/>
        <w:t>therefore explores the need to contain victimization</w:t>
      </w:r>
      <w:r w:rsidRPr="00091811">
        <w:rPr>
          <w:rFonts w:ascii="Times New Roman" w:eastAsia="Batang" w:hAnsi="Times New Roman" w:cs="Times New Roman"/>
          <w:kern w:val="2"/>
          <w:sz w:val="24"/>
          <w:szCs w:val="24"/>
          <w:lang w:val="en-US" w:eastAsia="ko-KR"/>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victimization</w:instrText>
      </w:r>
      <w:r w:rsidRPr="00091811">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and maintain social order; however, such order is maintained outside the recognized legal order of justice. This chapter then is about extra-judicial punishment tacitly accepted by the police and committed by ‘militias’ outside the legal order and thus the contested notion of what criminal justice can and is able to do and the definition of ‘justice’.</w:t>
      </w:r>
      <w:r w:rsidRPr="00091811">
        <w:rPr>
          <w:rFonts w:ascii="Times New Roman" w:eastAsia="Batang" w:hAnsi="Times New Roman" w:cs="Times New Roman"/>
          <w:i/>
          <w:kern w:val="2"/>
          <w:sz w:val="24"/>
          <w:szCs w:val="24"/>
          <w:lang w:val="en-US" w:eastAsia="ko-KR"/>
        </w:rPr>
        <w:t xml:space="preserve">    </w:t>
      </w:r>
    </w:p>
    <w:p w:rsidR="00091811" w:rsidRPr="00091811" w:rsidRDefault="00091811" w:rsidP="00091811">
      <w:pPr>
        <w:widowControl w:val="0"/>
        <w:autoSpaceDE w:val="0"/>
        <w:autoSpaceDN w:val="0"/>
        <w:spacing w:before="100" w:beforeAutospacing="1" w:after="0" w:line="480" w:lineRule="auto"/>
        <w:ind w:left="567" w:right="567"/>
        <w:jc w:val="both"/>
        <w:rPr>
          <w:rFonts w:ascii="Times New Roman" w:eastAsia="Batang" w:hAnsi="Times New Roman" w:cs="Times New Roman"/>
          <w:i/>
          <w:kern w:val="2"/>
          <w:sz w:val="24"/>
          <w:szCs w:val="24"/>
          <w:lang w:val="en-US" w:eastAsia="ko-KR"/>
        </w:rPr>
      </w:pPr>
    </w:p>
    <w:p w:rsidR="00091811" w:rsidRPr="00091811" w:rsidRDefault="00091811" w:rsidP="00091811">
      <w:pPr>
        <w:shd w:val="clear" w:color="auto" w:fill="FFFFFF"/>
        <w:spacing w:before="100" w:beforeAutospacing="1" w:after="0" w:line="480" w:lineRule="auto"/>
        <w:ind w:left="567" w:right="567"/>
        <w:jc w:val="both"/>
        <w:rPr>
          <w:rFonts w:ascii="Times New Roman" w:eastAsia="Times New Roman" w:hAnsi="Times New Roman" w:cs="Times New Roman"/>
          <w:color w:val="000000" w:themeColor="text1"/>
          <w:sz w:val="24"/>
          <w:szCs w:val="24"/>
          <w:lang w:eastAsia="en-GB"/>
        </w:rPr>
      </w:pPr>
      <w:r w:rsidRPr="00091811">
        <w:rPr>
          <w:rFonts w:ascii="Times New Roman" w:eastAsia="Batang" w:hAnsi="Times New Roman" w:cs="Times New Roman"/>
          <w:kern w:val="2"/>
          <w:sz w:val="24"/>
          <w:szCs w:val="24"/>
          <w:lang w:val="en-US" w:eastAsia="ko-KR"/>
        </w:rPr>
        <w:t xml:space="preserve">Chapter 10 - </w:t>
      </w:r>
      <w:r w:rsidRPr="00091811">
        <w:rPr>
          <w:rFonts w:ascii="Times New Roman" w:eastAsia="Batang" w:hAnsi="Times New Roman" w:cs="Times New Roman"/>
          <w:i/>
          <w:kern w:val="2"/>
          <w:sz w:val="24"/>
          <w:szCs w:val="24"/>
          <w:lang w:val="en-US" w:eastAsia="ko-KR"/>
        </w:rPr>
        <w:t>The Legal Profession: Professional Corruption</w:t>
      </w:r>
      <w:r w:rsidRPr="00091811">
        <w:rPr>
          <w:rFonts w:ascii="Times New Roman" w:eastAsia="Batang" w:hAnsi="Times New Roman" w:cs="Times New Roman"/>
          <w:kern w:val="2"/>
          <w:sz w:val="24"/>
          <w:szCs w:val="24"/>
          <w:lang w:val="en-US" w:eastAsia="ko-KR"/>
        </w:rPr>
        <w:t xml:space="preserve"> –</w:t>
      </w:r>
      <w:r w:rsidRPr="00091811">
        <w:rPr>
          <w:rFonts w:ascii="Times New Roman" w:eastAsia="Times New Roman" w:hAnsi="Times New Roman" w:cs="Times New Roman"/>
          <w:color w:val="000000" w:themeColor="text1"/>
          <w:sz w:val="24"/>
          <w:szCs w:val="24"/>
          <w:lang w:eastAsia="en-GB"/>
        </w:rPr>
        <w:t>chapter starts with a review of legal, professional ethics such as partisanship, neutrality, relationship with client(s), confidentiality and perjury (Banks, 2017). I then briefly review types of crime committed by lawyers for personal benefit and then as a conduit of corruption</w:t>
      </w:r>
      <w:r w:rsidRPr="00091811">
        <w:rPr>
          <w:rFonts w:ascii="Times New Roman" w:eastAsia="Times New Roman" w:hAnsi="Times New Roman" w:cs="Times New Roman"/>
          <w:color w:val="000000" w:themeColor="text1"/>
          <w:sz w:val="24"/>
          <w:szCs w:val="24"/>
          <w:lang w:eastAsia="en-GB"/>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conduit of corruption</w:instrText>
      </w:r>
      <w:r w:rsidRPr="00091811">
        <w:instrText xml:space="preserve">" </w:instrText>
      </w:r>
      <w:r w:rsidRPr="00091811">
        <w:rPr>
          <w:rFonts w:ascii="Times New Roman" w:eastAsia="Times New Roman" w:hAnsi="Times New Roman" w:cs="Times New Roman"/>
          <w:color w:val="000000" w:themeColor="text1"/>
          <w:sz w:val="24"/>
          <w:szCs w:val="24"/>
          <w:lang w:eastAsia="en-GB"/>
        </w:rPr>
        <w:fldChar w:fldCharType="end"/>
      </w:r>
      <w:r w:rsidRPr="00091811">
        <w:rPr>
          <w:rFonts w:ascii="Times New Roman" w:eastAsia="Times New Roman" w:hAnsi="Times New Roman" w:cs="Times New Roman"/>
          <w:color w:val="000000" w:themeColor="text1"/>
          <w:sz w:val="24"/>
          <w:szCs w:val="24"/>
          <w:lang w:eastAsia="en-GB"/>
        </w:rPr>
        <w:t xml:space="preserve"> (Middleton, 2005, Middleton and Levi, 2004, 2015) and risk to the legitimacy and credibility of criminal justice. The next section assesses this threat, if viewed as one, where defence lawyers employ every tactic - legal, breaching rules and illegal conduct – in defence of a client in a court of law. This is then placed into a theoretical framework of white collar crime trying to explain why professionals engage in criminal acts alone or in concert with organized crime.     </w:t>
      </w:r>
    </w:p>
    <w:p w:rsidR="00091811" w:rsidRPr="00091811" w:rsidRDefault="00091811" w:rsidP="00091811">
      <w:pPr>
        <w:spacing w:before="100" w:beforeAutospacing="1" w:after="0" w:line="480" w:lineRule="auto"/>
        <w:ind w:left="567" w:right="567"/>
        <w:jc w:val="both"/>
        <w:rPr>
          <w:rFonts w:ascii="Times New Roman" w:hAnsi="Times New Roman" w:cs="Times New Roman"/>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bCs/>
          <w:sz w:val="24"/>
          <w:szCs w:val="24"/>
          <w:lang w:eastAsia="ko-KR"/>
        </w:rPr>
      </w:pPr>
      <w:r w:rsidRPr="00091811">
        <w:rPr>
          <w:rFonts w:ascii="Times New Roman" w:hAnsi="Times New Roman" w:cs="Times New Roman"/>
          <w:sz w:val="24"/>
          <w:szCs w:val="24"/>
          <w:lang w:val="en-US" w:eastAsia="ko-KR"/>
        </w:rPr>
        <w:t xml:space="preserve">Chapter 11 - </w:t>
      </w:r>
      <w:r w:rsidRPr="00091811">
        <w:rPr>
          <w:rFonts w:ascii="Times New Roman" w:hAnsi="Times New Roman" w:cs="Times New Roman"/>
          <w:i/>
          <w:sz w:val="24"/>
          <w:szCs w:val="24"/>
          <w:lang w:val="en-US" w:eastAsia="ko-KR"/>
        </w:rPr>
        <w:t>Conclusion:  Equality in Criminal Justice</w:t>
      </w:r>
      <w:r w:rsidRPr="00091811">
        <w:rPr>
          <w:rFonts w:ascii="Times New Roman" w:hAnsi="Times New Roman" w:cs="Times New Roman"/>
          <w:sz w:val="24"/>
          <w:szCs w:val="24"/>
          <w:lang w:val="en-US" w:eastAsia="ko-KR"/>
        </w:rPr>
        <w:t xml:space="preserve">: </w:t>
      </w:r>
      <w:r w:rsidRPr="00091811">
        <w:rPr>
          <w:rFonts w:ascii="Times New Roman" w:hAnsi="Times New Roman" w:cs="Times New Roman"/>
          <w:i/>
          <w:sz w:val="24"/>
          <w:szCs w:val="24"/>
          <w:lang w:val="en-US" w:eastAsia="ko-KR"/>
        </w:rPr>
        <w:t>An ideal we are still in Search Of?</w:t>
      </w:r>
      <w:r w:rsidRPr="00091811">
        <w:rPr>
          <w:rFonts w:ascii="Times New Roman" w:eastAsia="Batang" w:hAnsi="Times New Roman" w:cs="Times New Roman"/>
          <w:bCs/>
          <w:sz w:val="24"/>
          <w:szCs w:val="24"/>
          <w:lang w:eastAsia="ko-KR"/>
        </w:rPr>
        <w:t xml:space="preserve"> In the final chapter </w:t>
      </w:r>
      <w:r w:rsidRPr="00091811">
        <w:rPr>
          <w:rFonts w:ascii="Times New Roman" w:eastAsia="Batang" w:hAnsi="Times New Roman" w:cs="Times New Roman"/>
          <w:bCs/>
          <w:sz w:val="24"/>
          <w:szCs w:val="24"/>
        </w:rPr>
        <w:t xml:space="preserve">I will highlight the reach and problem of corruption in criminal justice and conclude that while corruption </w:t>
      </w:r>
      <w:r w:rsidRPr="00091811">
        <w:rPr>
          <w:rFonts w:ascii="Times New Roman" w:eastAsia="Batang" w:hAnsi="Times New Roman" w:cs="Times New Roman"/>
          <w:bCs/>
          <w:sz w:val="24"/>
          <w:szCs w:val="24"/>
          <w:lang w:eastAsia="ko-KR"/>
        </w:rPr>
        <w:t xml:space="preserve">is </w:t>
      </w:r>
      <w:r w:rsidRPr="00091811">
        <w:rPr>
          <w:rFonts w:ascii="Times New Roman" w:eastAsia="Batang" w:hAnsi="Times New Roman" w:cs="Times New Roman"/>
          <w:bCs/>
          <w:sz w:val="24"/>
          <w:szCs w:val="24"/>
        </w:rPr>
        <w:t xml:space="preserve">impossible to stop completely, vested interests, which are sometimes the state criminal justice systems, and private sector need to take the matter of corruption seriously to </w:t>
      </w:r>
      <w:r w:rsidRPr="00091811">
        <w:rPr>
          <w:rFonts w:ascii="Times New Roman" w:eastAsia="Batang" w:hAnsi="Times New Roman" w:cs="Times New Roman"/>
          <w:bCs/>
          <w:sz w:val="24"/>
          <w:szCs w:val="24"/>
        </w:rPr>
        <w:lastRenderedPageBreak/>
        <w:t xml:space="preserve">secure the </w:t>
      </w:r>
      <w:r w:rsidRPr="00091811">
        <w:rPr>
          <w:rFonts w:ascii="Times New Roman" w:eastAsia="Batang" w:hAnsi="Times New Roman" w:cs="Times New Roman"/>
          <w:bCs/>
          <w:sz w:val="24"/>
          <w:szCs w:val="24"/>
          <w:lang w:eastAsia="ko-KR"/>
        </w:rPr>
        <w:t xml:space="preserve">legitimacy and </w:t>
      </w:r>
      <w:r w:rsidRPr="00091811">
        <w:rPr>
          <w:rFonts w:ascii="Times New Roman" w:eastAsia="Batang" w:hAnsi="Times New Roman" w:cs="Times New Roman"/>
          <w:bCs/>
          <w:sz w:val="24"/>
          <w:szCs w:val="24"/>
        </w:rPr>
        <w:t>integrity</w:t>
      </w:r>
      <w:r w:rsidRPr="00091811">
        <w:rPr>
          <w:rFonts w:ascii="Times New Roman" w:eastAsia="Batang" w:hAnsi="Times New Roman" w:cs="Times New Roman"/>
          <w:bCs/>
          <w:sz w:val="24"/>
          <w:szCs w:val="24"/>
          <w:lang w:eastAsia="ko-KR"/>
        </w:rPr>
        <w:t xml:space="preserve"> if criminal justice is seen to be impartial and maintain at least enough credibility that its citizens in democratic nations value its existence.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bCs/>
          <w:sz w:val="24"/>
          <w:szCs w:val="24"/>
          <w:lang w:eastAsia="ko-KR"/>
        </w:rPr>
      </w:pP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
          <w:iCs/>
          <w:kern w:val="2"/>
          <w:sz w:val="24"/>
          <w:szCs w:val="24"/>
          <w:lang w:val="en-US" w:eastAsia="ko-KR"/>
        </w:rPr>
      </w:pPr>
      <w:r w:rsidRPr="00091811">
        <w:rPr>
          <w:rFonts w:ascii="Times New Roman" w:eastAsia="Times New Roman" w:hAnsi="Times New Roman" w:cs="Times New Roman"/>
          <w:b/>
          <w:iCs/>
          <w:kern w:val="2"/>
          <w:sz w:val="24"/>
          <w:szCs w:val="24"/>
          <w:lang w:val="en-US" w:eastAsia="ko-KR"/>
        </w:rPr>
        <w:t>References</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Alpert, G. P and Noble, J. J. (2009). Lies, True Lies and Conscious Deception: Police Officers and the Truth. </w:t>
      </w:r>
      <w:r w:rsidRPr="00091811">
        <w:rPr>
          <w:rFonts w:ascii="Times New Roman" w:eastAsia="Calibri" w:hAnsi="Times New Roman" w:cs="Times New Roman"/>
          <w:i/>
          <w:sz w:val="24"/>
          <w:szCs w:val="24"/>
        </w:rPr>
        <w:t>Police Quarterly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12:</w:t>
      </w:r>
      <w:r w:rsidRPr="00091811">
        <w:rPr>
          <w:rFonts w:ascii="Times New Roman" w:eastAsia="Calibri" w:hAnsi="Times New Roman" w:cs="Times New Roman"/>
          <w:sz w:val="24"/>
          <w:szCs w:val="24"/>
        </w:rPr>
        <w:t xml:space="preserve"> 237-254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Anderson, S. and Heywood, P. M. (2009). The Politics of Perception; Use and Abuse of Transparency International’s Approach to Measuring Corruption’, </w:t>
      </w:r>
      <w:r w:rsidRPr="00091811">
        <w:rPr>
          <w:rFonts w:ascii="Times New Roman" w:eastAsia="Calibri" w:hAnsi="Times New Roman" w:cs="Times New Roman"/>
          <w:i/>
          <w:sz w:val="24"/>
          <w:szCs w:val="24"/>
        </w:rPr>
        <w:t>Political Studies</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57</w:t>
      </w:r>
      <w:r w:rsidRPr="00091811">
        <w:rPr>
          <w:rFonts w:ascii="Times New Roman" w:eastAsia="Calibri" w:hAnsi="Times New Roman" w:cs="Times New Roman"/>
          <w:sz w:val="24"/>
          <w:szCs w:val="24"/>
        </w:rPr>
        <w:t xml:space="preserve"> (4), 746-67.      </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 xml:space="preserve">Bacon, M. (2014). Police Culture and the New Policing Context in J. Brown (ed) </w:t>
      </w:r>
      <w:r w:rsidRPr="00091811">
        <w:rPr>
          <w:rFonts w:ascii="Times New Roman" w:eastAsia="TimesNewRomanPSMT" w:hAnsi="Times New Roman" w:cs="Times New Roman"/>
          <w:i/>
          <w:color w:val="000000"/>
          <w:sz w:val="24"/>
          <w:szCs w:val="24"/>
        </w:rPr>
        <w:t xml:space="preserve">The Future of Policing. </w:t>
      </w:r>
      <w:r w:rsidRPr="00091811">
        <w:rPr>
          <w:rFonts w:ascii="Times New Roman" w:eastAsia="TimesNewRomanPSMT" w:hAnsi="Times New Roman" w:cs="Times New Roman"/>
          <w:color w:val="000000"/>
          <w:sz w:val="24"/>
          <w:szCs w:val="24"/>
        </w:rPr>
        <w:t xml:space="preserve">London: Routledge. </w:t>
      </w: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 xml:space="preserve">Banks, C. (2017). </w:t>
      </w:r>
      <w:r w:rsidRPr="00091811">
        <w:rPr>
          <w:rFonts w:ascii="Times New Roman" w:eastAsia="TimesNewRomanPSMT" w:hAnsi="Times New Roman" w:cs="Times New Roman"/>
          <w:i/>
          <w:color w:val="000000"/>
          <w:sz w:val="24"/>
          <w:szCs w:val="24"/>
        </w:rPr>
        <w:t>Criminal Justice Ethics: Theory and Practice.</w:t>
      </w:r>
      <w:r w:rsidRPr="00091811">
        <w:rPr>
          <w:rFonts w:ascii="Times New Roman" w:eastAsia="TimesNewRomanPSMT" w:hAnsi="Times New Roman" w:cs="Times New Roman"/>
          <w:color w:val="000000"/>
          <w:sz w:val="24"/>
          <w:szCs w:val="24"/>
        </w:rPr>
        <w:t xml:space="preserve"> London: SAGE</w:t>
      </w: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Bartels, L. and Martinovic, M. (2017). Electronic monitoring: The experience in Australia</w:t>
      </w:r>
      <w:r w:rsidRPr="00091811">
        <w:rPr>
          <w:rFonts w:ascii="Times New Roman" w:eastAsia="TimesNewRomanPSMT" w:hAnsi="Times New Roman" w:cs="Times New Roman"/>
          <w:color w:val="000000"/>
          <w:sz w:val="24"/>
          <w:szCs w:val="24"/>
        </w:rPr>
        <w:fldChar w:fldCharType="begin"/>
      </w:r>
      <w:r w:rsidRPr="00091811">
        <w:instrText xml:space="preserve"> XE "</w:instrText>
      </w:r>
      <w:r w:rsidRPr="00091811">
        <w:rPr>
          <w:rFonts w:ascii="Times New Roman" w:eastAsia="Calibri" w:hAnsi="Times New Roman" w:cs="Times New Roman"/>
          <w:color w:val="000000" w:themeColor="text1"/>
          <w:sz w:val="24"/>
          <w:szCs w:val="24"/>
        </w:rPr>
        <w:instrText>Australia</w:instrText>
      </w:r>
      <w:r w:rsidRPr="00091811">
        <w:instrText xml:space="preserve">" </w:instrText>
      </w:r>
      <w:r w:rsidRPr="00091811">
        <w:rPr>
          <w:rFonts w:ascii="Times New Roman" w:eastAsia="TimesNewRomanPSMT" w:hAnsi="Times New Roman" w:cs="Times New Roman"/>
          <w:color w:val="000000"/>
          <w:sz w:val="24"/>
          <w:szCs w:val="24"/>
        </w:rPr>
        <w:fldChar w:fldCharType="end"/>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European Journal of Probation</w:t>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9</w:t>
      </w:r>
      <w:r w:rsidRPr="00091811">
        <w:rPr>
          <w:rFonts w:ascii="Times New Roman" w:eastAsia="TimesNewRomanPSMT" w:hAnsi="Times New Roman" w:cs="Times New Roman"/>
          <w:color w:val="000000"/>
          <w:sz w:val="24"/>
          <w:szCs w:val="24"/>
        </w:rPr>
        <w:t xml:space="preserve"> (1), 80-102    </w:t>
      </w:r>
    </w:p>
    <w:p w:rsidR="00091811" w:rsidRPr="00091811" w:rsidRDefault="00091811" w:rsidP="00091811">
      <w:pPr>
        <w:autoSpaceDE w:val="0"/>
        <w:autoSpaceDN w:val="0"/>
        <w:adjustRightInd w:val="0"/>
        <w:spacing w:before="100" w:beforeAutospacing="1" w:after="0" w:line="480" w:lineRule="auto"/>
        <w:ind w:left="567" w:right="567"/>
        <w:rPr>
          <w:rFonts w:ascii="Times New Roman" w:eastAsia="TimesNewRomanPSMT" w:hAnsi="Times New Roman" w:cs="Times New Roman"/>
          <w:color w:val="000000"/>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val="en-US"/>
        </w:rPr>
      </w:pPr>
      <w:r w:rsidRPr="00091811">
        <w:rPr>
          <w:rFonts w:ascii="Times New Roman" w:eastAsia="Calibri" w:hAnsi="Times New Roman" w:cs="Times New Roman"/>
          <w:sz w:val="24"/>
          <w:szCs w:val="24"/>
          <w:lang w:val="en-US"/>
        </w:rPr>
        <w:t xml:space="preserve">Beare, M. E. (2017). The Failures of Police Legitimacy: Attacks from Within in V. Mitslegas, P. Alldridge and L Cheliotis (eds) </w:t>
      </w:r>
      <w:r w:rsidRPr="00091811">
        <w:rPr>
          <w:rFonts w:ascii="Times New Roman" w:eastAsia="Calibri" w:hAnsi="Times New Roman" w:cs="Times New Roman"/>
          <w:i/>
          <w:sz w:val="24"/>
          <w:szCs w:val="24"/>
          <w:lang w:val="en-US"/>
        </w:rPr>
        <w:t>Globalisation, Criminal Law and Criminal Justice</w:t>
      </w:r>
      <w:r w:rsidRPr="00091811">
        <w:rPr>
          <w:rFonts w:ascii="Times New Roman" w:eastAsia="Calibri" w:hAnsi="Times New Roman" w:cs="Times New Roman"/>
          <w:sz w:val="24"/>
          <w:szCs w:val="24"/>
          <w:lang w:val="en-US"/>
        </w:rPr>
        <w:t xml:space="preserve"> .Oxford: Hart Publishing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val="en-US"/>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val="en-US" w:eastAsia="ko-KR"/>
        </w:rPr>
      </w:pPr>
      <w:r w:rsidRPr="00091811">
        <w:rPr>
          <w:rFonts w:ascii="Times New Roman" w:eastAsia="Calibri" w:hAnsi="Times New Roman" w:cs="Times New Roman"/>
          <w:sz w:val="24"/>
          <w:szCs w:val="24"/>
          <w:lang w:val="en-US" w:eastAsia="ko-KR"/>
        </w:rPr>
        <w:t xml:space="preserve">Becker, S. Egger, P. and Seidel, T. (2009). Common Political Culture: Evidence on Regional Corruption Contagion’, </w:t>
      </w:r>
      <w:r w:rsidRPr="00091811">
        <w:rPr>
          <w:rFonts w:ascii="Times New Roman" w:eastAsia="Calibri" w:hAnsi="Times New Roman" w:cs="Times New Roman"/>
          <w:i/>
          <w:sz w:val="24"/>
          <w:szCs w:val="24"/>
          <w:lang w:val="en-US" w:eastAsia="ko-KR"/>
        </w:rPr>
        <w:t>European Journal of Political Economy</w:t>
      </w:r>
      <w:r w:rsidRPr="00091811">
        <w:rPr>
          <w:rFonts w:ascii="Times New Roman" w:eastAsia="Calibri" w:hAnsi="Times New Roman" w:cs="Times New Roman"/>
          <w:sz w:val="24"/>
          <w:szCs w:val="24"/>
          <w:lang w:val="en-US" w:eastAsia="ko-KR"/>
        </w:rPr>
        <w:t xml:space="preserve">, </w:t>
      </w:r>
      <w:r w:rsidRPr="00091811">
        <w:rPr>
          <w:rFonts w:ascii="Times New Roman" w:eastAsia="Calibri" w:hAnsi="Times New Roman" w:cs="Times New Roman"/>
          <w:i/>
          <w:sz w:val="24"/>
          <w:szCs w:val="24"/>
          <w:lang w:val="en-US" w:eastAsia="ko-KR"/>
        </w:rPr>
        <w:t>25</w:t>
      </w:r>
      <w:r w:rsidRPr="00091811">
        <w:rPr>
          <w:rFonts w:ascii="Times New Roman" w:eastAsia="Calibri" w:hAnsi="Times New Roman" w:cs="Times New Roman"/>
          <w:sz w:val="24"/>
          <w:szCs w:val="24"/>
          <w:lang w:val="en-US" w:eastAsia="ko-KR"/>
        </w:rPr>
        <w:t xml:space="preserve"> (3), 300-10.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val="en-US"/>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val="en-US"/>
        </w:rPr>
      </w:pPr>
      <w:r w:rsidRPr="00091811">
        <w:rPr>
          <w:rFonts w:ascii="Times New Roman" w:eastAsia="Calibri" w:hAnsi="Times New Roman" w:cs="Times New Roman"/>
          <w:sz w:val="24"/>
          <w:szCs w:val="24"/>
          <w:lang w:val="en-US"/>
        </w:rPr>
        <w:t>Beetham, D. (1991). ·</w:t>
      </w:r>
      <w:r w:rsidRPr="00091811">
        <w:rPr>
          <w:rFonts w:ascii="Times New Roman" w:eastAsia="Calibri" w:hAnsi="Times New Roman" w:cs="Times New Roman"/>
          <w:i/>
          <w:sz w:val="24"/>
          <w:szCs w:val="24"/>
          <w:lang w:val="en-US"/>
        </w:rPr>
        <w:t>The Legitimation of Power</w:t>
      </w:r>
      <w:r w:rsidRPr="00091811">
        <w:rPr>
          <w:rFonts w:ascii="Times New Roman" w:eastAsia="Calibri" w:hAnsi="Times New Roman" w:cs="Times New Roman"/>
          <w:sz w:val="24"/>
          <w:szCs w:val="24"/>
          <w:lang w:val="en-US"/>
        </w:rPr>
        <w:t>. London: Palgrave.</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Bottoms A and Tankebe J. (2012).  Beyond procedural justice</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Theme="minorEastAsia" w:hAnsi="Times New Roman" w:cs="Times New Roman"/>
          <w:sz w:val="24"/>
          <w:szCs w:val="24"/>
          <w:lang w:val="en-US"/>
        </w:rPr>
        <w:instrText>procedural justice</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A dialogic</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Theme="minorEastAsia" w:hAnsi="Times New Roman" w:cs="Times New Roman"/>
          <w:sz w:val="24"/>
          <w:szCs w:val="24"/>
          <w:lang w:val="en-US"/>
        </w:rPr>
        <w:instrText>dialogic</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approach to legitimacy in criminal justice. </w:t>
      </w:r>
      <w:r w:rsidRPr="00091811">
        <w:rPr>
          <w:rFonts w:ascii="Times New Roman" w:eastAsia="Calibri" w:hAnsi="Times New Roman" w:cs="Times New Roman"/>
          <w:i/>
          <w:sz w:val="24"/>
          <w:szCs w:val="24"/>
        </w:rPr>
        <w:t>Journal of Criminal Law and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102</w:t>
      </w:r>
      <w:r w:rsidRPr="00091811">
        <w:rPr>
          <w:rFonts w:ascii="Times New Roman" w:eastAsia="Calibri" w:hAnsi="Times New Roman" w:cs="Times New Roman"/>
          <w:sz w:val="24"/>
          <w:szCs w:val="24"/>
        </w:rPr>
        <w:t xml:space="preserve">(1), 119–170. </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Braimah, A. I. (2016). Are Judges Corrupt? An Empirical Analysis of the Ghana</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Calibri" w:hAnsi="Times New Roman" w:cs="Times New Roman"/>
          <w:color w:val="000000" w:themeColor="text1"/>
          <w:sz w:val="24"/>
          <w:szCs w:val="24"/>
        </w:rPr>
        <w:instrText>Ghana</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Judiciary. </w:t>
      </w:r>
      <w:r w:rsidRPr="00091811">
        <w:rPr>
          <w:rFonts w:ascii="Times New Roman" w:eastAsia="Calibri" w:hAnsi="Times New Roman" w:cs="Times New Roman"/>
          <w:i/>
          <w:sz w:val="24"/>
          <w:szCs w:val="24"/>
        </w:rPr>
        <w:t>Journal of Humanities and Social Science</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21</w:t>
      </w:r>
      <w:r w:rsidRPr="00091811">
        <w:rPr>
          <w:rFonts w:ascii="Times New Roman" w:eastAsia="Calibri" w:hAnsi="Times New Roman" w:cs="Times New Roman"/>
          <w:sz w:val="24"/>
          <w:szCs w:val="24"/>
        </w:rPr>
        <w:t xml:space="preserve"> (8), 12-21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r w:rsidRPr="00091811">
        <w:rPr>
          <w:rFonts w:ascii="Times New Roman" w:eastAsia="Times New Roman" w:hAnsi="Times New Roman" w:cs="Times New Roman"/>
          <w:bCs/>
          <w:sz w:val="24"/>
          <w:szCs w:val="24"/>
          <w:lang w:eastAsia="ko-KR"/>
        </w:rPr>
        <w:t xml:space="preserve">Brinks, D. M. (2008). </w:t>
      </w:r>
      <w:r w:rsidRPr="00091811">
        <w:rPr>
          <w:rFonts w:ascii="Times New Roman" w:eastAsia="Times New Roman" w:hAnsi="Times New Roman" w:cs="Times New Roman"/>
          <w:bCs/>
          <w:i/>
          <w:sz w:val="24"/>
          <w:szCs w:val="24"/>
          <w:lang w:eastAsia="ko-KR"/>
        </w:rPr>
        <w:t>The Judicial response to Police Killings in Latin America: Inequality and the Rule of Law.</w:t>
      </w:r>
      <w:r w:rsidRPr="00091811">
        <w:rPr>
          <w:rFonts w:ascii="Times New Roman" w:eastAsia="Times New Roman" w:hAnsi="Times New Roman" w:cs="Times New Roman"/>
          <w:bCs/>
          <w:sz w:val="24"/>
          <w:szCs w:val="24"/>
          <w:lang w:eastAsia="ko-KR"/>
        </w:rPr>
        <w:t xml:space="preserve"> Cambridge: Cambridge University Press</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r w:rsidRPr="00091811">
        <w:rPr>
          <w:rFonts w:ascii="Times New Roman" w:eastAsia="Times New Roman" w:hAnsi="Times New Roman" w:cs="Times New Roman"/>
          <w:bCs/>
          <w:sz w:val="24"/>
          <w:szCs w:val="24"/>
          <w:lang w:eastAsia="ko-KR"/>
        </w:rPr>
        <w:t xml:space="preserve">Brooks, G. (2016). </w:t>
      </w:r>
      <w:r w:rsidRPr="00091811">
        <w:rPr>
          <w:rFonts w:ascii="Times New Roman" w:eastAsia="Times New Roman" w:hAnsi="Times New Roman" w:cs="Times New Roman"/>
          <w:bCs/>
          <w:i/>
          <w:sz w:val="24"/>
          <w:szCs w:val="24"/>
          <w:lang w:eastAsia="ko-KR"/>
        </w:rPr>
        <w:t>Criminology of Corruption: Theoretical Approaches</w:t>
      </w:r>
      <w:r w:rsidRPr="00091811">
        <w:rPr>
          <w:rFonts w:ascii="Times New Roman" w:eastAsia="Times New Roman" w:hAnsi="Times New Roman" w:cs="Times New Roman"/>
          <w:bCs/>
          <w:sz w:val="24"/>
          <w:szCs w:val="24"/>
          <w:lang w:eastAsia="ko-KR"/>
        </w:rPr>
        <w:t xml:space="preserve">. Basingstoke: Palgrave Macmillan. </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p>
    <w:p w:rsidR="00091811" w:rsidRPr="00091811" w:rsidRDefault="00091811" w:rsidP="00091811">
      <w:pPr>
        <w:spacing w:before="100" w:beforeAutospacing="1" w:after="0" w:line="480" w:lineRule="auto"/>
        <w:ind w:left="567" w:right="567"/>
        <w:jc w:val="both"/>
        <w:rPr>
          <w:rFonts w:ascii="Times New Roman" w:eastAsia="Gulim" w:hAnsi="Times New Roman" w:cs="Times New Roman"/>
          <w:sz w:val="24"/>
          <w:szCs w:val="24"/>
        </w:rPr>
      </w:pPr>
      <w:r w:rsidRPr="00091811">
        <w:rPr>
          <w:rFonts w:ascii="Times New Roman" w:eastAsia="Times New Roman" w:hAnsi="Times New Roman" w:cs="Times New Roman"/>
          <w:bCs/>
          <w:sz w:val="24"/>
          <w:szCs w:val="24"/>
          <w:lang w:eastAsia="ko-KR"/>
        </w:rPr>
        <w:t>Brooks, G</w:t>
      </w:r>
      <w:r w:rsidRPr="00091811">
        <w:rPr>
          <w:rFonts w:ascii="Times New Roman" w:eastAsia="Times New Roman" w:hAnsi="Times New Roman" w:cs="Times New Roman"/>
          <w:sz w:val="24"/>
          <w:szCs w:val="24"/>
          <w:lang w:eastAsia="ko-KR"/>
        </w:rPr>
        <w:t>. Lewis, C. Walsh, D. and Kim, H. (2013).</w:t>
      </w:r>
      <w:r w:rsidRPr="00091811">
        <w:rPr>
          <w:rFonts w:ascii="Times New Roman" w:eastAsia="Times New Roman" w:hAnsi="Times New Roman" w:cs="Times New Roman"/>
          <w:i/>
          <w:sz w:val="24"/>
          <w:szCs w:val="24"/>
          <w:lang w:eastAsia="ko-KR"/>
        </w:rPr>
        <w:t xml:space="preserve"> </w:t>
      </w:r>
      <w:r w:rsidRPr="00091811">
        <w:rPr>
          <w:rFonts w:ascii="Times New Roman" w:eastAsia="Times New Roman" w:hAnsi="Times New Roman" w:cs="Times New Roman"/>
          <w:i/>
          <w:sz w:val="24"/>
          <w:szCs w:val="24"/>
        </w:rPr>
        <w:t>The Prevention of Corruption: Investigation, Enforcement and Governance’.</w:t>
      </w:r>
      <w:r w:rsidRPr="00091811">
        <w:rPr>
          <w:rFonts w:ascii="Times New Roman" w:eastAsia="Times New Roman" w:hAnsi="Times New Roman" w:cs="Times New Roman"/>
          <w:i/>
          <w:sz w:val="24"/>
          <w:szCs w:val="24"/>
          <w:lang w:eastAsia="ko-KR"/>
        </w:rPr>
        <w:t xml:space="preserve"> </w:t>
      </w:r>
      <w:r w:rsidRPr="00091811">
        <w:rPr>
          <w:rFonts w:ascii="Times New Roman" w:eastAsia="Gulim" w:hAnsi="Times New Roman" w:cs="Times New Roman"/>
          <w:sz w:val="24"/>
          <w:szCs w:val="24"/>
        </w:rPr>
        <w:t xml:space="preserve">Basingstoke: Palgrave Macmillan.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Calibri" w:hAnsi="Times New Roman" w:cs="Times New Roman"/>
          <w:color w:val="000000" w:themeColor="text1"/>
          <w:sz w:val="24"/>
          <w:szCs w:val="24"/>
        </w:rPr>
        <w:t xml:space="preserve">Brown, R. and Frank, J. (2006). Race and Officer Decision Making: Examining the Differences in Arrest Outcomes between Black and White Officers. </w:t>
      </w:r>
      <w:r w:rsidRPr="00091811">
        <w:rPr>
          <w:rFonts w:ascii="Times New Roman" w:eastAsia="Calibri" w:hAnsi="Times New Roman" w:cs="Times New Roman"/>
          <w:i/>
          <w:color w:val="000000" w:themeColor="text1"/>
          <w:sz w:val="24"/>
          <w:szCs w:val="24"/>
        </w:rPr>
        <w:t>Justice Quarterly</w:t>
      </w:r>
      <w:r w:rsidRPr="00091811">
        <w:rPr>
          <w:rFonts w:ascii="Times New Roman" w:eastAsia="Calibri" w:hAnsi="Times New Roman" w:cs="Times New Roman"/>
          <w:color w:val="000000" w:themeColor="text1"/>
          <w:sz w:val="24"/>
          <w:szCs w:val="24"/>
        </w:rPr>
        <w:t xml:space="preserve"> </w:t>
      </w:r>
      <w:r w:rsidRPr="00091811">
        <w:rPr>
          <w:rFonts w:ascii="Times New Roman" w:eastAsia="Calibri" w:hAnsi="Times New Roman" w:cs="Times New Roman"/>
          <w:i/>
          <w:color w:val="000000" w:themeColor="text1"/>
          <w:sz w:val="24"/>
          <w:szCs w:val="24"/>
        </w:rPr>
        <w:t>23</w:t>
      </w:r>
      <w:r w:rsidRPr="00091811">
        <w:rPr>
          <w:rFonts w:ascii="Times New Roman" w:eastAsia="Calibri" w:hAnsi="Times New Roman" w:cs="Times New Roman"/>
          <w:color w:val="000000" w:themeColor="text1"/>
          <w:sz w:val="24"/>
          <w:szCs w:val="24"/>
        </w:rPr>
        <w:t xml:space="preserve">(1), 86-126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Calibri" w:hAnsi="Times New Roman" w:cs="Times New Roman"/>
          <w:color w:val="000000" w:themeColor="text1"/>
          <w:sz w:val="24"/>
          <w:szCs w:val="24"/>
        </w:rPr>
        <w:t xml:space="preserve">Browning, J. G. (2010). When All That Twitters is Not Told. </w:t>
      </w:r>
      <w:r w:rsidRPr="00091811">
        <w:rPr>
          <w:rFonts w:ascii="Times New Roman" w:eastAsia="Calibri" w:hAnsi="Times New Roman" w:cs="Times New Roman"/>
          <w:i/>
          <w:color w:val="000000" w:themeColor="text1"/>
          <w:sz w:val="24"/>
          <w:szCs w:val="24"/>
        </w:rPr>
        <w:t>Texas Bar Journal</w:t>
      </w:r>
      <w:r w:rsidRPr="00091811">
        <w:rPr>
          <w:rFonts w:ascii="Times New Roman" w:eastAsia="Calibri" w:hAnsi="Times New Roman" w:cs="Times New Roman"/>
          <w:color w:val="000000" w:themeColor="text1"/>
          <w:sz w:val="24"/>
          <w:szCs w:val="24"/>
        </w:rPr>
        <w:t xml:space="preserve"> </w:t>
      </w:r>
      <w:r w:rsidRPr="00091811">
        <w:rPr>
          <w:rFonts w:ascii="Times New Roman" w:eastAsia="Calibri" w:hAnsi="Times New Roman" w:cs="Times New Roman"/>
          <w:i/>
          <w:color w:val="000000" w:themeColor="text1"/>
          <w:sz w:val="24"/>
          <w:szCs w:val="24"/>
        </w:rPr>
        <w:t>73</w:t>
      </w:r>
      <w:r w:rsidRPr="00091811">
        <w:rPr>
          <w:rFonts w:ascii="Times New Roman" w:eastAsia="Calibri" w:hAnsi="Times New Roman" w:cs="Times New Roman"/>
          <w:color w:val="000000" w:themeColor="text1"/>
          <w:sz w:val="24"/>
          <w:szCs w:val="24"/>
        </w:rPr>
        <w:t xml:space="preserve"> (3), 216-220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Burkhardt, B. (2014). Private prisons in public discourse: Measuring moral legitimacy. </w:t>
      </w:r>
      <w:r w:rsidRPr="00091811">
        <w:rPr>
          <w:rFonts w:ascii="Times New Roman" w:eastAsia="Calibri" w:hAnsi="Times New Roman" w:cs="Times New Roman"/>
          <w:i/>
          <w:sz w:val="24"/>
          <w:szCs w:val="24"/>
        </w:rPr>
        <w:t>Sociological Focus</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47</w:t>
      </w:r>
      <w:r w:rsidRPr="00091811">
        <w:rPr>
          <w:rFonts w:ascii="Times New Roman" w:eastAsia="Calibri" w:hAnsi="Times New Roman" w:cs="Times New Roman"/>
          <w:sz w:val="24"/>
          <w:szCs w:val="24"/>
        </w:rPr>
        <w:t>(4), 279–298</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Caldero, M. A. and Crank, J. P. (2011). </w:t>
      </w:r>
      <w:r w:rsidRPr="00091811">
        <w:rPr>
          <w:rFonts w:ascii="Times New Roman" w:eastAsia="Calibri" w:hAnsi="Times New Roman" w:cs="Times New Roman"/>
          <w:i/>
          <w:sz w:val="24"/>
          <w:szCs w:val="24"/>
        </w:rPr>
        <w:t>Police Ethics: The Corruption of Noble Cause</w:t>
      </w:r>
      <w:r w:rsidRPr="00091811">
        <w:rPr>
          <w:rFonts w:ascii="Times New Roman" w:eastAsia="Calibri" w:hAnsi="Times New Roman" w:cs="Times New Roman"/>
          <w:sz w:val="24"/>
          <w:szCs w:val="24"/>
        </w:rPr>
        <w:t xml:space="preserve">. Boston: Anderson.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Campbell, D. J. and Campbell, K. M (2010), Soldiers as Police Officers/Police Officers as Soldiers: Role Evolution and Revolution in the United States. </w:t>
      </w:r>
      <w:r w:rsidRPr="00091811">
        <w:rPr>
          <w:rFonts w:ascii="Times New Roman" w:eastAsia="Calibri" w:hAnsi="Times New Roman" w:cs="Times New Roman"/>
          <w:i/>
          <w:sz w:val="24"/>
          <w:szCs w:val="24"/>
        </w:rPr>
        <w:t>Armed Forces and Society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36</w:t>
      </w:r>
      <w:r w:rsidRPr="00091811">
        <w:rPr>
          <w:rFonts w:ascii="Times New Roman" w:eastAsia="Calibri" w:hAnsi="Times New Roman" w:cs="Times New Roman"/>
          <w:sz w:val="24"/>
          <w:szCs w:val="24"/>
        </w:rPr>
        <w:t xml:space="preserve"> (92), 327-350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Centre for the Advancement of Public Integrity (2016) </w:t>
      </w:r>
      <w:r w:rsidRPr="00091811">
        <w:rPr>
          <w:rFonts w:ascii="Times New Roman" w:eastAsia="Calibri" w:hAnsi="Times New Roman" w:cs="Times New Roman"/>
          <w:i/>
          <w:sz w:val="24"/>
          <w:szCs w:val="24"/>
        </w:rPr>
        <w:t xml:space="preserve">Prison Corruption: The Problem and Some Potential Solutions. </w:t>
      </w:r>
      <w:r w:rsidRPr="00091811">
        <w:rPr>
          <w:rFonts w:ascii="Times New Roman" w:eastAsia="Calibri" w:hAnsi="Times New Roman" w:cs="Times New Roman"/>
          <w:sz w:val="24"/>
          <w:szCs w:val="24"/>
        </w:rPr>
        <w:t>Columbia Law School: Centre for the Advancement of Public Integrity</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Chang, J. J. and Liu, C. (2007). The Negligence Rule in the Presence of Judicial Corruption and Social Norms</w:t>
      </w:r>
      <w:r w:rsidRPr="00091811">
        <w:rPr>
          <w:rFonts w:ascii="Times New Roman" w:eastAsia="Calibri" w:hAnsi="Times New Roman" w:cs="Times New Roman"/>
          <w:i/>
          <w:sz w:val="24"/>
          <w:szCs w:val="24"/>
        </w:rPr>
        <w:t>. Atlantic Economic Journal, 35</w:t>
      </w:r>
      <w:r w:rsidRPr="00091811">
        <w:rPr>
          <w:rFonts w:ascii="Times New Roman" w:eastAsia="Calibri" w:hAnsi="Times New Roman" w:cs="Times New Roman"/>
          <w:sz w:val="24"/>
          <w:szCs w:val="24"/>
        </w:rPr>
        <w:t xml:space="preserve">, 203-215   </w:t>
      </w:r>
    </w:p>
    <w:p w:rsidR="00091811" w:rsidRPr="00091811" w:rsidRDefault="00091811" w:rsidP="00091811">
      <w:pPr>
        <w:widowControl w:val="0"/>
        <w:kinsoku w:val="0"/>
        <w:spacing w:before="100" w:beforeAutospacing="1" w:after="0" w:line="480" w:lineRule="auto"/>
        <w:ind w:left="567" w:right="567"/>
        <w:jc w:val="both"/>
        <w:rPr>
          <w:rFonts w:ascii="Times New Roman" w:eastAsiaTheme="minorEastAsia" w:hAnsi="Times New Roman" w:cs="Times New Roman"/>
          <w:sz w:val="24"/>
          <w:szCs w:val="24"/>
          <w:lang w:val="en-US"/>
        </w:rPr>
      </w:pPr>
    </w:p>
    <w:p w:rsidR="00091811" w:rsidRPr="00091811" w:rsidRDefault="00091811" w:rsidP="00091811">
      <w:pPr>
        <w:spacing w:before="100" w:beforeAutospacing="1" w:after="0" w:line="480" w:lineRule="auto"/>
        <w:ind w:left="567" w:right="567"/>
        <w:jc w:val="both"/>
        <w:rPr>
          <w:rFonts w:ascii="Times New Roman" w:eastAsiaTheme="minorEastAsia" w:hAnsi="Times New Roman" w:cs="Times New Roman"/>
          <w:color w:val="000000" w:themeColor="text1"/>
          <w:sz w:val="24"/>
          <w:szCs w:val="24"/>
          <w:lang w:val="en-US"/>
        </w:rPr>
      </w:pPr>
      <w:r w:rsidRPr="00091811">
        <w:rPr>
          <w:rFonts w:ascii="Times New Roman" w:eastAsiaTheme="minorEastAsia" w:hAnsi="Times New Roman" w:cs="Times New Roman"/>
          <w:color w:val="000000" w:themeColor="text1"/>
          <w:sz w:val="24"/>
          <w:szCs w:val="24"/>
          <w:lang w:val="en-US"/>
        </w:rPr>
        <w:t xml:space="preserve">Coicaud J. M. (2002). </w:t>
      </w:r>
      <w:r w:rsidRPr="00091811">
        <w:rPr>
          <w:rFonts w:ascii="Times New Roman" w:eastAsia="Calibri" w:hAnsi="Times New Roman" w:cs="Times New Roman"/>
          <w:i/>
          <w:color w:val="000000" w:themeColor="text1"/>
          <w:kern w:val="36"/>
          <w:sz w:val="24"/>
          <w:szCs w:val="24"/>
          <w:lang w:eastAsia="en-GB"/>
        </w:rPr>
        <w:t>Legitimacy and Politics: A Contribution to the Study of Political Right and political responsibility</w:t>
      </w:r>
      <w:r w:rsidRPr="00091811">
        <w:rPr>
          <w:rFonts w:ascii="Times New Roman" w:eastAsia="Calibri" w:hAnsi="Times New Roman" w:cs="Times New Roman"/>
          <w:color w:val="000000" w:themeColor="text1"/>
          <w:kern w:val="36"/>
          <w:sz w:val="24"/>
          <w:szCs w:val="24"/>
          <w:lang w:eastAsia="en-GB"/>
        </w:rPr>
        <w:t>. C</w:t>
      </w:r>
      <w:r w:rsidRPr="00091811">
        <w:rPr>
          <w:rFonts w:ascii="Times New Roman" w:eastAsiaTheme="minorEastAsia" w:hAnsi="Times New Roman" w:cs="Times New Roman"/>
          <w:color w:val="000000" w:themeColor="text1"/>
          <w:sz w:val="24"/>
          <w:szCs w:val="24"/>
          <w:lang w:val="en-US"/>
        </w:rPr>
        <w:t>ambridge: Cambridge University Press</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Cracknell, M. (2018). Post-release reforms for short prison sentences: Re-legitimising and widening the net of punishment. </w:t>
      </w:r>
      <w:r w:rsidRPr="00091811">
        <w:rPr>
          <w:rFonts w:ascii="Times New Roman" w:hAnsi="Times New Roman" w:cs="Times New Roman"/>
          <w:i/>
          <w:sz w:val="24"/>
          <w:szCs w:val="24"/>
        </w:rPr>
        <w:t>Probation Journal</w:t>
      </w:r>
      <w:r w:rsidRPr="00091811">
        <w:rPr>
          <w:rFonts w:ascii="Times New Roman" w:hAnsi="Times New Roman" w:cs="Times New Roman"/>
          <w:sz w:val="24"/>
          <w:szCs w:val="24"/>
        </w:rPr>
        <w:t xml:space="preserve">, </w:t>
      </w:r>
      <w:r w:rsidRPr="00091811">
        <w:rPr>
          <w:rFonts w:ascii="Times New Roman" w:hAnsi="Times New Roman" w:cs="Times New Roman"/>
          <w:i/>
          <w:sz w:val="24"/>
          <w:szCs w:val="24"/>
        </w:rPr>
        <w:t>65</w:t>
      </w:r>
      <w:r w:rsidRPr="00091811">
        <w:rPr>
          <w:rFonts w:ascii="Times New Roman" w:hAnsi="Times New Roman" w:cs="Times New Roman"/>
          <w:sz w:val="24"/>
          <w:szCs w:val="24"/>
        </w:rPr>
        <w:t xml:space="preserve"> (3), 302-315 </w:t>
      </w:r>
    </w:p>
    <w:p w:rsidR="00091811" w:rsidRPr="00091811" w:rsidRDefault="00091811" w:rsidP="00091811">
      <w:pPr>
        <w:spacing w:before="100" w:beforeAutospacing="1" w:after="0" w:line="480" w:lineRule="auto"/>
        <w:ind w:left="567" w:right="567"/>
        <w:jc w:val="both"/>
        <w:rPr>
          <w:rFonts w:ascii="Times New Roman" w:eastAsia="Times New Roman" w:hAnsi="Times New Roman" w:cs="Times New Roman"/>
          <w:bCs/>
          <w:sz w:val="24"/>
          <w:szCs w:val="24"/>
          <w:lang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Calibri" w:hAnsi="Times New Roman" w:cs="Times New Roman"/>
          <w:sz w:val="24"/>
          <w:szCs w:val="24"/>
        </w:rPr>
        <w:lastRenderedPageBreak/>
        <w:t xml:space="preserve">Daftary-Kapur, T. Dumas, R. and Penrod, S. D. (2010). Jury decision-making biases and how to counter them. </w:t>
      </w:r>
      <w:r w:rsidRPr="00091811">
        <w:rPr>
          <w:rFonts w:ascii="Times New Roman" w:eastAsia="Calibri" w:hAnsi="Times New Roman" w:cs="Times New Roman"/>
          <w:i/>
          <w:sz w:val="24"/>
          <w:szCs w:val="24"/>
        </w:rPr>
        <w:t>Legal and Criminological Psychology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color w:val="000000" w:themeColor="text1"/>
          <w:sz w:val="24"/>
          <w:szCs w:val="24"/>
        </w:rPr>
        <w:t>15</w:t>
      </w:r>
      <w:r w:rsidRPr="00091811">
        <w:rPr>
          <w:rFonts w:ascii="Times New Roman" w:eastAsia="Calibri" w:hAnsi="Times New Roman" w:cs="Times New Roman"/>
          <w:color w:val="000000" w:themeColor="text1"/>
          <w:sz w:val="24"/>
          <w:szCs w:val="24"/>
        </w:rPr>
        <w:t xml:space="preserve"> (1), 133-154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r w:rsidRPr="00091811">
        <w:rPr>
          <w:rFonts w:ascii="Times New Roman" w:eastAsia="Calibri" w:hAnsi="Times New Roman" w:cs="Times New Roman"/>
          <w:bCs/>
          <w:kern w:val="36"/>
          <w:sz w:val="24"/>
          <w:szCs w:val="24"/>
          <w:lang w:eastAsia="en-GB"/>
        </w:rPr>
        <w:t xml:space="preserve">Dal Bo, E. (2006).  Regulatory Capture: A Review. </w:t>
      </w:r>
      <w:r w:rsidRPr="00091811">
        <w:rPr>
          <w:rFonts w:ascii="Times New Roman" w:eastAsia="Calibri" w:hAnsi="Times New Roman" w:cs="Times New Roman"/>
          <w:i/>
          <w:iCs/>
          <w:sz w:val="24"/>
          <w:szCs w:val="24"/>
          <w:bdr w:val="none" w:sz="0" w:space="0" w:color="auto" w:frame="1"/>
          <w:lang w:eastAsia="en-GB"/>
        </w:rPr>
        <w:t>Oxford Review of Economic Policy</w:t>
      </w:r>
      <w:r w:rsidRPr="00091811">
        <w:rPr>
          <w:rFonts w:ascii="Times New Roman" w:eastAsia="Calibri" w:hAnsi="Times New Roman" w:cs="Times New Roman"/>
          <w:sz w:val="24"/>
          <w:szCs w:val="24"/>
          <w:lang w:eastAsia="en-GB"/>
        </w:rPr>
        <w:t>, 22, (2), 203–225.</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Del Pozo, B. (2005). One Dogma of Police Ethics: Gratuities and the ‘Democratic Ethos’ of Policing. </w:t>
      </w:r>
      <w:r w:rsidRPr="00091811">
        <w:rPr>
          <w:rFonts w:ascii="Times New Roman" w:eastAsia="Calibri" w:hAnsi="Times New Roman" w:cs="Times New Roman"/>
          <w:i/>
          <w:sz w:val="24"/>
          <w:szCs w:val="24"/>
        </w:rPr>
        <w:t xml:space="preserve">Criminal Justice Ethics </w:t>
      </w:r>
      <w:r w:rsidRPr="00091811">
        <w:rPr>
          <w:rFonts w:ascii="Times New Roman" w:eastAsia="Calibri" w:hAnsi="Times New Roman" w:cs="Times New Roman"/>
          <w:sz w:val="24"/>
          <w:szCs w:val="24"/>
        </w:rPr>
        <w:t xml:space="preserve">Summer/Fall: 25-46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Diphoorn, T. (2016). Twilight policing: Private security practices in South Africa</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Theme="minorEastAsia" w:hAnsi="Times New Roman" w:cs="Times New Roman"/>
          <w:sz w:val="24"/>
          <w:szCs w:val="24"/>
          <w:lang w:val="en-US"/>
        </w:rPr>
        <w:instrText>South Africa</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British Journal of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56</w:t>
      </w:r>
      <w:r w:rsidRPr="00091811">
        <w:rPr>
          <w:rFonts w:ascii="Times New Roman" w:eastAsia="Calibri" w:hAnsi="Times New Roman" w:cs="Times New Roman"/>
          <w:sz w:val="24"/>
          <w:szCs w:val="24"/>
        </w:rPr>
        <w:t>(2), 313–331</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Eijkman, Q. (2006). To be Held Accountable: Police Accountability in Costa Rica. </w:t>
      </w:r>
      <w:r w:rsidRPr="00091811">
        <w:rPr>
          <w:rFonts w:ascii="Times New Roman" w:eastAsia="Calibri" w:hAnsi="Times New Roman" w:cs="Times New Roman"/>
          <w:i/>
          <w:sz w:val="24"/>
          <w:szCs w:val="24"/>
        </w:rPr>
        <w:t>Police Practice and Research</w:t>
      </w:r>
      <w:r w:rsidRPr="00091811">
        <w:rPr>
          <w:rFonts w:ascii="Times New Roman" w:eastAsia="Calibri" w:hAnsi="Times New Roman" w:cs="Times New Roman"/>
          <w:sz w:val="24"/>
          <w:szCs w:val="24"/>
        </w:rPr>
        <w:t xml:space="preserve"> 7(5), 411-430</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Eisen, L. B. (2017). </w:t>
      </w:r>
      <w:r w:rsidRPr="00091811">
        <w:rPr>
          <w:rFonts w:ascii="Times New Roman" w:eastAsia="Calibri" w:hAnsi="Times New Roman" w:cs="Times New Roman"/>
          <w:i/>
          <w:sz w:val="24"/>
          <w:szCs w:val="24"/>
        </w:rPr>
        <w:t>Inside Private Prisons: An American Dilemma in the Age of Mass Incarceration</w:t>
      </w:r>
      <w:r w:rsidRPr="00091811">
        <w:rPr>
          <w:rFonts w:ascii="Times New Roman" w:eastAsia="Calibri" w:hAnsi="Times New Roman" w:cs="Times New Roman"/>
          <w:sz w:val="24"/>
          <w:szCs w:val="24"/>
        </w:rPr>
        <w:t>.</w:t>
      </w:r>
      <w:r w:rsidRPr="00091811">
        <w:rPr>
          <w:rFonts w:ascii="Times New Roman" w:eastAsia="Calibri" w:hAnsi="Times New Roman" w:cs="Times New Roman"/>
          <w:i/>
          <w:sz w:val="24"/>
          <w:szCs w:val="24"/>
        </w:rPr>
        <w:t>,</w:t>
      </w:r>
      <w:r w:rsidRPr="00091811">
        <w:rPr>
          <w:rFonts w:ascii="Times New Roman" w:eastAsia="Calibri" w:hAnsi="Times New Roman" w:cs="Times New Roman"/>
          <w:sz w:val="24"/>
          <w:szCs w:val="24"/>
        </w:rPr>
        <w:t xml:space="preserve"> New York: Columbia University Press.</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lastRenderedPageBreak/>
        <w:t>Fitzgibbon W (2016) Innovation and privatisation in the probation service in England</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Calibri" w:hAnsi="Times New Roman" w:cs="Times New Roman"/>
          <w:color w:val="000000" w:themeColor="text1"/>
          <w:sz w:val="24"/>
          <w:szCs w:val="24"/>
        </w:rPr>
        <w:instrText>England</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and Wales</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Times New Roman" w:hAnsi="Times New Roman" w:cs="Times New Roman"/>
          <w:color w:val="000000" w:themeColor="text1"/>
          <w:sz w:val="24"/>
          <w:szCs w:val="24"/>
        </w:rPr>
        <w:instrText>England and Wales</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British Journal of Community Justice</w:t>
      </w:r>
      <w:r w:rsidRPr="00091811">
        <w:rPr>
          <w:rFonts w:ascii="Times New Roman" w:eastAsia="Calibri" w:hAnsi="Times New Roman" w:cs="Times New Roman"/>
          <w:sz w:val="24"/>
          <w:szCs w:val="24"/>
        </w:rPr>
        <w:t xml:space="preserve"> 14(1): 71–76.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Fitzgibbon, W., and Lea, J. (2014) Defending Probation: Beyond privatization and security. </w:t>
      </w:r>
      <w:r w:rsidRPr="00091811">
        <w:rPr>
          <w:rFonts w:ascii="Times New Roman" w:hAnsi="Times New Roman" w:cs="Times New Roman"/>
          <w:i/>
          <w:sz w:val="24"/>
          <w:szCs w:val="24"/>
        </w:rPr>
        <w:t>European Journal of Probation</w:t>
      </w:r>
      <w:r w:rsidRPr="00091811">
        <w:rPr>
          <w:rFonts w:ascii="Times New Roman" w:hAnsi="Times New Roman" w:cs="Times New Roman"/>
          <w:sz w:val="24"/>
          <w:szCs w:val="24"/>
        </w:rPr>
        <w:t xml:space="preserve">, 6(1), 24-41.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Fitzgibbon, W. and Lea, J. (2017). Privatization and coercion:  The question of legitimacy. </w:t>
      </w:r>
      <w:r w:rsidRPr="00091811">
        <w:rPr>
          <w:rFonts w:ascii="Times New Roman" w:hAnsi="Times New Roman" w:cs="Times New Roman"/>
          <w:i/>
          <w:sz w:val="24"/>
          <w:szCs w:val="24"/>
        </w:rPr>
        <w:t>Theoretical Criminology</w:t>
      </w:r>
      <w:r w:rsidRPr="00091811">
        <w:rPr>
          <w:rFonts w:ascii="Times New Roman" w:hAnsi="Times New Roman" w:cs="Times New Roman"/>
          <w:sz w:val="24"/>
          <w:szCs w:val="24"/>
        </w:rPr>
        <w:t xml:space="preserve">, </w:t>
      </w:r>
      <w:r w:rsidRPr="00091811">
        <w:rPr>
          <w:rFonts w:ascii="Times New Roman" w:hAnsi="Times New Roman" w:cs="Times New Roman"/>
          <w:i/>
          <w:sz w:val="24"/>
          <w:szCs w:val="24"/>
        </w:rPr>
        <w:t>22</w:t>
      </w:r>
      <w:r w:rsidRPr="00091811">
        <w:rPr>
          <w:rFonts w:ascii="Times New Roman" w:hAnsi="Times New Roman" w:cs="Times New Roman"/>
          <w:sz w:val="24"/>
          <w:szCs w:val="24"/>
        </w:rPr>
        <w:t xml:space="preserve"> (4), 545-562.</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Flake, D. F. (2015). When Any Sentence is a Life Sentence: Employment Discrimination against Ex-Offenders. </w:t>
      </w:r>
      <w:r w:rsidRPr="00091811">
        <w:rPr>
          <w:rFonts w:ascii="Times New Roman" w:eastAsia="Calibri" w:hAnsi="Times New Roman" w:cs="Times New Roman"/>
          <w:i/>
          <w:sz w:val="24"/>
          <w:szCs w:val="24"/>
        </w:rPr>
        <w:t>Washington University Law Review</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93</w:t>
      </w:r>
      <w:r w:rsidRPr="00091811">
        <w:rPr>
          <w:rFonts w:ascii="Times New Roman" w:eastAsia="Calibri" w:hAnsi="Times New Roman" w:cs="Times New Roman"/>
          <w:sz w:val="24"/>
          <w:szCs w:val="24"/>
        </w:rPr>
        <w:t xml:space="preserve"> (1), 45-102.</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Foucault, M. (1977). </w:t>
      </w:r>
      <w:r w:rsidRPr="00091811">
        <w:rPr>
          <w:rFonts w:ascii="Times New Roman" w:eastAsia="Calibri" w:hAnsi="Times New Roman" w:cs="Times New Roman"/>
          <w:i/>
          <w:sz w:val="24"/>
          <w:szCs w:val="24"/>
        </w:rPr>
        <w:t>Discipline and Punish: The birth of the prison</w:t>
      </w:r>
      <w:r w:rsidRPr="00091811">
        <w:rPr>
          <w:rFonts w:ascii="Times New Roman" w:eastAsia="Calibri" w:hAnsi="Times New Roman" w:cs="Times New Roman"/>
          <w:sz w:val="24"/>
          <w:szCs w:val="24"/>
        </w:rPr>
        <w:t xml:space="preserve">. Harmondsworth: Penguin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kern w:val="2"/>
          <w:sz w:val="24"/>
          <w:szCs w:val="24"/>
          <w:lang w:val="en-US" w:eastAsia="ko-KR"/>
        </w:rPr>
      </w:pPr>
      <w:r w:rsidRPr="00091811">
        <w:rPr>
          <w:rFonts w:ascii="Times New Roman" w:eastAsia="Batang" w:hAnsi="Times New Roman" w:cs="Times New Roman"/>
          <w:color w:val="000000" w:themeColor="text1"/>
          <w:kern w:val="2"/>
          <w:sz w:val="24"/>
          <w:szCs w:val="24"/>
          <w:lang w:val="en-US" w:eastAsia="ko-KR"/>
        </w:rPr>
        <w:t xml:space="preserve">Foster, J. E. Horowitz, A. W. and Mendez, F. (2009). </w:t>
      </w:r>
      <w:r w:rsidRPr="00091811">
        <w:rPr>
          <w:rFonts w:ascii="Times New Roman" w:eastAsia="Batang" w:hAnsi="Times New Roman" w:cs="Times New Roman"/>
          <w:i/>
          <w:color w:val="000000" w:themeColor="text1"/>
          <w:kern w:val="2"/>
          <w:sz w:val="24"/>
          <w:szCs w:val="24"/>
          <w:lang w:val="en-US" w:eastAsia="ko-KR"/>
        </w:rPr>
        <w:t>An Axiomatic Approach to the Measurement of Corruption, Oxford Poverty &amp; Human Development Initiative (OPHI</w:t>
      </w:r>
      <w:r w:rsidRPr="00091811">
        <w:rPr>
          <w:rFonts w:ascii="Times New Roman" w:eastAsia="Batang" w:hAnsi="Times New Roman" w:cs="Times New Roman"/>
          <w:color w:val="000000" w:themeColor="text1"/>
          <w:kern w:val="2"/>
          <w:sz w:val="24"/>
          <w:szCs w:val="24"/>
          <w:lang w:val="en-US" w:eastAsia="ko-KR"/>
        </w:rPr>
        <w:t xml:space="preserve">) Oxford Department of International Development, OPHI Working paper No. 29. Oxford: University of Oxford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i/>
          <w:color w:val="000000" w:themeColor="text1"/>
          <w:kern w:val="2"/>
          <w:sz w:val="24"/>
          <w:szCs w:val="24"/>
          <w:lang w:val="en-US" w:eastAsia="ko-KR"/>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Girgenti, A. (2015) The Intersection of Victim race and gender: The ‘Black Male Victim Effect’ and the Death Penalty. </w:t>
      </w:r>
      <w:r w:rsidRPr="00091811">
        <w:rPr>
          <w:rFonts w:ascii="Times New Roman" w:hAnsi="Times New Roman" w:cs="Times New Roman"/>
          <w:i/>
          <w:sz w:val="24"/>
          <w:szCs w:val="24"/>
        </w:rPr>
        <w:t>Race and Justice 2</w:t>
      </w:r>
      <w:r w:rsidRPr="00091811">
        <w:rPr>
          <w:rFonts w:ascii="Times New Roman" w:hAnsi="Times New Roman" w:cs="Times New Roman"/>
          <w:sz w:val="24"/>
          <w:szCs w:val="24"/>
        </w:rPr>
        <w:t xml:space="preserve">:1-23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Gottschalk, M. (2015). </w:t>
      </w:r>
      <w:r w:rsidRPr="00091811">
        <w:rPr>
          <w:rFonts w:ascii="Times New Roman" w:hAnsi="Times New Roman" w:cs="Times New Roman"/>
          <w:i/>
          <w:sz w:val="24"/>
          <w:szCs w:val="24"/>
        </w:rPr>
        <w:t>Caught: The Prison State and the Lockdown of American Politics</w:t>
      </w:r>
      <w:r w:rsidRPr="00091811">
        <w:rPr>
          <w:rFonts w:ascii="Times New Roman" w:hAnsi="Times New Roman" w:cs="Times New Roman"/>
          <w:sz w:val="24"/>
          <w:szCs w:val="24"/>
        </w:rPr>
        <w:t>. Princeton, NJ: Princeton University Press</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 xml:space="preserve">Graham, H., and McIvor, G. (2017). Advancing electronic monitoring in Scotland: Understanding the influences of localism and professional ideologies. </w:t>
      </w:r>
      <w:r w:rsidRPr="00091811">
        <w:rPr>
          <w:rFonts w:ascii="Times New Roman" w:hAnsi="Times New Roman" w:cs="Times New Roman"/>
          <w:i/>
          <w:sz w:val="24"/>
          <w:szCs w:val="24"/>
        </w:rPr>
        <w:t>European Journal of Probation,</w:t>
      </w:r>
      <w:r w:rsidRPr="00091811">
        <w:rPr>
          <w:rFonts w:ascii="Times New Roman" w:hAnsi="Times New Roman" w:cs="Times New Roman"/>
          <w:sz w:val="24"/>
          <w:szCs w:val="24"/>
        </w:rPr>
        <w:t xml:space="preserve"> </w:t>
      </w:r>
      <w:r w:rsidRPr="00091811">
        <w:rPr>
          <w:rFonts w:ascii="Times New Roman" w:hAnsi="Times New Roman" w:cs="Times New Roman"/>
          <w:i/>
          <w:sz w:val="24"/>
          <w:szCs w:val="24"/>
        </w:rPr>
        <w:t>9</w:t>
      </w:r>
      <w:r w:rsidRPr="00091811">
        <w:rPr>
          <w:rFonts w:ascii="Times New Roman" w:hAnsi="Times New Roman" w:cs="Times New Roman"/>
          <w:sz w:val="24"/>
          <w:szCs w:val="24"/>
        </w:rPr>
        <w:t xml:space="preserve"> (1), 62-79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Graycar, A. and Prenzler, T. (2013). Understanding and Preventing Corruption. Basingstoke: Palgrave Macmillan.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Greitens, S., C. (2016) </w:t>
      </w:r>
      <w:r w:rsidRPr="00091811">
        <w:rPr>
          <w:rFonts w:ascii="Times New Roman" w:eastAsia="Calibri" w:hAnsi="Times New Roman" w:cs="Times New Roman"/>
          <w:i/>
          <w:sz w:val="24"/>
          <w:szCs w:val="24"/>
          <w:lang w:eastAsia="en-GB"/>
        </w:rPr>
        <w:t>Dictators and Their Secret Police: Coercive Institutions and State Violence.</w:t>
      </w:r>
      <w:r w:rsidRPr="00091811">
        <w:rPr>
          <w:rFonts w:ascii="Times New Roman" w:eastAsia="Calibri" w:hAnsi="Times New Roman" w:cs="Times New Roman"/>
          <w:sz w:val="24"/>
          <w:szCs w:val="24"/>
          <w:lang w:eastAsia="en-GB"/>
        </w:rPr>
        <w:t xml:space="preserve"> Cambridge: Cambridge University Press.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Grillo, I. (2011). </w:t>
      </w:r>
      <w:r w:rsidRPr="00091811">
        <w:rPr>
          <w:rFonts w:ascii="Times New Roman" w:eastAsia="Batang" w:hAnsi="Times New Roman" w:cs="Times New Roman"/>
          <w:i/>
          <w:kern w:val="2"/>
          <w:sz w:val="24"/>
          <w:szCs w:val="24"/>
          <w:lang w:val="en-US" w:eastAsia="ko-KR"/>
        </w:rPr>
        <w:t>El Narco: Inside Mexico</w:t>
      </w:r>
      <w:r w:rsidRPr="00091811">
        <w:rPr>
          <w:rFonts w:ascii="Times New Roman" w:eastAsia="Batang" w:hAnsi="Times New Roman" w:cs="Times New Roman"/>
          <w:i/>
          <w:kern w:val="2"/>
          <w:sz w:val="24"/>
          <w:szCs w:val="24"/>
          <w:lang w:val="en-US" w:eastAsia="ko-KR"/>
        </w:rPr>
        <w:fldChar w:fldCharType="begin"/>
      </w:r>
      <w:r w:rsidRPr="00091811">
        <w:rPr>
          <w:rFonts w:ascii="Calibri" w:eastAsia="Calibri" w:hAnsi="Calibri" w:cs="Times New Roman"/>
        </w:rPr>
        <w:instrText xml:space="preserve"> XE "</w:instrText>
      </w:r>
      <w:r w:rsidRPr="00091811">
        <w:rPr>
          <w:rFonts w:ascii="Times New Roman" w:eastAsia="Batang" w:hAnsi="Times New Roman" w:cs="Times New Roman"/>
          <w:kern w:val="2"/>
          <w:sz w:val="24"/>
          <w:szCs w:val="24"/>
          <w:lang w:val="en-US" w:eastAsia="ko-KR"/>
        </w:rPr>
        <w:instrText>Mexico</w:instrText>
      </w:r>
      <w:r w:rsidRPr="00091811">
        <w:rPr>
          <w:rFonts w:ascii="Calibri" w:eastAsia="Calibri" w:hAnsi="Calibri" w:cs="Times New Roman"/>
        </w:rPr>
        <w:instrText xml:space="preserve">" </w:instrText>
      </w:r>
      <w:r w:rsidRPr="00091811">
        <w:rPr>
          <w:rFonts w:ascii="Times New Roman" w:eastAsia="Batang" w:hAnsi="Times New Roman" w:cs="Times New Roman"/>
          <w:i/>
          <w:kern w:val="2"/>
          <w:sz w:val="24"/>
          <w:szCs w:val="24"/>
          <w:lang w:val="en-US" w:eastAsia="ko-KR"/>
        </w:rPr>
        <w:fldChar w:fldCharType="end"/>
      </w:r>
      <w:r w:rsidRPr="00091811">
        <w:rPr>
          <w:rFonts w:ascii="Times New Roman" w:eastAsia="Batang" w:hAnsi="Times New Roman" w:cs="Times New Roman"/>
          <w:i/>
          <w:kern w:val="2"/>
          <w:sz w:val="24"/>
          <w:szCs w:val="24"/>
          <w:lang w:val="en-US" w:eastAsia="ko-KR"/>
        </w:rPr>
        <w:t>’s Criminal Insurgency</w:t>
      </w:r>
      <w:r w:rsidRPr="00091811">
        <w:rPr>
          <w:rFonts w:ascii="Times New Roman" w:eastAsia="Batang" w:hAnsi="Times New Roman" w:cs="Times New Roman"/>
          <w:kern w:val="2"/>
          <w:sz w:val="24"/>
          <w:szCs w:val="24"/>
          <w:lang w:val="en-US" w:eastAsia="ko-KR"/>
        </w:rPr>
        <w:t>. New York: Bloomsbury</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Harnischfeger, J. (2003). The Bakassi Boys</w:t>
      </w:r>
      <w:r w:rsidRPr="00091811">
        <w:rPr>
          <w:rFonts w:ascii="Times New Roman" w:eastAsia="Calibri" w:hAnsi="Times New Roman" w:cs="Times New Roman"/>
          <w:sz w:val="24"/>
          <w:szCs w:val="24"/>
          <w:lang w:eastAsia="en-GB"/>
        </w:rPr>
        <w:fldChar w:fldCharType="begin"/>
      </w:r>
      <w:r w:rsidRPr="00091811">
        <w:rPr>
          <w:rFonts w:ascii="Calibri" w:eastAsia="Calibri" w:hAnsi="Calibri" w:cs="Times New Roman"/>
        </w:rPr>
        <w:instrText xml:space="preserve"> XE "</w:instrText>
      </w:r>
      <w:r w:rsidRPr="00091811">
        <w:rPr>
          <w:rFonts w:ascii="Times New Roman" w:eastAsia="Times New Roman" w:hAnsi="Times New Roman" w:cs="Times New Roman"/>
          <w:color w:val="000000" w:themeColor="text1"/>
          <w:sz w:val="24"/>
          <w:szCs w:val="24"/>
          <w:lang w:eastAsia="en-GB"/>
        </w:rPr>
        <w:instrText>Bakassi Boys</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lang w:eastAsia="en-GB"/>
        </w:rPr>
        <w:fldChar w:fldCharType="end"/>
      </w:r>
      <w:r w:rsidRPr="00091811">
        <w:rPr>
          <w:rFonts w:ascii="Times New Roman" w:eastAsia="Calibri" w:hAnsi="Times New Roman" w:cs="Times New Roman"/>
          <w:sz w:val="24"/>
          <w:szCs w:val="24"/>
          <w:lang w:eastAsia="en-GB"/>
        </w:rPr>
        <w:t>: Fighting Crime in Nigeria</w:t>
      </w:r>
      <w:r w:rsidRPr="00091811">
        <w:rPr>
          <w:rFonts w:ascii="Times New Roman" w:eastAsia="Calibri" w:hAnsi="Times New Roman" w:cs="Times New Roman"/>
          <w:sz w:val="24"/>
          <w:szCs w:val="24"/>
          <w:lang w:eastAsia="en-GB"/>
        </w:rPr>
        <w:fldChar w:fldCharType="begin"/>
      </w:r>
      <w:r w:rsidRPr="00091811">
        <w:rPr>
          <w:rFonts w:ascii="Calibri" w:eastAsia="Calibri" w:hAnsi="Calibri" w:cs="Times New Roman"/>
        </w:rPr>
        <w:instrText xml:space="preserve"> XE "</w:instrText>
      </w:r>
      <w:r w:rsidRPr="00091811">
        <w:rPr>
          <w:rFonts w:ascii="Times New Roman" w:eastAsia="Batang" w:hAnsi="Times New Roman" w:cs="Times New Roman"/>
          <w:kern w:val="2"/>
          <w:sz w:val="24"/>
          <w:szCs w:val="24"/>
          <w:lang w:val="en-US" w:eastAsia="ko-KR"/>
        </w:rPr>
        <w:instrText>Nigeria</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lang w:eastAsia="en-GB"/>
        </w:rPr>
        <w:fldChar w:fldCharType="end"/>
      </w:r>
      <w:r w:rsidRPr="00091811">
        <w:rPr>
          <w:rFonts w:ascii="Times New Roman" w:eastAsia="Calibri" w:hAnsi="Times New Roman" w:cs="Times New Roman"/>
          <w:sz w:val="24"/>
          <w:szCs w:val="24"/>
          <w:lang w:eastAsia="en-GB"/>
        </w:rPr>
        <w:t>.</w:t>
      </w:r>
      <w:r w:rsidRPr="00091811">
        <w:rPr>
          <w:rFonts w:ascii="Times New Roman" w:eastAsia="Calibri" w:hAnsi="Times New Roman" w:cs="Times New Roman"/>
          <w:i/>
          <w:sz w:val="24"/>
          <w:szCs w:val="24"/>
          <w:lang w:eastAsia="en-GB"/>
        </w:rPr>
        <w:t xml:space="preserve"> The Journal of Modern African Studies,</w:t>
      </w:r>
      <w:r w:rsidRPr="00091811">
        <w:rPr>
          <w:rFonts w:ascii="Times New Roman" w:eastAsia="Calibri" w:hAnsi="Times New Roman" w:cs="Times New Roman"/>
          <w:sz w:val="24"/>
          <w:szCs w:val="24"/>
          <w:lang w:eastAsia="en-GB"/>
        </w:rPr>
        <w:t xml:space="preserve"> </w:t>
      </w:r>
      <w:r w:rsidRPr="00091811">
        <w:rPr>
          <w:rFonts w:ascii="Times New Roman" w:eastAsia="Calibri" w:hAnsi="Times New Roman" w:cs="Times New Roman"/>
          <w:i/>
          <w:sz w:val="24"/>
          <w:szCs w:val="24"/>
          <w:lang w:eastAsia="en-GB"/>
        </w:rPr>
        <w:t>41</w:t>
      </w:r>
      <w:r w:rsidRPr="00091811">
        <w:rPr>
          <w:rFonts w:ascii="Times New Roman" w:eastAsia="Calibri" w:hAnsi="Times New Roman" w:cs="Times New Roman"/>
          <w:sz w:val="24"/>
          <w:szCs w:val="24"/>
          <w:lang w:eastAsia="en-GB"/>
        </w:rPr>
        <w:t xml:space="preserve"> (1), 23-49.</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Harvey, D. (2014). The Googling Juror: The Fate of the Jury Train in the Digital Paradigm. </w:t>
      </w:r>
      <w:r w:rsidRPr="00091811">
        <w:rPr>
          <w:rFonts w:ascii="Times New Roman" w:eastAsia="Calibri" w:hAnsi="Times New Roman" w:cs="Times New Roman"/>
          <w:i/>
          <w:sz w:val="24"/>
          <w:szCs w:val="24"/>
        </w:rPr>
        <w:t>New Zealand Law Review</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 xml:space="preserve">203: </w:t>
      </w:r>
      <w:r w:rsidRPr="00091811">
        <w:rPr>
          <w:rFonts w:ascii="Times New Roman" w:eastAsia="Calibri" w:hAnsi="Times New Roman" w:cs="Times New Roman"/>
          <w:sz w:val="24"/>
          <w:szCs w:val="24"/>
        </w:rPr>
        <w:t xml:space="preserve">203-238.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r w:rsidRPr="00091811">
        <w:rPr>
          <w:rFonts w:ascii="Times New Roman" w:eastAsia="Calibri" w:hAnsi="Times New Roman" w:cs="Times New Roman"/>
          <w:color w:val="000000" w:themeColor="text1"/>
          <w:sz w:val="24"/>
          <w:szCs w:val="24"/>
        </w:rPr>
        <w:t xml:space="preserve">Heywood, P., M. (2015) </w:t>
      </w:r>
      <w:r w:rsidRPr="00091811">
        <w:rPr>
          <w:rFonts w:ascii="Times New Roman" w:eastAsia="Calibri" w:hAnsi="Times New Roman" w:cs="Times New Roman"/>
          <w:i/>
          <w:color w:val="000000" w:themeColor="text1"/>
          <w:sz w:val="24"/>
          <w:szCs w:val="24"/>
        </w:rPr>
        <w:t xml:space="preserve">Routledge Handbook of Political </w:t>
      </w:r>
      <w:r w:rsidRPr="00091811">
        <w:rPr>
          <w:rFonts w:ascii="Times New Roman" w:eastAsia="Calibri" w:hAnsi="Times New Roman" w:cs="Times New Roman"/>
          <w:color w:val="000000" w:themeColor="text1"/>
          <w:sz w:val="24"/>
          <w:szCs w:val="24"/>
        </w:rPr>
        <w:t xml:space="preserve">Corruption. Abingdon, Routledge.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Heywood, P. M. and Wright, V. (1997). Executives, Bureaucracies and Decision-Making in M. Rhodes, P., M. Heywood and V. Wright (eds), </w:t>
      </w:r>
      <w:r w:rsidRPr="00091811">
        <w:rPr>
          <w:rFonts w:ascii="Times New Roman" w:eastAsia="Calibri" w:hAnsi="Times New Roman" w:cs="Times New Roman"/>
          <w:i/>
          <w:sz w:val="24"/>
          <w:szCs w:val="24"/>
        </w:rPr>
        <w:t>Development in West European Politics.</w:t>
      </w:r>
      <w:r w:rsidRPr="00091811">
        <w:rPr>
          <w:rFonts w:ascii="Times New Roman" w:eastAsia="Calibri" w:hAnsi="Times New Roman" w:cs="Times New Roman"/>
          <w:sz w:val="24"/>
          <w:szCs w:val="24"/>
        </w:rPr>
        <w:t xml:space="preserve"> London: Macmillan.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i/>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val="en-US" w:eastAsia="ko-KR"/>
        </w:rPr>
      </w:pPr>
      <w:r w:rsidRPr="00091811">
        <w:rPr>
          <w:rFonts w:ascii="Times New Roman" w:eastAsia="Calibri" w:hAnsi="Times New Roman" w:cs="Times New Roman"/>
          <w:sz w:val="24"/>
          <w:szCs w:val="24"/>
          <w:lang w:val="en-US" w:eastAsia="ko-KR"/>
        </w:rPr>
        <w:t xml:space="preserve">Hough, D. (2015). </w:t>
      </w:r>
      <w:r w:rsidRPr="00091811">
        <w:rPr>
          <w:rFonts w:ascii="Times New Roman" w:eastAsia="Calibri" w:hAnsi="Times New Roman" w:cs="Times New Roman"/>
          <w:i/>
          <w:sz w:val="24"/>
          <w:szCs w:val="24"/>
          <w:lang w:val="en-US" w:eastAsia="ko-KR"/>
        </w:rPr>
        <w:t xml:space="preserve">Corruption, Anti-corruption and Governance. </w:t>
      </w:r>
      <w:r w:rsidRPr="00091811">
        <w:rPr>
          <w:rFonts w:ascii="Times New Roman" w:eastAsia="Calibri" w:hAnsi="Times New Roman" w:cs="Times New Roman"/>
          <w:sz w:val="24"/>
          <w:szCs w:val="24"/>
          <w:lang w:val="en-US" w:eastAsia="ko-KR"/>
        </w:rPr>
        <w:t xml:space="preserve">Basingstoke: Palgrave Macmillan.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r w:rsidRPr="00091811">
        <w:rPr>
          <w:rFonts w:ascii="Times New Roman" w:eastAsia="Batang" w:hAnsi="Times New Roman" w:cs="Times New Roman"/>
          <w:noProof/>
          <w:sz w:val="24"/>
          <w:szCs w:val="24"/>
        </w:rPr>
        <w:t xml:space="preserve">Ivkovic, S., K (2005) Police (Mis)behaviour: A Cross Cultural Study of Corruption Seriousness. </w:t>
      </w:r>
      <w:r w:rsidRPr="00091811">
        <w:rPr>
          <w:rFonts w:ascii="Times New Roman" w:eastAsia="Batang" w:hAnsi="Times New Roman" w:cs="Times New Roman"/>
          <w:i/>
          <w:noProof/>
          <w:sz w:val="24"/>
          <w:szCs w:val="24"/>
        </w:rPr>
        <w:t>Policing: An International Journal of Police Strategies and Management</w:t>
      </w:r>
      <w:r w:rsidRPr="00091811">
        <w:rPr>
          <w:rFonts w:ascii="Times New Roman" w:eastAsia="Batang" w:hAnsi="Times New Roman" w:cs="Times New Roman"/>
          <w:noProof/>
          <w:sz w:val="24"/>
          <w:szCs w:val="24"/>
        </w:rPr>
        <w:t xml:space="preserve"> </w:t>
      </w:r>
      <w:r w:rsidRPr="00091811">
        <w:rPr>
          <w:rFonts w:ascii="Times New Roman" w:eastAsia="Batang" w:hAnsi="Times New Roman" w:cs="Times New Roman"/>
          <w:i/>
          <w:noProof/>
          <w:sz w:val="24"/>
          <w:szCs w:val="24"/>
        </w:rPr>
        <w:t>28</w:t>
      </w:r>
      <w:r w:rsidRPr="00091811">
        <w:rPr>
          <w:rFonts w:ascii="Times New Roman" w:eastAsia="Batang" w:hAnsi="Times New Roman" w:cs="Times New Roman"/>
          <w:noProof/>
          <w:sz w:val="24"/>
          <w:szCs w:val="24"/>
        </w:rPr>
        <w:t xml:space="preserve"> (3):546-566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r w:rsidRPr="00091811">
        <w:rPr>
          <w:rFonts w:ascii="Times New Roman" w:eastAsia="Batang" w:hAnsi="Times New Roman" w:cs="Times New Roman"/>
          <w:noProof/>
          <w:sz w:val="24"/>
          <w:szCs w:val="24"/>
        </w:rPr>
        <w:t xml:space="preserve">Johnston, M. (2005). </w:t>
      </w:r>
      <w:r w:rsidRPr="00091811">
        <w:rPr>
          <w:rFonts w:ascii="Times New Roman" w:eastAsia="Batang" w:hAnsi="Times New Roman" w:cs="Times New Roman"/>
          <w:i/>
          <w:noProof/>
          <w:sz w:val="24"/>
          <w:szCs w:val="24"/>
        </w:rPr>
        <w:t>Syndromes of Corruption: Wealth, Power, Democracy</w:t>
      </w:r>
      <w:r w:rsidRPr="00091811">
        <w:rPr>
          <w:rFonts w:ascii="Times New Roman" w:eastAsia="Batang" w:hAnsi="Times New Roman" w:cs="Times New Roman"/>
          <w:noProof/>
          <w:sz w:val="24"/>
          <w:szCs w:val="24"/>
        </w:rPr>
        <w:t xml:space="preserve">. Cambridge: Cambrdge University Press.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r w:rsidRPr="00091811">
        <w:rPr>
          <w:rFonts w:ascii="Times New Roman" w:eastAsia="Batang" w:hAnsi="Times New Roman" w:cs="Times New Roman"/>
          <w:noProof/>
          <w:sz w:val="24"/>
          <w:szCs w:val="24"/>
        </w:rPr>
        <w:t xml:space="preserve">Jones, S. (2006). </w:t>
      </w:r>
      <w:r w:rsidRPr="00091811">
        <w:rPr>
          <w:rFonts w:ascii="Times New Roman" w:eastAsia="Batang" w:hAnsi="Times New Roman" w:cs="Times New Roman"/>
          <w:i/>
          <w:noProof/>
          <w:sz w:val="24"/>
          <w:szCs w:val="24"/>
        </w:rPr>
        <w:t xml:space="preserve">Criminology </w:t>
      </w:r>
      <w:r w:rsidRPr="00091811">
        <w:rPr>
          <w:rFonts w:ascii="Times New Roman" w:eastAsia="Batang" w:hAnsi="Times New Roman" w:cs="Times New Roman"/>
          <w:noProof/>
          <w:sz w:val="24"/>
          <w:szCs w:val="24"/>
        </w:rPr>
        <w:t>(third eds) Oxford: Oxford University Press.</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noProof/>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Kane, R. J. and White, M. D. (2013). </w:t>
      </w:r>
      <w:r w:rsidRPr="00091811">
        <w:rPr>
          <w:rFonts w:ascii="Times New Roman" w:eastAsia="Calibri" w:hAnsi="Times New Roman" w:cs="Times New Roman"/>
          <w:i/>
          <w:sz w:val="24"/>
          <w:szCs w:val="24"/>
        </w:rPr>
        <w:t>Jammed Up: Bad Cops, Police Misconduct, and the New York City Police Department</w:t>
      </w:r>
      <w:r w:rsidRPr="00091811">
        <w:rPr>
          <w:rFonts w:ascii="Times New Roman" w:eastAsia="Calibri" w:hAnsi="Times New Roman" w:cs="Times New Roman"/>
          <w:sz w:val="24"/>
          <w:szCs w:val="24"/>
        </w:rPr>
        <w:t>. New York: New York University.</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Kiernan, M. K. and Colley, E. (2012). Juror Misconduct in the Age of Social Networking, </w:t>
      </w:r>
      <w:r w:rsidRPr="00091811">
        <w:rPr>
          <w:rFonts w:ascii="Times New Roman" w:eastAsia="Calibri" w:hAnsi="Times New Roman" w:cs="Times New Roman"/>
          <w:i/>
          <w:sz w:val="24"/>
          <w:szCs w:val="24"/>
        </w:rPr>
        <w:t>Federation of Insurance and Corporate Counsel</w:t>
      </w:r>
      <w:r w:rsidRPr="00091811">
        <w:rPr>
          <w:rFonts w:ascii="Times New Roman" w:eastAsia="Calibri" w:hAnsi="Times New Roman" w:cs="Times New Roman"/>
          <w:sz w:val="24"/>
          <w:szCs w:val="24"/>
        </w:rPr>
        <w:t xml:space="preserve">, Quarterly/Winter, Tampa, 62(2), 179-193.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Lessing, B. (2016) </w:t>
      </w:r>
      <w:r w:rsidRPr="00091811">
        <w:rPr>
          <w:rFonts w:ascii="Times New Roman" w:eastAsia="Calibri" w:hAnsi="Times New Roman" w:cs="Times New Roman"/>
          <w:i/>
          <w:sz w:val="24"/>
          <w:szCs w:val="24"/>
          <w:lang w:eastAsia="en-GB"/>
        </w:rPr>
        <w:t>Inside Out: The Challenge of Prison-Based Criminal Organizations</w:t>
      </w:r>
      <w:r w:rsidRPr="00091811">
        <w:rPr>
          <w:rFonts w:ascii="Times New Roman" w:eastAsia="Calibri" w:hAnsi="Times New Roman" w:cs="Times New Roman"/>
          <w:sz w:val="24"/>
          <w:szCs w:val="24"/>
          <w:lang w:eastAsia="en-GB"/>
        </w:rPr>
        <w:t xml:space="preserve">. Brookings Local Orders Papers Series 1-23.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Batang" w:hAnsi="Times New Roman" w:cs="Times New Roman"/>
          <w:kern w:val="2"/>
          <w:sz w:val="24"/>
          <w:szCs w:val="24"/>
          <w:lang w:val="en-US" w:eastAsia="ko-KR"/>
        </w:rPr>
        <w:t>Meagher, K. (2007) Hijacking Civil Society: The inside Story of the Bakassi Boys</w:t>
      </w:r>
      <w:r w:rsidRPr="00091811">
        <w:rPr>
          <w:rFonts w:ascii="Times New Roman" w:eastAsia="Batang" w:hAnsi="Times New Roman" w:cs="Times New Roman"/>
          <w:kern w:val="2"/>
          <w:sz w:val="24"/>
          <w:szCs w:val="24"/>
          <w:lang w:val="en-US" w:eastAsia="ko-KR"/>
        </w:rPr>
        <w:fldChar w:fldCharType="begin"/>
      </w:r>
      <w:r w:rsidRPr="00091811">
        <w:rPr>
          <w:rFonts w:ascii="Calibri" w:eastAsia="Calibri" w:hAnsi="Calibri" w:cs="Times New Roman"/>
        </w:rPr>
        <w:instrText xml:space="preserve"> XE "</w:instrText>
      </w:r>
      <w:r w:rsidRPr="00091811">
        <w:rPr>
          <w:rFonts w:ascii="Times New Roman" w:eastAsia="Times New Roman" w:hAnsi="Times New Roman" w:cs="Times New Roman"/>
          <w:color w:val="000000" w:themeColor="text1"/>
          <w:sz w:val="24"/>
          <w:szCs w:val="24"/>
          <w:lang w:eastAsia="en-GB"/>
        </w:rPr>
        <w:instrText>Bakassi Boys</w:instrText>
      </w:r>
      <w:r w:rsidRPr="00091811">
        <w:rPr>
          <w:rFonts w:ascii="Calibri" w:eastAsia="Calibri" w:hAnsi="Calibri" w:cs="Times New Roman"/>
        </w:rPr>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Vigilante Group of South-Eastern Nigeria</w:t>
      </w:r>
      <w:r w:rsidRPr="00091811">
        <w:rPr>
          <w:rFonts w:ascii="Times New Roman" w:eastAsia="Batang" w:hAnsi="Times New Roman" w:cs="Times New Roman"/>
          <w:kern w:val="2"/>
          <w:sz w:val="24"/>
          <w:szCs w:val="24"/>
          <w:lang w:val="en-US" w:eastAsia="ko-KR"/>
        </w:rPr>
        <w:fldChar w:fldCharType="begin"/>
      </w:r>
      <w:r w:rsidRPr="00091811">
        <w:rPr>
          <w:rFonts w:ascii="Calibri" w:eastAsia="Calibri" w:hAnsi="Calibri" w:cs="Times New Roman"/>
        </w:rPr>
        <w:instrText xml:space="preserve"> XE "</w:instrText>
      </w:r>
      <w:r w:rsidRPr="00091811">
        <w:rPr>
          <w:rFonts w:ascii="Times New Roman" w:eastAsia="Batang" w:hAnsi="Times New Roman" w:cs="Times New Roman"/>
          <w:kern w:val="2"/>
          <w:sz w:val="24"/>
          <w:szCs w:val="24"/>
          <w:lang w:val="en-US" w:eastAsia="ko-KR"/>
        </w:rPr>
        <w:instrText>Nigeria</w:instrText>
      </w:r>
      <w:r w:rsidRPr="00091811">
        <w:rPr>
          <w:rFonts w:ascii="Calibri" w:eastAsia="Calibri" w:hAnsi="Calibri" w:cs="Times New Roman"/>
        </w:rPr>
        <w:instrText xml:space="preserve">" </w:instrText>
      </w:r>
      <w:r w:rsidRPr="00091811">
        <w:rPr>
          <w:rFonts w:ascii="Times New Roman" w:eastAsia="Batang" w:hAnsi="Times New Roman" w:cs="Times New Roman"/>
          <w:kern w:val="2"/>
          <w:sz w:val="24"/>
          <w:szCs w:val="24"/>
          <w:lang w:val="en-US" w:eastAsia="ko-KR"/>
        </w:rPr>
        <w:fldChar w:fldCharType="end"/>
      </w:r>
      <w:r w:rsidRPr="00091811">
        <w:rPr>
          <w:rFonts w:ascii="Times New Roman" w:eastAsia="Batang" w:hAnsi="Times New Roman" w:cs="Times New Roman"/>
          <w:kern w:val="2"/>
          <w:sz w:val="24"/>
          <w:szCs w:val="24"/>
          <w:lang w:val="en-US" w:eastAsia="ko-KR"/>
        </w:rPr>
        <w:t xml:space="preserve">. </w:t>
      </w:r>
      <w:r w:rsidRPr="00091811">
        <w:rPr>
          <w:rFonts w:ascii="Times New Roman" w:eastAsia="Batang" w:hAnsi="Times New Roman" w:cs="Times New Roman"/>
          <w:i/>
          <w:kern w:val="2"/>
          <w:sz w:val="24"/>
          <w:szCs w:val="24"/>
          <w:lang w:val="en-US" w:eastAsia="ko-KR"/>
        </w:rPr>
        <w:t>The Journal of Modern African Studies</w:t>
      </w:r>
      <w:r w:rsidRPr="00091811">
        <w:rPr>
          <w:rFonts w:ascii="Times New Roman" w:eastAsia="Batang" w:hAnsi="Times New Roman" w:cs="Times New Roman"/>
          <w:kern w:val="2"/>
          <w:sz w:val="24"/>
          <w:szCs w:val="24"/>
          <w:lang w:val="en-US" w:eastAsia="ko-KR"/>
        </w:rPr>
        <w:t>, 45 (1): 89-115</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Michele, A. (2010). </w:t>
      </w:r>
      <w:r w:rsidRPr="00091811">
        <w:rPr>
          <w:rFonts w:ascii="Times New Roman" w:eastAsia="Calibri" w:hAnsi="Times New Roman" w:cs="Times New Roman"/>
          <w:i/>
          <w:sz w:val="24"/>
          <w:szCs w:val="24"/>
          <w:lang w:eastAsia="en-GB"/>
        </w:rPr>
        <w:t>The New Jim Crow: Mass Incarceration in the Age of Colorblindness</w:t>
      </w:r>
      <w:r w:rsidRPr="00091811">
        <w:rPr>
          <w:rFonts w:ascii="Times New Roman" w:eastAsia="Calibri" w:hAnsi="Times New Roman" w:cs="Times New Roman"/>
          <w:sz w:val="24"/>
          <w:szCs w:val="24"/>
          <w:lang w:eastAsia="en-GB"/>
        </w:rPr>
        <w:t xml:space="preserve">. New York: The New Press.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Middleton, D. J. (2005). The Legal and Regulatory Response to Solicitors Involved in Serious Fraud Is Regulatory Action More Effective than Criminal Prosecution? </w:t>
      </w:r>
      <w:r w:rsidRPr="00091811">
        <w:rPr>
          <w:rFonts w:ascii="Times New Roman" w:eastAsia="Calibri" w:hAnsi="Times New Roman" w:cs="Times New Roman"/>
          <w:i/>
          <w:sz w:val="24"/>
          <w:szCs w:val="24"/>
          <w:lang w:eastAsia="en-GB"/>
        </w:rPr>
        <w:t>British Journal of Criminology,</w:t>
      </w:r>
      <w:r w:rsidRPr="00091811">
        <w:rPr>
          <w:rFonts w:ascii="Times New Roman" w:eastAsia="Calibri" w:hAnsi="Times New Roman" w:cs="Times New Roman"/>
          <w:sz w:val="24"/>
          <w:szCs w:val="24"/>
          <w:lang w:eastAsia="en-GB"/>
        </w:rPr>
        <w:t xml:space="preserve"> </w:t>
      </w:r>
      <w:r w:rsidRPr="00091811">
        <w:rPr>
          <w:rFonts w:ascii="Times New Roman" w:eastAsia="Calibri" w:hAnsi="Times New Roman" w:cs="Times New Roman"/>
          <w:i/>
          <w:sz w:val="24"/>
          <w:szCs w:val="24"/>
          <w:lang w:eastAsia="en-GB"/>
        </w:rPr>
        <w:t>45</w:t>
      </w:r>
      <w:r w:rsidRPr="00091811">
        <w:rPr>
          <w:rFonts w:ascii="Times New Roman" w:eastAsia="Calibri" w:hAnsi="Times New Roman" w:cs="Times New Roman"/>
          <w:sz w:val="24"/>
          <w:szCs w:val="24"/>
          <w:lang w:eastAsia="en-GB"/>
        </w:rPr>
        <w:t>, 810–36.</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Middleton, D. and Levi, M (2015). Let Sleeping Lawyers Lie: Organized Crime, Lawyers and the Regulation of, Legal Services. </w:t>
      </w:r>
      <w:r w:rsidRPr="00091811">
        <w:rPr>
          <w:rFonts w:ascii="Times New Roman" w:eastAsia="Calibri" w:hAnsi="Times New Roman" w:cs="Times New Roman"/>
          <w:i/>
          <w:sz w:val="24"/>
          <w:szCs w:val="24"/>
          <w:lang w:eastAsia="en-GB"/>
        </w:rPr>
        <w:t>British Journal of Criminology</w:t>
      </w:r>
      <w:r w:rsidRPr="00091811">
        <w:rPr>
          <w:rFonts w:ascii="Times New Roman" w:eastAsia="Calibri" w:hAnsi="Times New Roman" w:cs="Times New Roman"/>
          <w:sz w:val="24"/>
          <w:szCs w:val="24"/>
          <w:lang w:eastAsia="en-GB"/>
        </w:rPr>
        <w:t xml:space="preserve"> </w:t>
      </w:r>
      <w:r w:rsidRPr="00091811">
        <w:rPr>
          <w:rFonts w:ascii="Times New Roman" w:eastAsia="Calibri" w:hAnsi="Times New Roman" w:cs="Times New Roman"/>
          <w:i/>
          <w:sz w:val="24"/>
          <w:szCs w:val="24"/>
          <w:lang w:eastAsia="en-GB"/>
        </w:rPr>
        <w:t>55</w:t>
      </w:r>
      <w:r w:rsidRPr="00091811">
        <w:rPr>
          <w:rFonts w:ascii="Times New Roman" w:eastAsia="Calibri" w:hAnsi="Times New Roman" w:cs="Times New Roman"/>
          <w:sz w:val="24"/>
          <w:szCs w:val="24"/>
          <w:lang w:eastAsia="en-GB"/>
        </w:rPr>
        <w:t>: 647-668</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Middleton, D. J. and Levi, M. (2004). The Role of Solicitors in Facilitating ‘Organized Crime’. Situational Crime Opportunities and Their Regulation., </w:t>
      </w:r>
      <w:r w:rsidRPr="00091811">
        <w:rPr>
          <w:rFonts w:ascii="Times New Roman" w:eastAsia="Calibri" w:hAnsi="Times New Roman" w:cs="Times New Roman"/>
          <w:i/>
          <w:sz w:val="24"/>
          <w:szCs w:val="24"/>
          <w:lang w:eastAsia="en-GB"/>
        </w:rPr>
        <w:t>Crime, Law and Social Change</w:t>
      </w:r>
      <w:r w:rsidRPr="00091811">
        <w:rPr>
          <w:rFonts w:ascii="Times New Roman" w:eastAsia="Calibri" w:hAnsi="Times New Roman" w:cs="Times New Roman"/>
          <w:sz w:val="24"/>
          <w:szCs w:val="24"/>
          <w:lang w:eastAsia="en-GB"/>
        </w:rPr>
        <w:t xml:space="preserve">, </w:t>
      </w:r>
      <w:r w:rsidRPr="00091811">
        <w:rPr>
          <w:rFonts w:ascii="Times New Roman" w:eastAsia="Calibri" w:hAnsi="Times New Roman" w:cs="Times New Roman"/>
          <w:i/>
          <w:sz w:val="24"/>
          <w:szCs w:val="24"/>
          <w:lang w:eastAsia="en-GB"/>
        </w:rPr>
        <w:t>42</w:t>
      </w:r>
      <w:r w:rsidRPr="00091811">
        <w:rPr>
          <w:rFonts w:ascii="Times New Roman" w:eastAsia="Calibri" w:hAnsi="Times New Roman" w:cs="Times New Roman"/>
          <w:sz w:val="24"/>
          <w:szCs w:val="24"/>
          <w:lang w:eastAsia="en-GB"/>
        </w:rPr>
        <w:t>: 123–61.</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 xml:space="preserve">Miller, S. (2017). </w:t>
      </w:r>
      <w:r w:rsidRPr="00091811">
        <w:rPr>
          <w:rFonts w:ascii="Times New Roman" w:eastAsia="TimesNewRomanPSMT" w:hAnsi="Times New Roman" w:cs="Times New Roman"/>
          <w:i/>
          <w:color w:val="000000"/>
          <w:sz w:val="24"/>
          <w:szCs w:val="24"/>
        </w:rPr>
        <w:t>Institutional Corruption: A Study in Applied Philosophy</w:t>
      </w:r>
      <w:r w:rsidRPr="00091811">
        <w:rPr>
          <w:rFonts w:ascii="Times New Roman" w:eastAsia="TimesNewRomanPSMT" w:hAnsi="Times New Roman" w:cs="Times New Roman"/>
          <w:color w:val="000000"/>
          <w:sz w:val="24"/>
          <w:szCs w:val="24"/>
        </w:rPr>
        <w:t xml:space="preserve">. Cambridge: Cambridge University Press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lastRenderedPageBreak/>
        <w:t>Monaghan, R. (2004). An imperfect peace: Paramilitary ‘punishments’ in Northern Ireland</w:t>
      </w:r>
      <w:r w:rsidRPr="00091811">
        <w:rPr>
          <w:rFonts w:ascii="Times New Roman" w:eastAsia="TimesNewRomanPSMT" w:hAnsi="Times New Roman" w:cs="Times New Roman"/>
          <w:color w:val="000000"/>
          <w:sz w:val="24"/>
          <w:szCs w:val="24"/>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Northern Ireland</w:instrText>
      </w:r>
      <w:r w:rsidRPr="00091811">
        <w:instrText xml:space="preserve">" </w:instrText>
      </w:r>
      <w:r w:rsidRPr="00091811">
        <w:rPr>
          <w:rFonts w:ascii="Times New Roman" w:eastAsia="TimesNewRomanPSMT" w:hAnsi="Times New Roman" w:cs="Times New Roman"/>
          <w:color w:val="000000"/>
          <w:sz w:val="24"/>
          <w:szCs w:val="24"/>
        </w:rPr>
        <w:fldChar w:fldCharType="end"/>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Terrorism and Political Violence</w:t>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16</w:t>
      </w:r>
      <w:r w:rsidRPr="00091811">
        <w:rPr>
          <w:rFonts w:ascii="Times New Roman" w:eastAsia="TimesNewRomanPSMT" w:hAnsi="Times New Roman" w:cs="Times New Roman"/>
          <w:color w:val="000000"/>
          <w:sz w:val="24"/>
          <w:szCs w:val="24"/>
        </w:rPr>
        <w:t>(3), 439-46.</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Monaghan, R. (2008). Community-based justice in Northern Ireland</w:t>
      </w:r>
      <w:r w:rsidRPr="00091811">
        <w:rPr>
          <w:rFonts w:ascii="Times New Roman" w:eastAsia="TimesNewRomanPSMT" w:hAnsi="Times New Roman" w:cs="Times New Roman"/>
          <w:color w:val="000000"/>
          <w:sz w:val="24"/>
          <w:szCs w:val="24"/>
        </w:rPr>
        <w:fldChar w:fldCharType="begin"/>
      </w:r>
      <w:r w:rsidRPr="00091811">
        <w:instrText xml:space="preserve"> XE "</w:instrText>
      </w:r>
      <w:r w:rsidRPr="00091811">
        <w:rPr>
          <w:rFonts w:ascii="Times New Roman" w:eastAsia="Batang" w:hAnsi="Times New Roman" w:cs="Times New Roman"/>
          <w:kern w:val="2"/>
          <w:sz w:val="24"/>
          <w:szCs w:val="24"/>
          <w:lang w:val="en-US" w:eastAsia="ko-KR"/>
        </w:rPr>
        <w:instrText>Northern Ireland</w:instrText>
      </w:r>
      <w:r w:rsidRPr="00091811">
        <w:instrText xml:space="preserve">" </w:instrText>
      </w:r>
      <w:r w:rsidRPr="00091811">
        <w:rPr>
          <w:rFonts w:ascii="Times New Roman" w:eastAsia="TimesNewRomanPSMT" w:hAnsi="Times New Roman" w:cs="Times New Roman"/>
          <w:color w:val="000000"/>
          <w:sz w:val="24"/>
          <w:szCs w:val="24"/>
        </w:rPr>
        <w:fldChar w:fldCharType="end"/>
      </w:r>
      <w:r w:rsidRPr="00091811">
        <w:rPr>
          <w:rFonts w:ascii="Times New Roman" w:eastAsia="TimesNewRomanPSMT" w:hAnsi="Times New Roman" w:cs="Times New Roman"/>
          <w:color w:val="000000"/>
          <w:sz w:val="24"/>
          <w:szCs w:val="24"/>
        </w:rPr>
        <w:t xml:space="preserve"> and South Africa</w:t>
      </w:r>
      <w:r w:rsidRPr="00091811">
        <w:rPr>
          <w:rFonts w:ascii="Times New Roman" w:eastAsia="TimesNewRomanPSMT" w:hAnsi="Times New Roman" w:cs="Times New Roman"/>
          <w:color w:val="000000"/>
          <w:sz w:val="24"/>
          <w:szCs w:val="24"/>
        </w:rPr>
        <w:fldChar w:fldCharType="begin"/>
      </w:r>
      <w:r w:rsidRPr="00091811">
        <w:instrText xml:space="preserve"> XE "</w:instrText>
      </w:r>
      <w:r w:rsidRPr="00091811">
        <w:rPr>
          <w:rFonts w:ascii="Times New Roman" w:eastAsiaTheme="minorEastAsia" w:hAnsi="Times New Roman" w:cs="Times New Roman"/>
          <w:sz w:val="24"/>
          <w:szCs w:val="24"/>
          <w:lang w:val="en-US"/>
        </w:rPr>
        <w:instrText>South Africa</w:instrText>
      </w:r>
      <w:r w:rsidRPr="00091811">
        <w:instrText xml:space="preserve">" </w:instrText>
      </w:r>
      <w:r w:rsidRPr="00091811">
        <w:rPr>
          <w:rFonts w:ascii="Times New Roman" w:eastAsia="TimesNewRomanPSMT" w:hAnsi="Times New Roman" w:cs="Times New Roman"/>
          <w:color w:val="000000"/>
          <w:sz w:val="24"/>
          <w:szCs w:val="24"/>
        </w:rPr>
        <w:fldChar w:fldCharType="end"/>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International Criminal Justice Review</w:t>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18:</w:t>
      </w:r>
      <w:r w:rsidRPr="00091811">
        <w:rPr>
          <w:rFonts w:ascii="Times New Roman" w:eastAsia="TimesNewRomanPSMT" w:hAnsi="Times New Roman" w:cs="Times New Roman"/>
          <w:color w:val="000000"/>
          <w:sz w:val="24"/>
          <w:szCs w:val="24"/>
        </w:rPr>
        <w:t xml:space="preserve"> 83-105.</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r w:rsidRPr="00091811">
        <w:rPr>
          <w:rFonts w:ascii="Times New Roman" w:eastAsia="TimesNewRomanPSMT" w:hAnsi="Times New Roman" w:cs="Times New Roman"/>
          <w:color w:val="000000"/>
          <w:sz w:val="24"/>
          <w:szCs w:val="24"/>
        </w:rPr>
        <w:t xml:space="preserve">Moss, B. (2018). Electronic monitoring and monitoring probation: The case of Ireland. </w:t>
      </w:r>
      <w:r w:rsidRPr="00091811">
        <w:rPr>
          <w:rFonts w:ascii="Times New Roman" w:eastAsia="TimesNewRomanPSMT" w:hAnsi="Times New Roman" w:cs="Times New Roman"/>
          <w:i/>
          <w:color w:val="000000"/>
          <w:sz w:val="24"/>
          <w:szCs w:val="24"/>
        </w:rPr>
        <w:t>European Journal of Probation</w:t>
      </w:r>
      <w:r w:rsidRPr="00091811">
        <w:rPr>
          <w:rFonts w:ascii="Times New Roman" w:eastAsia="TimesNewRomanPSMT" w:hAnsi="Times New Roman" w:cs="Times New Roman"/>
          <w:color w:val="000000"/>
          <w:sz w:val="24"/>
          <w:szCs w:val="24"/>
        </w:rPr>
        <w:t xml:space="preserve">, </w:t>
      </w:r>
      <w:r w:rsidRPr="00091811">
        <w:rPr>
          <w:rFonts w:ascii="Times New Roman" w:eastAsia="TimesNewRomanPSMT" w:hAnsi="Times New Roman" w:cs="Times New Roman"/>
          <w:i/>
          <w:color w:val="000000"/>
          <w:sz w:val="24"/>
          <w:szCs w:val="24"/>
        </w:rPr>
        <w:t>10</w:t>
      </w:r>
      <w:r w:rsidRPr="00091811">
        <w:rPr>
          <w:rFonts w:ascii="Times New Roman" w:eastAsia="TimesNewRomanPSMT" w:hAnsi="Times New Roman" w:cs="Times New Roman"/>
          <w:color w:val="000000"/>
          <w:sz w:val="24"/>
          <w:szCs w:val="24"/>
        </w:rPr>
        <w:t xml:space="preserve"> (2), 120-135.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eastAsia="TimesNewRomanPSMT" w:hAnsi="Times New Roman" w:cs="Times New Roman"/>
          <w:color w:val="000000"/>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eastAsia="Times New Roman" w:hAnsi="Times New Roman" w:cs="Times New Roman"/>
          <w:color w:val="000000" w:themeColor="text1"/>
          <w:sz w:val="24"/>
          <w:szCs w:val="24"/>
          <w:lang w:eastAsia="en-GB"/>
        </w:rPr>
        <w:t xml:space="preserve">Mullins, S. and Wither, J. K. (2016) Terrorism and Organized Crime. </w:t>
      </w:r>
      <w:r w:rsidRPr="00091811">
        <w:rPr>
          <w:rFonts w:ascii="Times New Roman" w:eastAsia="Times New Roman" w:hAnsi="Times New Roman" w:cs="Times New Roman"/>
          <w:i/>
          <w:color w:val="000000" w:themeColor="text1"/>
          <w:sz w:val="24"/>
          <w:szCs w:val="24"/>
          <w:lang w:eastAsia="en-GB"/>
        </w:rPr>
        <w:t>Connections: The Quarterly Journal</w:t>
      </w:r>
      <w:r w:rsidRPr="00091811">
        <w:rPr>
          <w:rFonts w:ascii="Times New Roman" w:eastAsia="Times New Roman" w:hAnsi="Times New Roman" w:cs="Times New Roman"/>
          <w:color w:val="000000" w:themeColor="text1"/>
          <w:sz w:val="24"/>
          <w:szCs w:val="24"/>
          <w:lang w:eastAsia="en-GB"/>
        </w:rPr>
        <w:t xml:space="preserve">, </w:t>
      </w:r>
      <w:r w:rsidRPr="00091811">
        <w:rPr>
          <w:rFonts w:ascii="Times New Roman" w:eastAsia="Times New Roman" w:hAnsi="Times New Roman" w:cs="Times New Roman"/>
          <w:i/>
          <w:color w:val="000000" w:themeColor="text1"/>
          <w:sz w:val="24"/>
          <w:szCs w:val="24"/>
          <w:lang w:eastAsia="en-GB"/>
        </w:rPr>
        <w:t>15</w:t>
      </w:r>
      <w:r w:rsidRPr="00091811">
        <w:rPr>
          <w:rFonts w:ascii="Times New Roman" w:eastAsia="Times New Roman" w:hAnsi="Times New Roman" w:cs="Times New Roman"/>
          <w:color w:val="000000" w:themeColor="text1"/>
          <w:sz w:val="24"/>
          <w:szCs w:val="24"/>
          <w:lang w:eastAsia="en-GB"/>
        </w:rPr>
        <w:t xml:space="preserve"> (3), 65-82</w:t>
      </w:r>
      <w:r w:rsidRPr="00091811">
        <w:rPr>
          <w:rFonts w:ascii="Times New Roman" w:eastAsia="Times New Roman" w:hAnsi="Times New Roman" w:cs="Times New Roman"/>
          <w:i/>
          <w:color w:val="000000" w:themeColor="text1"/>
          <w:sz w:val="24"/>
          <w:szCs w:val="24"/>
          <w:lang w:eastAsia="en-GB"/>
        </w:rPr>
        <w:t xml:space="preserve"> </w:t>
      </w: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Nellis, M. (2014). Upgrading electronic monitoring, downgrading probation: Reconfiguring ‘offender management’ in England</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hAnsi="Times New Roman"/>
          <w:color w:val="000000" w:themeColor="text1"/>
          <w:sz w:val="24"/>
          <w:szCs w:val="24"/>
        </w:rPr>
        <w:instrText>England</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and Wales</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eastAsia="Times New Roman" w:hAnsi="Times New Roman" w:cs="Times New Roman"/>
          <w:color w:val="000000" w:themeColor="text1"/>
          <w:sz w:val="24"/>
          <w:szCs w:val="24"/>
        </w:rPr>
        <w:instrText>England and Wales</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w:t>
      </w:r>
      <w:r w:rsidRPr="00091811">
        <w:rPr>
          <w:rFonts w:ascii="Times New Roman" w:hAnsi="Times New Roman" w:cs="Times New Roman"/>
          <w:i/>
          <w:sz w:val="24"/>
          <w:szCs w:val="24"/>
        </w:rPr>
        <w:t>European Journal Probation</w:t>
      </w:r>
      <w:r w:rsidRPr="00091811">
        <w:rPr>
          <w:rFonts w:ascii="Times New Roman" w:hAnsi="Times New Roman" w:cs="Times New Roman"/>
          <w:sz w:val="24"/>
          <w:szCs w:val="24"/>
        </w:rPr>
        <w:t xml:space="preserve">, </w:t>
      </w:r>
      <w:r w:rsidRPr="00091811">
        <w:rPr>
          <w:rFonts w:ascii="Times New Roman" w:hAnsi="Times New Roman" w:cs="Times New Roman"/>
          <w:i/>
          <w:sz w:val="24"/>
          <w:szCs w:val="24"/>
        </w:rPr>
        <w:t>6</w:t>
      </w:r>
      <w:r w:rsidRPr="00091811">
        <w:rPr>
          <w:rFonts w:ascii="Times New Roman" w:hAnsi="Times New Roman" w:cs="Times New Roman"/>
          <w:sz w:val="24"/>
          <w:szCs w:val="24"/>
        </w:rPr>
        <w:t xml:space="preserve"> (2), 169-191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Ochoa, J. A. and Tomas, C. L (2016). Democracy and Vigilantism: The Case of Michoacan, Mexico</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Batang" w:hAnsi="Times New Roman" w:cs="Times New Roman"/>
          <w:kern w:val="2"/>
          <w:sz w:val="24"/>
          <w:szCs w:val="24"/>
          <w:lang w:val="en-US" w:eastAsia="ko-KR"/>
        </w:rPr>
        <w:instrText>Mexico</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International Journal for Crime, Justice and Social Democracy 5</w:t>
      </w:r>
      <w:r w:rsidRPr="00091811">
        <w:rPr>
          <w:rFonts w:ascii="Times New Roman" w:eastAsia="Calibri" w:hAnsi="Times New Roman" w:cs="Times New Roman"/>
          <w:sz w:val="24"/>
          <w:szCs w:val="24"/>
        </w:rPr>
        <w:t xml:space="preserve"> (4), 17-28</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lastRenderedPageBreak/>
        <w:t xml:space="preserve">Punch, M (2000). Police Corruption and its Prevention. </w:t>
      </w:r>
      <w:r w:rsidRPr="00091811">
        <w:rPr>
          <w:rFonts w:ascii="Times New Roman" w:eastAsia="Calibri" w:hAnsi="Times New Roman" w:cs="Times New Roman"/>
          <w:i/>
          <w:sz w:val="24"/>
          <w:szCs w:val="24"/>
        </w:rPr>
        <w:t>European Journal on Criminal Policy Research</w:t>
      </w:r>
      <w:r w:rsidRPr="00091811">
        <w:rPr>
          <w:rFonts w:ascii="Times New Roman" w:eastAsia="Calibri" w:hAnsi="Times New Roman" w:cs="Times New Roman"/>
          <w:sz w:val="24"/>
          <w:szCs w:val="24"/>
        </w:rPr>
        <w:t xml:space="preserve"> 8 (3), 301-324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Punch, M. (2003). Rotten Orchards: Pestilence, Police Misconduct and System Failure. </w:t>
      </w:r>
      <w:r w:rsidRPr="00091811">
        <w:rPr>
          <w:rFonts w:ascii="Times New Roman" w:eastAsia="Batang" w:hAnsi="Times New Roman" w:cs="Times New Roman"/>
          <w:i/>
          <w:color w:val="000000" w:themeColor="text1"/>
          <w:sz w:val="24"/>
          <w:szCs w:val="24"/>
        </w:rPr>
        <w:t>Policing and Society</w:t>
      </w:r>
      <w:r w:rsidRPr="00091811">
        <w:rPr>
          <w:rFonts w:ascii="Times New Roman" w:eastAsia="Batang" w:hAnsi="Times New Roman" w:cs="Times New Roman"/>
          <w:color w:val="000000" w:themeColor="text1"/>
          <w:sz w:val="24"/>
          <w:szCs w:val="24"/>
        </w:rPr>
        <w:t xml:space="preserve"> </w:t>
      </w:r>
      <w:r w:rsidRPr="00091811">
        <w:rPr>
          <w:rFonts w:ascii="Times New Roman" w:eastAsia="Batang" w:hAnsi="Times New Roman" w:cs="Times New Roman"/>
          <w:i/>
          <w:color w:val="000000" w:themeColor="text1"/>
          <w:sz w:val="24"/>
          <w:szCs w:val="24"/>
        </w:rPr>
        <w:t>13</w:t>
      </w:r>
      <w:r w:rsidRPr="00091811">
        <w:rPr>
          <w:rFonts w:ascii="Times New Roman" w:eastAsia="Batang" w:hAnsi="Times New Roman" w:cs="Times New Roman"/>
          <w:color w:val="000000" w:themeColor="text1"/>
          <w:sz w:val="24"/>
          <w:szCs w:val="24"/>
        </w:rPr>
        <w:t xml:space="preserve"> (2), 171-196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Rodriguez, N. (2010). The Cumulative Effect of Race and Ethnicity in Juvenile Court Outcomes and Why Pre-adjudication Matters. </w:t>
      </w:r>
      <w:r w:rsidRPr="00091811">
        <w:rPr>
          <w:rFonts w:ascii="Times New Roman" w:eastAsia="Batang" w:hAnsi="Times New Roman" w:cs="Times New Roman"/>
          <w:i/>
          <w:color w:val="000000" w:themeColor="text1"/>
          <w:sz w:val="24"/>
          <w:szCs w:val="24"/>
        </w:rPr>
        <w:t xml:space="preserve">Journal of Research in Crime and Delinquency 47 </w:t>
      </w:r>
      <w:r w:rsidRPr="00091811">
        <w:rPr>
          <w:rFonts w:ascii="Times New Roman" w:eastAsia="Batang" w:hAnsi="Times New Roman" w:cs="Times New Roman"/>
          <w:color w:val="000000" w:themeColor="text1"/>
          <w:sz w:val="24"/>
          <w:szCs w:val="24"/>
        </w:rPr>
        <w:t xml:space="preserve">(3), 391-413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Rose, Ackermann, S. (1978). </w:t>
      </w:r>
      <w:r w:rsidRPr="00091811">
        <w:rPr>
          <w:rFonts w:ascii="Times New Roman" w:eastAsia="Batang" w:hAnsi="Times New Roman" w:cs="Times New Roman"/>
          <w:i/>
          <w:color w:val="000000" w:themeColor="text1"/>
          <w:sz w:val="24"/>
          <w:szCs w:val="24"/>
        </w:rPr>
        <w:t>Corruption: A Study in Political Economy.</w:t>
      </w:r>
      <w:r w:rsidRPr="00091811">
        <w:rPr>
          <w:rFonts w:ascii="Times New Roman" w:eastAsia="Batang" w:hAnsi="Times New Roman" w:cs="Times New Roman"/>
          <w:color w:val="000000" w:themeColor="text1"/>
          <w:sz w:val="24"/>
          <w:szCs w:val="24"/>
        </w:rPr>
        <w:t xml:space="preserve"> London: Academic Press.</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r w:rsidRPr="00091811">
        <w:rPr>
          <w:rFonts w:ascii="Times New Roman" w:eastAsia="Batang" w:hAnsi="Times New Roman" w:cs="Times New Roman"/>
          <w:color w:val="000000" w:themeColor="text1"/>
          <w:sz w:val="24"/>
          <w:szCs w:val="24"/>
        </w:rPr>
        <w:t xml:space="preserve">Rothstein, B. (2011). </w:t>
      </w:r>
      <w:r w:rsidRPr="00091811">
        <w:rPr>
          <w:rFonts w:ascii="Times New Roman" w:eastAsia="Batang" w:hAnsi="Times New Roman" w:cs="Times New Roman"/>
          <w:i/>
          <w:color w:val="000000" w:themeColor="text1"/>
          <w:sz w:val="24"/>
          <w:szCs w:val="24"/>
        </w:rPr>
        <w:t>The Quality of Government: Corruption, Social Trust and Inequality in a Comparative Perspective</w:t>
      </w:r>
      <w:r w:rsidRPr="00091811">
        <w:rPr>
          <w:rFonts w:ascii="Times New Roman" w:eastAsia="Batang" w:hAnsi="Times New Roman" w:cs="Times New Roman"/>
          <w:color w:val="000000" w:themeColor="text1"/>
          <w:sz w:val="24"/>
          <w:szCs w:val="24"/>
        </w:rPr>
        <w:t xml:space="preserve">. Chicago: Chicago University Press.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i/>
          <w:color w:val="000000" w:themeColor="text1"/>
          <w:sz w:val="24"/>
          <w:szCs w:val="24"/>
        </w:rPr>
      </w:pPr>
      <w:r w:rsidRPr="00091811">
        <w:rPr>
          <w:rFonts w:ascii="Times New Roman" w:eastAsia="Batang" w:hAnsi="Times New Roman" w:cs="Times New Roman"/>
          <w:color w:val="000000" w:themeColor="text1"/>
          <w:sz w:val="24"/>
          <w:szCs w:val="24"/>
        </w:rPr>
        <w:t>Schlosser, E</w:t>
      </w:r>
      <w:r w:rsidRPr="00091811">
        <w:rPr>
          <w:rFonts w:ascii="Times New Roman" w:eastAsia="Batang" w:hAnsi="Times New Roman" w:cs="Times New Roman"/>
          <w:i/>
          <w:color w:val="000000" w:themeColor="text1"/>
          <w:sz w:val="24"/>
          <w:szCs w:val="24"/>
        </w:rPr>
        <w:t xml:space="preserve"> </w:t>
      </w:r>
      <w:r w:rsidRPr="00091811">
        <w:rPr>
          <w:rFonts w:ascii="Times New Roman" w:eastAsia="Batang" w:hAnsi="Times New Roman" w:cs="Times New Roman"/>
          <w:color w:val="000000" w:themeColor="text1"/>
          <w:sz w:val="24"/>
          <w:szCs w:val="24"/>
        </w:rPr>
        <w:t>(1998).</w:t>
      </w:r>
      <w:r w:rsidRPr="00091811">
        <w:rPr>
          <w:rFonts w:ascii="Times New Roman" w:eastAsia="Batang" w:hAnsi="Times New Roman" w:cs="Times New Roman"/>
          <w:i/>
          <w:color w:val="000000" w:themeColor="text1"/>
          <w:sz w:val="24"/>
          <w:szCs w:val="24"/>
        </w:rPr>
        <w:t xml:space="preserve"> </w:t>
      </w:r>
      <w:r w:rsidRPr="00091811">
        <w:rPr>
          <w:rFonts w:ascii="Times New Roman" w:eastAsia="Batang" w:hAnsi="Times New Roman" w:cs="Times New Roman"/>
          <w:color w:val="000000" w:themeColor="text1"/>
          <w:sz w:val="24"/>
          <w:szCs w:val="24"/>
        </w:rPr>
        <w:t xml:space="preserve">The Prison Industrial Complex. </w:t>
      </w:r>
      <w:r w:rsidRPr="00091811">
        <w:rPr>
          <w:rFonts w:ascii="Times New Roman" w:eastAsia="Batang" w:hAnsi="Times New Roman" w:cs="Times New Roman"/>
          <w:i/>
          <w:color w:val="000000" w:themeColor="text1"/>
          <w:sz w:val="24"/>
          <w:szCs w:val="24"/>
        </w:rPr>
        <w:t>The Atlantic 1-24</w:t>
      </w:r>
      <w:r w:rsidRPr="00091811">
        <w:rPr>
          <w:rFonts w:ascii="Times New Roman" w:eastAsia="Batang" w:hAnsi="Times New Roman" w:cs="Times New Roman"/>
          <w:color w:val="000000" w:themeColor="text1"/>
          <w:sz w:val="24"/>
          <w:szCs w:val="24"/>
        </w:rPr>
        <w:t xml:space="preserve"> </w:t>
      </w:r>
      <w:r w:rsidRPr="00091811">
        <w:rPr>
          <w:rFonts w:ascii="Times New Roman" w:eastAsia="Batang" w:hAnsi="Times New Roman" w:cs="Times New Roman"/>
          <w:i/>
          <w:color w:val="000000" w:themeColor="text1"/>
          <w:sz w:val="24"/>
          <w:szCs w:val="24"/>
        </w:rPr>
        <w:t xml:space="preserve">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i/>
          <w:color w:val="000000" w:themeColor="text1"/>
          <w:sz w:val="24"/>
          <w:szCs w:val="24"/>
        </w:rPr>
      </w:pPr>
      <w:r w:rsidRPr="00091811">
        <w:rPr>
          <w:rFonts w:ascii="Times New Roman" w:eastAsia="Batang" w:hAnsi="Times New Roman" w:cs="Times New Roman"/>
          <w:i/>
          <w:color w:val="000000" w:themeColor="text1"/>
          <w:sz w:val="24"/>
          <w:szCs w:val="24"/>
        </w:rPr>
        <w:t>.</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lastRenderedPageBreak/>
        <w:t xml:space="preserve">Schmitt, J. and Warner, K. (2011). Ex-offenders and the Labor Market. </w:t>
      </w:r>
      <w:r w:rsidRPr="00091811">
        <w:rPr>
          <w:rFonts w:ascii="Times New Roman" w:eastAsia="Batang" w:hAnsi="Times New Roman" w:cs="Times New Roman"/>
          <w:i/>
          <w:kern w:val="2"/>
          <w:sz w:val="24"/>
          <w:szCs w:val="24"/>
          <w:lang w:val="en-US" w:eastAsia="ko-KR"/>
        </w:rPr>
        <w:t>The Journal of Labor and Society</w:t>
      </w:r>
      <w:r w:rsidRPr="00091811">
        <w:rPr>
          <w:rFonts w:ascii="Times New Roman" w:eastAsia="Batang" w:hAnsi="Times New Roman" w:cs="Times New Roman"/>
          <w:kern w:val="2"/>
          <w:sz w:val="24"/>
          <w:szCs w:val="24"/>
          <w:lang w:val="en-US" w:eastAsia="ko-KR"/>
        </w:rPr>
        <w:t xml:space="preserve">, </w:t>
      </w:r>
      <w:r w:rsidRPr="00091811">
        <w:rPr>
          <w:rFonts w:ascii="Times New Roman" w:eastAsia="Batang" w:hAnsi="Times New Roman" w:cs="Times New Roman"/>
          <w:i/>
          <w:kern w:val="2"/>
          <w:sz w:val="24"/>
          <w:szCs w:val="24"/>
          <w:lang w:val="en-US" w:eastAsia="ko-KR"/>
        </w:rPr>
        <w:t>14</w:t>
      </w:r>
      <w:r w:rsidRPr="00091811">
        <w:rPr>
          <w:rFonts w:ascii="Times New Roman" w:eastAsia="Batang" w:hAnsi="Times New Roman" w:cs="Times New Roman"/>
          <w:kern w:val="2"/>
          <w:sz w:val="24"/>
          <w:szCs w:val="24"/>
          <w:lang w:val="en-US" w:eastAsia="ko-KR"/>
        </w:rPr>
        <w:t xml:space="preserve">: 87-109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Skolnick, J. (2010). Enduring issues of police culture and demographics. </w:t>
      </w:r>
      <w:r w:rsidRPr="00091811">
        <w:rPr>
          <w:rFonts w:ascii="Times New Roman" w:eastAsia="Batang" w:hAnsi="Times New Roman" w:cs="Times New Roman"/>
          <w:i/>
          <w:kern w:val="2"/>
          <w:sz w:val="24"/>
          <w:szCs w:val="24"/>
          <w:lang w:val="en-US" w:eastAsia="ko-KR"/>
        </w:rPr>
        <w:t>Policing and Society 18</w:t>
      </w:r>
      <w:r w:rsidRPr="00091811">
        <w:rPr>
          <w:rFonts w:ascii="Times New Roman" w:eastAsia="Batang" w:hAnsi="Times New Roman" w:cs="Times New Roman"/>
          <w:kern w:val="2"/>
          <w:sz w:val="24"/>
          <w:szCs w:val="24"/>
          <w:lang w:val="en-US" w:eastAsia="ko-KR"/>
        </w:rPr>
        <w:t xml:space="preserve"> (1), 35-45</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Souryal, S, S. (2009). Deterring Corruption by Prison Personnel: A Principle-Based Perspective. </w:t>
      </w:r>
      <w:r w:rsidRPr="00091811">
        <w:rPr>
          <w:rFonts w:ascii="Times New Roman" w:eastAsia="Batang" w:hAnsi="Times New Roman" w:cs="Times New Roman"/>
          <w:i/>
          <w:kern w:val="2"/>
          <w:sz w:val="24"/>
          <w:szCs w:val="24"/>
          <w:lang w:val="en-US" w:eastAsia="ko-KR"/>
        </w:rPr>
        <w:t>The Prison Journal</w:t>
      </w:r>
      <w:r w:rsidRPr="00091811">
        <w:rPr>
          <w:rFonts w:ascii="Times New Roman" w:eastAsia="Batang" w:hAnsi="Times New Roman" w:cs="Times New Roman"/>
          <w:kern w:val="2"/>
          <w:sz w:val="24"/>
          <w:szCs w:val="24"/>
          <w:lang w:val="en-US" w:eastAsia="ko-KR"/>
        </w:rPr>
        <w:t xml:space="preserve"> </w:t>
      </w:r>
      <w:r w:rsidRPr="00091811">
        <w:rPr>
          <w:rFonts w:ascii="Times New Roman" w:eastAsia="Batang" w:hAnsi="Times New Roman" w:cs="Times New Roman"/>
          <w:i/>
          <w:kern w:val="2"/>
          <w:sz w:val="24"/>
          <w:szCs w:val="24"/>
          <w:lang w:val="en-US" w:eastAsia="ko-KR"/>
        </w:rPr>
        <w:t>89</w:t>
      </w:r>
      <w:r w:rsidRPr="00091811">
        <w:rPr>
          <w:rFonts w:ascii="Times New Roman" w:eastAsia="Batang" w:hAnsi="Times New Roman" w:cs="Times New Roman"/>
          <w:kern w:val="2"/>
          <w:sz w:val="24"/>
          <w:szCs w:val="24"/>
          <w:lang w:val="en-US" w:eastAsia="ko-KR"/>
        </w:rPr>
        <w:t xml:space="preserve"> (1), 21-45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Standford, A. (2015). </w:t>
      </w:r>
      <w:r w:rsidRPr="00091811">
        <w:rPr>
          <w:rFonts w:ascii="Times New Roman" w:eastAsia="Batang" w:hAnsi="Times New Roman" w:cs="Times New Roman"/>
          <w:i/>
          <w:kern w:val="2"/>
          <w:sz w:val="24"/>
          <w:szCs w:val="24"/>
          <w:lang w:val="en-US" w:eastAsia="ko-KR"/>
        </w:rPr>
        <w:t>Copping Out: The Consequences of Police Corruption and Misconduct</w:t>
      </w:r>
      <w:r w:rsidRPr="00091811">
        <w:rPr>
          <w:rFonts w:ascii="Times New Roman" w:eastAsia="Batang" w:hAnsi="Times New Roman" w:cs="Times New Roman"/>
          <w:kern w:val="2"/>
          <w:sz w:val="24"/>
          <w:szCs w:val="24"/>
          <w:lang w:val="en-US" w:eastAsia="ko-KR"/>
        </w:rPr>
        <w:t xml:space="preserve">. Santa Barbara, CA. Praeger.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South, N. (1988). </w:t>
      </w:r>
      <w:r w:rsidRPr="00091811">
        <w:rPr>
          <w:rFonts w:ascii="Times New Roman" w:eastAsia="Batang" w:hAnsi="Times New Roman" w:cs="Times New Roman"/>
          <w:i/>
          <w:kern w:val="2"/>
          <w:sz w:val="24"/>
          <w:szCs w:val="24"/>
          <w:lang w:val="en-US" w:eastAsia="ko-KR"/>
        </w:rPr>
        <w:t>Policing for Profit: The Private Security Sector</w:t>
      </w:r>
      <w:r w:rsidRPr="00091811">
        <w:rPr>
          <w:rFonts w:ascii="Times New Roman" w:eastAsia="Batang" w:hAnsi="Times New Roman" w:cs="Times New Roman"/>
          <w:kern w:val="2"/>
          <w:sz w:val="24"/>
          <w:szCs w:val="24"/>
          <w:lang w:val="en-US" w:eastAsia="ko-KR"/>
        </w:rPr>
        <w:t>. London: SAGE.</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t xml:space="preserve">Spohn, C. (2015). Disadvantage and Sentencing of Black Defendants: Evolution of Sentencing Research. </w:t>
      </w:r>
      <w:r w:rsidRPr="00091811">
        <w:rPr>
          <w:rFonts w:ascii="Times New Roman" w:eastAsia="Batang" w:hAnsi="Times New Roman" w:cs="Times New Roman"/>
          <w:i/>
          <w:kern w:val="2"/>
          <w:sz w:val="24"/>
          <w:szCs w:val="24"/>
          <w:lang w:val="en-US" w:eastAsia="ko-KR"/>
        </w:rPr>
        <w:t>Criminology and Public Policy 14</w:t>
      </w:r>
      <w:r w:rsidRPr="00091811">
        <w:rPr>
          <w:rFonts w:ascii="Times New Roman" w:eastAsia="Batang" w:hAnsi="Times New Roman" w:cs="Times New Roman"/>
          <w:kern w:val="2"/>
          <w:sz w:val="24"/>
          <w:szCs w:val="24"/>
          <w:lang w:val="en-US" w:eastAsia="ko-KR"/>
        </w:rPr>
        <w:t xml:space="preserve"> (2), 1-8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Batang" w:hAnsi="Times New Roman" w:cs="Times New Roman"/>
          <w:kern w:val="2"/>
          <w:sz w:val="24"/>
          <w:szCs w:val="24"/>
          <w:lang w:val="en-US" w:eastAsia="ko-KR"/>
        </w:rPr>
        <w:lastRenderedPageBreak/>
        <w:t xml:space="preserve">Sutherland, E. H. (1939). </w:t>
      </w:r>
      <w:r w:rsidRPr="00091811">
        <w:rPr>
          <w:rFonts w:ascii="Times New Roman" w:eastAsia="Batang" w:hAnsi="Times New Roman" w:cs="Times New Roman"/>
          <w:i/>
          <w:kern w:val="2"/>
          <w:sz w:val="24"/>
          <w:szCs w:val="24"/>
          <w:lang w:val="en-US" w:eastAsia="ko-KR"/>
        </w:rPr>
        <w:t>Principles of Criminology</w:t>
      </w:r>
      <w:r w:rsidRPr="00091811">
        <w:rPr>
          <w:rFonts w:ascii="Times New Roman" w:eastAsia="Batang" w:hAnsi="Times New Roman" w:cs="Times New Roman"/>
          <w:kern w:val="2"/>
          <w:sz w:val="24"/>
          <w:szCs w:val="24"/>
          <w:lang w:val="en-US" w:eastAsia="ko-KR"/>
        </w:rPr>
        <w:t xml:space="preserve"> (third edition).Philidelphia: Lippincott.</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Tankebe, J. (2010). Public Confidence in the Police: Testing the Effects of Public Experiences of Police Corruption on Ghana</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Calibri" w:hAnsi="Times New Roman" w:cs="Times New Roman"/>
          <w:color w:val="000000" w:themeColor="text1"/>
          <w:sz w:val="24"/>
          <w:szCs w:val="24"/>
        </w:rPr>
        <w:instrText>Ghana</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British Journal of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50</w:t>
      </w:r>
      <w:r w:rsidRPr="00091811">
        <w:rPr>
          <w:rFonts w:ascii="Times New Roman" w:eastAsia="Calibri" w:hAnsi="Times New Roman" w:cs="Times New Roman"/>
          <w:sz w:val="24"/>
          <w:szCs w:val="24"/>
        </w:rPr>
        <w:t xml:space="preserve">: 296-319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Tonry, M. (2010). The Social, Psychological and Political Causes of Racial Disparities in the American Criminal Justice System. </w:t>
      </w:r>
      <w:r w:rsidRPr="00091811">
        <w:rPr>
          <w:rFonts w:ascii="Times New Roman" w:eastAsia="Calibri" w:hAnsi="Times New Roman" w:cs="Times New Roman"/>
          <w:i/>
          <w:sz w:val="24"/>
          <w:szCs w:val="24"/>
        </w:rPr>
        <w:t>Crime and Justice 39</w:t>
      </w:r>
      <w:r w:rsidRPr="00091811">
        <w:rPr>
          <w:rFonts w:ascii="Times New Roman" w:eastAsia="Calibri" w:hAnsi="Times New Roman" w:cs="Times New Roman"/>
          <w:sz w:val="24"/>
          <w:szCs w:val="24"/>
        </w:rPr>
        <w:t xml:space="preserve"> (1), 273-312.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Tonry, M. (2011). </w:t>
      </w:r>
      <w:r w:rsidRPr="00091811">
        <w:rPr>
          <w:rFonts w:ascii="Times New Roman" w:eastAsia="Calibri" w:hAnsi="Times New Roman" w:cs="Times New Roman"/>
          <w:i/>
          <w:sz w:val="24"/>
          <w:szCs w:val="24"/>
        </w:rPr>
        <w:t>Punishing Race: A Continuing American Dilemma</w:t>
      </w:r>
      <w:r w:rsidRPr="00091811">
        <w:rPr>
          <w:rFonts w:ascii="Times New Roman" w:eastAsia="Calibri" w:hAnsi="Times New Roman" w:cs="Times New Roman"/>
          <w:sz w:val="24"/>
          <w:szCs w:val="24"/>
        </w:rPr>
        <w:t xml:space="preserve">. New York: Oxford University Press.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Topping, J. and Byrne, J. (2012). Paramilitary Punishments in Belfast: Policing Beneath the Peace’. </w:t>
      </w:r>
      <w:r w:rsidRPr="00091811">
        <w:rPr>
          <w:rFonts w:ascii="Times New Roman" w:eastAsia="Calibri" w:hAnsi="Times New Roman" w:cs="Times New Roman"/>
          <w:i/>
          <w:sz w:val="24"/>
          <w:szCs w:val="24"/>
        </w:rPr>
        <w:t>Journal of the Behavioural Sciences of Terrorism and Political Aggression</w:t>
      </w:r>
      <w:r w:rsidRPr="00091811">
        <w:rPr>
          <w:rFonts w:ascii="Times New Roman" w:eastAsia="Calibri" w:hAnsi="Times New Roman" w:cs="Times New Roman"/>
          <w:sz w:val="24"/>
          <w:szCs w:val="24"/>
        </w:rPr>
        <w:t xml:space="preserve"> 4(1), 41-5</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r w:rsidRPr="00091811">
        <w:rPr>
          <w:rFonts w:ascii="Times New Roman" w:eastAsia="Calibri" w:hAnsi="Times New Roman" w:cs="Times New Roman"/>
          <w:sz w:val="24"/>
          <w:szCs w:val="24"/>
        </w:rPr>
        <w:t xml:space="preserve">Transparency International (2012). </w:t>
      </w:r>
      <w:r w:rsidRPr="00091811">
        <w:rPr>
          <w:rFonts w:ascii="Times New Roman" w:eastAsia="Calibri" w:hAnsi="Times New Roman" w:cs="Times New Roman"/>
          <w:i/>
          <w:sz w:val="24"/>
          <w:szCs w:val="24"/>
        </w:rPr>
        <w:t>Corruption Perception Index 2012</w:t>
      </w:r>
      <w:r w:rsidRPr="00091811">
        <w:rPr>
          <w:rFonts w:ascii="Times New Roman" w:eastAsia="Calibri" w:hAnsi="Times New Roman" w:cs="Times New Roman"/>
          <w:sz w:val="24"/>
          <w:szCs w:val="24"/>
        </w:rPr>
        <w:t xml:space="preserve">. London: Transparency International.     </w:t>
      </w:r>
    </w:p>
    <w:p w:rsidR="00091811" w:rsidRPr="00091811" w:rsidRDefault="00091811" w:rsidP="00091811">
      <w:pPr>
        <w:spacing w:before="100" w:beforeAutospacing="1" w:after="0" w:line="480" w:lineRule="auto"/>
        <w:ind w:left="567" w:right="567"/>
        <w:jc w:val="both"/>
        <w:rPr>
          <w:rFonts w:ascii="Times New Roman" w:eastAsia="Batang" w:hAnsi="Times New Roman" w:cs="Times New Roman"/>
          <w:kern w:val="2"/>
          <w:sz w:val="24"/>
          <w:szCs w:val="24"/>
          <w:lang w:val="en-US" w:eastAsia="ko-KR"/>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Tyler, J. C. (2014). Blind Injustice: The Supreme Court, Implicit Racial Bias and the Racial Disparity in the Criminal Justice System. </w:t>
      </w:r>
      <w:r w:rsidRPr="00091811">
        <w:rPr>
          <w:rFonts w:ascii="Times New Roman" w:eastAsia="Calibri" w:hAnsi="Times New Roman" w:cs="Times New Roman"/>
          <w:i/>
          <w:sz w:val="24"/>
          <w:szCs w:val="24"/>
        </w:rPr>
        <w:t>American Criminal Law Review</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51</w:t>
      </w:r>
      <w:r w:rsidRPr="00091811">
        <w:rPr>
          <w:rFonts w:ascii="Times New Roman" w:eastAsia="Calibri" w:hAnsi="Times New Roman" w:cs="Times New Roman"/>
          <w:sz w:val="24"/>
          <w:szCs w:val="24"/>
        </w:rPr>
        <w:t xml:space="preserve">:689-713.   </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Tyler, T. (2011). Trust and Legitimacy: Policing in the USA</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Batang" w:hAnsi="Times New Roman" w:cs="Times New Roman"/>
          <w:color w:val="000000" w:themeColor="text1"/>
          <w:sz w:val="24"/>
          <w:szCs w:val="24"/>
        </w:rPr>
        <w:instrText>USA</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and Europe. </w:t>
      </w:r>
      <w:r w:rsidRPr="00091811">
        <w:rPr>
          <w:rFonts w:ascii="Times New Roman" w:eastAsia="Calibri" w:hAnsi="Times New Roman" w:cs="Times New Roman"/>
          <w:i/>
          <w:sz w:val="24"/>
          <w:szCs w:val="24"/>
        </w:rPr>
        <w:t>European journal of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8</w:t>
      </w:r>
      <w:r w:rsidRPr="00091811">
        <w:rPr>
          <w:rFonts w:ascii="Times New Roman" w:eastAsia="Calibri" w:hAnsi="Times New Roman" w:cs="Times New Roman"/>
          <w:sz w:val="24"/>
          <w:szCs w:val="24"/>
        </w:rPr>
        <w:t>(4), 254-266.</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Van Dijk, J (2015).The case for survey-based comparative measures of crime. </w:t>
      </w:r>
      <w:r w:rsidRPr="00091811">
        <w:rPr>
          <w:rFonts w:ascii="Times New Roman" w:eastAsia="Calibri" w:hAnsi="Times New Roman" w:cs="Times New Roman"/>
          <w:i/>
          <w:sz w:val="24"/>
          <w:szCs w:val="24"/>
        </w:rPr>
        <w:t>European Journal of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12</w:t>
      </w:r>
      <w:r w:rsidRPr="00091811">
        <w:rPr>
          <w:rFonts w:ascii="Times New Roman" w:eastAsia="Calibri" w:hAnsi="Times New Roman" w:cs="Times New Roman"/>
          <w:sz w:val="24"/>
          <w:szCs w:val="24"/>
        </w:rPr>
        <w:t xml:space="preserve"> (4), 437-456</w:t>
      </w:r>
    </w:p>
    <w:p w:rsidR="00091811" w:rsidRPr="00091811" w:rsidRDefault="00091811" w:rsidP="00091811">
      <w:pPr>
        <w:spacing w:before="100" w:beforeAutospacing="1" w:after="0" w:line="480" w:lineRule="auto"/>
        <w:ind w:left="567" w:right="567"/>
        <w:rPr>
          <w:rFonts w:ascii="Times New Roman" w:eastAsia="Calibri" w:hAnsi="Times New Roman" w:cs="Times New Roman"/>
          <w:sz w:val="24"/>
          <w:szCs w:val="24"/>
        </w:rPr>
      </w:pPr>
    </w:p>
    <w:p w:rsidR="00091811" w:rsidRPr="00091811" w:rsidRDefault="00091811" w:rsidP="00091811">
      <w:pPr>
        <w:autoSpaceDE w:val="0"/>
        <w:autoSpaceDN w:val="0"/>
        <w:adjustRightInd w:val="0"/>
        <w:spacing w:before="100" w:beforeAutospacing="1" w:after="0" w:line="480" w:lineRule="auto"/>
        <w:ind w:left="567" w:right="567"/>
        <w:jc w:val="both"/>
        <w:rPr>
          <w:rFonts w:ascii="Times New Roman" w:hAnsi="Times New Roman" w:cs="Times New Roman"/>
          <w:sz w:val="24"/>
          <w:szCs w:val="24"/>
        </w:rPr>
      </w:pPr>
      <w:r w:rsidRPr="00091811">
        <w:rPr>
          <w:rFonts w:ascii="Times New Roman" w:hAnsi="Times New Roman" w:cs="Times New Roman"/>
          <w:sz w:val="24"/>
          <w:szCs w:val="24"/>
        </w:rPr>
        <w:t>White. A. (2013). The shadow state</w:t>
      </w:r>
      <w:r w:rsidRPr="00091811">
        <w:rPr>
          <w:rFonts w:ascii="Times New Roman" w:hAnsi="Times New Roman" w:cs="Times New Roman"/>
          <w:sz w:val="24"/>
          <w:szCs w:val="24"/>
        </w:rPr>
        <w:fldChar w:fldCharType="begin"/>
      </w:r>
      <w:r w:rsidRPr="00091811">
        <w:instrText xml:space="preserve"> XE "</w:instrText>
      </w:r>
      <w:r w:rsidRPr="00091811">
        <w:rPr>
          <w:rFonts w:ascii="Times New Roman" w:eastAsia="Times New Roman" w:hAnsi="Times New Roman" w:cs="Times New Roman"/>
          <w:color w:val="000000" w:themeColor="text1"/>
          <w:sz w:val="24"/>
          <w:szCs w:val="24"/>
          <w:lang w:eastAsia="en-GB"/>
        </w:rPr>
        <w:instrText>shadow state</w:instrText>
      </w:r>
      <w:r w:rsidRPr="00091811">
        <w:instrText xml:space="preserve">" </w:instrText>
      </w:r>
      <w:r w:rsidRPr="00091811">
        <w:rPr>
          <w:rFonts w:ascii="Times New Roman" w:hAnsi="Times New Roman" w:cs="Times New Roman"/>
          <w:sz w:val="24"/>
          <w:szCs w:val="24"/>
        </w:rPr>
        <w:fldChar w:fldCharType="end"/>
      </w:r>
      <w:r w:rsidRPr="00091811">
        <w:rPr>
          <w:rFonts w:ascii="Times New Roman" w:hAnsi="Times New Roman" w:cs="Times New Roman"/>
          <w:sz w:val="24"/>
          <w:szCs w:val="24"/>
        </w:rPr>
        <w:t xml:space="preserve">: Probation chiefs voice doubts about outsourcing. </w:t>
      </w:r>
      <w:r w:rsidRPr="00091811">
        <w:rPr>
          <w:rFonts w:ascii="Times New Roman" w:hAnsi="Times New Roman" w:cs="Times New Roman"/>
          <w:i/>
          <w:sz w:val="24"/>
          <w:szCs w:val="24"/>
        </w:rPr>
        <w:t>New Statesman,</w:t>
      </w:r>
      <w:r w:rsidRPr="00091811">
        <w:rPr>
          <w:rFonts w:ascii="Times New Roman" w:hAnsi="Times New Roman" w:cs="Times New Roman"/>
          <w:sz w:val="24"/>
          <w:szCs w:val="24"/>
        </w:rPr>
        <w:t xml:space="preserve"> 7 January 2013.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b/>
          <w:color w:val="000000" w:themeColor="text1"/>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White A. (2014). Post-crisis policing and public–private partnerships: The case of Lincolnshire Police and G4S</w:t>
      </w:r>
      <w:r w:rsidRPr="00091811">
        <w:rPr>
          <w:rFonts w:ascii="Times New Roman" w:eastAsia="Calibri" w:hAnsi="Times New Roman" w:cs="Times New Roman"/>
          <w:sz w:val="24"/>
          <w:szCs w:val="24"/>
        </w:rPr>
        <w:fldChar w:fldCharType="begin"/>
      </w:r>
      <w:r w:rsidRPr="00091811">
        <w:rPr>
          <w:rFonts w:ascii="Calibri" w:eastAsia="Calibri" w:hAnsi="Calibri" w:cs="Times New Roman"/>
        </w:rPr>
        <w:instrText xml:space="preserve"> XE "</w:instrText>
      </w:r>
      <w:r w:rsidRPr="00091811">
        <w:rPr>
          <w:rFonts w:ascii="Times New Roman" w:eastAsiaTheme="minorEastAsia" w:hAnsi="Times New Roman" w:cs="Times New Roman"/>
          <w:sz w:val="24"/>
          <w:szCs w:val="24"/>
          <w:lang w:val="en-US"/>
        </w:rPr>
        <w:instrText>G4S</w:instrText>
      </w:r>
      <w:r w:rsidRPr="00091811">
        <w:rPr>
          <w:rFonts w:ascii="Calibri" w:eastAsia="Calibri" w:hAnsi="Calibri" w:cs="Times New Roman"/>
        </w:rPr>
        <w:instrText xml:space="preserve">" </w:instrText>
      </w:r>
      <w:r w:rsidRPr="00091811">
        <w:rPr>
          <w:rFonts w:ascii="Times New Roman" w:eastAsia="Calibri" w:hAnsi="Times New Roman" w:cs="Times New Roman"/>
          <w:sz w:val="24"/>
          <w:szCs w:val="24"/>
        </w:rPr>
        <w:fldChar w:fldCharType="end"/>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British Journal of Criminology</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54</w:t>
      </w:r>
      <w:r w:rsidRPr="00091811">
        <w:rPr>
          <w:rFonts w:ascii="Times New Roman" w:eastAsia="Calibri" w:hAnsi="Times New Roman" w:cs="Times New Roman"/>
          <w:sz w:val="24"/>
          <w:szCs w:val="24"/>
        </w:rPr>
        <w:t xml:space="preserve">(6), 1002–1022. </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r w:rsidRPr="00091811">
        <w:rPr>
          <w:rFonts w:ascii="Times New Roman" w:eastAsia="Calibri" w:hAnsi="Times New Roman" w:cs="Times New Roman"/>
          <w:sz w:val="24"/>
          <w:szCs w:val="24"/>
        </w:rPr>
        <w:t xml:space="preserve">White A. (2015). The politics of police ‘privatization’: A multiple streams approach. </w:t>
      </w:r>
      <w:r w:rsidRPr="00091811">
        <w:rPr>
          <w:rFonts w:ascii="Times New Roman" w:eastAsia="Calibri" w:hAnsi="Times New Roman" w:cs="Times New Roman"/>
          <w:i/>
          <w:sz w:val="24"/>
          <w:szCs w:val="24"/>
        </w:rPr>
        <w:t>Criminology and Criminal Justice</w:t>
      </w:r>
      <w:r w:rsidRPr="00091811">
        <w:rPr>
          <w:rFonts w:ascii="Times New Roman" w:eastAsia="Calibri" w:hAnsi="Times New Roman" w:cs="Times New Roman"/>
          <w:sz w:val="24"/>
          <w:szCs w:val="24"/>
        </w:rPr>
        <w:t xml:space="preserve"> </w:t>
      </w:r>
      <w:r w:rsidRPr="00091811">
        <w:rPr>
          <w:rFonts w:ascii="Times New Roman" w:eastAsia="Calibri" w:hAnsi="Times New Roman" w:cs="Times New Roman"/>
          <w:i/>
          <w:sz w:val="24"/>
          <w:szCs w:val="24"/>
        </w:rPr>
        <w:t>15</w:t>
      </w:r>
      <w:r w:rsidRPr="00091811">
        <w:rPr>
          <w:rFonts w:ascii="Times New Roman" w:eastAsia="Calibri" w:hAnsi="Times New Roman" w:cs="Times New Roman"/>
          <w:sz w:val="24"/>
          <w:szCs w:val="24"/>
        </w:rPr>
        <w:t>(3), 283–299.</w:t>
      </w: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rPr>
      </w:pPr>
    </w:p>
    <w:p w:rsidR="00091811" w:rsidRPr="00091811" w:rsidRDefault="00091811" w:rsidP="00091811">
      <w:pPr>
        <w:spacing w:before="100" w:beforeAutospacing="1" w:after="0" w:line="480" w:lineRule="auto"/>
        <w:ind w:left="567" w:right="567"/>
        <w:jc w:val="both"/>
        <w:rPr>
          <w:rFonts w:ascii="Times New Roman" w:eastAsia="Calibri" w:hAnsi="Times New Roman" w:cs="Times New Roman"/>
          <w:sz w:val="24"/>
          <w:szCs w:val="24"/>
          <w:lang w:eastAsia="en-GB"/>
        </w:rPr>
      </w:pPr>
      <w:r w:rsidRPr="00091811">
        <w:rPr>
          <w:rFonts w:ascii="Times New Roman" w:eastAsia="Calibri" w:hAnsi="Times New Roman" w:cs="Times New Roman"/>
          <w:sz w:val="24"/>
          <w:szCs w:val="24"/>
          <w:lang w:eastAsia="en-GB"/>
        </w:rPr>
        <w:t xml:space="preserve">Yadav, V. and Mukherjee, B. (2016). </w:t>
      </w:r>
      <w:r w:rsidRPr="00091811">
        <w:rPr>
          <w:rFonts w:ascii="Times New Roman" w:eastAsia="Calibri" w:hAnsi="Times New Roman" w:cs="Times New Roman"/>
          <w:i/>
          <w:sz w:val="24"/>
          <w:szCs w:val="24"/>
          <w:lang w:eastAsia="en-GB"/>
        </w:rPr>
        <w:t>The Politics of Corruption in Dictatorships</w:t>
      </w:r>
      <w:r w:rsidRPr="00091811">
        <w:rPr>
          <w:rFonts w:ascii="Times New Roman" w:eastAsia="Calibri" w:hAnsi="Times New Roman" w:cs="Times New Roman"/>
          <w:sz w:val="24"/>
          <w:szCs w:val="24"/>
          <w:lang w:eastAsia="en-GB"/>
        </w:rPr>
        <w:t xml:space="preserve">. Cambridge: Cambridge University Press.   </w:t>
      </w: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r w:rsidRPr="00091811">
        <w:rPr>
          <w:rFonts w:ascii="Times New Roman" w:eastAsia="Batang" w:hAnsi="Times New Roman" w:cs="Times New Roman"/>
          <w:b/>
          <w:bCs/>
          <w:kern w:val="2"/>
          <w:sz w:val="24"/>
          <w:szCs w:val="24"/>
          <w:lang w:val="en-US" w:eastAsia="ko-KR"/>
        </w:rPr>
        <w:tab/>
      </w: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091811" w:rsidRPr="00091811" w:rsidRDefault="00091811" w:rsidP="00091811">
      <w:pPr>
        <w:tabs>
          <w:tab w:val="center" w:pos="4513"/>
        </w:tabs>
        <w:spacing w:before="100" w:beforeAutospacing="1" w:line="480" w:lineRule="auto"/>
        <w:ind w:left="567" w:right="567"/>
        <w:rPr>
          <w:rFonts w:ascii="Times New Roman" w:eastAsia="Batang" w:hAnsi="Times New Roman" w:cs="Times New Roman"/>
          <w:b/>
          <w:bCs/>
          <w:kern w:val="2"/>
          <w:sz w:val="24"/>
          <w:szCs w:val="24"/>
          <w:lang w:val="en-US" w:eastAsia="ko-KR"/>
        </w:rPr>
      </w:pPr>
    </w:p>
    <w:p w:rsidR="00CA6221" w:rsidRDefault="00CA6221"/>
    <w:sectPr w:rsidR="00CA6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HPFIG+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88"/>
    <w:family w:val="auto"/>
    <w:notTrueType/>
    <w:pitch w:val="default"/>
    <w:sig w:usb0="00000003" w:usb1="08080000" w:usb2="00000010"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7BB"/>
    <w:multiLevelType w:val="hybridMultilevel"/>
    <w:tmpl w:val="5FA6C618"/>
    <w:lvl w:ilvl="0" w:tplc="FFB0C5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533061"/>
    <w:multiLevelType w:val="hybridMultilevel"/>
    <w:tmpl w:val="B9D4950A"/>
    <w:lvl w:ilvl="0" w:tplc="FFB0C5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E10765"/>
    <w:multiLevelType w:val="hybridMultilevel"/>
    <w:tmpl w:val="EB248B90"/>
    <w:lvl w:ilvl="0" w:tplc="FFB0C5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CA6B2B"/>
    <w:multiLevelType w:val="hybridMultilevel"/>
    <w:tmpl w:val="3A7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5E2187"/>
    <w:multiLevelType w:val="multilevel"/>
    <w:tmpl w:val="E41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E3C42"/>
    <w:multiLevelType w:val="multilevel"/>
    <w:tmpl w:val="CEFA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61E2C"/>
    <w:multiLevelType w:val="multilevel"/>
    <w:tmpl w:val="680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C65FF"/>
    <w:multiLevelType w:val="multilevel"/>
    <w:tmpl w:val="47E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94086"/>
    <w:multiLevelType w:val="hybridMultilevel"/>
    <w:tmpl w:val="E87221B6"/>
    <w:lvl w:ilvl="0" w:tplc="B196623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6B17E90"/>
    <w:multiLevelType w:val="hybridMultilevel"/>
    <w:tmpl w:val="70C81938"/>
    <w:lvl w:ilvl="0" w:tplc="92401240">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598A3A34"/>
    <w:multiLevelType w:val="hybridMultilevel"/>
    <w:tmpl w:val="FE80FAD8"/>
    <w:lvl w:ilvl="0" w:tplc="5072B4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451A9"/>
    <w:multiLevelType w:val="hybridMultilevel"/>
    <w:tmpl w:val="956A8D2E"/>
    <w:lvl w:ilvl="0" w:tplc="5072B4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D0C97"/>
    <w:multiLevelType w:val="multilevel"/>
    <w:tmpl w:val="6ABE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FC778E"/>
    <w:multiLevelType w:val="hybridMultilevel"/>
    <w:tmpl w:val="C0483D10"/>
    <w:lvl w:ilvl="0" w:tplc="B196623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13"/>
  </w:num>
  <w:num w:numId="4">
    <w:abstractNumId w:val="1"/>
  </w:num>
  <w:num w:numId="5">
    <w:abstractNumId w:val="2"/>
  </w:num>
  <w:num w:numId="6">
    <w:abstractNumId w:val="8"/>
  </w:num>
  <w:num w:numId="7">
    <w:abstractNumId w:val="12"/>
  </w:num>
  <w:num w:numId="8">
    <w:abstractNumId w:val="6"/>
  </w:num>
  <w:num w:numId="9">
    <w:abstractNumId w:val="5"/>
  </w:num>
  <w:num w:numId="10">
    <w:abstractNumId w:val="9"/>
  </w:num>
  <w:num w:numId="11">
    <w:abstractNumId w:val="10"/>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11"/>
    <w:rsid w:val="00091811"/>
    <w:rsid w:val="00CA6221"/>
    <w:rsid w:val="00DC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0CDAF-F1AC-4688-AB31-7BD54DC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11"/>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1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18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91811"/>
    <w:pPr>
      <w:keepNext/>
      <w:autoSpaceDE w:val="0"/>
      <w:autoSpaceDN w:val="0"/>
      <w:adjustRightInd w:val="0"/>
      <w:spacing w:after="0" w:line="240" w:lineRule="auto"/>
      <w:jc w:val="both"/>
      <w:outlineLvl w:val="4"/>
    </w:pPr>
    <w:rPr>
      <w:rFonts w:ascii="Calibri" w:eastAsia="Batang" w:hAnsi="Calibri" w:cs="Times New Roman"/>
      <w:b/>
      <w:kern w:val="2"/>
      <w:sz w:val="24"/>
      <w:szCs w:val="24"/>
      <w:lang w:val="en-US" w:eastAsia="ko-KR"/>
    </w:rPr>
  </w:style>
  <w:style w:type="paragraph" w:styleId="Heading7">
    <w:name w:val="heading 7"/>
    <w:basedOn w:val="Normal"/>
    <w:next w:val="Normal"/>
    <w:link w:val="Heading7Char"/>
    <w:uiPriority w:val="9"/>
    <w:semiHidden/>
    <w:unhideWhenUsed/>
    <w:qFormat/>
    <w:rsid w:val="000918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11"/>
    <w:rPr>
      <w:rFonts w:ascii="Cambria" w:eastAsia="Times New Roman" w:hAnsi="Cambria"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0918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181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semiHidden/>
    <w:rsid w:val="00091811"/>
    <w:rPr>
      <w:rFonts w:ascii="Calibri" w:eastAsia="Batang" w:hAnsi="Calibri" w:cs="Times New Roman"/>
      <w:b/>
      <w:kern w:val="2"/>
      <w:sz w:val="24"/>
      <w:szCs w:val="24"/>
      <w:lang w:val="en-US" w:eastAsia="ko-KR"/>
    </w:rPr>
  </w:style>
  <w:style w:type="character" w:customStyle="1" w:styleId="Heading7Char">
    <w:name w:val="Heading 7 Char"/>
    <w:basedOn w:val="DefaultParagraphFont"/>
    <w:link w:val="Heading7"/>
    <w:uiPriority w:val="9"/>
    <w:semiHidden/>
    <w:rsid w:val="00091811"/>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91811"/>
  </w:style>
  <w:style w:type="paragraph" w:styleId="NormalWeb">
    <w:name w:val="Normal (Web)"/>
    <w:basedOn w:val="Normal"/>
    <w:semiHidden/>
    <w:unhideWhenUsed/>
    <w:rsid w:val="00091811"/>
    <w:rPr>
      <w:rFonts w:ascii="Times New Roman" w:eastAsia="Calibri" w:hAnsi="Times New Roman" w:cs="Times New Roman"/>
      <w:sz w:val="24"/>
      <w:szCs w:val="24"/>
    </w:rPr>
  </w:style>
  <w:style w:type="paragraph" w:styleId="Header">
    <w:name w:val="header"/>
    <w:basedOn w:val="Normal"/>
    <w:link w:val="HeaderChar"/>
    <w:uiPriority w:val="99"/>
    <w:unhideWhenUsed/>
    <w:rsid w:val="0009181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91811"/>
    <w:rPr>
      <w:rFonts w:ascii="Calibri" w:eastAsia="Calibri" w:hAnsi="Calibri" w:cs="Times New Roman"/>
    </w:rPr>
  </w:style>
  <w:style w:type="paragraph" w:styleId="Footer">
    <w:name w:val="footer"/>
    <w:basedOn w:val="Normal"/>
    <w:link w:val="FooterChar"/>
    <w:uiPriority w:val="99"/>
    <w:unhideWhenUsed/>
    <w:rsid w:val="00091811"/>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91811"/>
    <w:rPr>
      <w:rFonts w:ascii="Calibri" w:eastAsia="Calibri" w:hAnsi="Calibri" w:cs="Times New Roman"/>
    </w:rPr>
  </w:style>
  <w:style w:type="paragraph" w:styleId="BodyText">
    <w:name w:val="Body Text"/>
    <w:basedOn w:val="Normal"/>
    <w:link w:val="BodyTextChar"/>
    <w:semiHidden/>
    <w:unhideWhenUsed/>
    <w:rsid w:val="00091811"/>
    <w:pPr>
      <w:spacing w:after="0" w:line="240" w:lineRule="auto"/>
    </w:pPr>
    <w:rPr>
      <w:rFonts w:ascii="Arial" w:eastAsia="Batang" w:hAnsi="Arial" w:cs="Times New Roman"/>
      <w:sz w:val="12"/>
      <w:szCs w:val="20"/>
    </w:rPr>
  </w:style>
  <w:style w:type="character" w:customStyle="1" w:styleId="BodyTextChar">
    <w:name w:val="Body Text Char"/>
    <w:basedOn w:val="DefaultParagraphFont"/>
    <w:link w:val="BodyText"/>
    <w:semiHidden/>
    <w:rsid w:val="00091811"/>
    <w:rPr>
      <w:rFonts w:ascii="Arial" w:eastAsia="Batang" w:hAnsi="Arial" w:cs="Times New Roman"/>
      <w:sz w:val="12"/>
      <w:szCs w:val="20"/>
    </w:rPr>
  </w:style>
  <w:style w:type="paragraph" w:styleId="BodyTextIndent">
    <w:name w:val="Body Text Indent"/>
    <w:basedOn w:val="Normal"/>
    <w:link w:val="BodyTextIndentChar"/>
    <w:uiPriority w:val="99"/>
    <w:semiHidden/>
    <w:unhideWhenUsed/>
    <w:rsid w:val="00091811"/>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091811"/>
    <w:rPr>
      <w:rFonts w:ascii="Calibri" w:eastAsia="Calibri" w:hAnsi="Calibri" w:cs="Times New Roman"/>
    </w:rPr>
  </w:style>
  <w:style w:type="paragraph" w:styleId="BodyText3">
    <w:name w:val="Body Text 3"/>
    <w:basedOn w:val="Normal"/>
    <w:link w:val="BodyText3Char"/>
    <w:uiPriority w:val="99"/>
    <w:semiHidden/>
    <w:unhideWhenUsed/>
    <w:rsid w:val="00091811"/>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091811"/>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91811"/>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091811"/>
    <w:rPr>
      <w:rFonts w:ascii="Calibri" w:eastAsia="Calibri" w:hAnsi="Calibri" w:cs="Times New Roman"/>
    </w:rPr>
  </w:style>
  <w:style w:type="paragraph" w:styleId="NoSpacing">
    <w:name w:val="No Spacing"/>
    <w:uiPriority w:val="1"/>
    <w:qFormat/>
    <w:rsid w:val="00091811"/>
    <w:pPr>
      <w:spacing w:after="0" w:line="240" w:lineRule="auto"/>
    </w:pPr>
    <w:rPr>
      <w:rFonts w:ascii="Calibri" w:eastAsia="Calibri" w:hAnsi="Calibri" w:cs="Times New Roman"/>
    </w:rPr>
  </w:style>
  <w:style w:type="paragraph" w:styleId="ListParagraph">
    <w:name w:val="List Paragraph"/>
    <w:basedOn w:val="Normal"/>
    <w:uiPriority w:val="34"/>
    <w:qFormat/>
    <w:rsid w:val="00091811"/>
    <w:pPr>
      <w:ind w:left="720"/>
      <w:contextualSpacing/>
    </w:pPr>
    <w:rPr>
      <w:rFonts w:ascii="Calibri" w:eastAsia="Calibri" w:hAnsi="Calibri" w:cs="Times New Roman"/>
    </w:rPr>
  </w:style>
  <w:style w:type="paragraph" w:customStyle="1" w:styleId="Default">
    <w:name w:val="Default"/>
    <w:rsid w:val="00091811"/>
    <w:pPr>
      <w:autoSpaceDE w:val="0"/>
      <w:autoSpaceDN w:val="0"/>
      <w:adjustRightInd w:val="0"/>
      <w:spacing w:after="0" w:line="240" w:lineRule="auto"/>
    </w:pPr>
    <w:rPr>
      <w:rFonts w:ascii="AHPFIG+TimesNewRoman" w:eastAsia="Batang" w:hAnsi="AHPFIG+TimesNewRoman" w:cs="Times New Roman"/>
      <w:color w:val="000000"/>
      <w:sz w:val="24"/>
      <w:szCs w:val="24"/>
      <w:lang w:eastAsia="en-GB"/>
    </w:rPr>
  </w:style>
  <w:style w:type="character" w:customStyle="1" w:styleId="st1">
    <w:name w:val="st1"/>
    <w:basedOn w:val="DefaultParagraphFont"/>
    <w:rsid w:val="00091811"/>
  </w:style>
  <w:style w:type="paragraph" w:styleId="BodyTextIndent3">
    <w:name w:val="Body Text Indent 3"/>
    <w:basedOn w:val="Normal"/>
    <w:link w:val="BodyTextIndent3Char"/>
    <w:uiPriority w:val="99"/>
    <w:semiHidden/>
    <w:unhideWhenUsed/>
    <w:rsid w:val="000918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1811"/>
    <w:rPr>
      <w:sz w:val="16"/>
      <w:szCs w:val="16"/>
    </w:rPr>
  </w:style>
  <w:style w:type="character" w:styleId="CommentReference">
    <w:name w:val="annotation reference"/>
    <w:basedOn w:val="DefaultParagraphFont"/>
    <w:uiPriority w:val="99"/>
    <w:semiHidden/>
    <w:unhideWhenUsed/>
    <w:rsid w:val="00091811"/>
    <w:rPr>
      <w:sz w:val="16"/>
      <w:szCs w:val="16"/>
    </w:rPr>
  </w:style>
  <w:style w:type="paragraph" w:styleId="CommentText">
    <w:name w:val="annotation text"/>
    <w:basedOn w:val="Normal"/>
    <w:link w:val="CommentTextChar"/>
    <w:uiPriority w:val="99"/>
    <w:semiHidden/>
    <w:unhideWhenUsed/>
    <w:rsid w:val="00091811"/>
    <w:pPr>
      <w:spacing w:line="240" w:lineRule="auto"/>
    </w:pPr>
    <w:rPr>
      <w:sz w:val="20"/>
      <w:szCs w:val="20"/>
    </w:rPr>
  </w:style>
  <w:style w:type="character" w:customStyle="1" w:styleId="CommentTextChar">
    <w:name w:val="Comment Text Char"/>
    <w:basedOn w:val="DefaultParagraphFont"/>
    <w:link w:val="CommentText"/>
    <w:uiPriority w:val="99"/>
    <w:semiHidden/>
    <w:rsid w:val="00091811"/>
    <w:rPr>
      <w:sz w:val="20"/>
      <w:szCs w:val="20"/>
    </w:rPr>
  </w:style>
  <w:style w:type="paragraph" w:styleId="CommentSubject">
    <w:name w:val="annotation subject"/>
    <w:basedOn w:val="CommentText"/>
    <w:next w:val="CommentText"/>
    <w:link w:val="CommentSubjectChar"/>
    <w:uiPriority w:val="99"/>
    <w:semiHidden/>
    <w:unhideWhenUsed/>
    <w:rsid w:val="00091811"/>
    <w:rPr>
      <w:b/>
      <w:bCs/>
    </w:rPr>
  </w:style>
  <w:style w:type="character" w:customStyle="1" w:styleId="CommentSubjectChar">
    <w:name w:val="Comment Subject Char"/>
    <w:basedOn w:val="CommentTextChar"/>
    <w:link w:val="CommentSubject"/>
    <w:uiPriority w:val="99"/>
    <w:semiHidden/>
    <w:rsid w:val="00091811"/>
    <w:rPr>
      <w:b/>
      <w:bCs/>
      <w:sz w:val="20"/>
      <w:szCs w:val="20"/>
    </w:rPr>
  </w:style>
  <w:style w:type="paragraph" w:styleId="BalloonText">
    <w:name w:val="Balloon Text"/>
    <w:basedOn w:val="Normal"/>
    <w:link w:val="BalloonTextChar"/>
    <w:uiPriority w:val="99"/>
    <w:semiHidden/>
    <w:unhideWhenUsed/>
    <w:rsid w:val="00091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11"/>
    <w:rPr>
      <w:rFonts w:ascii="Tahoma" w:hAnsi="Tahoma" w:cs="Tahoma"/>
      <w:sz w:val="16"/>
      <w:szCs w:val="16"/>
    </w:rPr>
  </w:style>
  <w:style w:type="paragraph" w:styleId="ListBullet">
    <w:name w:val="List Bullet"/>
    <w:basedOn w:val="Normal"/>
    <w:semiHidden/>
    <w:unhideWhenUsed/>
    <w:rsid w:val="00091811"/>
    <w:pPr>
      <w:tabs>
        <w:tab w:val="num" w:pos="360"/>
      </w:tabs>
      <w:ind w:left="360" w:hanging="360"/>
      <w:contextualSpacing/>
    </w:pPr>
    <w:rPr>
      <w:rFonts w:ascii="Calibri" w:eastAsia="Calibri" w:hAnsi="Calibri" w:cs="Times New Roman"/>
      <w:noProof/>
    </w:rPr>
  </w:style>
  <w:style w:type="character" w:customStyle="1" w:styleId="apple-converted-space">
    <w:name w:val="apple-converted-space"/>
    <w:basedOn w:val="DefaultParagraphFont"/>
    <w:rsid w:val="00091811"/>
  </w:style>
  <w:style w:type="paragraph" w:styleId="BlockText">
    <w:name w:val="Block Text"/>
    <w:basedOn w:val="Normal"/>
    <w:semiHidden/>
    <w:rsid w:val="00091811"/>
    <w:pPr>
      <w:spacing w:after="0" w:line="240" w:lineRule="auto"/>
      <w:ind w:left="567" w:right="567"/>
      <w:jc w:val="both"/>
    </w:pPr>
    <w:rPr>
      <w:rFonts w:ascii="Calibri" w:eastAsia="Times New Roman" w:hAnsi="Calibri" w:cs="Times New Roman"/>
      <w:noProof/>
      <w:sz w:val="24"/>
      <w:szCs w:val="24"/>
    </w:rPr>
  </w:style>
  <w:style w:type="character" w:styleId="Hyperlink">
    <w:name w:val="Hyperlink"/>
    <w:basedOn w:val="DefaultParagraphFont"/>
    <w:uiPriority w:val="99"/>
    <w:unhideWhenUsed/>
    <w:rsid w:val="00091811"/>
    <w:rPr>
      <w:color w:val="0000FF"/>
      <w:u w:val="single"/>
    </w:rPr>
  </w:style>
  <w:style w:type="character" w:styleId="Strong">
    <w:name w:val="Strong"/>
    <w:basedOn w:val="DefaultParagraphFont"/>
    <w:qFormat/>
    <w:rsid w:val="00091811"/>
    <w:rPr>
      <w:b/>
      <w:bCs/>
    </w:rPr>
  </w:style>
  <w:style w:type="character" w:customStyle="1" w:styleId="a-size-small">
    <w:name w:val="a-size-small"/>
    <w:basedOn w:val="DefaultParagraphFont"/>
    <w:rsid w:val="00091811"/>
  </w:style>
  <w:style w:type="numbering" w:customStyle="1" w:styleId="NoList2">
    <w:name w:val="No List2"/>
    <w:next w:val="NoList"/>
    <w:uiPriority w:val="99"/>
    <w:semiHidden/>
    <w:unhideWhenUsed/>
    <w:rsid w:val="00091811"/>
  </w:style>
  <w:style w:type="character" w:styleId="Emphasis">
    <w:name w:val="Emphasis"/>
    <w:basedOn w:val="DefaultParagraphFont"/>
    <w:uiPriority w:val="20"/>
    <w:qFormat/>
    <w:rsid w:val="00091811"/>
    <w:rPr>
      <w:i/>
      <w:iCs/>
    </w:rPr>
  </w:style>
  <w:style w:type="character" w:customStyle="1" w:styleId="hlfld-contribauthor">
    <w:name w:val="hlfld-contribauthor"/>
    <w:basedOn w:val="DefaultParagraphFont"/>
    <w:rsid w:val="00091811"/>
  </w:style>
  <w:style w:type="character" w:customStyle="1" w:styleId="nlmgiven-names">
    <w:name w:val="nlm_given-names"/>
    <w:basedOn w:val="DefaultParagraphFont"/>
    <w:rsid w:val="00091811"/>
  </w:style>
  <w:style w:type="character" w:customStyle="1" w:styleId="nlmyear">
    <w:name w:val="nlm_year"/>
    <w:basedOn w:val="DefaultParagraphFont"/>
    <w:rsid w:val="00091811"/>
  </w:style>
  <w:style w:type="character" w:customStyle="1" w:styleId="nlmarticle-title">
    <w:name w:val="nlm_article-title"/>
    <w:basedOn w:val="DefaultParagraphFont"/>
    <w:rsid w:val="00091811"/>
  </w:style>
  <w:style w:type="character" w:customStyle="1" w:styleId="nlmfpage">
    <w:name w:val="nlm_fpage"/>
    <w:basedOn w:val="DefaultParagraphFont"/>
    <w:rsid w:val="00091811"/>
  </w:style>
  <w:style w:type="character" w:customStyle="1" w:styleId="nlmlpage">
    <w:name w:val="nlm_lpage"/>
    <w:basedOn w:val="DefaultParagraphFont"/>
    <w:rsid w:val="00091811"/>
  </w:style>
  <w:style w:type="character" w:customStyle="1" w:styleId="nlmpublisher-loc">
    <w:name w:val="nlm_publisher-loc"/>
    <w:basedOn w:val="DefaultParagraphFont"/>
    <w:rsid w:val="00091811"/>
  </w:style>
  <w:style w:type="character" w:customStyle="1" w:styleId="nlmpublisher-name">
    <w:name w:val="nlm_publisher-name"/>
    <w:basedOn w:val="DefaultParagraphFont"/>
    <w:rsid w:val="00091811"/>
  </w:style>
  <w:style w:type="paragraph" w:styleId="Index1">
    <w:name w:val="index 1"/>
    <w:basedOn w:val="Normal"/>
    <w:next w:val="Normal"/>
    <w:autoRedefine/>
    <w:uiPriority w:val="99"/>
    <w:unhideWhenUsed/>
    <w:rsid w:val="00091811"/>
    <w:pPr>
      <w:tabs>
        <w:tab w:val="right" w:leader="dot" w:pos="4143"/>
      </w:tabs>
      <w:spacing w:after="0" w:line="240" w:lineRule="auto"/>
      <w:ind w:left="220" w:hanging="220"/>
    </w:pPr>
    <w:rPr>
      <w:rFonts w:ascii="Times New Roman" w:eastAsia="Batang" w:hAnsi="Times New Roman" w:cs="Times New Roman"/>
      <w:noProof/>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236E20-DB47-4B99-95BF-B794DEE3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Camille Regnault</cp:lastModifiedBy>
  <cp:revision>2</cp:revision>
  <dcterms:created xsi:type="dcterms:W3CDTF">2019-03-14T09:26:00Z</dcterms:created>
  <dcterms:modified xsi:type="dcterms:W3CDTF">2019-03-14T09:26:00Z</dcterms:modified>
</cp:coreProperties>
</file>