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A6F42" w14:textId="18700C97" w:rsidR="00F07134" w:rsidRPr="00362D6D" w:rsidRDefault="003F4916" w:rsidP="002F62B4">
      <w:pPr>
        <w:spacing w:line="276" w:lineRule="auto"/>
        <w:jc w:val="center"/>
        <w:rPr>
          <w:rFonts w:asciiTheme="majorBidi" w:hAnsiTheme="majorBidi" w:cstheme="majorBidi"/>
          <w:b/>
          <w:sz w:val="32"/>
          <w:szCs w:val="32"/>
        </w:rPr>
      </w:pPr>
      <w:r w:rsidRPr="00362D6D">
        <w:rPr>
          <w:rFonts w:asciiTheme="majorBidi" w:hAnsiTheme="majorBidi" w:cstheme="majorBidi"/>
          <w:b/>
          <w:sz w:val="32"/>
          <w:szCs w:val="32"/>
        </w:rPr>
        <w:t xml:space="preserve">The </w:t>
      </w:r>
      <w:r w:rsidR="002B2F98" w:rsidRPr="00362D6D">
        <w:rPr>
          <w:rFonts w:asciiTheme="majorBidi" w:hAnsiTheme="majorBidi" w:cstheme="majorBidi"/>
          <w:b/>
          <w:sz w:val="32"/>
          <w:szCs w:val="32"/>
        </w:rPr>
        <w:t xml:space="preserve">Role </w:t>
      </w:r>
      <w:r w:rsidRPr="00362D6D">
        <w:rPr>
          <w:rFonts w:asciiTheme="majorBidi" w:hAnsiTheme="majorBidi" w:cstheme="majorBidi"/>
          <w:b/>
          <w:sz w:val="32"/>
          <w:szCs w:val="32"/>
        </w:rPr>
        <w:t>of Event Identification in Translating Performance Assessment of Time-Series Urban Flood Forecasting</w:t>
      </w:r>
    </w:p>
    <w:p w14:paraId="324A6F43" w14:textId="77777777" w:rsidR="00F07134" w:rsidRPr="00362D6D" w:rsidRDefault="00F07134" w:rsidP="002F62B4">
      <w:pPr>
        <w:spacing w:line="276" w:lineRule="auto"/>
        <w:ind w:left="720" w:hanging="720"/>
        <w:rPr>
          <w:rFonts w:asciiTheme="majorBidi" w:hAnsiTheme="majorBidi" w:cstheme="majorBidi"/>
          <w:u w:val="single"/>
        </w:rPr>
      </w:pPr>
    </w:p>
    <w:p w14:paraId="214FAC55" w14:textId="77777777" w:rsidR="00362D6D" w:rsidRPr="00362D6D" w:rsidRDefault="00362D6D" w:rsidP="002F62B4">
      <w:pPr>
        <w:spacing w:line="276" w:lineRule="auto"/>
        <w:jc w:val="center"/>
        <w:rPr>
          <w:rFonts w:asciiTheme="majorBidi" w:hAnsiTheme="majorBidi" w:cstheme="majorBidi"/>
          <w:b/>
          <w:bCs/>
          <w:sz w:val="20"/>
          <w:szCs w:val="20"/>
          <w:lang w:bidi="fa-IR"/>
        </w:rPr>
      </w:pPr>
      <w:r w:rsidRPr="00362D6D">
        <w:rPr>
          <w:rFonts w:asciiTheme="majorBidi" w:hAnsiTheme="majorBidi" w:cstheme="majorBidi"/>
          <w:b/>
          <w:bCs/>
          <w:sz w:val="20"/>
          <w:szCs w:val="20"/>
          <w:lang w:bidi="fa-IR"/>
        </w:rPr>
        <w:t xml:space="preserve">Farzad Piadeh </w:t>
      </w:r>
      <w:r w:rsidRPr="00362D6D">
        <w:rPr>
          <w:rFonts w:asciiTheme="majorBidi" w:hAnsiTheme="majorBidi" w:cstheme="majorBidi"/>
          <w:b/>
          <w:bCs/>
          <w:sz w:val="20"/>
          <w:szCs w:val="20"/>
          <w:vertAlign w:val="superscript"/>
          <w:lang w:bidi="fa-IR"/>
        </w:rPr>
        <w:t>a</w:t>
      </w:r>
      <w:r w:rsidRPr="00362D6D">
        <w:rPr>
          <w:rFonts w:asciiTheme="majorBidi" w:hAnsiTheme="majorBidi" w:cstheme="majorBidi"/>
          <w:b/>
          <w:bCs/>
          <w:sz w:val="20"/>
          <w:szCs w:val="20"/>
          <w:lang w:bidi="fa-IR"/>
        </w:rPr>
        <w:t xml:space="preserve">, Kourosh Behzadian </w:t>
      </w:r>
      <w:r w:rsidRPr="00362D6D">
        <w:rPr>
          <w:rFonts w:asciiTheme="majorBidi" w:hAnsiTheme="majorBidi" w:cstheme="majorBidi"/>
          <w:b/>
          <w:bCs/>
          <w:sz w:val="20"/>
          <w:szCs w:val="20"/>
          <w:vertAlign w:val="superscript"/>
          <w:lang w:bidi="fa-IR"/>
        </w:rPr>
        <w:t>a</w:t>
      </w:r>
      <w:bookmarkStart w:id="0" w:name="_Hlk63783351"/>
      <w:r w:rsidRPr="00362D6D">
        <w:rPr>
          <w:rFonts w:asciiTheme="majorBidi" w:hAnsiTheme="majorBidi" w:cstheme="majorBidi"/>
          <w:b/>
          <w:bCs/>
          <w:sz w:val="20"/>
          <w:szCs w:val="20"/>
          <w:vertAlign w:val="superscript"/>
          <w:lang w:bidi="fa-IR"/>
        </w:rPr>
        <w:t>,</w:t>
      </w:r>
      <w:r w:rsidRPr="00362D6D">
        <w:rPr>
          <w:rFonts w:asciiTheme="majorBidi" w:hAnsiTheme="majorBidi" w:cstheme="majorBidi"/>
          <w:b/>
          <w:bCs/>
          <w:sz w:val="20"/>
          <w:szCs w:val="20"/>
          <w:vertAlign w:val="superscript"/>
          <w:lang w:bidi="fa-IR"/>
        </w:rPr>
        <w:footnoteReference w:id="1"/>
      </w:r>
      <w:bookmarkEnd w:id="0"/>
      <w:r w:rsidRPr="00362D6D">
        <w:rPr>
          <w:rFonts w:asciiTheme="majorBidi" w:hAnsiTheme="majorBidi" w:cstheme="majorBidi"/>
          <w:b/>
          <w:bCs/>
          <w:sz w:val="20"/>
          <w:szCs w:val="20"/>
          <w:lang w:bidi="fa-IR"/>
        </w:rPr>
        <w:t>,</w:t>
      </w:r>
      <w:r w:rsidRPr="00362D6D">
        <w:rPr>
          <w:rFonts w:asciiTheme="majorBidi" w:hAnsiTheme="majorBidi" w:cstheme="majorBidi"/>
          <w:b/>
          <w:bCs/>
          <w:sz w:val="20"/>
          <w:szCs w:val="20"/>
          <w:vertAlign w:val="superscript"/>
          <w:lang w:bidi="fa-IR"/>
        </w:rPr>
        <w:t xml:space="preserve"> </w:t>
      </w:r>
      <w:r w:rsidRPr="00362D6D">
        <w:rPr>
          <w:rFonts w:asciiTheme="majorBidi" w:hAnsiTheme="majorBidi" w:cstheme="majorBidi"/>
          <w:b/>
          <w:bCs/>
          <w:sz w:val="20"/>
          <w:szCs w:val="20"/>
          <w:lang w:bidi="fa-IR"/>
        </w:rPr>
        <w:t xml:space="preserve">Amir Alani </w:t>
      </w:r>
      <w:r w:rsidRPr="00362D6D">
        <w:rPr>
          <w:rFonts w:asciiTheme="majorBidi" w:hAnsiTheme="majorBidi" w:cstheme="majorBidi"/>
          <w:b/>
          <w:bCs/>
          <w:sz w:val="20"/>
          <w:szCs w:val="20"/>
          <w:vertAlign w:val="superscript"/>
          <w:lang w:bidi="fa-IR"/>
        </w:rPr>
        <w:t>a</w:t>
      </w:r>
    </w:p>
    <w:p w14:paraId="0892F101" w14:textId="77777777" w:rsidR="00362D6D" w:rsidRPr="00362D6D" w:rsidRDefault="00362D6D" w:rsidP="002F62B4">
      <w:pPr>
        <w:spacing w:line="276" w:lineRule="auto"/>
        <w:jc w:val="center"/>
        <w:rPr>
          <w:rFonts w:asciiTheme="majorBidi" w:hAnsiTheme="majorBidi" w:cstheme="majorBidi"/>
          <w:i/>
          <w:iCs/>
          <w:sz w:val="20"/>
          <w:szCs w:val="20"/>
        </w:rPr>
      </w:pPr>
      <w:r w:rsidRPr="00362D6D">
        <w:rPr>
          <w:rFonts w:asciiTheme="majorBidi" w:hAnsiTheme="majorBidi" w:cstheme="majorBidi"/>
          <w:i/>
          <w:iCs/>
          <w:sz w:val="20"/>
          <w:szCs w:val="20"/>
          <w:vertAlign w:val="superscript"/>
        </w:rPr>
        <w:t>a</w:t>
      </w:r>
      <w:r w:rsidRPr="00362D6D">
        <w:rPr>
          <w:rFonts w:asciiTheme="majorBidi" w:hAnsiTheme="majorBidi" w:cstheme="majorBidi"/>
          <w:i/>
          <w:iCs/>
          <w:sz w:val="20"/>
          <w:szCs w:val="20"/>
        </w:rPr>
        <w:t xml:space="preserve"> School of Computing and Engineering, University of West London, St Mary’s Rd, London, W5 5RF, UK</w:t>
      </w:r>
    </w:p>
    <w:p w14:paraId="324A6F4B" w14:textId="77777777" w:rsidR="00F07134" w:rsidRPr="00362D6D" w:rsidRDefault="00F07134" w:rsidP="002F62B4">
      <w:pPr>
        <w:spacing w:line="276" w:lineRule="auto"/>
        <w:ind w:left="720" w:hanging="720"/>
        <w:rPr>
          <w:rFonts w:asciiTheme="majorBidi" w:hAnsiTheme="majorBidi" w:cstheme="majorBidi"/>
        </w:rPr>
      </w:pPr>
    </w:p>
    <w:p w14:paraId="324A6F4E" w14:textId="0802EBF5" w:rsidR="00F07134" w:rsidRPr="00362D6D" w:rsidRDefault="00F07134" w:rsidP="002F62B4">
      <w:pPr>
        <w:spacing w:line="276" w:lineRule="auto"/>
        <w:ind w:left="720" w:hanging="720"/>
        <w:rPr>
          <w:rFonts w:asciiTheme="majorBidi" w:hAnsiTheme="majorBidi" w:cstheme="majorBidi"/>
          <w:b/>
          <w:bCs/>
        </w:rPr>
      </w:pPr>
      <w:r w:rsidRPr="00362D6D">
        <w:rPr>
          <w:rFonts w:asciiTheme="majorBidi" w:hAnsiTheme="majorBidi" w:cstheme="majorBidi"/>
          <w:b/>
          <w:bCs/>
        </w:rPr>
        <w:t>Abstract</w:t>
      </w:r>
    </w:p>
    <w:p w14:paraId="324A6F51" w14:textId="705596FC" w:rsidR="00723234" w:rsidRDefault="009568CC" w:rsidP="002F62B4">
      <w:pPr>
        <w:spacing w:after="240" w:line="276" w:lineRule="auto"/>
        <w:jc w:val="both"/>
        <w:rPr>
          <w:rFonts w:asciiTheme="majorBidi" w:hAnsiTheme="majorBidi" w:cstheme="majorBidi"/>
          <w:lang w:val="en-US" w:bidi="fa-IR"/>
        </w:rPr>
      </w:pPr>
      <w:r w:rsidRPr="00362D6D">
        <w:rPr>
          <w:rFonts w:asciiTheme="majorBidi" w:hAnsiTheme="majorBidi" w:cstheme="majorBidi"/>
        </w:rPr>
        <w:t xml:space="preserve">Today, </w:t>
      </w:r>
      <w:r w:rsidR="00F02583" w:rsidRPr="00362D6D">
        <w:rPr>
          <w:rFonts w:asciiTheme="majorBidi" w:hAnsiTheme="majorBidi" w:cstheme="majorBidi"/>
        </w:rPr>
        <w:t xml:space="preserve">urban flood forecasting becomes a hydrological </w:t>
      </w:r>
      <w:r w:rsidR="0086005C" w:rsidRPr="00362D6D">
        <w:rPr>
          <w:rFonts w:asciiTheme="majorBidi" w:hAnsiTheme="majorBidi" w:cstheme="majorBidi"/>
        </w:rPr>
        <w:t>hot</w:t>
      </w:r>
      <w:r w:rsidR="00F02583" w:rsidRPr="00362D6D">
        <w:rPr>
          <w:rFonts w:asciiTheme="majorBidi" w:hAnsiTheme="majorBidi" w:cstheme="majorBidi"/>
        </w:rPr>
        <w:t xml:space="preserve"> topic due to urbanisation, population growth, </w:t>
      </w:r>
      <w:r w:rsidR="00B960BA" w:rsidRPr="00362D6D">
        <w:rPr>
          <w:rFonts w:asciiTheme="majorBidi" w:hAnsiTheme="majorBidi" w:cstheme="majorBidi"/>
        </w:rPr>
        <w:t xml:space="preserve">the </w:t>
      </w:r>
      <w:r w:rsidR="00F02583" w:rsidRPr="00362D6D">
        <w:rPr>
          <w:rFonts w:asciiTheme="majorBidi" w:hAnsiTheme="majorBidi" w:cstheme="majorBidi"/>
          <w:color w:val="202124"/>
          <w:shd w:val="clear" w:color="auto" w:fill="FFFFFF"/>
        </w:rPr>
        <w:t>staggering rise in</w:t>
      </w:r>
      <w:r w:rsidR="00F02583" w:rsidRPr="00362D6D">
        <w:rPr>
          <w:rFonts w:asciiTheme="majorBidi" w:hAnsiTheme="majorBidi" w:cstheme="majorBidi"/>
        </w:rPr>
        <w:t xml:space="preserve"> weather extremes and its </w:t>
      </w:r>
      <w:r w:rsidR="009C6DF0" w:rsidRPr="00362D6D">
        <w:rPr>
          <w:rFonts w:asciiTheme="majorBidi" w:hAnsiTheme="majorBidi" w:cstheme="majorBidi"/>
        </w:rPr>
        <w:t xml:space="preserve">significant </w:t>
      </w:r>
      <w:r w:rsidR="00F02583" w:rsidRPr="00362D6D">
        <w:rPr>
          <w:rFonts w:asciiTheme="majorBidi" w:hAnsiTheme="majorBidi" w:cstheme="majorBidi"/>
        </w:rPr>
        <w:t xml:space="preserve">consequences such as </w:t>
      </w:r>
      <w:r w:rsidRPr="00362D6D">
        <w:rPr>
          <w:rFonts w:asciiTheme="majorBidi" w:hAnsiTheme="majorBidi" w:cstheme="majorBidi"/>
        </w:rPr>
        <w:t xml:space="preserve">economic, </w:t>
      </w:r>
      <w:proofErr w:type="gramStart"/>
      <w:r w:rsidRPr="00362D6D">
        <w:rPr>
          <w:rFonts w:asciiTheme="majorBidi" w:hAnsiTheme="majorBidi" w:cstheme="majorBidi"/>
        </w:rPr>
        <w:t>social</w:t>
      </w:r>
      <w:proofErr w:type="gramEnd"/>
      <w:r w:rsidRPr="00362D6D">
        <w:rPr>
          <w:rFonts w:asciiTheme="majorBidi" w:hAnsiTheme="majorBidi" w:cstheme="majorBidi"/>
        </w:rPr>
        <w:t xml:space="preserve"> and infrastructural </w:t>
      </w:r>
      <w:r w:rsidR="009C6DF0" w:rsidRPr="00362D6D">
        <w:rPr>
          <w:rFonts w:asciiTheme="majorBidi" w:hAnsiTheme="majorBidi" w:cstheme="majorBidi"/>
        </w:rPr>
        <w:t>losses</w:t>
      </w:r>
      <w:r w:rsidR="00F02583" w:rsidRPr="00362D6D">
        <w:rPr>
          <w:rFonts w:asciiTheme="majorBidi" w:hAnsiTheme="majorBidi" w:cstheme="majorBidi"/>
        </w:rPr>
        <w:t>. To addres</w:t>
      </w:r>
      <w:r w:rsidR="00B960BA" w:rsidRPr="00362D6D">
        <w:rPr>
          <w:rFonts w:asciiTheme="majorBidi" w:hAnsiTheme="majorBidi" w:cstheme="majorBidi"/>
        </w:rPr>
        <w:t>s thi</w:t>
      </w:r>
      <w:r w:rsidR="00F02583" w:rsidRPr="00362D6D">
        <w:rPr>
          <w:rFonts w:asciiTheme="majorBidi" w:hAnsiTheme="majorBidi" w:cstheme="majorBidi"/>
        </w:rPr>
        <w:t xml:space="preserve">s, </w:t>
      </w:r>
      <w:r w:rsidR="00D932EB" w:rsidRPr="00362D6D">
        <w:rPr>
          <w:rFonts w:asciiTheme="majorBidi" w:hAnsiTheme="majorBidi" w:cstheme="majorBidi"/>
        </w:rPr>
        <w:t>multiple</w:t>
      </w:r>
      <w:r w:rsidR="00F02583" w:rsidRPr="00362D6D">
        <w:rPr>
          <w:rFonts w:asciiTheme="majorBidi" w:hAnsiTheme="majorBidi" w:cstheme="majorBidi"/>
        </w:rPr>
        <w:t xml:space="preserve"> time-series</w:t>
      </w:r>
      <w:r w:rsidR="00D932EB" w:rsidRPr="00362D6D">
        <w:rPr>
          <w:rFonts w:asciiTheme="majorBidi" w:hAnsiTheme="majorBidi" w:cstheme="majorBidi"/>
        </w:rPr>
        <w:t xml:space="preserve"> </w:t>
      </w:r>
      <w:r w:rsidRPr="00362D6D">
        <w:rPr>
          <w:rFonts w:asciiTheme="majorBidi" w:hAnsiTheme="majorBidi" w:cstheme="majorBidi"/>
        </w:rPr>
        <w:t xml:space="preserve">urban flood forecasting </w:t>
      </w:r>
      <w:r w:rsidR="00CF2BA1" w:rsidRPr="00362D6D">
        <w:rPr>
          <w:rFonts w:asciiTheme="majorBidi" w:hAnsiTheme="majorBidi" w:cstheme="majorBidi"/>
        </w:rPr>
        <w:t xml:space="preserve">models have </w:t>
      </w:r>
      <w:r w:rsidRPr="00362D6D">
        <w:rPr>
          <w:rFonts w:asciiTheme="majorBidi" w:hAnsiTheme="majorBidi" w:cstheme="majorBidi"/>
        </w:rPr>
        <w:t xml:space="preserve">been </w:t>
      </w:r>
      <w:r w:rsidR="00D932EB" w:rsidRPr="00362D6D">
        <w:rPr>
          <w:rFonts w:asciiTheme="majorBidi" w:hAnsiTheme="majorBidi" w:cstheme="majorBidi"/>
        </w:rPr>
        <w:t>developed</w:t>
      </w:r>
      <w:r w:rsidR="00F02583" w:rsidRPr="00362D6D">
        <w:rPr>
          <w:rFonts w:asciiTheme="majorBidi" w:hAnsiTheme="majorBidi" w:cstheme="majorBidi"/>
        </w:rPr>
        <w:t xml:space="preserve"> recently</w:t>
      </w:r>
      <w:r w:rsidR="00F02583" w:rsidRPr="00362D6D">
        <w:rPr>
          <w:rFonts w:asciiTheme="majorBidi" w:hAnsiTheme="majorBidi" w:cstheme="majorBidi"/>
          <w:lang w:val="en-US" w:bidi="fa-IR"/>
        </w:rPr>
        <w:t xml:space="preserve">. These models inevitably require relatively long-range and continuous time-series data. However, this database usually is mixed by the large share of unnecessary data, particularly dry weather conditions in which there is no flood occurrence. In this situation, </w:t>
      </w:r>
      <w:r w:rsidR="00F357E9" w:rsidRPr="00362D6D">
        <w:rPr>
          <w:rFonts w:asciiTheme="majorBidi" w:hAnsiTheme="majorBidi" w:cstheme="majorBidi"/>
          <w:lang w:val="en-US" w:bidi="fa-IR"/>
        </w:rPr>
        <w:t xml:space="preserve">the conventional </w:t>
      </w:r>
      <w:r w:rsidR="00F02583" w:rsidRPr="00362D6D">
        <w:rPr>
          <w:rFonts w:asciiTheme="majorBidi" w:hAnsiTheme="majorBidi" w:cstheme="majorBidi"/>
          <w:lang w:val="en-US" w:bidi="fa-IR"/>
        </w:rPr>
        <w:t xml:space="preserve">model performance is assessed based on the entire database and consequently is diluted by prediction </w:t>
      </w:r>
      <w:r w:rsidR="00F357E9" w:rsidRPr="00362D6D">
        <w:rPr>
          <w:rFonts w:asciiTheme="majorBidi" w:hAnsiTheme="majorBidi" w:cstheme="majorBidi"/>
          <w:lang w:val="en-US" w:bidi="fa-IR"/>
        </w:rPr>
        <w:t xml:space="preserve">results of </w:t>
      </w:r>
      <w:r w:rsidR="00F02583" w:rsidRPr="00362D6D">
        <w:rPr>
          <w:rFonts w:asciiTheme="majorBidi" w:hAnsiTheme="majorBidi" w:cstheme="majorBidi"/>
          <w:lang w:val="en-US" w:bidi="fa-IR"/>
        </w:rPr>
        <w:t xml:space="preserve">unnecessary data in practice. </w:t>
      </w:r>
      <w:r w:rsidR="006E3EAE" w:rsidRPr="00362D6D">
        <w:rPr>
          <w:rFonts w:asciiTheme="majorBidi" w:hAnsiTheme="majorBidi" w:cstheme="majorBidi"/>
          <w:lang w:val="en-US" w:bidi="fa-IR"/>
        </w:rPr>
        <w:t xml:space="preserve">To </w:t>
      </w:r>
      <w:r w:rsidR="00545BFC" w:rsidRPr="00362D6D">
        <w:rPr>
          <w:rFonts w:asciiTheme="majorBidi" w:hAnsiTheme="majorBidi" w:cstheme="majorBidi"/>
          <w:lang w:val="en-US" w:bidi="fa-IR"/>
        </w:rPr>
        <w:t>overcome this</w:t>
      </w:r>
      <w:r w:rsidR="001C155F" w:rsidRPr="00362D6D">
        <w:rPr>
          <w:rFonts w:asciiTheme="majorBidi" w:hAnsiTheme="majorBidi" w:cstheme="majorBidi"/>
          <w:lang w:val="en-US" w:bidi="fa-IR"/>
        </w:rPr>
        <w:t xml:space="preserve">, </w:t>
      </w:r>
      <w:r w:rsidR="00545BFC" w:rsidRPr="00362D6D">
        <w:rPr>
          <w:rFonts w:asciiTheme="majorBidi" w:hAnsiTheme="majorBidi" w:cstheme="majorBidi"/>
          <w:lang w:val="en-US" w:bidi="fa-IR"/>
        </w:rPr>
        <w:t xml:space="preserve">this paper </w:t>
      </w:r>
      <w:r w:rsidR="001C155F" w:rsidRPr="00362D6D">
        <w:rPr>
          <w:rFonts w:asciiTheme="majorBidi" w:hAnsiTheme="majorBidi" w:cstheme="majorBidi"/>
          <w:lang w:val="en-US" w:bidi="fa-IR"/>
        </w:rPr>
        <w:t xml:space="preserve">aims to propose a framework to identify the </w:t>
      </w:r>
      <w:r w:rsidR="00F357E9" w:rsidRPr="00362D6D">
        <w:rPr>
          <w:rFonts w:asciiTheme="majorBidi" w:hAnsiTheme="majorBidi" w:cstheme="majorBidi"/>
          <w:lang w:val="en-US" w:bidi="fa-IR"/>
        </w:rPr>
        <w:t>three</w:t>
      </w:r>
      <w:r w:rsidR="001C155F" w:rsidRPr="00362D6D">
        <w:rPr>
          <w:rFonts w:asciiTheme="majorBidi" w:hAnsiTheme="majorBidi" w:cstheme="majorBidi"/>
          <w:lang w:val="en-US" w:bidi="fa-IR"/>
        </w:rPr>
        <w:t xml:space="preserve"> different approaches including</w:t>
      </w:r>
      <w:r w:rsidR="00402B46" w:rsidRPr="00362D6D">
        <w:rPr>
          <w:rFonts w:asciiTheme="majorBidi" w:hAnsiTheme="majorBidi" w:cstheme="majorBidi"/>
          <w:lang w:val="en-US" w:bidi="fa-IR"/>
        </w:rPr>
        <w:t xml:space="preserve"> </w:t>
      </w:r>
      <w:r w:rsidR="001C155F" w:rsidRPr="00362D6D">
        <w:rPr>
          <w:rFonts w:asciiTheme="majorBidi" w:hAnsiTheme="majorBidi" w:cstheme="majorBidi"/>
          <w:lang w:val="en-US" w:bidi="fa-IR"/>
        </w:rPr>
        <w:t xml:space="preserve">rainfall-based, </w:t>
      </w:r>
      <w:r w:rsidR="00FA7D10">
        <w:rPr>
          <w:rFonts w:asciiTheme="majorBidi" w:hAnsiTheme="majorBidi" w:cstheme="majorBidi"/>
          <w:lang w:val="en-US" w:bidi="fa-IR"/>
        </w:rPr>
        <w:t>w</w:t>
      </w:r>
      <w:r w:rsidR="00FA7D10" w:rsidRPr="00FA7D10">
        <w:rPr>
          <w:rFonts w:asciiTheme="majorBidi" w:hAnsiTheme="majorBidi" w:cstheme="majorBidi"/>
          <w:lang w:val="en-US" w:bidi="fa-IR"/>
        </w:rPr>
        <w:t xml:space="preserve">ater level </w:t>
      </w:r>
      <w:r w:rsidR="001C155F" w:rsidRPr="00362D6D">
        <w:rPr>
          <w:rFonts w:asciiTheme="majorBidi" w:hAnsiTheme="majorBidi" w:cstheme="majorBidi"/>
          <w:lang w:val="en-US" w:bidi="fa-IR"/>
        </w:rPr>
        <w:t>-based and hybrid method</w:t>
      </w:r>
      <w:r w:rsidR="00F357E9" w:rsidRPr="00362D6D">
        <w:rPr>
          <w:rFonts w:asciiTheme="majorBidi" w:hAnsiTheme="majorBidi" w:cstheme="majorBidi"/>
          <w:lang w:val="en-US" w:bidi="fa-IR"/>
        </w:rPr>
        <w:t xml:space="preserve">. In each method, model performance is determined based on </w:t>
      </w:r>
      <w:r w:rsidR="00B960BA" w:rsidRPr="00362D6D">
        <w:rPr>
          <w:rFonts w:asciiTheme="majorBidi" w:hAnsiTheme="majorBidi" w:cstheme="majorBidi"/>
          <w:lang w:val="en-US" w:bidi="fa-IR"/>
        </w:rPr>
        <w:t xml:space="preserve">a </w:t>
      </w:r>
      <w:r w:rsidR="00F357E9" w:rsidRPr="00362D6D">
        <w:rPr>
          <w:rFonts w:asciiTheme="majorBidi" w:hAnsiTheme="majorBidi" w:cstheme="majorBidi"/>
          <w:lang w:val="en-US" w:bidi="fa-IR"/>
        </w:rPr>
        <w:t xml:space="preserve">precise portion of data entitled events to remove the effects of dry weather conditions. Events are defined as a part of </w:t>
      </w:r>
      <w:r w:rsidR="00B960BA" w:rsidRPr="00362D6D">
        <w:rPr>
          <w:rFonts w:asciiTheme="majorBidi" w:hAnsiTheme="majorBidi" w:cstheme="majorBidi"/>
          <w:lang w:val="en-US" w:bidi="fa-IR"/>
        </w:rPr>
        <w:t xml:space="preserve">the </w:t>
      </w:r>
      <w:r w:rsidR="00F357E9" w:rsidRPr="00362D6D">
        <w:rPr>
          <w:rFonts w:asciiTheme="majorBidi" w:hAnsiTheme="majorBidi" w:cstheme="majorBidi"/>
          <w:lang w:val="en-US" w:bidi="fa-IR"/>
        </w:rPr>
        <w:t>database which represent</w:t>
      </w:r>
      <w:r w:rsidR="00B960BA" w:rsidRPr="00362D6D">
        <w:rPr>
          <w:rFonts w:asciiTheme="majorBidi" w:hAnsiTheme="majorBidi" w:cstheme="majorBidi"/>
          <w:lang w:val="en-US" w:bidi="fa-IR"/>
        </w:rPr>
        <w:t>s</w:t>
      </w:r>
      <w:r w:rsidR="00F357E9" w:rsidRPr="00362D6D">
        <w:rPr>
          <w:rFonts w:asciiTheme="majorBidi" w:hAnsiTheme="majorBidi" w:cstheme="majorBidi"/>
          <w:lang w:val="en-US" w:bidi="fa-IR"/>
        </w:rPr>
        <w:t xml:space="preserve"> urban flooding. </w:t>
      </w:r>
      <w:r w:rsidR="001C155F" w:rsidRPr="00362D6D">
        <w:rPr>
          <w:rFonts w:asciiTheme="majorBidi" w:hAnsiTheme="majorBidi" w:cstheme="majorBidi"/>
          <w:lang w:val="en-US" w:bidi="fa-IR"/>
        </w:rPr>
        <w:t xml:space="preserve">Differences </w:t>
      </w:r>
      <w:r w:rsidR="00B66D4A" w:rsidRPr="00362D6D">
        <w:rPr>
          <w:rFonts w:asciiTheme="majorBidi" w:hAnsiTheme="majorBidi" w:cstheme="majorBidi"/>
          <w:lang w:val="en-US" w:bidi="fa-IR"/>
        </w:rPr>
        <w:t>in</w:t>
      </w:r>
      <w:r w:rsidR="001C155F" w:rsidRPr="00362D6D">
        <w:rPr>
          <w:rFonts w:asciiTheme="majorBidi" w:hAnsiTheme="majorBidi" w:cstheme="majorBidi"/>
          <w:lang w:val="en-US" w:bidi="fa-IR"/>
        </w:rPr>
        <w:t xml:space="preserve"> these methods are illustrated </w:t>
      </w:r>
      <w:r w:rsidR="00402B46" w:rsidRPr="00362D6D">
        <w:rPr>
          <w:rFonts w:asciiTheme="majorBidi" w:hAnsiTheme="majorBidi" w:cstheme="majorBidi"/>
          <w:lang w:val="en-US" w:bidi="fa-IR"/>
        </w:rPr>
        <w:t xml:space="preserve">through </w:t>
      </w:r>
      <w:r w:rsidR="00B66D4A" w:rsidRPr="00362D6D">
        <w:rPr>
          <w:rFonts w:asciiTheme="majorBidi" w:hAnsiTheme="majorBidi" w:cstheme="majorBidi"/>
          <w:lang w:val="en-US" w:bidi="fa-IR"/>
        </w:rPr>
        <w:t xml:space="preserve">a </w:t>
      </w:r>
      <w:r w:rsidR="001C155F" w:rsidRPr="00362D6D">
        <w:rPr>
          <w:rFonts w:asciiTheme="majorBidi" w:hAnsiTheme="majorBidi" w:cstheme="majorBidi"/>
          <w:lang w:val="en-US" w:bidi="fa-IR"/>
        </w:rPr>
        <w:t xml:space="preserve">real case study of </w:t>
      </w:r>
      <w:r w:rsidR="00545BFC" w:rsidRPr="00362D6D">
        <w:rPr>
          <w:rFonts w:asciiTheme="majorBidi" w:hAnsiTheme="majorBidi" w:cstheme="majorBidi"/>
          <w:lang w:val="en-US" w:bidi="fa-IR"/>
        </w:rPr>
        <w:t xml:space="preserve">urban </w:t>
      </w:r>
      <w:r w:rsidR="001C155F" w:rsidRPr="00362D6D">
        <w:rPr>
          <w:rFonts w:asciiTheme="majorBidi" w:hAnsiTheme="majorBidi" w:cstheme="majorBidi"/>
          <w:lang w:val="en-US" w:bidi="fa-IR"/>
        </w:rPr>
        <w:t xml:space="preserve">flood forecasting in </w:t>
      </w:r>
      <w:proofErr w:type="spellStart"/>
      <w:r w:rsidR="001C155F" w:rsidRPr="00362D6D">
        <w:rPr>
          <w:rFonts w:asciiTheme="majorBidi" w:hAnsiTheme="majorBidi" w:cstheme="majorBidi"/>
          <w:lang w:val="en-US" w:bidi="fa-IR"/>
        </w:rPr>
        <w:t>Ruislip’s</w:t>
      </w:r>
      <w:proofErr w:type="spellEnd"/>
      <w:r w:rsidR="001C155F" w:rsidRPr="00362D6D">
        <w:rPr>
          <w:rFonts w:asciiTheme="majorBidi" w:hAnsiTheme="majorBidi" w:cstheme="majorBidi"/>
          <w:lang w:val="en-US" w:bidi="fa-IR"/>
        </w:rPr>
        <w:t xml:space="preserve"> drainage system. </w:t>
      </w:r>
      <w:r w:rsidR="00402B46" w:rsidRPr="00362D6D">
        <w:rPr>
          <w:rFonts w:asciiTheme="majorBidi" w:hAnsiTheme="majorBidi" w:cstheme="majorBidi"/>
          <w:lang w:val="en-US" w:bidi="fa-IR"/>
        </w:rPr>
        <w:t xml:space="preserve">The </w:t>
      </w:r>
      <w:r w:rsidR="00402B46" w:rsidRPr="00362D6D">
        <w:rPr>
          <w:rFonts w:asciiTheme="majorBidi" w:hAnsiTheme="majorBidi" w:cstheme="majorBidi"/>
          <w:color w:val="202124"/>
          <w:shd w:val="clear" w:color="auto" w:fill="FFFFFF"/>
        </w:rPr>
        <w:t>nonlinear autoregressive network with exogenous model is used for predictions of 15</w:t>
      </w:r>
      <w:r w:rsidR="006E3EAE" w:rsidRPr="00362D6D">
        <w:rPr>
          <w:rFonts w:asciiTheme="majorBidi" w:hAnsiTheme="majorBidi" w:cstheme="majorBidi"/>
          <w:color w:val="202124"/>
          <w:shd w:val="clear" w:color="auto" w:fill="FFFFFF"/>
        </w:rPr>
        <w:t>-</w:t>
      </w:r>
      <w:r w:rsidR="00402B46" w:rsidRPr="00362D6D">
        <w:rPr>
          <w:rFonts w:asciiTheme="majorBidi" w:hAnsiTheme="majorBidi" w:cstheme="majorBidi"/>
          <w:color w:val="202124"/>
          <w:shd w:val="clear" w:color="auto" w:fill="FFFFFF"/>
        </w:rPr>
        <w:t>minute, 1</w:t>
      </w:r>
      <w:r w:rsidR="006E3EAE" w:rsidRPr="00362D6D">
        <w:rPr>
          <w:rFonts w:asciiTheme="majorBidi" w:hAnsiTheme="majorBidi" w:cstheme="majorBidi"/>
          <w:color w:val="202124"/>
          <w:shd w:val="clear" w:color="auto" w:fill="FFFFFF"/>
        </w:rPr>
        <w:t>-</w:t>
      </w:r>
      <w:r w:rsidR="00402B46" w:rsidRPr="00362D6D">
        <w:rPr>
          <w:rFonts w:asciiTheme="majorBidi" w:hAnsiTheme="majorBidi" w:cstheme="majorBidi"/>
          <w:color w:val="202124"/>
          <w:shd w:val="clear" w:color="auto" w:fill="FFFFFF"/>
        </w:rPr>
        <w:t>hour, 2</w:t>
      </w:r>
      <w:r w:rsidR="006E3EAE" w:rsidRPr="00362D6D">
        <w:rPr>
          <w:rFonts w:asciiTheme="majorBidi" w:hAnsiTheme="majorBidi" w:cstheme="majorBidi"/>
          <w:color w:val="202124"/>
          <w:shd w:val="clear" w:color="auto" w:fill="FFFFFF"/>
        </w:rPr>
        <w:t>-</w:t>
      </w:r>
      <w:r w:rsidR="00402B46" w:rsidRPr="00362D6D">
        <w:rPr>
          <w:rFonts w:asciiTheme="majorBidi" w:hAnsiTheme="majorBidi" w:cstheme="majorBidi"/>
          <w:color w:val="202124"/>
          <w:shd w:val="clear" w:color="auto" w:fill="FFFFFF"/>
        </w:rPr>
        <w:t>hour and 3</w:t>
      </w:r>
      <w:r w:rsidR="006E3EAE" w:rsidRPr="00362D6D">
        <w:rPr>
          <w:rFonts w:asciiTheme="majorBidi" w:hAnsiTheme="majorBidi" w:cstheme="majorBidi"/>
          <w:color w:val="202124"/>
          <w:shd w:val="clear" w:color="auto" w:fill="FFFFFF"/>
        </w:rPr>
        <w:t>-</w:t>
      </w:r>
      <w:r w:rsidR="00402B46" w:rsidRPr="00362D6D">
        <w:rPr>
          <w:rFonts w:asciiTheme="majorBidi" w:hAnsiTheme="majorBidi" w:cstheme="majorBidi"/>
          <w:color w:val="202124"/>
          <w:shd w:val="clear" w:color="auto" w:fill="FFFFFF"/>
        </w:rPr>
        <w:t xml:space="preserve">hour </w:t>
      </w:r>
      <w:r w:rsidR="006E3EAE" w:rsidRPr="00362D6D">
        <w:rPr>
          <w:rFonts w:asciiTheme="majorBidi" w:hAnsiTheme="majorBidi" w:cstheme="majorBidi"/>
          <w:color w:val="202124"/>
          <w:shd w:val="clear" w:color="auto" w:fill="FFFFFF"/>
        </w:rPr>
        <w:t xml:space="preserve">steps </w:t>
      </w:r>
      <w:r w:rsidR="00402B46" w:rsidRPr="00362D6D">
        <w:rPr>
          <w:rFonts w:asciiTheme="majorBidi" w:hAnsiTheme="majorBidi" w:cstheme="majorBidi"/>
          <w:color w:val="202124"/>
          <w:shd w:val="clear" w:color="auto" w:fill="FFFFFF"/>
        </w:rPr>
        <w:t xml:space="preserve">ahead. Furthermore, mean absolute error, root mean square error, coefficient of determination and Nash–Sutcliffe model efficiency coefficient are </w:t>
      </w:r>
      <w:r w:rsidR="00545BFC" w:rsidRPr="00362D6D">
        <w:rPr>
          <w:rFonts w:asciiTheme="majorBidi" w:hAnsiTheme="majorBidi" w:cstheme="majorBidi"/>
          <w:color w:val="202124"/>
          <w:shd w:val="clear" w:color="auto" w:fill="FFFFFF"/>
        </w:rPr>
        <w:t xml:space="preserve">evaluated </w:t>
      </w:r>
      <w:r w:rsidR="00402B46" w:rsidRPr="00362D6D">
        <w:rPr>
          <w:rFonts w:asciiTheme="majorBidi" w:hAnsiTheme="majorBidi" w:cstheme="majorBidi"/>
          <w:color w:val="202124"/>
          <w:shd w:val="clear" w:color="auto" w:fill="FFFFFF"/>
        </w:rPr>
        <w:t>as performance assessment</w:t>
      </w:r>
      <w:r w:rsidR="00545BFC" w:rsidRPr="00362D6D">
        <w:rPr>
          <w:rFonts w:asciiTheme="majorBidi" w:hAnsiTheme="majorBidi" w:cstheme="majorBidi"/>
          <w:color w:val="202124"/>
          <w:shd w:val="clear" w:color="auto" w:fill="FFFFFF"/>
        </w:rPr>
        <w:t xml:space="preserve"> indicators</w:t>
      </w:r>
      <w:r w:rsidR="00402B46" w:rsidRPr="00362D6D">
        <w:rPr>
          <w:rFonts w:asciiTheme="majorBidi" w:hAnsiTheme="majorBidi" w:cstheme="majorBidi"/>
          <w:color w:val="202124"/>
          <w:shd w:val="clear" w:color="auto" w:fill="FFFFFF"/>
        </w:rPr>
        <w:t xml:space="preserve">. </w:t>
      </w:r>
      <w:r w:rsidR="00B66D4A" w:rsidRPr="00362D6D">
        <w:rPr>
          <w:rFonts w:asciiTheme="majorBidi" w:hAnsiTheme="majorBidi" w:cstheme="majorBidi"/>
          <w:lang w:val="en-US" w:bidi="fa-IR"/>
        </w:rPr>
        <w:t xml:space="preserve">The results reveal the role of event identification in the performance assessment of these models. </w:t>
      </w:r>
      <w:r w:rsidR="006E3EAE" w:rsidRPr="00362D6D">
        <w:rPr>
          <w:rFonts w:asciiTheme="majorBidi" w:hAnsiTheme="majorBidi" w:cstheme="majorBidi"/>
          <w:lang w:val="en-US" w:bidi="fa-IR"/>
        </w:rPr>
        <w:t xml:space="preserve">While </w:t>
      </w:r>
      <w:r w:rsidR="00B66D4A" w:rsidRPr="00362D6D">
        <w:rPr>
          <w:rFonts w:asciiTheme="majorBidi" w:hAnsiTheme="majorBidi" w:cstheme="majorBidi"/>
          <w:lang w:val="en-US" w:bidi="fa-IR"/>
        </w:rPr>
        <w:t xml:space="preserve">the </w:t>
      </w:r>
      <w:r w:rsidR="00402B46" w:rsidRPr="00362D6D">
        <w:rPr>
          <w:rFonts w:asciiTheme="majorBidi" w:hAnsiTheme="majorBidi" w:cstheme="majorBidi"/>
          <w:lang w:val="en-US" w:bidi="fa-IR"/>
        </w:rPr>
        <w:t xml:space="preserve">conventional method shows the best performance, </w:t>
      </w:r>
      <w:r w:rsidR="006E3EAE" w:rsidRPr="00362D6D">
        <w:rPr>
          <w:rFonts w:asciiTheme="majorBidi" w:hAnsiTheme="majorBidi" w:cstheme="majorBidi"/>
          <w:lang w:val="en-US" w:bidi="fa-IR"/>
        </w:rPr>
        <w:t>indicators</w:t>
      </w:r>
      <w:r w:rsidR="00402B46" w:rsidRPr="00362D6D">
        <w:rPr>
          <w:rFonts w:asciiTheme="majorBidi" w:hAnsiTheme="majorBidi" w:cstheme="majorBidi"/>
          <w:lang w:val="en-US" w:bidi="fa-IR"/>
        </w:rPr>
        <w:t xml:space="preserve"> </w:t>
      </w:r>
      <w:r w:rsidR="006E3EAE" w:rsidRPr="00362D6D">
        <w:rPr>
          <w:rFonts w:asciiTheme="majorBidi" w:hAnsiTheme="majorBidi" w:cstheme="majorBidi"/>
          <w:lang w:val="en-US" w:bidi="fa-IR"/>
        </w:rPr>
        <w:t xml:space="preserve">are expected to </w:t>
      </w:r>
      <w:r w:rsidR="00402B46" w:rsidRPr="00362D6D">
        <w:rPr>
          <w:rFonts w:asciiTheme="majorBidi" w:hAnsiTheme="majorBidi" w:cstheme="majorBidi"/>
          <w:lang w:val="en-US" w:bidi="fa-IR"/>
        </w:rPr>
        <w:t xml:space="preserve">become worth in </w:t>
      </w:r>
      <w:r w:rsidR="00B66D4A" w:rsidRPr="00362D6D">
        <w:rPr>
          <w:rFonts w:asciiTheme="majorBidi" w:hAnsiTheme="majorBidi" w:cstheme="majorBidi"/>
          <w:lang w:val="en-US" w:bidi="fa-IR"/>
        </w:rPr>
        <w:t xml:space="preserve">the </w:t>
      </w:r>
      <w:r w:rsidR="00402B46" w:rsidRPr="00362D6D">
        <w:rPr>
          <w:rFonts w:asciiTheme="majorBidi" w:hAnsiTheme="majorBidi" w:cstheme="majorBidi"/>
          <w:lang w:val="en-US" w:bidi="fa-IR"/>
        </w:rPr>
        <w:t xml:space="preserve">rainfall-based, </w:t>
      </w:r>
      <w:r w:rsidR="00B66D4A" w:rsidRPr="00362D6D">
        <w:rPr>
          <w:rFonts w:asciiTheme="majorBidi" w:hAnsiTheme="majorBidi" w:cstheme="majorBidi"/>
          <w:lang w:val="en-US" w:bidi="fa-IR"/>
        </w:rPr>
        <w:t xml:space="preserve">the </w:t>
      </w:r>
      <w:r w:rsidR="00FA7D10">
        <w:rPr>
          <w:rFonts w:asciiTheme="majorBidi" w:hAnsiTheme="majorBidi" w:cstheme="majorBidi"/>
          <w:lang w:val="en-US" w:bidi="fa-IR"/>
        </w:rPr>
        <w:t>water level</w:t>
      </w:r>
      <w:r w:rsidR="00402B46" w:rsidRPr="00362D6D">
        <w:rPr>
          <w:rFonts w:asciiTheme="majorBidi" w:hAnsiTheme="majorBidi" w:cstheme="majorBidi"/>
          <w:lang w:val="en-US" w:bidi="fa-IR"/>
        </w:rPr>
        <w:t>-based and hybrid methods, respectively.</w:t>
      </w:r>
      <w:r w:rsidR="006E3EAE" w:rsidRPr="00362D6D">
        <w:rPr>
          <w:rFonts w:asciiTheme="majorBidi" w:hAnsiTheme="majorBidi" w:cstheme="majorBidi"/>
          <w:lang w:val="en-US" w:bidi="fa-IR"/>
        </w:rPr>
        <w:t xml:space="preserve"> </w:t>
      </w:r>
    </w:p>
    <w:p w14:paraId="60FAD2AE" w14:textId="77777777" w:rsidR="00DE4E49" w:rsidRDefault="00362D6D" w:rsidP="00DE4E49">
      <w:pPr>
        <w:spacing w:line="276" w:lineRule="auto"/>
        <w:jc w:val="both"/>
      </w:pPr>
      <w:r w:rsidRPr="00362D6D">
        <w:rPr>
          <w:rFonts w:asciiTheme="majorBidi" w:hAnsiTheme="majorBidi" w:cstheme="majorBidi"/>
          <w:b/>
          <w:bCs/>
          <w:lang w:val="en-US" w:bidi="fa-IR"/>
        </w:rPr>
        <w:t>Keywords:</w:t>
      </w:r>
      <w:r>
        <w:rPr>
          <w:rFonts w:asciiTheme="majorBidi" w:hAnsiTheme="majorBidi" w:cstheme="majorBidi"/>
          <w:lang w:val="en-US" w:bidi="fa-IR"/>
        </w:rPr>
        <w:t xml:space="preserve"> </w:t>
      </w:r>
      <w:r>
        <w:t xml:space="preserve">Data classification; </w:t>
      </w:r>
      <w:r w:rsidR="00DE4E49">
        <w:t>E</w:t>
      </w:r>
      <w:r>
        <w:t xml:space="preserve">vent identification; </w:t>
      </w:r>
      <w:r w:rsidR="00DE4E49">
        <w:t xml:space="preserve">Flood forecasting; Realistic </w:t>
      </w:r>
      <w:r>
        <w:t xml:space="preserve">performance </w:t>
      </w:r>
      <w:r w:rsidR="00DE4E49">
        <w:t>assessment</w:t>
      </w:r>
    </w:p>
    <w:p w14:paraId="7C18AF24" w14:textId="7FD672B0" w:rsidR="00DE4E49" w:rsidRDefault="00362D6D" w:rsidP="00DE4E49">
      <w:pPr>
        <w:spacing w:line="276" w:lineRule="auto"/>
        <w:jc w:val="both"/>
      </w:pPr>
      <w:r>
        <w:t xml:space="preserve"> </w:t>
      </w:r>
    </w:p>
    <w:p w14:paraId="39C6096C" w14:textId="77777777" w:rsidR="00F620FA" w:rsidRDefault="00F620FA" w:rsidP="002F62B4">
      <w:pPr>
        <w:pStyle w:val="Heading1"/>
        <w:numPr>
          <w:ilvl w:val="0"/>
          <w:numId w:val="2"/>
        </w:numPr>
        <w:spacing w:after="0" w:afterAutospacing="0" w:line="276" w:lineRule="auto"/>
        <w:ind w:left="238" w:hanging="216"/>
        <w:rPr>
          <w:lang w:val="en-GB"/>
        </w:rPr>
        <w:sectPr w:rsidR="00F620FA" w:rsidSect="00F620FA">
          <w:pgSz w:w="11906" w:h="16838"/>
          <w:pgMar w:top="851" w:right="851" w:bottom="851" w:left="851" w:header="709" w:footer="709" w:gutter="0"/>
          <w:cols w:space="708"/>
          <w:docGrid w:linePitch="360"/>
        </w:sectPr>
      </w:pPr>
    </w:p>
    <w:p w14:paraId="531A4137" w14:textId="3C4271EF" w:rsidR="00362D6D" w:rsidRPr="002F62B4" w:rsidRDefault="00362D6D" w:rsidP="002F62B4">
      <w:pPr>
        <w:pStyle w:val="Heading1"/>
        <w:numPr>
          <w:ilvl w:val="0"/>
          <w:numId w:val="2"/>
        </w:numPr>
        <w:spacing w:after="0" w:afterAutospacing="0" w:line="276" w:lineRule="auto"/>
        <w:ind w:left="238" w:hanging="216"/>
        <w:rPr>
          <w:rFonts w:asciiTheme="majorBidi" w:hAnsiTheme="majorBidi" w:cstheme="majorBidi"/>
        </w:rPr>
      </w:pPr>
      <w:r w:rsidRPr="002F62B4">
        <w:rPr>
          <w:lang w:val="en-GB"/>
        </w:rPr>
        <w:t>Introduction</w:t>
      </w:r>
    </w:p>
    <w:p w14:paraId="081E3DB2" w14:textId="19043396" w:rsidR="00362D6D" w:rsidRPr="00DE4E49" w:rsidRDefault="00362D6D" w:rsidP="002F62B4">
      <w:pPr>
        <w:spacing w:after="240" w:line="276" w:lineRule="auto"/>
        <w:jc w:val="both"/>
        <w:rPr>
          <w:rFonts w:asciiTheme="majorBidi" w:hAnsiTheme="majorBidi" w:cstheme="majorBidi"/>
        </w:rPr>
      </w:pPr>
      <w:r w:rsidRPr="00220365">
        <w:rPr>
          <w:rFonts w:asciiTheme="majorBidi" w:hAnsiTheme="majorBidi" w:cstheme="majorBidi"/>
        </w:rPr>
        <w:t xml:space="preserve">Today, </w:t>
      </w:r>
      <w:r w:rsidR="00220365" w:rsidRPr="00220365">
        <w:rPr>
          <w:rFonts w:asciiTheme="majorBidi" w:hAnsiTheme="majorBidi" w:cstheme="majorBidi"/>
        </w:rPr>
        <w:t xml:space="preserve">urban </w:t>
      </w:r>
      <w:r w:rsidRPr="00220365">
        <w:rPr>
          <w:rFonts w:asciiTheme="majorBidi" w:hAnsiTheme="majorBidi" w:cstheme="majorBidi"/>
        </w:rPr>
        <w:t xml:space="preserve">flooding is going to be the most </w:t>
      </w:r>
      <w:r w:rsidRPr="00DE4E49">
        <w:rPr>
          <w:rFonts w:asciiTheme="majorBidi" w:hAnsiTheme="majorBidi" w:cstheme="majorBidi"/>
        </w:rPr>
        <w:t xml:space="preserve">destructive natural disasters due to </w:t>
      </w:r>
      <w:r w:rsidR="00220365" w:rsidRPr="00DE4E49">
        <w:rPr>
          <w:rFonts w:asciiTheme="majorBidi" w:hAnsiTheme="majorBidi" w:cstheme="majorBidi"/>
        </w:rPr>
        <w:t xml:space="preserve">its </w:t>
      </w:r>
      <w:r w:rsidRPr="00DE4E49">
        <w:rPr>
          <w:rFonts w:asciiTheme="majorBidi" w:hAnsiTheme="majorBidi" w:cstheme="majorBidi"/>
        </w:rPr>
        <w:t>economic</w:t>
      </w:r>
      <w:r w:rsidR="00220365" w:rsidRPr="00DE4E49">
        <w:rPr>
          <w:rFonts w:asciiTheme="majorBidi" w:hAnsiTheme="majorBidi" w:cstheme="majorBidi"/>
        </w:rPr>
        <w:t>, environmental,</w:t>
      </w:r>
      <w:r w:rsidRPr="00DE4E49">
        <w:rPr>
          <w:rFonts w:asciiTheme="majorBidi" w:hAnsiTheme="majorBidi" w:cstheme="majorBidi"/>
        </w:rPr>
        <w:t xml:space="preserve"> and human losses</w:t>
      </w:r>
      <w:r w:rsidR="00220365" w:rsidRPr="00DE4E49">
        <w:rPr>
          <w:rFonts w:asciiTheme="majorBidi" w:hAnsiTheme="majorBidi" w:cstheme="majorBidi"/>
        </w:rPr>
        <w:t xml:space="preserve"> in cities</w:t>
      </w:r>
      <w:r w:rsidRPr="00DE4E49">
        <w:rPr>
          <w:rFonts w:asciiTheme="majorBidi" w:hAnsiTheme="majorBidi" w:cstheme="majorBidi"/>
        </w:rPr>
        <w:t xml:space="preserve"> (</w:t>
      </w:r>
      <w:proofErr w:type="spellStart"/>
      <w:r w:rsidRPr="00DE4E49">
        <w:rPr>
          <w:rFonts w:asciiTheme="majorBidi" w:hAnsiTheme="majorBidi" w:cstheme="majorBidi"/>
        </w:rPr>
        <w:t>Kourtis</w:t>
      </w:r>
      <w:proofErr w:type="spellEnd"/>
      <w:r w:rsidRPr="00DE4E49">
        <w:rPr>
          <w:rFonts w:asciiTheme="majorBidi" w:hAnsiTheme="majorBidi" w:cstheme="majorBidi"/>
        </w:rPr>
        <w:t xml:space="preserve"> and </w:t>
      </w:r>
      <w:proofErr w:type="spellStart"/>
      <w:r w:rsidRPr="00DE4E49">
        <w:rPr>
          <w:rFonts w:asciiTheme="majorBidi" w:hAnsiTheme="majorBidi" w:cstheme="majorBidi"/>
        </w:rPr>
        <w:t>Tsihrintzis</w:t>
      </w:r>
      <w:proofErr w:type="spellEnd"/>
      <w:r w:rsidRPr="00DE4E49">
        <w:rPr>
          <w:rFonts w:asciiTheme="majorBidi" w:hAnsiTheme="majorBidi" w:cstheme="majorBidi"/>
        </w:rPr>
        <w:t xml:space="preserve">, 2021). To </w:t>
      </w:r>
      <w:r w:rsidR="00220365" w:rsidRPr="00DE4E49">
        <w:rPr>
          <w:rFonts w:asciiTheme="majorBidi" w:hAnsiTheme="majorBidi" w:cstheme="majorBidi"/>
        </w:rPr>
        <w:t>overcome</w:t>
      </w:r>
      <w:r w:rsidRPr="00DE4E49">
        <w:rPr>
          <w:rFonts w:asciiTheme="majorBidi" w:hAnsiTheme="majorBidi" w:cstheme="majorBidi"/>
        </w:rPr>
        <w:t xml:space="preserve"> this, </w:t>
      </w:r>
      <w:r w:rsidR="00220365" w:rsidRPr="00DE4E49">
        <w:rPr>
          <w:rFonts w:asciiTheme="majorBidi" w:hAnsiTheme="majorBidi" w:cstheme="majorBidi"/>
        </w:rPr>
        <w:t>urban</w:t>
      </w:r>
      <w:r w:rsidRPr="00DE4E49">
        <w:rPr>
          <w:rFonts w:asciiTheme="majorBidi" w:hAnsiTheme="majorBidi" w:cstheme="majorBidi"/>
        </w:rPr>
        <w:t xml:space="preserve"> flood forecasting models have been utilised viably as an effective non-structural approach and an early warning system to mitigate the adverse effects of flood occurrence and reduce the associated risks (</w:t>
      </w:r>
      <w:proofErr w:type="spellStart"/>
      <w:r w:rsidR="004444EA" w:rsidRPr="00DE4E49">
        <w:t>Accarino</w:t>
      </w:r>
      <w:proofErr w:type="spellEnd"/>
      <w:r w:rsidR="004444EA" w:rsidRPr="00DE4E49">
        <w:rPr>
          <w:rFonts w:asciiTheme="majorBidi" w:hAnsiTheme="majorBidi" w:cstheme="majorBidi"/>
          <w:i/>
          <w:iCs/>
        </w:rPr>
        <w:t xml:space="preserve"> </w:t>
      </w:r>
      <w:r w:rsidRPr="00DE4E49">
        <w:rPr>
          <w:rFonts w:asciiTheme="majorBidi" w:hAnsiTheme="majorBidi" w:cstheme="majorBidi"/>
          <w:i/>
          <w:iCs/>
        </w:rPr>
        <w:t>et al.</w:t>
      </w:r>
      <w:r w:rsidRPr="00DE4E49">
        <w:rPr>
          <w:rFonts w:asciiTheme="majorBidi" w:hAnsiTheme="majorBidi" w:cstheme="majorBidi"/>
        </w:rPr>
        <w:t>, 202</w:t>
      </w:r>
      <w:r w:rsidR="004444EA" w:rsidRPr="00DE4E49">
        <w:rPr>
          <w:rFonts w:asciiTheme="majorBidi" w:hAnsiTheme="majorBidi" w:cstheme="majorBidi"/>
        </w:rPr>
        <w:t>1</w:t>
      </w:r>
      <w:r w:rsidRPr="00DE4E49">
        <w:rPr>
          <w:rFonts w:asciiTheme="majorBidi" w:hAnsiTheme="majorBidi" w:cstheme="majorBidi"/>
        </w:rPr>
        <w:t>). Multiple methods have been developed in recent decade based on data-driven models in which artificial intelligence (AI) and specifically neural networks (NN) are the most popular ones (</w:t>
      </w:r>
      <w:proofErr w:type="spellStart"/>
      <w:r w:rsidRPr="00DE4E49">
        <w:rPr>
          <w:rFonts w:asciiTheme="majorBidi" w:hAnsiTheme="majorBidi" w:cstheme="majorBidi"/>
        </w:rPr>
        <w:t>Zounemat</w:t>
      </w:r>
      <w:r w:rsidRPr="00DE4E49">
        <w:t>-Kermani</w:t>
      </w:r>
      <w:proofErr w:type="spellEnd"/>
      <w:r w:rsidRPr="00DE4E49">
        <w:t xml:space="preserve"> </w:t>
      </w:r>
      <w:r w:rsidRPr="00DE4E49">
        <w:rPr>
          <w:i/>
          <w:iCs/>
        </w:rPr>
        <w:t>et al.</w:t>
      </w:r>
      <w:r w:rsidRPr="00DE4E49">
        <w:t>, 2020</w:t>
      </w:r>
      <w:r w:rsidRPr="00DE4E49">
        <w:rPr>
          <w:rFonts w:asciiTheme="majorBidi" w:hAnsiTheme="majorBidi" w:cstheme="majorBidi"/>
        </w:rPr>
        <w:t xml:space="preserve">). These models are highly contributed to the advancement of more accurate </w:t>
      </w:r>
      <w:r w:rsidRPr="00DE4E49">
        <w:rPr>
          <w:rFonts w:asciiTheme="majorBidi" w:hAnsiTheme="majorBidi" w:cstheme="majorBidi"/>
        </w:rPr>
        <w:t>predictions through mimicking complex flood processes with less data required and more cost-effective solutions (</w:t>
      </w:r>
      <w:proofErr w:type="spellStart"/>
      <w:r w:rsidRPr="00DE4E49">
        <w:rPr>
          <w:rFonts w:asciiTheme="majorBidi" w:hAnsiTheme="majorBidi" w:cstheme="majorBidi"/>
        </w:rPr>
        <w:t>Mosavi</w:t>
      </w:r>
      <w:proofErr w:type="spellEnd"/>
      <w:r w:rsidRPr="00DE4E49">
        <w:rPr>
          <w:rFonts w:asciiTheme="majorBidi" w:hAnsiTheme="majorBidi" w:cstheme="majorBidi"/>
        </w:rPr>
        <w:t xml:space="preserve"> </w:t>
      </w:r>
      <w:r w:rsidRPr="00DE4E49">
        <w:rPr>
          <w:rFonts w:asciiTheme="majorBidi" w:hAnsiTheme="majorBidi" w:cstheme="majorBidi"/>
          <w:i/>
          <w:iCs/>
        </w:rPr>
        <w:t>et al.</w:t>
      </w:r>
      <w:r w:rsidRPr="00DE4E49">
        <w:rPr>
          <w:rFonts w:asciiTheme="majorBidi" w:hAnsiTheme="majorBidi" w:cstheme="majorBidi"/>
        </w:rPr>
        <w:t xml:space="preserve">, 2018). </w:t>
      </w:r>
    </w:p>
    <w:p w14:paraId="067DFAB8" w14:textId="3264ADA6" w:rsidR="00362D6D" w:rsidRPr="00DE4E49" w:rsidRDefault="00362D6D" w:rsidP="002F62B4">
      <w:pPr>
        <w:spacing w:line="276" w:lineRule="auto"/>
        <w:jc w:val="both"/>
        <w:rPr>
          <w:rFonts w:asciiTheme="majorBidi" w:hAnsiTheme="majorBidi" w:cstheme="majorBidi"/>
          <w:lang w:bidi="fa-IR"/>
        </w:rPr>
      </w:pPr>
      <w:r w:rsidRPr="00DE4E49">
        <w:rPr>
          <w:rFonts w:asciiTheme="majorBidi" w:hAnsiTheme="majorBidi" w:cstheme="majorBidi"/>
          <w:lang w:bidi="fa-IR"/>
        </w:rPr>
        <w:t xml:space="preserve">The performance of these models is typically </w:t>
      </w:r>
      <w:r w:rsidRPr="00DE4E49">
        <w:rPr>
          <w:rFonts w:asciiTheme="majorBidi" w:hAnsiTheme="majorBidi" w:cstheme="majorBidi"/>
        </w:rPr>
        <w:t>evaluated based on the comparison between the model outputs and the corresponding measurements in the test data that are not used for the model development (</w:t>
      </w:r>
      <w:proofErr w:type="gramStart"/>
      <w:r w:rsidRPr="00DE4E49">
        <w:rPr>
          <w:rFonts w:asciiTheme="majorBidi" w:hAnsiTheme="majorBidi" w:cstheme="majorBidi"/>
        </w:rPr>
        <w:t>i.e.</w:t>
      </w:r>
      <w:proofErr w:type="gramEnd"/>
      <w:r w:rsidRPr="00DE4E49">
        <w:rPr>
          <w:rFonts w:asciiTheme="majorBidi" w:hAnsiTheme="majorBidi" w:cstheme="majorBidi"/>
        </w:rPr>
        <w:t xml:space="preserve"> unseen data) through a number of key performance indicators (KPIs) (</w:t>
      </w:r>
      <w:proofErr w:type="spellStart"/>
      <w:r w:rsidRPr="00DE4E49">
        <w:rPr>
          <w:rFonts w:asciiTheme="majorBidi" w:hAnsiTheme="majorBidi" w:cstheme="majorBidi"/>
        </w:rPr>
        <w:t>Daal</w:t>
      </w:r>
      <w:proofErr w:type="spellEnd"/>
      <w:r w:rsidRPr="00DE4E49">
        <w:rPr>
          <w:rFonts w:asciiTheme="majorBidi" w:hAnsiTheme="majorBidi" w:cstheme="majorBidi"/>
        </w:rPr>
        <w:t xml:space="preserve"> </w:t>
      </w:r>
      <w:r w:rsidRPr="00DE4E49">
        <w:rPr>
          <w:rFonts w:asciiTheme="majorBidi" w:hAnsiTheme="majorBidi" w:cstheme="majorBidi"/>
          <w:i/>
          <w:iCs/>
        </w:rPr>
        <w:t>et al.</w:t>
      </w:r>
      <w:r w:rsidRPr="00DE4E49">
        <w:rPr>
          <w:rFonts w:asciiTheme="majorBidi" w:hAnsiTheme="majorBidi" w:cstheme="majorBidi"/>
        </w:rPr>
        <w:t xml:space="preserve">, 2017). While </w:t>
      </w:r>
      <w:r w:rsidRPr="00DE4E49">
        <w:rPr>
          <w:rFonts w:asciiTheme="majorBidi" w:hAnsiTheme="majorBidi" w:cstheme="majorBidi"/>
          <w:lang w:bidi="fa-IR"/>
        </w:rPr>
        <w:t xml:space="preserve">these models use relatively long-range and continuous </w:t>
      </w:r>
      <w:r w:rsidRPr="00DE4E49">
        <w:rPr>
          <w:rFonts w:asciiTheme="majorBidi" w:hAnsiTheme="majorBidi" w:cstheme="majorBidi"/>
        </w:rPr>
        <w:t xml:space="preserve">sets of </w:t>
      </w:r>
      <w:r w:rsidRPr="00DE4E49">
        <w:rPr>
          <w:rFonts w:asciiTheme="majorBidi" w:hAnsiTheme="majorBidi" w:cstheme="majorBidi"/>
          <w:lang w:bidi="fa-IR"/>
        </w:rPr>
        <w:t>time-series data for training and validation processes (</w:t>
      </w:r>
      <w:proofErr w:type="spellStart"/>
      <w:r w:rsidRPr="00DE4E49">
        <w:t>Thrysøe</w:t>
      </w:r>
      <w:proofErr w:type="spellEnd"/>
      <w:r w:rsidRPr="00DE4E49">
        <w:t xml:space="preserve"> </w:t>
      </w:r>
      <w:r w:rsidRPr="00DE4E49">
        <w:rPr>
          <w:i/>
          <w:iCs/>
        </w:rPr>
        <w:t>et al.</w:t>
      </w:r>
      <w:r w:rsidRPr="00DE4E49">
        <w:t>, 2019</w:t>
      </w:r>
      <w:r w:rsidR="00AC7CAB">
        <w:t xml:space="preserve">; Piadeh </w:t>
      </w:r>
      <w:r w:rsidR="00AC7CAB" w:rsidRPr="00AC7CAB">
        <w:rPr>
          <w:i/>
          <w:iCs/>
        </w:rPr>
        <w:t>et al.</w:t>
      </w:r>
      <w:r w:rsidR="00AC7CAB">
        <w:t>, 2022</w:t>
      </w:r>
      <w:r w:rsidRPr="00DE4E49">
        <w:rPr>
          <w:rFonts w:asciiTheme="majorBidi" w:hAnsiTheme="majorBidi" w:cstheme="majorBidi"/>
          <w:lang w:bidi="fa-IR"/>
        </w:rPr>
        <w:t xml:space="preserve">), the test data used to estimate KPIs should be carefully selected to avoid unnecessary data particularly </w:t>
      </w:r>
      <w:r w:rsidRPr="00DE4E49">
        <w:rPr>
          <w:rFonts w:asciiTheme="majorBidi" w:hAnsiTheme="majorBidi" w:cstheme="majorBidi"/>
          <w:lang w:bidi="fa-IR"/>
        </w:rPr>
        <w:lastRenderedPageBreak/>
        <w:t>dry weather conditions with no flooding</w:t>
      </w:r>
      <w:r w:rsidRPr="00DE4E49">
        <w:rPr>
          <w:rFonts w:asciiTheme="majorBidi" w:hAnsiTheme="majorBidi" w:cstheme="majorBidi"/>
        </w:rPr>
        <w:t xml:space="preserve">. However, the performance assessment </w:t>
      </w:r>
      <w:r w:rsidR="00220365" w:rsidRPr="00DE4E49">
        <w:rPr>
          <w:rFonts w:asciiTheme="majorBidi" w:hAnsiTheme="majorBidi" w:cstheme="majorBidi"/>
        </w:rPr>
        <w:t xml:space="preserve">has </w:t>
      </w:r>
      <w:r w:rsidRPr="00DE4E49">
        <w:rPr>
          <w:rFonts w:asciiTheme="majorBidi" w:hAnsiTheme="majorBidi" w:cstheme="majorBidi"/>
          <w:lang w:bidi="fa-IR"/>
        </w:rPr>
        <w:t>relied on the fact of including a long period of test data for KPIs that may contain unnecessary data. While some studies suggested the use of some KPIs such as false alarm ratio to provide screen methods for test data, there is lack of clear screening methods to distinguish between dry and wet weather data used to estimate KPIs.</w:t>
      </w:r>
    </w:p>
    <w:p w14:paraId="770F70A9" w14:textId="22580E83" w:rsidR="00362D6D" w:rsidRPr="00DE4E49" w:rsidRDefault="00362D6D" w:rsidP="002F62B4">
      <w:pPr>
        <w:spacing w:line="276" w:lineRule="auto"/>
        <w:jc w:val="both"/>
        <w:rPr>
          <w:rFonts w:asciiTheme="majorBidi" w:hAnsiTheme="majorBidi" w:cstheme="majorBidi"/>
        </w:rPr>
      </w:pPr>
      <w:r w:rsidRPr="00DE4E49">
        <w:rPr>
          <w:rFonts w:asciiTheme="majorBidi" w:hAnsiTheme="majorBidi" w:cstheme="majorBidi"/>
          <w:lang w:bidi="fa-IR"/>
        </w:rPr>
        <w:t xml:space="preserve">There are a few approaches to identify flood events used for performance assessment of real-time models. </w:t>
      </w:r>
      <w:r w:rsidRPr="00DE4E49">
        <w:rPr>
          <w:rFonts w:asciiTheme="majorBidi" w:hAnsiTheme="majorBidi" w:cstheme="majorBidi"/>
          <w:color w:val="000000" w:themeColor="text1"/>
        </w:rPr>
        <w:t xml:space="preserve">While </w:t>
      </w:r>
      <w:proofErr w:type="spellStart"/>
      <w:r w:rsidRPr="00DE4E49">
        <w:rPr>
          <w:rFonts w:asciiTheme="majorBidi" w:hAnsiTheme="majorBidi" w:cstheme="majorBidi"/>
          <w:color w:val="000000" w:themeColor="text1"/>
        </w:rPr>
        <w:t>Darabi</w:t>
      </w:r>
      <w:proofErr w:type="spellEnd"/>
      <w:r w:rsidRPr="00DE4E49">
        <w:rPr>
          <w:rFonts w:asciiTheme="majorBidi" w:hAnsiTheme="majorBidi" w:cstheme="majorBidi"/>
          <w:color w:val="000000" w:themeColor="text1"/>
        </w:rPr>
        <w:t xml:space="preserve"> </w:t>
      </w:r>
      <w:r w:rsidRPr="00DE4E49">
        <w:rPr>
          <w:rFonts w:asciiTheme="majorBidi" w:hAnsiTheme="majorBidi" w:cstheme="majorBidi"/>
          <w:i/>
          <w:iCs/>
          <w:color w:val="000000" w:themeColor="text1"/>
        </w:rPr>
        <w:t>et al.</w:t>
      </w:r>
      <w:r w:rsidRPr="00DE4E49">
        <w:rPr>
          <w:rFonts w:asciiTheme="majorBidi" w:hAnsiTheme="majorBidi" w:cstheme="majorBidi"/>
          <w:color w:val="000000" w:themeColor="text1"/>
        </w:rPr>
        <w:t xml:space="preserve">, (2019) claimed that </w:t>
      </w:r>
      <w:r w:rsidRPr="00DE4E49">
        <w:rPr>
          <w:rFonts w:asciiTheme="majorBidi" w:hAnsiTheme="majorBidi" w:cstheme="majorBidi"/>
        </w:rPr>
        <w:t xml:space="preserve">there is no inclusive </w:t>
      </w:r>
      <w:r w:rsidRPr="00DE4E49">
        <w:rPr>
          <w:rFonts w:asciiTheme="majorBidi" w:hAnsiTheme="majorBidi" w:cstheme="majorBidi"/>
          <w:color w:val="000000" w:themeColor="text1"/>
        </w:rPr>
        <w:t xml:space="preserve">guideline for flood event identification, </w:t>
      </w:r>
      <w:r w:rsidRPr="00DE4E49">
        <w:rPr>
          <w:rFonts w:asciiTheme="majorBidi" w:hAnsiTheme="majorBidi" w:cstheme="majorBidi"/>
          <w:color w:val="000000" w:themeColor="text1"/>
          <w:shd w:val="clear" w:color="auto" w:fill="FFFFFF"/>
        </w:rPr>
        <w:t>DEFRA</w:t>
      </w:r>
      <w:r w:rsidRPr="00DE4E49">
        <w:rPr>
          <w:rFonts w:asciiTheme="majorBidi" w:hAnsiTheme="majorBidi" w:cstheme="majorBidi"/>
          <w:i/>
          <w:iCs/>
          <w:color w:val="000000" w:themeColor="text1"/>
          <w:shd w:val="clear" w:color="auto" w:fill="FFFFFF"/>
        </w:rPr>
        <w:t xml:space="preserve"> </w:t>
      </w:r>
      <w:r w:rsidRPr="00DE4E49">
        <w:rPr>
          <w:rFonts w:asciiTheme="majorBidi" w:hAnsiTheme="majorBidi" w:cstheme="majorBidi"/>
          <w:color w:val="000000" w:themeColor="text1"/>
          <w:shd w:val="clear" w:color="auto" w:fill="FFFFFF"/>
        </w:rPr>
        <w:t>(2020</w:t>
      </w:r>
      <w:r w:rsidRPr="00DE4E49">
        <w:rPr>
          <w:rFonts w:asciiTheme="majorBidi" w:hAnsiTheme="majorBidi" w:cstheme="majorBidi"/>
          <w:color w:val="000000" w:themeColor="text1"/>
        </w:rPr>
        <w:t xml:space="preserve">) defined a flood event in </w:t>
      </w:r>
      <w:r w:rsidR="002F62B4" w:rsidRPr="00DE4E49">
        <w:rPr>
          <w:rFonts w:asciiTheme="majorBidi" w:hAnsiTheme="majorBidi" w:cstheme="majorBidi"/>
          <w:color w:val="000000" w:themeColor="text1"/>
        </w:rPr>
        <w:t>a</w:t>
      </w:r>
      <w:r w:rsidRPr="00DE4E49">
        <w:rPr>
          <w:rFonts w:asciiTheme="majorBidi" w:hAnsiTheme="majorBidi" w:cstheme="majorBidi"/>
          <w:color w:val="000000" w:themeColor="text1"/>
        </w:rPr>
        <w:t xml:space="preserve"> stream for the time when the water depth in the stream increases until it comes back to normal providing that rainfall occurs. Some </w:t>
      </w:r>
      <w:r w:rsidRPr="00DE4E49">
        <w:rPr>
          <w:rFonts w:asciiTheme="majorBidi" w:hAnsiTheme="majorBidi" w:cstheme="majorBidi"/>
          <w:lang w:bidi="fa-IR"/>
        </w:rPr>
        <w:t xml:space="preserve">works specifically used </w:t>
      </w:r>
      <w:r w:rsidRPr="00DE4E49">
        <w:rPr>
          <w:rFonts w:asciiTheme="majorBidi" w:hAnsiTheme="majorBidi" w:cstheme="majorBidi"/>
          <w:color w:val="000000" w:themeColor="text1"/>
        </w:rPr>
        <w:t xml:space="preserve">this time definition for flood even identification and </w:t>
      </w:r>
      <w:r w:rsidRPr="00DE4E49">
        <w:rPr>
          <w:rFonts w:asciiTheme="majorBidi" w:hAnsiTheme="majorBidi" w:cstheme="majorBidi"/>
          <w:lang w:bidi="fa-IR"/>
        </w:rPr>
        <w:t>estimated their model performance</w:t>
      </w:r>
      <w:r w:rsidRPr="00DE4E49">
        <w:rPr>
          <w:rFonts w:asciiTheme="majorBidi" w:hAnsiTheme="majorBidi" w:cstheme="majorBidi"/>
          <w:color w:val="000000" w:themeColor="text1"/>
        </w:rPr>
        <w:t xml:space="preserve"> within the periods of flood events such as </w:t>
      </w:r>
      <w:proofErr w:type="spellStart"/>
      <w:r w:rsidR="002F62B4" w:rsidRPr="00DE4E49">
        <w:rPr>
          <w:rFonts w:asciiTheme="majorBidi" w:hAnsiTheme="majorBidi" w:cstheme="majorBidi"/>
        </w:rPr>
        <w:t>Adikari</w:t>
      </w:r>
      <w:proofErr w:type="spellEnd"/>
      <w:r w:rsidR="002F62B4" w:rsidRPr="00DE4E49">
        <w:rPr>
          <w:rFonts w:asciiTheme="majorBidi" w:hAnsiTheme="majorBidi" w:cstheme="majorBidi"/>
        </w:rPr>
        <w:t xml:space="preserve"> </w:t>
      </w:r>
      <w:r w:rsidR="002F62B4" w:rsidRPr="00DE4E49">
        <w:rPr>
          <w:rFonts w:asciiTheme="majorBidi" w:hAnsiTheme="majorBidi" w:cstheme="majorBidi"/>
          <w:i/>
          <w:iCs/>
        </w:rPr>
        <w:t>et al.</w:t>
      </w:r>
      <w:r w:rsidR="002F62B4" w:rsidRPr="00DE4E49">
        <w:rPr>
          <w:rFonts w:asciiTheme="majorBidi" w:hAnsiTheme="majorBidi" w:cstheme="majorBidi"/>
        </w:rPr>
        <w:t xml:space="preserve"> (2021) which determined a three-class model performance defined by three ranges of annual peak runoff, runoff </w:t>
      </w:r>
      <w:r w:rsidR="002F62B4" w:rsidRPr="00DE4E49">
        <w:t>threshold</w:t>
      </w:r>
      <w:r w:rsidR="002F62B4" w:rsidRPr="00DE4E49">
        <w:rPr>
          <w:rFonts w:asciiTheme="majorBidi" w:hAnsiTheme="majorBidi" w:cstheme="majorBidi"/>
        </w:rPr>
        <w:t xml:space="preserve"> for high flows, and runoff threshold for low flows. Lin </w:t>
      </w:r>
      <w:r w:rsidR="002F62B4" w:rsidRPr="00DE4E49">
        <w:rPr>
          <w:rFonts w:asciiTheme="majorBidi" w:hAnsiTheme="majorBidi" w:cstheme="majorBidi"/>
          <w:i/>
          <w:iCs/>
        </w:rPr>
        <w:t>et al.</w:t>
      </w:r>
      <w:r w:rsidR="002F62B4" w:rsidRPr="00DE4E49">
        <w:rPr>
          <w:rFonts w:asciiTheme="majorBidi" w:hAnsiTheme="majorBidi" w:cstheme="majorBidi"/>
        </w:rPr>
        <w:t xml:space="preserve"> (2021) considered streamflow flood events based on rainfall duration which was then developed through adding rainfall depth by Huang </w:t>
      </w:r>
      <w:r w:rsidR="002F62B4" w:rsidRPr="00DE4E49">
        <w:rPr>
          <w:rFonts w:asciiTheme="majorBidi" w:hAnsiTheme="majorBidi" w:cstheme="majorBidi"/>
          <w:i/>
          <w:iCs/>
        </w:rPr>
        <w:t>et al.</w:t>
      </w:r>
      <w:r w:rsidR="002F62B4" w:rsidRPr="00DE4E49">
        <w:rPr>
          <w:rFonts w:asciiTheme="majorBidi" w:hAnsiTheme="majorBidi" w:cstheme="majorBidi"/>
        </w:rPr>
        <w:t xml:space="preserve"> (2021). </w:t>
      </w:r>
      <w:r w:rsidRPr="00DE4E49">
        <w:rPr>
          <w:rFonts w:asciiTheme="majorBidi" w:hAnsiTheme="majorBidi" w:cstheme="majorBidi"/>
          <w:lang w:bidi="fa-IR"/>
        </w:rPr>
        <w:t xml:space="preserve">However, they failed to provide any details for screening or classification methods used to build </w:t>
      </w:r>
      <w:r w:rsidRPr="00DE4E49">
        <w:rPr>
          <w:rFonts w:asciiTheme="majorBidi" w:hAnsiTheme="majorBidi" w:cstheme="majorBidi"/>
        </w:rPr>
        <w:t xml:space="preserve">their flood events. </w:t>
      </w:r>
      <w:r w:rsidRPr="00DE4E49">
        <w:t xml:space="preserve">Hence, the present paper aims to propose a new framework for classification of rainfall runoff data to identify flood events used for performance assessment of the </w:t>
      </w:r>
      <w:r w:rsidR="002F62B4" w:rsidRPr="00DE4E49">
        <w:t>urban</w:t>
      </w:r>
      <w:r w:rsidRPr="00DE4E49">
        <w:t xml:space="preserve"> flood forecasting models. For this purpose, the proposed methodology is described in section 2 and its application is demonstrated and analysed through a real case study in the UK. Finally, the conclusions are </w:t>
      </w:r>
      <w:r w:rsidR="002F62B4" w:rsidRPr="00DE4E49">
        <w:t>drawn,</w:t>
      </w:r>
      <w:r w:rsidRPr="00DE4E49">
        <w:t xml:space="preserve"> and future studies are finally recommended.</w:t>
      </w:r>
    </w:p>
    <w:p w14:paraId="7BBE527B" w14:textId="52D29231" w:rsidR="00362D6D" w:rsidRPr="00DE4E49" w:rsidRDefault="00362D6D" w:rsidP="009B2069">
      <w:pPr>
        <w:pStyle w:val="Heading1"/>
        <w:numPr>
          <w:ilvl w:val="0"/>
          <w:numId w:val="2"/>
        </w:numPr>
        <w:spacing w:before="240" w:after="0" w:afterAutospacing="0" w:line="276" w:lineRule="auto"/>
        <w:ind w:left="238" w:hanging="216"/>
        <w:rPr>
          <w:lang w:val="en-GB"/>
        </w:rPr>
      </w:pPr>
      <w:r w:rsidRPr="00DE4E49">
        <w:rPr>
          <w:lang w:val="en-GB"/>
        </w:rPr>
        <w:t>Methodology</w:t>
      </w:r>
      <w:r w:rsidR="002F62B4" w:rsidRPr="00DE4E49">
        <w:rPr>
          <w:lang w:val="en-GB"/>
        </w:rPr>
        <w:t xml:space="preserve"> for flood event identification and data classification methods</w:t>
      </w:r>
    </w:p>
    <w:p w14:paraId="6DD75C64" w14:textId="5E966FC2" w:rsidR="00362D6D" w:rsidRDefault="00362D6D" w:rsidP="009B2069">
      <w:pPr>
        <w:spacing w:after="240" w:line="276" w:lineRule="auto"/>
        <w:jc w:val="both"/>
      </w:pPr>
      <w:r w:rsidRPr="00DE4E49">
        <w:t>While a flood event in a stream is generally demonstrated by the time duration in which water depth rises and drops due of rainfall occurrence. The start and end points of this duration can determine the data boundaries of the flood event</w:t>
      </w:r>
      <w:r w:rsidR="009B2069" w:rsidRPr="00DE4E49">
        <w:t xml:space="preserve">. </w:t>
      </w:r>
      <w:r w:rsidRPr="00DE4E49">
        <w:t xml:space="preserve">Generally, rainfall intensity/depth and water depth at a stream/sewer chamber are the two main datasets used for data-driven flood forecasting models. The water depth can either increase or remain almost steady during wet or dry weather conditions. Rainfall depth can also be either zero or not during dry or wet weather conditions. Based on these assumptions for rainfall and water depth, a flood event can be recognised as one of the four states </w:t>
      </w:r>
      <w:r w:rsidRPr="00DE4E49">
        <w:rPr>
          <w:rFonts w:asciiTheme="majorBidi" w:hAnsiTheme="majorBidi" w:cstheme="majorBidi"/>
        </w:rPr>
        <w:t>shown in Figure 1 as</w:t>
      </w:r>
      <w:r>
        <w:rPr>
          <w:rFonts w:asciiTheme="majorBidi" w:hAnsiTheme="majorBidi" w:cstheme="majorBidi"/>
        </w:rPr>
        <w:t xml:space="preserve">: (1) “Dry weather” (S1): no rainfall </w:t>
      </w:r>
      <w:r>
        <w:rPr>
          <w:rFonts w:asciiTheme="majorBidi" w:hAnsiTheme="majorBidi" w:cstheme="majorBidi"/>
          <w:color w:val="202124"/>
          <w:shd w:val="clear" w:color="auto" w:fill="FFFFFF"/>
        </w:rPr>
        <w:t xml:space="preserve">measured </w:t>
      </w:r>
      <w:r>
        <w:rPr>
          <w:rFonts w:asciiTheme="majorBidi" w:hAnsiTheme="majorBidi" w:cstheme="majorBidi"/>
        </w:rPr>
        <w:t>and trivial/no change in water depth, (2) “Upstream flow” (S2): no rainfall but water depth increase due to several reasons such as sanitary sewage discharged into combined sewerage, leakage/exfiltration or infiltration</w:t>
      </w:r>
      <w:r>
        <w:rPr>
          <w:rFonts w:asciiTheme="majorBidi" w:hAnsiTheme="majorBidi" w:cstheme="majorBidi"/>
          <w:color w:val="000000" w:themeColor="text1"/>
        </w:rPr>
        <w:t>, (3) “</w:t>
      </w:r>
      <w:r>
        <w:t>No effective rainfall” (S3):</w:t>
      </w:r>
      <w:r>
        <w:rPr>
          <w:rFonts w:asciiTheme="majorBidi" w:hAnsiTheme="majorBidi" w:cstheme="majorBidi"/>
        </w:rPr>
        <w:t xml:space="preserve"> rainfall occurs but it is evaporated, collected in ground depression/canopy before </w:t>
      </w:r>
      <w:r w:rsidR="009B2069">
        <w:rPr>
          <w:rFonts w:asciiTheme="majorBidi" w:hAnsiTheme="majorBidi" w:cstheme="majorBidi"/>
        </w:rPr>
        <w:t>reaching</w:t>
      </w:r>
      <w:r>
        <w:rPr>
          <w:rFonts w:asciiTheme="majorBidi" w:hAnsiTheme="majorBidi" w:cstheme="majorBidi"/>
        </w:rPr>
        <w:t xml:space="preserve"> the ground or infiltrated in the ground before converting to runoff in the catchment and </w:t>
      </w:r>
      <w:r w:rsidR="009B2069">
        <w:rPr>
          <w:rFonts w:asciiTheme="majorBidi" w:hAnsiTheme="majorBidi" w:cstheme="majorBidi"/>
        </w:rPr>
        <w:t>discharging</w:t>
      </w:r>
      <w:r>
        <w:rPr>
          <w:rFonts w:asciiTheme="majorBidi" w:hAnsiTheme="majorBidi" w:cstheme="majorBidi"/>
        </w:rPr>
        <w:t xml:space="preserve"> into sewer or stream, and hence there is no effective rainfall and runoff occur finally (4) </w:t>
      </w:r>
      <w:r>
        <w:t>“</w:t>
      </w:r>
      <w:r w:rsidR="009B2069">
        <w:t>flood event</w:t>
      </w:r>
      <w:r>
        <w:t>” (</w:t>
      </w:r>
      <w:r>
        <w:rPr>
          <w:rFonts w:asciiTheme="majorBidi" w:hAnsiTheme="majorBidi" w:cstheme="majorBidi"/>
        </w:rPr>
        <w:t>S4)</w:t>
      </w:r>
      <w:r>
        <w:t xml:space="preserve">: rainfall occurs and water depth rises and hence this is the only state for flood which needs to specify the start point of the flood event. </w:t>
      </w:r>
    </w:p>
    <w:p w14:paraId="679E2A34" w14:textId="121D8E9A" w:rsidR="00F620FA" w:rsidRDefault="00ED760B" w:rsidP="00F620FA">
      <w:pPr>
        <w:spacing w:line="276" w:lineRule="auto"/>
        <w:jc w:val="both"/>
        <w:sectPr w:rsidR="00F620FA" w:rsidSect="00F620FA">
          <w:type w:val="continuous"/>
          <w:pgSz w:w="11906" w:h="16838"/>
          <w:pgMar w:top="851" w:right="851" w:bottom="851" w:left="851" w:header="709" w:footer="709" w:gutter="0"/>
          <w:cols w:num="2" w:space="708"/>
          <w:docGrid w:linePitch="360"/>
        </w:sectPr>
      </w:pPr>
      <w:r>
        <w:t xml:space="preserve">Three approaches defined here to identify the boundaries of a flood event are (1) conventional, (2) rainfall-based, (3) </w:t>
      </w:r>
      <w:r w:rsidR="00FA7D10">
        <w:t>water level</w:t>
      </w:r>
      <w:r>
        <w:t xml:space="preserve">-based, and (4) alarm-based, as demonstrated in Figure 2 and Table 2. A conventional approach evaluates the model performance based on entire test data, whereas other approaches provide data classification methods to find flood events, remove unnecessary predicted data, and measure the only flood predicted data The flood boundaries in all introduced approaches are identified as (1) rainfall-based: it starts when rainfall contributes to the stream water level i.e. when water depth rises in the stream until it reaches to the flood peak, (2) </w:t>
      </w:r>
      <w:r w:rsidR="00FA7D10">
        <w:t>water level</w:t>
      </w:r>
      <w:r>
        <w:t>-based approach: the boundary is between the time when water level rises as a result of rainfall and then returns to normal water depth level, and (3) Alarm-based approach: the boundaries are defined only when water level exceeds the full capacity of the stream.</w:t>
      </w:r>
      <w:r w:rsidR="006A068F">
        <w:t xml:space="preserve"> The rainfall approach </w:t>
      </w:r>
      <w:r w:rsidR="006A068F">
        <w:lastRenderedPageBreak/>
        <w:t xml:space="preserve">shown in Algorithm 1 starts by capturing the first recorded rainfall intensity. Whenever rainfall intensity is recorded at zero value, the event is checked by the chamber's water depth rising to ensure that </w:t>
      </w:r>
      <w:r w:rsidR="00FA7D10" w:rsidRPr="00FA7D10">
        <w:t>water level</w:t>
      </w:r>
      <w:r w:rsidR="00FA7D10">
        <w:t xml:space="preserve"> uprising </w:t>
      </w:r>
      <w:r w:rsidR="006A068F">
        <w:t xml:space="preserve">occurrence is </w:t>
      </w:r>
      <w:r w:rsidR="006A068F">
        <w:t xml:space="preserve">caused by rainfall. After confirmation, risen water depth data are captured until when the rising water depth is stopped, and water depth is positioned in a falling limb (See Figure 2). </w:t>
      </w:r>
    </w:p>
    <w:p w14:paraId="00238EC0" w14:textId="505D8B93" w:rsidR="00ED760B" w:rsidRDefault="00ED760B" w:rsidP="00F620FA">
      <w:pPr>
        <w:spacing w:before="240" w:line="276" w:lineRule="auto"/>
        <w:jc w:val="center"/>
        <w:rPr>
          <w:lang w:bidi="fa-IR"/>
        </w:rPr>
      </w:pPr>
      <w:r w:rsidRPr="00ED760B">
        <w:rPr>
          <w:noProof/>
        </w:rPr>
        <w:drawing>
          <wp:inline distT="0" distB="0" distL="0" distR="0" wp14:anchorId="2B25B43C" wp14:editId="7F9E45F7">
            <wp:extent cx="4965405" cy="3157005"/>
            <wp:effectExtent l="0" t="0" r="6985"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5" r="6382" b="3715"/>
                    <a:stretch/>
                  </pic:blipFill>
                  <pic:spPr bwMode="auto">
                    <a:xfrm>
                      <a:off x="0" y="0"/>
                      <a:ext cx="4981609" cy="3167307"/>
                    </a:xfrm>
                    <a:prstGeom prst="rect">
                      <a:avLst/>
                    </a:prstGeom>
                    <a:noFill/>
                    <a:ln>
                      <a:noFill/>
                    </a:ln>
                    <a:extLst>
                      <a:ext uri="{53640926-AAD7-44D8-BBD7-CCE9431645EC}">
                        <a14:shadowObscured xmlns:a14="http://schemas.microsoft.com/office/drawing/2010/main"/>
                      </a:ext>
                    </a:extLst>
                  </pic:spPr>
                </pic:pic>
              </a:graphicData>
            </a:graphic>
          </wp:inline>
        </w:drawing>
      </w:r>
    </w:p>
    <w:p w14:paraId="40B546FF" w14:textId="77777777" w:rsidR="00DE4E49" w:rsidRDefault="00ED760B" w:rsidP="00DE4E49">
      <w:pPr>
        <w:spacing w:after="240" w:line="276" w:lineRule="auto"/>
        <w:jc w:val="center"/>
        <w:rPr>
          <w:rFonts w:asciiTheme="majorBidi" w:hAnsiTheme="majorBidi" w:cstheme="majorBidi"/>
          <w:b/>
          <w:bCs/>
          <w:sz w:val="20"/>
          <w:szCs w:val="20"/>
        </w:rPr>
      </w:pPr>
      <w:r>
        <w:rPr>
          <w:rFonts w:asciiTheme="majorBidi" w:hAnsiTheme="majorBidi" w:cstheme="majorBidi"/>
          <w:b/>
          <w:bCs/>
          <w:sz w:val="20"/>
          <w:szCs w:val="20"/>
        </w:rPr>
        <w:t>Figure 1. Schematic representation for classification of relationship between rainfall depth and stream’s water depth data used for performance assessment of real-time flood forecasting models</w:t>
      </w:r>
    </w:p>
    <w:p w14:paraId="2E983253" w14:textId="12116751" w:rsidR="00ED760B" w:rsidRDefault="006A068F" w:rsidP="00DE4E49">
      <w:pPr>
        <w:spacing w:line="276" w:lineRule="auto"/>
        <w:jc w:val="center"/>
      </w:pPr>
      <w:r w:rsidRPr="006A068F">
        <w:rPr>
          <w:noProof/>
        </w:rPr>
        <w:drawing>
          <wp:inline distT="0" distB="0" distL="0" distR="0" wp14:anchorId="7D6A0C53" wp14:editId="0D9E341B">
            <wp:extent cx="4571423" cy="2962656"/>
            <wp:effectExtent l="0" t="0" r="63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940" b="4413"/>
                    <a:stretch/>
                  </pic:blipFill>
                  <pic:spPr bwMode="auto">
                    <a:xfrm>
                      <a:off x="0" y="0"/>
                      <a:ext cx="4578271" cy="2967094"/>
                    </a:xfrm>
                    <a:prstGeom prst="rect">
                      <a:avLst/>
                    </a:prstGeom>
                    <a:noFill/>
                    <a:ln>
                      <a:noFill/>
                    </a:ln>
                    <a:extLst>
                      <a:ext uri="{53640926-AAD7-44D8-BBD7-CCE9431645EC}">
                        <a14:shadowObscured xmlns:a14="http://schemas.microsoft.com/office/drawing/2010/main"/>
                      </a:ext>
                    </a:extLst>
                  </pic:spPr>
                </pic:pic>
              </a:graphicData>
            </a:graphic>
          </wp:inline>
        </w:drawing>
      </w:r>
    </w:p>
    <w:p w14:paraId="7E48FD85" w14:textId="2EEBC3DB" w:rsidR="00F620FA" w:rsidRDefault="006A068F" w:rsidP="004549BA">
      <w:pPr>
        <w:spacing w:line="276" w:lineRule="auto"/>
        <w:jc w:val="center"/>
        <w:rPr>
          <w:b/>
          <w:bCs/>
          <w:sz w:val="20"/>
          <w:szCs w:val="20"/>
        </w:rPr>
      </w:pPr>
      <w:r>
        <w:rPr>
          <w:b/>
          <w:bCs/>
          <w:sz w:val="20"/>
          <w:szCs w:val="20"/>
        </w:rPr>
        <w:t xml:space="preserve">Figure 2. Three data classification methods for flood event identification </w:t>
      </w:r>
    </w:p>
    <w:p w14:paraId="25C58745" w14:textId="77777777" w:rsidR="00F620FA" w:rsidRDefault="00F620FA">
      <w:pPr>
        <w:spacing w:after="200" w:line="276" w:lineRule="auto"/>
        <w:rPr>
          <w:b/>
          <w:bCs/>
          <w:sz w:val="20"/>
          <w:szCs w:val="20"/>
        </w:rPr>
      </w:pPr>
      <w:r>
        <w:rPr>
          <w:b/>
          <w:bCs/>
          <w:sz w:val="20"/>
          <w:szCs w:val="20"/>
        </w:rPr>
        <w:br w:type="page"/>
      </w:r>
    </w:p>
    <w:p w14:paraId="61FAAE0A" w14:textId="77777777" w:rsidR="006A068F" w:rsidRDefault="006A068F" w:rsidP="006A068F">
      <w:pPr>
        <w:spacing w:before="240" w:line="276" w:lineRule="auto"/>
        <w:jc w:val="center"/>
        <w:rPr>
          <w:b/>
          <w:bCs/>
          <w:sz w:val="20"/>
          <w:szCs w:val="20"/>
        </w:rPr>
      </w:pPr>
      <w:r>
        <w:rPr>
          <w:b/>
          <w:bCs/>
          <w:sz w:val="20"/>
          <w:szCs w:val="20"/>
        </w:rPr>
        <w:lastRenderedPageBreak/>
        <w:t>Table 2: Characteristics of data classification approaches for flood event identification</w:t>
      </w:r>
    </w:p>
    <w:tbl>
      <w:tblPr>
        <w:tblStyle w:val="TableGrid"/>
        <w:tblW w:w="0" w:type="auto"/>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463"/>
        <w:gridCol w:w="120"/>
        <w:gridCol w:w="2032"/>
        <w:gridCol w:w="120"/>
        <w:gridCol w:w="2074"/>
        <w:gridCol w:w="120"/>
        <w:gridCol w:w="1994"/>
        <w:gridCol w:w="120"/>
        <w:gridCol w:w="2161"/>
      </w:tblGrid>
      <w:tr w:rsidR="006A068F" w14:paraId="297E91CB" w14:textId="77777777" w:rsidTr="00F620FA">
        <w:tc>
          <w:tcPr>
            <w:tcW w:w="0" w:type="auto"/>
            <w:vMerge w:val="restart"/>
            <w:vAlign w:val="center"/>
          </w:tcPr>
          <w:p w14:paraId="68F395B0" w14:textId="77777777" w:rsidR="006A068F" w:rsidRDefault="006A068F" w:rsidP="00405414">
            <w:pPr>
              <w:jc w:val="center"/>
              <w:rPr>
                <w:b/>
                <w:bCs/>
                <w:sz w:val="20"/>
                <w:szCs w:val="20"/>
              </w:rPr>
            </w:pPr>
            <w:r>
              <w:rPr>
                <w:b/>
                <w:bCs/>
                <w:sz w:val="20"/>
                <w:szCs w:val="20"/>
              </w:rPr>
              <w:t>Characteristics</w:t>
            </w:r>
          </w:p>
        </w:tc>
        <w:tc>
          <w:tcPr>
            <w:tcW w:w="0" w:type="auto"/>
          </w:tcPr>
          <w:p w14:paraId="63C27BE5" w14:textId="77777777" w:rsidR="006A068F" w:rsidRDefault="006A068F" w:rsidP="00405414">
            <w:pPr>
              <w:jc w:val="center"/>
              <w:rPr>
                <w:b/>
                <w:bCs/>
                <w:sz w:val="20"/>
                <w:szCs w:val="20"/>
              </w:rPr>
            </w:pPr>
          </w:p>
        </w:tc>
        <w:tc>
          <w:tcPr>
            <w:tcW w:w="0" w:type="auto"/>
            <w:gridSpan w:val="7"/>
            <w:tcBorders>
              <w:top w:val="single" w:sz="4" w:space="0" w:color="auto"/>
              <w:bottom w:val="single" w:sz="4" w:space="0" w:color="auto"/>
            </w:tcBorders>
            <w:vAlign w:val="center"/>
          </w:tcPr>
          <w:p w14:paraId="3717DCCE" w14:textId="77777777" w:rsidR="006A068F" w:rsidRDefault="006A068F" w:rsidP="00405414">
            <w:pPr>
              <w:jc w:val="center"/>
              <w:rPr>
                <w:b/>
                <w:bCs/>
                <w:sz w:val="20"/>
                <w:szCs w:val="20"/>
              </w:rPr>
            </w:pPr>
            <w:r>
              <w:rPr>
                <w:b/>
                <w:bCs/>
                <w:sz w:val="20"/>
                <w:szCs w:val="20"/>
              </w:rPr>
              <w:t>Approach</w:t>
            </w:r>
          </w:p>
        </w:tc>
      </w:tr>
      <w:tr w:rsidR="00DE4E49" w14:paraId="3E211C2B" w14:textId="77777777" w:rsidTr="00F620FA">
        <w:tc>
          <w:tcPr>
            <w:tcW w:w="0" w:type="auto"/>
            <w:vMerge/>
            <w:tcBorders>
              <w:bottom w:val="single" w:sz="4" w:space="0" w:color="auto"/>
            </w:tcBorders>
          </w:tcPr>
          <w:p w14:paraId="77ABF31B" w14:textId="77777777" w:rsidR="006A068F" w:rsidRDefault="006A068F" w:rsidP="00405414">
            <w:pPr>
              <w:jc w:val="center"/>
              <w:rPr>
                <w:b/>
                <w:bCs/>
                <w:sz w:val="20"/>
                <w:szCs w:val="20"/>
              </w:rPr>
            </w:pPr>
          </w:p>
        </w:tc>
        <w:tc>
          <w:tcPr>
            <w:tcW w:w="0" w:type="auto"/>
          </w:tcPr>
          <w:p w14:paraId="1A9A5543" w14:textId="77777777" w:rsidR="006A068F" w:rsidRDefault="006A068F" w:rsidP="00405414">
            <w:pPr>
              <w:jc w:val="center"/>
              <w:rPr>
                <w:b/>
                <w:bCs/>
                <w:sz w:val="20"/>
                <w:szCs w:val="20"/>
              </w:rPr>
            </w:pPr>
          </w:p>
        </w:tc>
        <w:tc>
          <w:tcPr>
            <w:tcW w:w="0" w:type="auto"/>
            <w:tcBorders>
              <w:top w:val="single" w:sz="4" w:space="0" w:color="auto"/>
              <w:bottom w:val="single" w:sz="4" w:space="0" w:color="auto"/>
            </w:tcBorders>
            <w:vAlign w:val="center"/>
          </w:tcPr>
          <w:p w14:paraId="2DC5A7F5" w14:textId="77777777" w:rsidR="006A068F" w:rsidRPr="006A068F" w:rsidRDefault="006A068F" w:rsidP="00405414">
            <w:pPr>
              <w:jc w:val="center"/>
              <w:rPr>
                <w:b/>
                <w:bCs/>
                <w:sz w:val="20"/>
                <w:szCs w:val="20"/>
              </w:rPr>
            </w:pPr>
            <w:r w:rsidRPr="006A068F">
              <w:rPr>
                <w:b/>
                <w:bCs/>
                <w:sz w:val="20"/>
                <w:szCs w:val="20"/>
              </w:rPr>
              <w:t>Conventional</w:t>
            </w:r>
          </w:p>
        </w:tc>
        <w:tc>
          <w:tcPr>
            <w:tcW w:w="0" w:type="auto"/>
            <w:tcBorders>
              <w:top w:val="single" w:sz="4" w:space="0" w:color="auto"/>
            </w:tcBorders>
            <w:vAlign w:val="center"/>
          </w:tcPr>
          <w:p w14:paraId="12C939D3" w14:textId="77777777" w:rsidR="006A068F" w:rsidRPr="006A068F" w:rsidRDefault="006A068F" w:rsidP="00405414">
            <w:pPr>
              <w:jc w:val="center"/>
              <w:rPr>
                <w:b/>
                <w:bCs/>
                <w:sz w:val="20"/>
                <w:szCs w:val="20"/>
              </w:rPr>
            </w:pPr>
          </w:p>
        </w:tc>
        <w:tc>
          <w:tcPr>
            <w:tcW w:w="0" w:type="auto"/>
            <w:tcBorders>
              <w:top w:val="single" w:sz="4" w:space="0" w:color="auto"/>
              <w:bottom w:val="single" w:sz="4" w:space="0" w:color="auto"/>
            </w:tcBorders>
            <w:vAlign w:val="center"/>
          </w:tcPr>
          <w:p w14:paraId="4CBC02A2" w14:textId="77777777" w:rsidR="006A068F" w:rsidRPr="006A068F" w:rsidRDefault="006A068F" w:rsidP="00405414">
            <w:pPr>
              <w:jc w:val="center"/>
              <w:rPr>
                <w:b/>
                <w:bCs/>
                <w:sz w:val="20"/>
                <w:szCs w:val="20"/>
              </w:rPr>
            </w:pPr>
            <w:r w:rsidRPr="006A068F">
              <w:rPr>
                <w:b/>
                <w:bCs/>
                <w:sz w:val="20"/>
                <w:szCs w:val="20"/>
              </w:rPr>
              <w:t>Rainfall-based</w:t>
            </w:r>
          </w:p>
        </w:tc>
        <w:tc>
          <w:tcPr>
            <w:tcW w:w="0" w:type="auto"/>
            <w:tcBorders>
              <w:top w:val="single" w:sz="4" w:space="0" w:color="auto"/>
            </w:tcBorders>
            <w:vAlign w:val="center"/>
          </w:tcPr>
          <w:p w14:paraId="63BDD66B" w14:textId="77777777" w:rsidR="006A068F" w:rsidRPr="006A068F" w:rsidRDefault="006A068F" w:rsidP="00405414">
            <w:pPr>
              <w:jc w:val="center"/>
              <w:rPr>
                <w:b/>
                <w:bCs/>
                <w:sz w:val="20"/>
                <w:szCs w:val="20"/>
              </w:rPr>
            </w:pPr>
          </w:p>
        </w:tc>
        <w:tc>
          <w:tcPr>
            <w:tcW w:w="0" w:type="auto"/>
            <w:tcBorders>
              <w:top w:val="single" w:sz="4" w:space="0" w:color="auto"/>
              <w:bottom w:val="single" w:sz="4" w:space="0" w:color="auto"/>
            </w:tcBorders>
            <w:vAlign w:val="center"/>
          </w:tcPr>
          <w:p w14:paraId="04D7B159" w14:textId="6A35A66F" w:rsidR="006A068F" w:rsidRPr="006A068F" w:rsidRDefault="00FA7D10" w:rsidP="00405414">
            <w:pPr>
              <w:jc w:val="center"/>
              <w:rPr>
                <w:b/>
                <w:bCs/>
                <w:sz w:val="20"/>
                <w:szCs w:val="20"/>
              </w:rPr>
            </w:pPr>
            <w:r>
              <w:rPr>
                <w:sz w:val="20"/>
                <w:szCs w:val="20"/>
              </w:rPr>
              <w:t>Water level</w:t>
            </w:r>
            <w:r w:rsidRPr="006A068F">
              <w:rPr>
                <w:b/>
                <w:bCs/>
                <w:sz w:val="20"/>
                <w:szCs w:val="20"/>
              </w:rPr>
              <w:t xml:space="preserve"> </w:t>
            </w:r>
            <w:r w:rsidR="006A068F" w:rsidRPr="006A068F">
              <w:rPr>
                <w:b/>
                <w:bCs/>
                <w:sz w:val="20"/>
                <w:szCs w:val="20"/>
              </w:rPr>
              <w:t>-based</w:t>
            </w:r>
          </w:p>
        </w:tc>
        <w:tc>
          <w:tcPr>
            <w:tcW w:w="0" w:type="auto"/>
            <w:tcBorders>
              <w:top w:val="single" w:sz="4" w:space="0" w:color="auto"/>
            </w:tcBorders>
            <w:vAlign w:val="center"/>
          </w:tcPr>
          <w:p w14:paraId="61BB5B14" w14:textId="77777777" w:rsidR="006A068F" w:rsidRPr="006A068F" w:rsidRDefault="006A068F" w:rsidP="00405414">
            <w:pPr>
              <w:jc w:val="center"/>
              <w:rPr>
                <w:b/>
                <w:bCs/>
                <w:sz w:val="20"/>
                <w:szCs w:val="20"/>
              </w:rPr>
            </w:pPr>
          </w:p>
        </w:tc>
        <w:tc>
          <w:tcPr>
            <w:tcW w:w="0" w:type="auto"/>
            <w:tcBorders>
              <w:top w:val="single" w:sz="4" w:space="0" w:color="auto"/>
              <w:bottom w:val="single" w:sz="4" w:space="0" w:color="auto"/>
            </w:tcBorders>
            <w:vAlign w:val="center"/>
          </w:tcPr>
          <w:p w14:paraId="6BA1ED7F" w14:textId="77777777" w:rsidR="006A068F" w:rsidRPr="006A068F" w:rsidRDefault="006A068F" w:rsidP="00405414">
            <w:pPr>
              <w:jc w:val="center"/>
              <w:rPr>
                <w:b/>
                <w:bCs/>
                <w:sz w:val="20"/>
                <w:szCs w:val="20"/>
              </w:rPr>
            </w:pPr>
            <w:r w:rsidRPr="006A068F">
              <w:rPr>
                <w:b/>
                <w:bCs/>
                <w:sz w:val="20"/>
                <w:szCs w:val="20"/>
              </w:rPr>
              <w:t>Alarm-based</w:t>
            </w:r>
          </w:p>
        </w:tc>
      </w:tr>
      <w:tr w:rsidR="006A068F" w14:paraId="76B855DB" w14:textId="77777777" w:rsidTr="00F620FA">
        <w:tc>
          <w:tcPr>
            <w:tcW w:w="0" w:type="auto"/>
            <w:tcBorders>
              <w:top w:val="single" w:sz="4" w:space="0" w:color="auto"/>
              <w:bottom w:val="nil"/>
            </w:tcBorders>
          </w:tcPr>
          <w:p w14:paraId="1742815A" w14:textId="77777777" w:rsidR="006A068F" w:rsidRDefault="006A068F" w:rsidP="00405414">
            <w:pPr>
              <w:jc w:val="center"/>
              <w:rPr>
                <w:b/>
                <w:bCs/>
                <w:sz w:val="20"/>
                <w:szCs w:val="20"/>
              </w:rPr>
            </w:pPr>
            <w:r>
              <w:rPr>
                <w:b/>
                <w:bCs/>
                <w:sz w:val="20"/>
                <w:szCs w:val="20"/>
              </w:rPr>
              <w:t>Definition</w:t>
            </w:r>
          </w:p>
        </w:tc>
        <w:tc>
          <w:tcPr>
            <w:tcW w:w="0" w:type="auto"/>
          </w:tcPr>
          <w:p w14:paraId="6D692A77" w14:textId="77777777" w:rsidR="006A068F" w:rsidRDefault="006A068F" w:rsidP="00405414">
            <w:pPr>
              <w:jc w:val="both"/>
              <w:rPr>
                <w:b/>
                <w:bCs/>
                <w:sz w:val="20"/>
                <w:szCs w:val="20"/>
              </w:rPr>
            </w:pPr>
          </w:p>
        </w:tc>
        <w:tc>
          <w:tcPr>
            <w:tcW w:w="0" w:type="auto"/>
            <w:tcBorders>
              <w:top w:val="single" w:sz="4" w:space="0" w:color="auto"/>
              <w:bottom w:val="nil"/>
            </w:tcBorders>
          </w:tcPr>
          <w:p w14:paraId="768F1016" w14:textId="77777777" w:rsidR="006A068F" w:rsidRDefault="006A068F" w:rsidP="00405414">
            <w:pPr>
              <w:jc w:val="both"/>
              <w:rPr>
                <w:sz w:val="20"/>
                <w:szCs w:val="20"/>
              </w:rPr>
            </w:pPr>
            <w:r>
              <w:rPr>
                <w:sz w:val="20"/>
                <w:szCs w:val="20"/>
              </w:rPr>
              <w:t>Using entire test data for performance assessment</w:t>
            </w:r>
          </w:p>
        </w:tc>
        <w:tc>
          <w:tcPr>
            <w:tcW w:w="0" w:type="auto"/>
          </w:tcPr>
          <w:p w14:paraId="69691BBE" w14:textId="77777777" w:rsidR="006A068F" w:rsidRDefault="006A068F" w:rsidP="00405414">
            <w:pPr>
              <w:jc w:val="both"/>
              <w:rPr>
                <w:b/>
                <w:bCs/>
                <w:sz w:val="20"/>
                <w:szCs w:val="20"/>
              </w:rPr>
            </w:pPr>
          </w:p>
        </w:tc>
        <w:tc>
          <w:tcPr>
            <w:tcW w:w="0" w:type="auto"/>
            <w:tcBorders>
              <w:top w:val="single" w:sz="4" w:space="0" w:color="auto"/>
              <w:bottom w:val="nil"/>
            </w:tcBorders>
          </w:tcPr>
          <w:p w14:paraId="005A3CB1" w14:textId="77777777" w:rsidR="006A068F" w:rsidRDefault="006A068F" w:rsidP="00405414">
            <w:pPr>
              <w:jc w:val="both"/>
              <w:rPr>
                <w:sz w:val="20"/>
                <w:szCs w:val="20"/>
              </w:rPr>
            </w:pPr>
            <w:r>
              <w:rPr>
                <w:sz w:val="20"/>
                <w:szCs w:val="20"/>
              </w:rPr>
              <w:t>Using events in which rainfall occurs and water level rises due to flooding for performance assessment</w:t>
            </w:r>
          </w:p>
        </w:tc>
        <w:tc>
          <w:tcPr>
            <w:tcW w:w="0" w:type="auto"/>
          </w:tcPr>
          <w:p w14:paraId="20D6FEA9" w14:textId="77777777" w:rsidR="006A068F" w:rsidRDefault="006A068F" w:rsidP="00405414">
            <w:pPr>
              <w:jc w:val="both"/>
              <w:rPr>
                <w:b/>
                <w:bCs/>
                <w:sz w:val="20"/>
                <w:szCs w:val="20"/>
              </w:rPr>
            </w:pPr>
          </w:p>
        </w:tc>
        <w:tc>
          <w:tcPr>
            <w:tcW w:w="0" w:type="auto"/>
            <w:tcBorders>
              <w:top w:val="single" w:sz="4" w:space="0" w:color="auto"/>
              <w:bottom w:val="nil"/>
            </w:tcBorders>
          </w:tcPr>
          <w:p w14:paraId="72F46140" w14:textId="77777777" w:rsidR="006A068F" w:rsidRDefault="006A068F" w:rsidP="00405414">
            <w:pPr>
              <w:jc w:val="both"/>
              <w:rPr>
                <w:sz w:val="20"/>
                <w:szCs w:val="20"/>
              </w:rPr>
            </w:pPr>
            <w:r>
              <w:rPr>
                <w:sz w:val="20"/>
                <w:szCs w:val="20"/>
              </w:rPr>
              <w:t>Using events in which both rainfall occurs and water level changes for performance assessment.</w:t>
            </w:r>
          </w:p>
        </w:tc>
        <w:tc>
          <w:tcPr>
            <w:tcW w:w="0" w:type="auto"/>
          </w:tcPr>
          <w:p w14:paraId="2443C3E5" w14:textId="77777777" w:rsidR="006A068F" w:rsidRDefault="006A068F" w:rsidP="00405414">
            <w:pPr>
              <w:jc w:val="both"/>
              <w:rPr>
                <w:sz w:val="20"/>
                <w:szCs w:val="20"/>
              </w:rPr>
            </w:pPr>
          </w:p>
        </w:tc>
        <w:tc>
          <w:tcPr>
            <w:tcW w:w="0" w:type="auto"/>
            <w:tcBorders>
              <w:top w:val="single" w:sz="4" w:space="0" w:color="auto"/>
              <w:bottom w:val="nil"/>
            </w:tcBorders>
          </w:tcPr>
          <w:p w14:paraId="56BEF48B" w14:textId="77777777" w:rsidR="006A068F" w:rsidRDefault="006A068F" w:rsidP="00405414">
            <w:pPr>
              <w:jc w:val="both"/>
              <w:rPr>
                <w:sz w:val="20"/>
                <w:szCs w:val="20"/>
              </w:rPr>
            </w:pPr>
            <w:r>
              <w:rPr>
                <w:sz w:val="20"/>
                <w:szCs w:val="20"/>
              </w:rPr>
              <w:t>Using events in which water depth overflows stream full capacity due to rainfall occurrence</w:t>
            </w:r>
          </w:p>
        </w:tc>
      </w:tr>
      <w:tr w:rsidR="00DE4E49" w14:paraId="2C41CF12" w14:textId="77777777" w:rsidTr="00F620FA">
        <w:tc>
          <w:tcPr>
            <w:tcW w:w="0" w:type="auto"/>
            <w:tcBorders>
              <w:top w:val="nil"/>
            </w:tcBorders>
          </w:tcPr>
          <w:p w14:paraId="18C298D7" w14:textId="77777777" w:rsidR="006A068F" w:rsidRDefault="006A068F" w:rsidP="00405414">
            <w:pPr>
              <w:jc w:val="center"/>
              <w:rPr>
                <w:b/>
                <w:bCs/>
                <w:sz w:val="20"/>
                <w:szCs w:val="20"/>
              </w:rPr>
            </w:pPr>
            <w:r>
              <w:rPr>
                <w:b/>
                <w:bCs/>
                <w:sz w:val="20"/>
                <w:szCs w:val="20"/>
              </w:rPr>
              <w:t>Event start point</w:t>
            </w:r>
          </w:p>
        </w:tc>
        <w:tc>
          <w:tcPr>
            <w:tcW w:w="0" w:type="auto"/>
          </w:tcPr>
          <w:p w14:paraId="7C6E2154" w14:textId="77777777" w:rsidR="006A068F" w:rsidRDefault="006A068F" w:rsidP="00405414">
            <w:pPr>
              <w:jc w:val="both"/>
              <w:rPr>
                <w:b/>
                <w:bCs/>
                <w:sz w:val="20"/>
                <w:szCs w:val="20"/>
              </w:rPr>
            </w:pPr>
          </w:p>
        </w:tc>
        <w:tc>
          <w:tcPr>
            <w:tcW w:w="0" w:type="auto"/>
            <w:tcBorders>
              <w:top w:val="nil"/>
            </w:tcBorders>
          </w:tcPr>
          <w:p w14:paraId="2801A0AF" w14:textId="77777777" w:rsidR="006A068F" w:rsidRDefault="006A068F" w:rsidP="00405414">
            <w:pPr>
              <w:jc w:val="both"/>
              <w:rPr>
                <w:sz w:val="20"/>
                <w:szCs w:val="20"/>
              </w:rPr>
            </w:pPr>
            <w:r>
              <w:rPr>
                <w:sz w:val="20"/>
                <w:szCs w:val="20"/>
              </w:rPr>
              <w:t>Earliest data of test data</w:t>
            </w:r>
          </w:p>
        </w:tc>
        <w:tc>
          <w:tcPr>
            <w:tcW w:w="0" w:type="auto"/>
          </w:tcPr>
          <w:p w14:paraId="617E1524" w14:textId="77777777" w:rsidR="006A068F" w:rsidRDefault="006A068F" w:rsidP="00405414">
            <w:pPr>
              <w:jc w:val="both"/>
              <w:rPr>
                <w:b/>
                <w:bCs/>
                <w:sz w:val="20"/>
                <w:szCs w:val="20"/>
              </w:rPr>
            </w:pPr>
          </w:p>
        </w:tc>
        <w:tc>
          <w:tcPr>
            <w:tcW w:w="0" w:type="auto"/>
            <w:tcBorders>
              <w:top w:val="nil"/>
            </w:tcBorders>
          </w:tcPr>
          <w:p w14:paraId="3CFDEF6E" w14:textId="77777777" w:rsidR="006A068F" w:rsidRDefault="006A068F" w:rsidP="00405414">
            <w:pPr>
              <w:jc w:val="both"/>
              <w:rPr>
                <w:sz w:val="20"/>
                <w:szCs w:val="20"/>
              </w:rPr>
            </w:pPr>
            <w:r>
              <w:rPr>
                <w:sz w:val="20"/>
                <w:szCs w:val="20"/>
              </w:rPr>
              <w:t>When the water depth rises</w:t>
            </w:r>
          </w:p>
        </w:tc>
        <w:tc>
          <w:tcPr>
            <w:tcW w:w="0" w:type="auto"/>
          </w:tcPr>
          <w:p w14:paraId="74D71145" w14:textId="77777777" w:rsidR="006A068F" w:rsidRDefault="006A068F" w:rsidP="00405414">
            <w:pPr>
              <w:jc w:val="both"/>
              <w:rPr>
                <w:b/>
                <w:bCs/>
                <w:sz w:val="20"/>
                <w:szCs w:val="20"/>
              </w:rPr>
            </w:pPr>
          </w:p>
        </w:tc>
        <w:tc>
          <w:tcPr>
            <w:tcW w:w="0" w:type="auto"/>
            <w:tcBorders>
              <w:top w:val="nil"/>
            </w:tcBorders>
          </w:tcPr>
          <w:p w14:paraId="79BE7AC0" w14:textId="77777777" w:rsidR="006A068F" w:rsidRDefault="006A068F" w:rsidP="00405414">
            <w:pPr>
              <w:jc w:val="both"/>
              <w:rPr>
                <w:sz w:val="20"/>
                <w:szCs w:val="20"/>
              </w:rPr>
            </w:pPr>
            <w:r>
              <w:rPr>
                <w:sz w:val="20"/>
                <w:szCs w:val="20"/>
              </w:rPr>
              <w:t>When the water depth rises</w:t>
            </w:r>
          </w:p>
        </w:tc>
        <w:tc>
          <w:tcPr>
            <w:tcW w:w="0" w:type="auto"/>
          </w:tcPr>
          <w:p w14:paraId="1B780D2A" w14:textId="77777777" w:rsidR="006A068F" w:rsidRDefault="006A068F" w:rsidP="00405414">
            <w:pPr>
              <w:jc w:val="both"/>
              <w:rPr>
                <w:sz w:val="20"/>
                <w:szCs w:val="20"/>
              </w:rPr>
            </w:pPr>
          </w:p>
        </w:tc>
        <w:tc>
          <w:tcPr>
            <w:tcW w:w="0" w:type="auto"/>
            <w:tcBorders>
              <w:top w:val="nil"/>
            </w:tcBorders>
          </w:tcPr>
          <w:p w14:paraId="679DD002" w14:textId="77777777" w:rsidR="006A068F" w:rsidRDefault="006A068F" w:rsidP="00405414">
            <w:pPr>
              <w:jc w:val="both"/>
              <w:rPr>
                <w:sz w:val="20"/>
                <w:szCs w:val="20"/>
              </w:rPr>
            </w:pPr>
            <w:r>
              <w:rPr>
                <w:sz w:val="20"/>
                <w:szCs w:val="20"/>
              </w:rPr>
              <w:t>When the water depth exceeds the stream full capacity</w:t>
            </w:r>
          </w:p>
        </w:tc>
      </w:tr>
      <w:tr w:rsidR="00DE4E49" w14:paraId="2A9AFC73" w14:textId="77777777" w:rsidTr="00F620FA">
        <w:tc>
          <w:tcPr>
            <w:tcW w:w="0" w:type="auto"/>
          </w:tcPr>
          <w:p w14:paraId="73B1A00E" w14:textId="77777777" w:rsidR="006A068F" w:rsidRDefault="006A068F" w:rsidP="00405414">
            <w:pPr>
              <w:jc w:val="center"/>
              <w:rPr>
                <w:b/>
                <w:bCs/>
                <w:sz w:val="20"/>
                <w:szCs w:val="20"/>
              </w:rPr>
            </w:pPr>
            <w:r>
              <w:rPr>
                <w:b/>
                <w:bCs/>
                <w:sz w:val="20"/>
                <w:szCs w:val="20"/>
              </w:rPr>
              <w:t>Event end point</w:t>
            </w:r>
          </w:p>
        </w:tc>
        <w:tc>
          <w:tcPr>
            <w:tcW w:w="0" w:type="auto"/>
          </w:tcPr>
          <w:p w14:paraId="005633F9" w14:textId="77777777" w:rsidR="006A068F" w:rsidRDefault="006A068F" w:rsidP="00405414">
            <w:pPr>
              <w:jc w:val="both"/>
              <w:rPr>
                <w:b/>
                <w:bCs/>
                <w:sz w:val="20"/>
                <w:szCs w:val="20"/>
              </w:rPr>
            </w:pPr>
          </w:p>
        </w:tc>
        <w:tc>
          <w:tcPr>
            <w:tcW w:w="0" w:type="auto"/>
          </w:tcPr>
          <w:p w14:paraId="061486BE" w14:textId="77777777" w:rsidR="006A068F" w:rsidRDefault="006A068F" w:rsidP="00405414">
            <w:pPr>
              <w:jc w:val="both"/>
              <w:rPr>
                <w:sz w:val="20"/>
                <w:szCs w:val="20"/>
              </w:rPr>
            </w:pPr>
            <w:r>
              <w:rPr>
                <w:sz w:val="20"/>
                <w:szCs w:val="20"/>
              </w:rPr>
              <w:t>Latest data of test data</w:t>
            </w:r>
          </w:p>
        </w:tc>
        <w:tc>
          <w:tcPr>
            <w:tcW w:w="0" w:type="auto"/>
          </w:tcPr>
          <w:p w14:paraId="5C81CBBD" w14:textId="77777777" w:rsidR="006A068F" w:rsidRDefault="006A068F" w:rsidP="00405414">
            <w:pPr>
              <w:jc w:val="both"/>
              <w:rPr>
                <w:b/>
                <w:bCs/>
                <w:sz w:val="20"/>
                <w:szCs w:val="20"/>
              </w:rPr>
            </w:pPr>
          </w:p>
        </w:tc>
        <w:tc>
          <w:tcPr>
            <w:tcW w:w="0" w:type="auto"/>
          </w:tcPr>
          <w:p w14:paraId="7A71FA05" w14:textId="77777777" w:rsidR="006A068F" w:rsidRDefault="006A068F" w:rsidP="00405414">
            <w:pPr>
              <w:jc w:val="both"/>
              <w:rPr>
                <w:sz w:val="20"/>
                <w:szCs w:val="20"/>
              </w:rPr>
            </w:pPr>
            <w:r>
              <w:rPr>
                <w:sz w:val="20"/>
                <w:szCs w:val="20"/>
              </w:rPr>
              <w:t>When the water depth reaches peak flow</w:t>
            </w:r>
          </w:p>
        </w:tc>
        <w:tc>
          <w:tcPr>
            <w:tcW w:w="0" w:type="auto"/>
          </w:tcPr>
          <w:p w14:paraId="01917C25" w14:textId="77777777" w:rsidR="006A068F" w:rsidRDefault="006A068F" w:rsidP="00405414">
            <w:pPr>
              <w:jc w:val="both"/>
              <w:rPr>
                <w:b/>
                <w:bCs/>
                <w:sz w:val="20"/>
                <w:szCs w:val="20"/>
              </w:rPr>
            </w:pPr>
          </w:p>
        </w:tc>
        <w:tc>
          <w:tcPr>
            <w:tcW w:w="0" w:type="auto"/>
          </w:tcPr>
          <w:p w14:paraId="45544154" w14:textId="4E287FDC" w:rsidR="006A068F" w:rsidRDefault="006A068F" w:rsidP="00405414">
            <w:pPr>
              <w:jc w:val="both"/>
              <w:rPr>
                <w:sz w:val="20"/>
                <w:szCs w:val="20"/>
              </w:rPr>
            </w:pPr>
            <w:r>
              <w:rPr>
                <w:sz w:val="20"/>
                <w:szCs w:val="20"/>
              </w:rPr>
              <w:t>When the gradient of water discharging shows depletion curve</w:t>
            </w:r>
          </w:p>
        </w:tc>
        <w:tc>
          <w:tcPr>
            <w:tcW w:w="0" w:type="auto"/>
          </w:tcPr>
          <w:p w14:paraId="4C5AFB99" w14:textId="77777777" w:rsidR="006A068F" w:rsidRDefault="006A068F" w:rsidP="00405414">
            <w:pPr>
              <w:jc w:val="both"/>
              <w:rPr>
                <w:sz w:val="20"/>
                <w:szCs w:val="20"/>
              </w:rPr>
            </w:pPr>
          </w:p>
        </w:tc>
        <w:tc>
          <w:tcPr>
            <w:tcW w:w="0" w:type="auto"/>
          </w:tcPr>
          <w:p w14:paraId="5972F7D8" w14:textId="77777777" w:rsidR="006A068F" w:rsidRDefault="006A068F" w:rsidP="00405414">
            <w:pPr>
              <w:jc w:val="both"/>
              <w:rPr>
                <w:sz w:val="20"/>
                <w:szCs w:val="20"/>
              </w:rPr>
            </w:pPr>
            <w:r>
              <w:rPr>
                <w:sz w:val="20"/>
                <w:szCs w:val="20"/>
              </w:rPr>
              <w:t>When the water level is lower than the stream full capacity</w:t>
            </w:r>
          </w:p>
        </w:tc>
      </w:tr>
      <w:tr w:rsidR="00DE4E49" w14:paraId="09857DFE" w14:textId="77777777" w:rsidTr="00F620FA">
        <w:tc>
          <w:tcPr>
            <w:tcW w:w="0" w:type="auto"/>
          </w:tcPr>
          <w:p w14:paraId="16D39F99" w14:textId="77777777" w:rsidR="006A068F" w:rsidRDefault="006A068F" w:rsidP="00405414">
            <w:pPr>
              <w:jc w:val="center"/>
              <w:rPr>
                <w:b/>
                <w:bCs/>
                <w:sz w:val="20"/>
                <w:szCs w:val="20"/>
              </w:rPr>
            </w:pPr>
            <w:r>
              <w:rPr>
                <w:b/>
                <w:bCs/>
                <w:sz w:val="20"/>
                <w:szCs w:val="20"/>
              </w:rPr>
              <w:t>Classification mode</w:t>
            </w:r>
          </w:p>
        </w:tc>
        <w:tc>
          <w:tcPr>
            <w:tcW w:w="0" w:type="auto"/>
          </w:tcPr>
          <w:p w14:paraId="4F9E5F90" w14:textId="77777777" w:rsidR="006A068F" w:rsidRDefault="006A068F" w:rsidP="00405414">
            <w:pPr>
              <w:jc w:val="both"/>
              <w:rPr>
                <w:b/>
                <w:bCs/>
                <w:sz w:val="20"/>
                <w:szCs w:val="20"/>
              </w:rPr>
            </w:pPr>
          </w:p>
        </w:tc>
        <w:tc>
          <w:tcPr>
            <w:tcW w:w="0" w:type="auto"/>
          </w:tcPr>
          <w:p w14:paraId="09C4ECE2" w14:textId="77777777" w:rsidR="006A068F" w:rsidRDefault="006A068F" w:rsidP="00405414">
            <w:pPr>
              <w:jc w:val="both"/>
              <w:rPr>
                <w:sz w:val="20"/>
                <w:szCs w:val="20"/>
              </w:rPr>
            </w:pPr>
            <w:r>
              <w:rPr>
                <w:sz w:val="20"/>
                <w:szCs w:val="20"/>
              </w:rPr>
              <w:t>No classification</w:t>
            </w:r>
          </w:p>
        </w:tc>
        <w:tc>
          <w:tcPr>
            <w:tcW w:w="0" w:type="auto"/>
          </w:tcPr>
          <w:p w14:paraId="62C05E36" w14:textId="77777777" w:rsidR="006A068F" w:rsidRDefault="006A068F" w:rsidP="00405414">
            <w:pPr>
              <w:jc w:val="both"/>
              <w:rPr>
                <w:b/>
                <w:bCs/>
                <w:sz w:val="20"/>
                <w:szCs w:val="20"/>
              </w:rPr>
            </w:pPr>
          </w:p>
        </w:tc>
        <w:tc>
          <w:tcPr>
            <w:tcW w:w="0" w:type="auto"/>
          </w:tcPr>
          <w:p w14:paraId="08EB1BBB" w14:textId="77777777" w:rsidR="006A068F" w:rsidRDefault="006A068F" w:rsidP="00405414">
            <w:pPr>
              <w:jc w:val="both"/>
              <w:rPr>
                <w:sz w:val="20"/>
                <w:szCs w:val="20"/>
              </w:rPr>
            </w:pPr>
            <w:r>
              <w:rPr>
                <w:sz w:val="20"/>
                <w:szCs w:val="20"/>
              </w:rPr>
              <w:t>Based on both rainfall and the stream water depth data</w:t>
            </w:r>
          </w:p>
        </w:tc>
        <w:tc>
          <w:tcPr>
            <w:tcW w:w="0" w:type="auto"/>
          </w:tcPr>
          <w:p w14:paraId="3E938DCE" w14:textId="77777777" w:rsidR="006A068F" w:rsidRDefault="006A068F" w:rsidP="00405414">
            <w:pPr>
              <w:jc w:val="both"/>
              <w:rPr>
                <w:b/>
                <w:bCs/>
                <w:sz w:val="20"/>
                <w:szCs w:val="20"/>
              </w:rPr>
            </w:pPr>
          </w:p>
        </w:tc>
        <w:tc>
          <w:tcPr>
            <w:tcW w:w="0" w:type="auto"/>
          </w:tcPr>
          <w:p w14:paraId="3DB3EC81" w14:textId="77777777" w:rsidR="006A068F" w:rsidRDefault="006A068F" w:rsidP="00405414">
            <w:pPr>
              <w:jc w:val="both"/>
              <w:rPr>
                <w:sz w:val="20"/>
                <w:szCs w:val="20"/>
              </w:rPr>
            </w:pPr>
            <w:r>
              <w:rPr>
                <w:sz w:val="20"/>
                <w:szCs w:val="20"/>
              </w:rPr>
              <w:t>Based on both rainfall and the stream water depth data</w:t>
            </w:r>
          </w:p>
        </w:tc>
        <w:tc>
          <w:tcPr>
            <w:tcW w:w="0" w:type="auto"/>
          </w:tcPr>
          <w:p w14:paraId="3A84F472" w14:textId="77777777" w:rsidR="006A068F" w:rsidRDefault="006A068F" w:rsidP="00405414">
            <w:pPr>
              <w:jc w:val="both"/>
              <w:rPr>
                <w:sz w:val="20"/>
                <w:szCs w:val="20"/>
              </w:rPr>
            </w:pPr>
          </w:p>
        </w:tc>
        <w:tc>
          <w:tcPr>
            <w:tcW w:w="0" w:type="auto"/>
          </w:tcPr>
          <w:p w14:paraId="19A27C41" w14:textId="77777777" w:rsidR="006A068F" w:rsidRDefault="006A068F" w:rsidP="00405414">
            <w:pPr>
              <w:jc w:val="both"/>
              <w:rPr>
                <w:sz w:val="20"/>
                <w:szCs w:val="20"/>
              </w:rPr>
            </w:pPr>
            <w:r>
              <w:rPr>
                <w:sz w:val="20"/>
                <w:szCs w:val="20"/>
              </w:rPr>
              <w:t>Based on rainfall and the stream water depth data and the stream full capacity</w:t>
            </w:r>
          </w:p>
        </w:tc>
      </w:tr>
      <w:tr w:rsidR="00DE4E49" w14:paraId="0A7CEAA0" w14:textId="77777777" w:rsidTr="00F620FA">
        <w:tc>
          <w:tcPr>
            <w:tcW w:w="0" w:type="auto"/>
          </w:tcPr>
          <w:p w14:paraId="613F2B79" w14:textId="77777777" w:rsidR="006A068F" w:rsidRDefault="006A068F" w:rsidP="00405414">
            <w:pPr>
              <w:jc w:val="center"/>
              <w:rPr>
                <w:b/>
                <w:bCs/>
                <w:sz w:val="20"/>
                <w:szCs w:val="20"/>
              </w:rPr>
            </w:pPr>
            <w:r>
              <w:rPr>
                <w:b/>
                <w:bCs/>
                <w:sz w:val="20"/>
                <w:szCs w:val="20"/>
              </w:rPr>
              <w:t>Focus mode</w:t>
            </w:r>
          </w:p>
        </w:tc>
        <w:tc>
          <w:tcPr>
            <w:tcW w:w="0" w:type="auto"/>
          </w:tcPr>
          <w:p w14:paraId="4F73B59F" w14:textId="77777777" w:rsidR="006A068F" w:rsidRDefault="006A068F" w:rsidP="00405414">
            <w:pPr>
              <w:jc w:val="both"/>
              <w:rPr>
                <w:b/>
                <w:bCs/>
                <w:sz w:val="20"/>
                <w:szCs w:val="20"/>
              </w:rPr>
            </w:pPr>
          </w:p>
        </w:tc>
        <w:tc>
          <w:tcPr>
            <w:tcW w:w="0" w:type="auto"/>
          </w:tcPr>
          <w:p w14:paraId="250B677C" w14:textId="77777777" w:rsidR="006A068F" w:rsidRDefault="006A068F" w:rsidP="00405414">
            <w:pPr>
              <w:jc w:val="both"/>
              <w:rPr>
                <w:sz w:val="20"/>
                <w:szCs w:val="20"/>
              </w:rPr>
            </w:pPr>
            <w:r>
              <w:rPr>
                <w:sz w:val="20"/>
                <w:szCs w:val="20"/>
              </w:rPr>
              <w:t>Model performance of all test data</w:t>
            </w:r>
          </w:p>
        </w:tc>
        <w:tc>
          <w:tcPr>
            <w:tcW w:w="0" w:type="auto"/>
          </w:tcPr>
          <w:p w14:paraId="418DC7E7" w14:textId="77777777" w:rsidR="006A068F" w:rsidRDefault="006A068F" w:rsidP="00405414">
            <w:pPr>
              <w:jc w:val="both"/>
              <w:rPr>
                <w:b/>
                <w:bCs/>
                <w:sz w:val="20"/>
                <w:szCs w:val="20"/>
              </w:rPr>
            </w:pPr>
          </w:p>
        </w:tc>
        <w:tc>
          <w:tcPr>
            <w:tcW w:w="0" w:type="auto"/>
          </w:tcPr>
          <w:p w14:paraId="773ACA2C" w14:textId="0CFCE5C4" w:rsidR="006A068F" w:rsidRDefault="006A068F" w:rsidP="00405414">
            <w:pPr>
              <w:jc w:val="both"/>
              <w:rPr>
                <w:sz w:val="20"/>
                <w:szCs w:val="20"/>
              </w:rPr>
            </w:pPr>
            <w:r>
              <w:rPr>
                <w:sz w:val="20"/>
                <w:szCs w:val="20"/>
              </w:rPr>
              <w:t xml:space="preserve">Contribution of rainfall in </w:t>
            </w:r>
            <w:r w:rsidR="00FA7D10">
              <w:rPr>
                <w:sz w:val="20"/>
                <w:szCs w:val="20"/>
              </w:rPr>
              <w:t xml:space="preserve">water level uprising </w:t>
            </w:r>
          </w:p>
        </w:tc>
        <w:tc>
          <w:tcPr>
            <w:tcW w:w="0" w:type="auto"/>
          </w:tcPr>
          <w:p w14:paraId="256AF159" w14:textId="77777777" w:rsidR="006A068F" w:rsidRDefault="006A068F" w:rsidP="00405414">
            <w:pPr>
              <w:jc w:val="both"/>
              <w:rPr>
                <w:b/>
                <w:bCs/>
                <w:sz w:val="20"/>
                <w:szCs w:val="20"/>
              </w:rPr>
            </w:pPr>
          </w:p>
        </w:tc>
        <w:tc>
          <w:tcPr>
            <w:tcW w:w="0" w:type="auto"/>
          </w:tcPr>
          <w:p w14:paraId="12B9A473" w14:textId="2DF9D493" w:rsidR="006A068F" w:rsidRDefault="004549BA" w:rsidP="00405414">
            <w:pPr>
              <w:jc w:val="both"/>
              <w:rPr>
                <w:sz w:val="20"/>
                <w:szCs w:val="20"/>
              </w:rPr>
            </w:pPr>
            <w:r>
              <w:rPr>
                <w:sz w:val="20"/>
                <w:szCs w:val="20"/>
              </w:rPr>
              <w:t>D</w:t>
            </w:r>
            <w:r w:rsidR="006A068F">
              <w:rPr>
                <w:sz w:val="20"/>
                <w:szCs w:val="20"/>
              </w:rPr>
              <w:t>uration of water depth rising and then backing to the normal</w:t>
            </w:r>
          </w:p>
        </w:tc>
        <w:tc>
          <w:tcPr>
            <w:tcW w:w="0" w:type="auto"/>
          </w:tcPr>
          <w:p w14:paraId="76E67D55" w14:textId="77777777" w:rsidR="006A068F" w:rsidRDefault="006A068F" w:rsidP="00405414">
            <w:pPr>
              <w:jc w:val="both"/>
              <w:rPr>
                <w:sz w:val="20"/>
                <w:szCs w:val="20"/>
              </w:rPr>
            </w:pPr>
          </w:p>
        </w:tc>
        <w:tc>
          <w:tcPr>
            <w:tcW w:w="0" w:type="auto"/>
          </w:tcPr>
          <w:p w14:paraId="03631082" w14:textId="77777777" w:rsidR="006A068F" w:rsidRDefault="006A068F" w:rsidP="00405414">
            <w:pPr>
              <w:jc w:val="both"/>
              <w:rPr>
                <w:sz w:val="20"/>
                <w:szCs w:val="20"/>
              </w:rPr>
            </w:pPr>
            <w:r>
              <w:rPr>
                <w:sz w:val="20"/>
                <w:szCs w:val="20"/>
              </w:rPr>
              <w:t>True and false alarm of Overflow occurrence</w:t>
            </w:r>
          </w:p>
        </w:tc>
      </w:tr>
      <w:tr w:rsidR="00DE4E49" w14:paraId="72F2BDF7" w14:textId="77777777" w:rsidTr="00F620FA">
        <w:tc>
          <w:tcPr>
            <w:tcW w:w="0" w:type="auto"/>
          </w:tcPr>
          <w:p w14:paraId="7541B3B8" w14:textId="77777777" w:rsidR="006A068F" w:rsidRDefault="006A068F" w:rsidP="00405414">
            <w:pPr>
              <w:jc w:val="center"/>
              <w:rPr>
                <w:b/>
                <w:bCs/>
                <w:sz w:val="20"/>
                <w:szCs w:val="20"/>
              </w:rPr>
            </w:pPr>
            <w:r>
              <w:rPr>
                <w:b/>
                <w:bCs/>
                <w:sz w:val="20"/>
                <w:szCs w:val="20"/>
              </w:rPr>
              <w:t>Strength</w:t>
            </w:r>
          </w:p>
        </w:tc>
        <w:tc>
          <w:tcPr>
            <w:tcW w:w="0" w:type="auto"/>
          </w:tcPr>
          <w:p w14:paraId="74989180" w14:textId="77777777" w:rsidR="006A068F" w:rsidRDefault="006A068F" w:rsidP="00405414">
            <w:pPr>
              <w:jc w:val="both"/>
              <w:rPr>
                <w:b/>
                <w:bCs/>
                <w:sz w:val="20"/>
                <w:szCs w:val="20"/>
              </w:rPr>
            </w:pPr>
          </w:p>
        </w:tc>
        <w:tc>
          <w:tcPr>
            <w:tcW w:w="0" w:type="auto"/>
          </w:tcPr>
          <w:p w14:paraId="1C12DEDA" w14:textId="77777777" w:rsidR="006A068F" w:rsidRDefault="006A068F" w:rsidP="00405414">
            <w:pPr>
              <w:jc w:val="both"/>
              <w:rPr>
                <w:sz w:val="20"/>
                <w:szCs w:val="20"/>
              </w:rPr>
            </w:pPr>
            <w:r>
              <w:rPr>
                <w:sz w:val="20"/>
                <w:szCs w:val="20"/>
              </w:rPr>
              <w:t>Provide prediction for all weather condition</w:t>
            </w:r>
          </w:p>
        </w:tc>
        <w:tc>
          <w:tcPr>
            <w:tcW w:w="0" w:type="auto"/>
          </w:tcPr>
          <w:p w14:paraId="1AFC14B5" w14:textId="77777777" w:rsidR="006A068F" w:rsidRDefault="006A068F" w:rsidP="00405414">
            <w:pPr>
              <w:jc w:val="both"/>
              <w:rPr>
                <w:b/>
                <w:bCs/>
                <w:sz w:val="20"/>
                <w:szCs w:val="20"/>
              </w:rPr>
            </w:pPr>
          </w:p>
        </w:tc>
        <w:tc>
          <w:tcPr>
            <w:tcW w:w="0" w:type="auto"/>
          </w:tcPr>
          <w:p w14:paraId="53B3307B" w14:textId="57E50EF3" w:rsidR="006A068F" w:rsidRDefault="004549BA" w:rsidP="00405414">
            <w:pPr>
              <w:jc w:val="both"/>
              <w:rPr>
                <w:sz w:val="20"/>
                <w:szCs w:val="20"/>
              </w:rPr>
            </w:pPr>
            <w:r>
              <w:rPr>
                <w:sz w:val="20"/>
                <w:szCs w:val="20"/>
              </w:rPr>
              <w:t xml:space="preserve">Sensitive </w:t>
            </w:r>
            <w:r w:rsidR="006A068F">
              <w:rPr>
                <w:sz w:val="20"/>
                <w:szCs w:val="20"/>
              </w:rPr>
              <w:t>to rainfall data</w:t>
            </w:r>
          </w:p>
        </w:tc>
        <w:tc>
          <w:tcPr>
            <w:tcW w:w="0" w:type="auto"/>
          </w:tcPr>
          <w:p w14:paraId="1C57B886" w14:textId="77777777" w:rsidR="006A068F" w:rsidRDefault="006A068F" w:rsidP="00405414">
            <w:pPr>
              <w:jc w:val="both"/>
              <w:rPr>
                <w:b/>
                <w:bCs/>
                <w:sz w:val="20"/>
                <w:szCs w:val="20"/>
              </w:rPr>
            </w:pPr>
          </w:p>
        </w:tc>
        <w:tc>
          <w:tcPr>
            <w:tcW w:w="0" w:type="auto"/>
          </w:tcPr>
          <w:p w14:paraId="6C4EBE59" w14:textId="5C6260E3" w:rsidR="006A068F" w:rsidRDefault="004549BA" w:rsidP="00405414">
            <w:pPr>
              <w:jc w:val="both"/>
              <w:rPr>
                <w:sz w:val="20"/>
                <w:szCs w:val="20"/>
              </w:rPr>
            </w:pPr>
            <w:r>
              <w:rPr>
                <w:sz w:val="20"/>
                <w:szCs w:val="20"/>
              </w:rPr>
              <w:t xml:space="preserve">Sensitive </w:t>
            </w:r>
            <w:r w:rsidR="006A068F">
              <w:rPr>
                <w:sz w:val="20"/>
                <w:szCs w:val="20"/>
              </w:rPr>
              <w:t>to both rainfall and water depth data</w:t>
            </w:r>
          </w:p>
        </w:tc>
        <w:tc>
          <w:tcPr>
            <w:tcW w:w="0" w:type="auto"/>
          </w:tcPr>
          <w:p w14:paraId="23E95C16" w14:textId="77777777" w:rsidR="006A068F" w:rsidRDefault="006A068F" w:rsidP="00405414">
            <w:pPr>
              <w:jc w:val="both"/>
              <w:rPr>
                <w:sz w:val="20"/>
                <w:szCs w:val="20"/>
              </w:rPr>
            </w:pPr>
          </w:p>
        </w:tc>
        <w:tc>
          <w:tcPr>
            <w:tcW w:w="0" w:type="auto"/>
          </w:tcPr>
          <w:p w14:paraId="4A7E864B" w14:textId="4651D090" w:rsidR="006A068F" w:rsidRDefault="004549BA" w:rsidP="00405414">
            <w:pPr>
              <w:jc w:val="both"/>
              <w:rPr>
                <w:sz w:val="20"/>
                <w:szCs w:val="20"/>
              </w:rPr>
            </w:pPr>
            <w:r>
              <w:rPr>
                <w:sz w:val="20"/>
                <w:szCs w:val="20"/>
              </w:rPr>
              <w:t xml:space="preserve">Focusing </w:t>
            </w:r>
            <w:r w:rsidR="006A068F">
              <w:rPr>
                <w:sz w:val="20"/>
                <w:szCs w:val="20"/>
              </w:rPr>
              <w:t xml:space="preserve">on critical situations i.e. </w:t>
            </w:r>
            <w:r>
              <w:rPr>
                <w:sz w:val="20"/>
                <w:szCs w:val="20"/>
              </w:rPr>
              <w:t xml:space="preserve">When </w:t>
            </w:r>
            <w:r w:rsidR="006A068F">
              <w:rPr>
                <w:sz w:val="20"/>
                <w:szCs w:val="20"/>
              </w:rPr>
              <w:t>overflow occurs</w:t>
            </w:r>
          </w:p>
        </w:tc>
      </w:tr>
      <w:tr w:rsidR="00DE4E49" w14:paraId="75558DDE" w14:textId="77777777" w:rsidTr="00F620FA">
        <w:tc>
          <w:tcPr>
            <w:tcW w:w="0" w:type="auto"/>
          </w:tcPr>
          <w:p w14:paraId="656E9AF3" w14:textId="77777777" w:rsidR="006A068F" w:rsidRDefault="006A068F" w:rsidP="00405414">
            <w:pPr>
              <w:jc w:val="center"/>
              <w:rPr>
                <w:b/>
                <w:bCs/>
                <w:sz w:val="20"/>
                <w:szCs w:val="20"/>
              </w:rPr>
            </w:pPr>
            <w:r>
              <w:rPr>
                <w:b/>
                <w:bCs/>
                <w:sz w:val="20"/>
                <w:szCs w:val="20"/>
              </w:rPr>
              <w:t>Weakness</w:t>
            </w:r>
          </w:p>
        </w:tc>
        <w:tc>
          <w:tcPr>
            <w:tcW w:w="0" w:type="auto"/>
          </w:tcPr>
          <w:p w14:paraId="5F3B3D9C" w14:textId="77777777" w:rsidR="006A068F" w:rsidRDefault="006A068F" w:rsidP="00405414">
            <w:pPr>
              <w:jc w:val="both"/>
              <w:rPr>
                <w:b/>
                <w:bCs/>
                <w:sz w:val="20"/>
                <w:szCs w:val="20"/>
              </w:rPr>
            </w:pPr>
          </w:p>
        </w:tc>
        <w:tc>
          <w:tcPr>
            <w:tcW w:w="0" w:type="auto"/>
          </w:tcPr>
          <w:p w14:paraId="7EB761A2" w14:textId="77777777" w:rsidR="006A068F" w:rsidRDefault="006A068F" w:rsidP="00405414">
            <w:pPr>
              <w:jc w:val="both"/>
              <w:rPr>
                <w:sz w:val="20"/>
                <w:szCs w:val="20"/>
              </w:rPr>
            </w:pPr>
            <w:r>
              <w:rPr>
                <w:sz w:val="20"/>
                <w:szCs w:val="20"/>
              </w:rPr>
              <w:t>The goodness of the model performance is weakened by a large part of unnecessary data</w:t>
            </w:r>
          </w:p>
        </w:tc>
        <w:tc>
          <w:tcPr>
            <w:tcW w:w="0" w:type="auto"/>
          </w:tcPr>
          <w:p w14:paraId="5C298D7E" w14:textId="77777777" w:rsidR="006A068F" w:rsidRDefault="006A068F" w:rsidP="00405414">
            <w:pPr>
              <w:jc w:val="both"/>
              <w:rPr>
                <w:b/>
                <w:bCs/>
                <w:sz w:val="20"/>
                <w:szCs w:val="20"/>
              </w:rPr>
            </w:pPr>
          </w:p>
        </w:tc>
        <w:tc>
          <w:tcPr>
            <w:tcW w:w="0" w:type="auto"/>
          </w:tcPr>
          <w:p w14:paraId="41260E8A" w14:textId="77777777" w:rsidR="006A068F" w:rsidRDefault="006A068F" w:rsidP="00405414">
            <w:pPr>
              <w:jc w:val="both"/>
              <w:rPr>
                <w:sz w:val="20"/>
                <w:szCs w:val="20"/>
              </w:rPr>
            </w:pPr>
            <w:r>
              <w:rPr>
                <w:sz w:val="20"/>
                <w:szCs w:val="20"/>
              </w:rPr>
              <w:t>Neglecting the model performance for the falling limb in hydrograph</w:t>
            </w:r>
          </w:p>
        </w:tc>
        <w:tc>
          <w:tcPr>
            <w:tcW w:w="0" w:type="auto"/>
          </w:tcPr>
          <w:p w14:paraId="6C088FF5" w14:textId="77777777" w:rsidR="006A068F" w:rsidRDefault="006A068F" w:rsidP="00405414">
            <w:pPr>
              <w:jc w:val="both"/>
              <w:rPr>
                <w:b/>
                <w:bCs/>
                <w:sz w:val="20"/>
                <w:szCs w:val="20"/>
              </w:rPr>
            </w:pPr>
          </w:p>
        </w:tc>
        <w:tc>
          <w:tcPr>
            <w:tcW w:w="0" w:type="auto"/>
          </w:tcPr>
          <w:p w14:paraId="1F87A351" w14:textId="77777777" w:rsidR="006A068F" w:rsidRDefault="006A068F" w:rsidP="00405414">
            <w:pPr>
              <w:jc w:val="both"/>
              <w:rPr>
                <w:sz w:val="20"/>
                <w:szCs w:val="20"/>
              </w:rPr>
            </w:pPr>
            <w:r>
              <w:rPr>
                <w:sz w:val="20"/>
                <w:szCs w:val="20"/>
              </w:rPr>
              <w:t>Lack of focus on overflow conditions</w:t>
            </w:r>
          </w:p>
        </w:tc>
        <w:tc>
          <w:tcPr>
            <w:tcW w:w="0" w:type="auto"/>
          </w:tcPr>
          <w:p w14:paraId="319110E6" w14:textId="77777777" w:rsidR="006A068F" w:rsidRDefault="006A068F" w:rsidP="00405414">
            <w:pPr>
              <w:jc w:val="both"/>
              <w:rPr>
                <w:sz w:val="20"/>
                <w:szCs w:val="20"/>
              </w:rPr>
            </w:pPr>
          </w:p>
        </w:tc>
        <w:tc>
          <w:tcPr>
            <w:tcW w:w="0" w:type="auto"/>
          </w:tcPr>
          <w:p w14:paraId="2542236B" w14:textId="77777777" w:rsidR="006A068F" w:rsidRDefault="006A068F" w:rsidP="00405414">
            <w:pPr>
              <w:jc w:val="both"/>
              <w:rPr>
                <w:sz w:val="20"/>
                <w:szCs w:val="20"/>
              </w:rPr>
            </w:pPr>
            <w:r>
              <w:rPr>
                <w:sz w:val="20"/>
                <w:szCs w:val="20"/>
              </w:rPr>
              <w:t>Neglecting the model performance when the water depth changes due to rainfall occurrence except for overflow</w:t>
            </w:r>
          </w:p>
        </w:tc>
      </w:tr>
    </w:tbl>
    <w:p w14:paraId="4E9B73A5" w14:textId="77777777" w:rsidR="00F620FA" w:rsidRDefault="00F620FA" w:rsidP="002F62B4">
      <w:pPr>
        <w:spacing w:line="276" w:lineRule="auto"/>
        <w:jc w:val="both"/>
        <w:sectPr w:rsidR="00F620FA" w:rsidSect="00F620FA">
          <w:type w:val="continuous"/>
          <w:pgSz w:w="11906" w:h="16838"/>
          <w:pgMar w:top="851" w:right="851" w:bottom="851" w:left="851" w:header="709" w:footer="709" w:gutter="0"/>
          <w:cols w:space="708"/>
          <w:docGrid w:linePitch="360"/>
        </w:sectPr>
      </w:pPr>
    </w:p>
    <w:p w14:paraId="4E8B9F80" w14:textId="77777777" w:rsidR="00F620FA" w:rsidRDefault="00362D6D" w:rsidP="00F620FA">
      <w:pPr>
        <w:spacing w:line="276" w:lineRule="auto"/>
        <w:jc w:val="both"/>
      </w:pPr>
      <w:r>
        <w:t xml:space="preserve">The </w:t>
      </w:r>
      <w:r w:rsidR="00FA7D10">
        <w:t>water level</w:t>
      </w:r>
      <w:r>
        <w:t>-based approach (See its general steps in Algorithm 2) has two steps: it first captures water depth rising and continues until when water depth returns to the normal situation defined when water depth transforms from recession curve to the depletion curve as shown in Figure 2; Finally, an alarm-based approach which is developed based on the algorithm of the second approach (See Algorithm 3), maintains only captured water depth data in the second approach which represent the overflow condition (higher than the full capacity of catchment). It should be noted that all introduced approaches</w:t>
      </w:r>
    </w:p>
    <w:p w14:paraId="0A4BBF0B" w14:textId="77777777" w:rsidR="00F620FA" w:rsidRDefault="00F620FA" w:rsidP="00F620FA">
      <w:pPr>
        <w:spacing w:line="276" w:lineRule="auto"/>
        <w:jc w:val="both"/>
        <w:rPr>
          <w:b/>
          <w:bCs/>
          <w:sz w:val="20"/>
          <w:szCs w:val="20"/>
        </w:rPr>
      </w:pPr>
    </w:p>
    <w:p w14:paraId="4CC0FFC0" w14:textId="3C6F0626" w:rsidR="004549BA" w:rsidRDefault="004549BA" w:rsidP="00F620FA">
      <w:pPr>
        <w:spacing w:line="276" w:lineRule="auto"/>
        <w:jc w:val="both"/>
      </w:pPr>
      <w:r>
        <w:rPr>
          <w:b/>
          <w:bCs/>
          <w:sz w:val="20"/>
          <w:szCs w:val="20"/>
        </w:rPr>
        <w:t xml:space="preserve">Algorithm 1: Pseudo code of rainfall-based approach </w:t>
      </w:r>
    </w:p>
    <w:p w14:paraId="6C36E7B5" w14:textId="77777777" w:rsidR="00F620FA" w:rsidRDefault="00F620FA" w:rsidP="006357EA">
      <w:pPr>
        <w:spacing w:line="276" w:lineRule="auto"/>
        <w:jc w:val="both"/>
        <w:rPr>
          <w:b/>
          <w:bCs/>
          <w:sz w:val="20"/>
          <w:szCs w:val="20"/>
        </w:rPr>
      </w:pPr>
      <w:r w:rsidRPr="00F620FA">
        <w:rPr>
          <w:noProof/>
        </w:rPr>
        <w:drawing>
          <wp:inline distT="0" distB="0" distL="0" distR="0" wp14:anchorId="5C77CDDA" wp14:editId="2CDD73E4">
            <wp:extent cx="3035808" cy="199136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653" b="4238"/>
                    <a:stretch/>
                  </pic:blipFill>
                  <pic:spPr bwMode="auto">
                    <a:xfrm>
                      <a:off x="0" y="0"/>
                      <a:ext cx="3048348" cy="1999586"/>
                    </a:xfrm>
                    <a:prstGeom prst="rect">
                      <a:avLst/>
                    </a:prstGeom>
                    <a:noFill/>
                    <a:ln>
                      <a:noFill/>
                    </a:ln>
                    <a:extLst>
                      <a:ext uri="{53640926-AAD7-44D8-BBD7-CCE9431645EC}">
                        <a14:shadowObscured xmlns:a14="http://schemas.microsoft.com/office/drawing/2010/main"/>
                      </a:ext>
                    </a:extLst>
                  </pic:spPr>
                </pic:pic>
              </a:graphicData>
            </a:graphic>
          </wp:inline>
        </w:drawing>
      </w:r>
    </w:p>
    <w:p w14:paraId="3B8C2086" w14:textId="27F8915D" w:rsidR="004549BA" w:rsidRDefault="004549BA" w:rsidP="006357EA">
      <w:pPr>
        <w:spacing w:line="276" w:lineRule="auto"/>
        <w:jc w:val="both"/>
        <w:rPr>
          <w:sz w:val="20"/>
          <w:szCs w:val="20"/>
        </w:rPr>
      </w:pPr>
      <w:r>
        <w:rPr>
          <w:b/>
          <w:bCs/>
          <w:sz w:val="20"/>
          <w:szCs w:val="20"/>
        </w:rPr>
        <w:t xml:space="preserve">Algorithm 2: Pseudo code of </w:t>
      </w:r>
      <w:r w:rsidR="00FA7D10">
        <w:rPr>
          <w:b/>
          <w:bCs/>
          <w:sz w:val="20"/>
          <w:szCs w:val="20"/>
        </w:rPr>
        <w:t>water level</w:t>
      </w:r>
      <w:r>
        <w:rPr>
          <w:b/>
          <w:bCs/>
          <w:sz w:val="20"/>
          <w:szCs w:val="20"/>
        </w:rPr>
        <w:t xml:space="preserve">-based approach </w:t>
      </w:r>
    </w:p>
    <w:p w14:paraId="6DB06E8F" w14:textId="118BAE1C" w:rsidR="00DE4E49" w:rsidRDefault="00F620FA" w:rsidP="002F62B4">
      <w:pPr>
        <w:spacing w:line="276" w:lineRule="auto"/>
        <w:jc w:val="both"/>
      </w:pPr>
      <w:r w:rsidRPr="00F620FA">
        <w:rPr>
          <w:noProof/>
        </w:rPr>
        <w:drawing>
          <wp:inline distT="0" distB="0" distL="0" distR="0" wp14:anchorId="46AEE5E2" wp14:editId="1CB8EB20">
            <wp:extent cx="2373795" cy="2787091"/>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6463" b="3411"/>
                    <a:stretch/>
                  </pic:blipFill>
                  <pic:spPr bwMode="auto">
                    <a:xfrm>
                      <a:off x="0" y="0"/>
                      <a:ext cx="2405097" cy="2823843"/>
                    </a:xfrm>
                    <a:prstGeom prst="rect">
                      <a:avLst/>
                    </a:prstGeom>
                    <a:noFill/>
                    <a:ln>
                      <a:noFill/>
                    </a:ln>
                    <a:extLst>
                      <a:ext uri="{53640926-AAD7-44D8-BBD7-CCE9431645EC}">
                        <a14:shadowObscured xmlns:a14="http://schemas.microsoft.com/office/drawing/2010/main"/>
                      </a:ext>
                    </a:extLst>
                  </pic:spPr>
                </pic:pic>
              </a:graphicData>
            </a:graphic>
          </wp:inline>
        </w:drawing>
      </w:r>
    </w:p>
    <w:p w14:paraId="36A320E5" w14:textId="77777777" w:rsidR="00C43B60" w:rsidRDefault="00C43B60" w:rsidP="002F62B4">
      <w:pPr>
        <w:spacing w:line="276" w:lineRule="auto"/>
        <w:jc w:val="both"/>
      </w:pPr>
    </w:p>
    <w:p w14:paraId="51905375" w14:textId="13A53126" w:rsidR="00DE4E49" w:rsidRDefault="00F620FA" w:rsidP="002F62B4">
      <w:pPr>
        <w:spacing w:line="276" w:lineRule="auto"/>
        <w:jc w:val="both"/>
      </w:pPr>
      <w:r>
        <w:rPr>
          <w:b/>
          <w:bCs/>
          <w:sz w:val="20"/>
          <w:szCs w:val="20"/>
        </w:rPr>
        <w:t>Algorithm 3: Pseudo code for Alarm-based approach</w:t>
      </w:r>
    </w:p>
    <w:p w14:paraId="7B4DB1E3" w14:textId="0066582D" w:rsidR="00DE4E49" w:rsidRDefault="00F620FA" w:rsidP="002F62B4">
      <w:pPr>
        <w:spacing w:line="276" w:lineRule="auto"/>
        <w:jc w:val="both"/>
      </w:pPr>
      <w:r w:rsidRPr="00F620FA">
        <w:rPr>
          <w:noProof/>
        </w:rPr>
        <w:drawing>
          <wp:inline distT="0" distB="0" distL="0" distR="0" wp14:anchorId="558E2975" wp14:editId="738D5F3D">
            <wp:extent cx="2999232" cy="93599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 r="35353" b="9145"/>
                    <a:stretch/>
                  </pic:blipFill>
                  <pic:spPr bwMode="auto">
                    <a:xfrm>
                      <a:off x="0" y="0"/>
                      <a:ext cx="3064379" cy="956321"/>
                    </a:xfrm>
                    <a:prstGeom prst="rect">
                      <a:avLst/>
                    </a:prstGeom>
                    <a:noFill/>
                    <a:ln>
                      <a:noFill/>
                    </a:ln>
                    <a:extLst>
                      <a:ext uri="{53640926-AAD7-44D8-BBD7-CCE9431645EC}">
                        <a14:shadowObscured xmlns:a14="http://schemas.microsoft.com/office/drawing/2010/main"/>
                      </a:ext>
                    </a:extLst>
                  </pic:spPr>
                </pic:pic>
              </a:graphicData>
            </a:graphic>
          </wp:inline>
        </w:drawing>
      </w:r>
    </w:p>
    <w:p w14:paraId="3548243F" w14:textId="77777777" w:rsidR="00F620FA" w:rsidRDefault="00F620FA" w:rsidP="006357EA">
      <w:pPr>
        <w:spacing w:line="276" w:lineRule="auto"/>
        <w:jc w:val="both"/>
        <w:rPr>
          <w:sz w:val="20"/>
          <w:szCs w:val="20"/>
        </w:rPr>
        <w:sectPr w:rsidR="00F620FA" w:rsidSect="00F620FA">
          <w:type w:val="continuous"/>
          <w:pgSz w:w="11906" w:h="16838"/>
          <w:pgMar w:top="851" w:right="851" w:bottom="851" w:left="851" w:header="709" w:footer="709" w:gutter="0"/>
          <w:cols w:num="2" w:space="708"/>
          <w:docGrid w:linePitch="360"/>
        </w:sectPr>
      </w:pPr>
    </w:p>
    <w:p w14:paraId="39E63767" w14:textId="77777777" w:rsidR="00477FF9" w:rsidRDefault="00477FF9" w:rsidP="00C43B60">
      <w:pPr>
        <w:pStyle w:val="Heading1"/>
        <w:numPr>
          <w:ilvl w:val="0"/>
          <w:numId w:val="2"/>
        </w:numPr>
        <w:spacing w:after="0" w:afterAutospacing="0" w:line="276" w:lineRule="auto"/>
        <w:ind w:left="238" w:hanging="216"/>
        <w:rPr>
          <w:lang w:val="en-GB"/>
        </w:rPr>
      </w:pPr>
      <w:r>
        <w:rPr>
          <w:lang w:val="en-GB"/>
        </w:rPr>
        <w:lastRenderedPageBreak/>
        <w:t>Pilot study and model development</w:t>
      </w:r>
    </w:p>
    <w:p w14:paraId="5CE0D45F" w14:textId="5C1DD9AA" w:rsidR="00F620FA" w:rsidRDefault="00477FF9" w:rsidP="00F620FA">
      <w:pPr>
        <w:spacing w:after="240" w:line="276" w:lineRule="auto"/>
        <w:jc w:val="both"/>
      </w:pPr>
      <w:r>
        <w:t xml:space="preserve">The suggested data classification methods </w:t>
      </w:r>
      <w:r>
        <w:rPr>
          <w:rFonts w:asciiTheme="majorBidi" w:hAnsiTheme="majorBidi" w:cstheme="majorBidi"/>
          <w:color w:val="000000" w:themeColor="text1"/>
        </w:rPr>
        <w:t>are</w:t>
      </w:r>
      <w:r>
        <w:t xml:space="preserve"> demonstrated here for a real-time AI-based flood forecasting model applied to a real-world urban catchment in the UK. The urban catchment in this pilot study </w:t>
      </w:r>
      <w:proofErr w:type="gramStart"/>
      <w:r>
        <w:t>is located in</w:t>
      </w:r>
      <w:proofErr w:type="gramEnd"/>
      <w:r>
        <w:t xml:space="preserve"> the London Borough of Hillingdon as shown in Figure 3. One gauging station located at river Pinn and </w:t>
      </w:r>
      <w:r w:rsidR="009C0CC6">
        <w:t>three</w:t>
      </w:r>
      <w:r>
        <w:t xml:space="preserve"> rainfall stations installed in RAF Northolt</w:t>
      </w:r>
      <w:r w:rsidR="009C0CC6">
        <w:t xml:space="preserve">, Heathrow, and </w:t>
      </w:r>
      <w:proofErr w:type="spellStart"/>
      <w:r w:rsidR="009C0CC6">
        <w:t>Iver</w:t>
      </w:r>
      <w:proofErr w:type="spellEnd"/>
      <w:r w:rsidR="009C0CC6">
        <w:t xml:space="preserve"> Heath</w:t>
      </w:r>
      <w:r>
        <w:t xml:space="preserve"> are used to collect water depth of the river and rainfall data, respectively. The developed AI-based model aims to forecast the water depth of the river in the Ruislip’s urban drainage system (UDS). This pilot study was selected due to its vulnerability to frequent flooding occurrences over the Ruislip urban neighbourhoods.</w:t>
      </w:r>
    </w:p>
    <w:p w14:paraId="1A15C589" w14:textId="5F3CA217" w:rsidR="00F620FA" w:rsidRDefault="00F620FA" w:rsidP="00F620FA">
      <w:pPr>
        <w:spacing w:after="240" w:line="276" w:lineRule="auto"/>
        <w:jc w:val="both"/>
      </w:pPr>
      <w:r>
        <w:t xml:space="preserve">The framework for development of AI-based model for real-time flood forecasting in this study is shown in Figure 4. The framework comprises three main steps including data collection, model development and model performance assessment. The first step entails data collection and preparation for two main datasets including rainfall and water depth in the river as described above. The duration of the data used for this study was continuous 11-year period from 02/08/2009 to 30/03/2020 </w:t>
      </w:r>
      <w:r w:rsidRPr="00DE4E49">
        <w:rPr>
          <w:rFonts w:asciiTheme="majorBidi" w:hAnsiTheme="majorBidi" w:cstheme="majorBidi"/>
        </w:rPr>
        <w:t xml:space="preserve">collected from database of the </w:t>
      </w:r>
      <w:r w:rsidRPr="00DE4E49">
        <w:t xml:space="preserve">Environment Agency </w:t>
      </w:r>
      <w:r w:rsidRPr="00DE4E49">
        <w:rPr>
          <w:rFonts w:asciiTheme="majorBidi" w:hAnsiTheme="majorBidi" w:cstheme="majorBidi"/>
        </w:rPr>
        <w:t>which is accessible via public domain platforms</w:t>
      </w:r>
      <w:r w:rsidRPr="00DE4E49">
        <w:t xml:space="preserve"> (DEFRA, 2021). Linear regression was also used for data imputation and infilling missing data (Chen </w:t>
      </w:r>
      <w:r w:rsidRPr="00DE4E49">
        <w:rPr>
          <w:i/>
          <w:iCs/>
        </w:rPr>
        <w:t>et al.</w:t>
      </w:r>
      <w:r w:rsidRPr="00DE4E49">
        <w:t xml:space="preserve"> 2021). The second step includes model development for real-time flood forecasting. The AI-based model in this study was developed based on a nonlinear autoregressive network with exogenous inputs</w:t>
      </w:r>
      <w:r>
        <w:t xml:space="preserve"> (NARX) with two 5-node layers in the MATLAB software tool 2019a.A cross-correlation and autocorrelation were first carried out between the rainfall data and water depth data to find the best time lag between inputs (u</w:t>
      </w:r>
      <w:r>
        <w:rPr>
          <w:vertAlign w:val="subscript"/>
        </w:rPr>
        <w:t>1</w:t>
      </w:r>
      <w:r>
        <w:t>=9; u</w:t>
      </w:r>
      <w:r>
        <w:rPr>
          <w:vertAlign w:val="subscript"/>
        </w:rPr>
        <w:t>2</w:t>
      </w:r>
      <w:r>
        <w:t>: 10; u</w:t>
      </w:r>
      <w:r>
        <w:rPr>
          <w:vertAlign w:val="subscript"/>
        </w:rPr>
        <w:t>3</w:t>
      </w:r>
      <w:r>
        <w:t xml:space="preserve">:10; v=0). Developed model used 70%, 15% and 15% of the total data for calibration, </w:t>
      </w:r>
      <w:r w:rsidR="001561F5">
        <w:t>validation,</w:t>
      </w:r>
      <w:r>
        <w:t xml:space="preserve"> and test processes, respectively. Predictions are provided for 15-minutes steps ahead, particularly the next 15-minute (t+1), 1-hour (t+4), 2-hour (t+8) and 3-</w:t>
      </w:r>
      <w:r>
        <w:t>hour (t+12). 10 epochs (</w:t>
      </w:r>
      <w:proofErr w:type="gramStart"/>
      <w:r>
        <w:t>i.e.</w:t>
      </w:r>
      <w:proofErr w:type="gramEnd"/>
      <w:r>
        <w:t xml:space="preserve"> iterations) were adjusted for training failure and 5 different iterations were repeated in each timestep.</w:t>
      </w:r>
    </w:p>
    <w:p w14:paraId="7DBA3D3E" w14:textId="37AF5872" w:rsidR="00477FF9" w:rsidRDefault="009C0CC6" w:rsidP="00F620FA">
      <w:pPr>
        <w:spacing w:line="276" w:lineRule="auto"/>
        <w:jc w:val="both"/>
      </w:pPr>
      <w:r w:rsidRPr="009C0CC6">
        <w:rPr>
          <w:noProof/>
        </w:rPr>
        <w:drawing>
          <wp:inline distT="0" distB="0" distL="0" distR="0" wp14:anchorId="19C6F035" wp14:editId="75EB865A">
            <wp:extent cx="3014980" cy="2961640"/>
            <wp:effectExtent l="19050" t="19050" r="13970" b="1016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980" cy="2961640"/>
                    </a:xfrm>
                    <a:prstGeom prst="rect">
                      <a:avLst/>
                    </a:prstGeom>
                    <a:noFill/>
                    <a:ln>
                      <a:solidFill>
                        <a:schemeClr val="tx1"/>
                      </a:solidFill>
                    </a:ln>
                  </pic:spPr>
                </pic:pic>
              </a:graphicData>
            </a:graphic>
          </wp:inline>
        </w:drawing>
      </w:r>
    </w:p>
    <w:p w14:paraId="6CCC6590" w14:textId="77777777" w:rsidR="00477FF9" w:rsidRPr="00477FF9" w:rsidRDefault="00477FF9" w:rsidP="001561F5">
      <w:pPr>
        <w:spacing w:after="240" w:line="276" w:lineRule="auto"/>
        <w:jc w:val="center"/>
        <w:rPr>
          <w:b/>
          <w:bCs/>
          <w:sz w:val="20"/>
          <w:szCs w:val="20"/>
        </w:rPr>
      </w:pPr>
      <w:r w:rsidRPr="00477FF9">
        <w:rPr>
          <w:b/>
          <w:bCs/>
          <w:sz w:val="20"/>
          <w:szCs w:val="20"/>
        </w:rPr>
        <w:t>Figure 3. Location of the case study</w:t>
      </w:r>
    </w:p>
    <w:p w14:paraId="4CEAA412" w14:textId="77777777" w:rsidR="009C0CC6" w:rsidRDefault="009C0CC6" w:rsidP="009C0CC6">
      <w:pPr>
        <w:spacing w:line="276" w:lineRule="auto"/>
        <w:jc w:val="center"/>
      </w:pPr>
      <w:r w:rsidRPr="009C0CC6">
        <w:rPr>
          <w:noProof/>
        </w:rPr>
        <w:drawing>
          <wp:inline distT="0" distB="0" distL="0" distR="0" wp14:anchorId="38891A04" wp14:editId="1B5F5C43">
            <wp:extent cx="2918765" cy="4118729"/>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5027" cy="4127565"/>
                    </a:xfrm>
                    <a:prstGeom prst="rect">
                      <a:avLst/>
                    </a:prstGeom>
                    <a:noFill/>
                    <a:ln>
                      <a:noFill/>
                    </a:ln>
                  </pic:spPr>
                </pic:pic>
              </a:graphicData>
            </a:graphic>
          </wp:inline>
        </w:drawing>
      </w:r>
    </w:p>
    <w:p w14:paraId="2883373B" w14:textId="18AF0AF4" w:rsidR="009C0CC6" w:rsidRDefault="009C0CC6" w:rsidP="009C0CC6">
      <w:pPr>
        <w:tabs>
          <w:tab w:val="left" w:pos="2694"/>
        </w:tabs>
        <w:spacing w:line="276" w:lineRule="auto"/>
        <w:jc w:val="center"/>
        <w:rPr>
          <w:b/>
          <w:bCs/>
          <w:sz w:val="20"/>
          <w:szCs w:val="20"/>
        </w:rPr>
      </w:pPr>
      <w:r>
        <w:rPr>
          <w:b/>
          <w:bCs/>
          <w:sz w:val="20"/>
          <w:szCs w:val="20"/>
        </w:rPr>
        <w:t xml:space="preserve">Figure 4. </w:t>
      </w:r>
      <w:r w:rsidRPr="009B2069">
        <w:rPr>
          <w:b/>
          <w:bCs/>
          <w:sz w:val="20"/>
          <w:szCs w:val="20"/>
        </w:rPr>
        <w:t xml:space="preserve">The methodology applied for modelling </w:t>
      </w:r>
      <w:r>
        <w:rPr>
          <w:b/>
          <w:bCs/>
          <w:sz w:val="20"/>
          <w:szCs w:val="20"/>
        </w:rPr>
        <w:t xml:space="preserve">case study’s </w:t>
      </w:r>
      <w:r w:rsidRPr="009B2069">
        <w:rPr>
          <w:b/>
          <w:bCs/>
          <w:sz w:val="20"/>
          <w:szCs w:val="20"/>
        </w:rPr>
        <w:t>urban flood forecasting</w:t>
      </w:r>
    </w:p>
    <w:p w14:paraId="0E43E9B7" w14:textId="5E69D85C" w:rsidR="001561F5" w:rsidRDefault="001561F5" w:rsidP="009C0CC6">
      <w:pPr>
        <w:tabs>
          <w:tab w:val="left" w:pos="2694"/>
        </w:tabs>
        <w:spacing w:line="276" w:lineRule="auto"/>
        <w:jc w:val="center"/>
        <w:rPr>
          <w:b/>
          <w:bCs/>
          <w:sz w:val="20"/>
          <w:szCs w:val="20"/>
        </w:rPr>
      </w:pPr>
    </w:p>
    <w:p w14:paraId="1D9E3B2F" w14:textId="5A5133EB" w:rsidR="001561F5" w:rsidRDefault="001561F5" w:rsidP="009C0CC6">
      <w:pPr>
        <w:tabs>
          <w:tab w:val="left" w:pos="2694"/>
        </w:tabs>
        <w:spacing w:line="276" w:lineRule="auto"/>
        <w:jc w:val="center"/>
        <w:rPr>
          <w:b/>
          <w:bCs/>
          <w:sz w:val="20"/>
          <w:szCs w:val="20"/>
        </w:rPr>
      </w:pPr>
    </w:p>
    <w:p w14:paraId="7841A0E6" w14:textId="08C6924A" w:rsidR="001561F5" w:rsidRDefault="001561F5" w:rsidP="009C0CC6">
      <w:pPr>
        <w:tabs>
          <w:tab w:val="left" w:pos="2694"/>
        </w:tabs>
        <w:spacing w:line="276" w:lineRule="auto"/>
        <w:jc w:val="center"/>
        <w:rPr>
          <w:b/>
          <w:bCs/>
          <w:sz w:val="20"/>
          <w:szCs w:val="20"/>
        </w:rPr>
      </w:pPr>
    </w:p>
    <w:p w14:paraId="44E6E8BD" w14:textId="697B7BEA" w:rsidR="001561F5" w:rsidRDefault="001561F5" w:rsidP="009C0CC6">
      <w:pPr>
        <w:tabs>
          <w:tab w:val="left" w:pos="2694"/>
        </w:tabs>
        <w:spacing w:line="276" w:lineRule="auto"/>
        <w:jc w:val="center"/>
        <w:rPr>
          <w:b/>
          <w:bCs/>
          <w:sz w:val="20"/>
          <w:szCs w:val="20"/>
        </w:rPr>
      </w:pPr>
    </w:p>
    <w:p w14:paraId="414DB75E" w14:textId="5D80788C" w:rsidR="001561F5" w:rsidRDefault="001561F5" w:rsidP="009C0CC6">
      <w:pPr>
        <w:tabs>
          <w:tab w:val="left" w:pos="2694"/>
        </w:tabs>
        <w:spacing w:line="276" w:lineRule="auto"/>
        <w:jc w:val="center"/>
        <w:rPr>
          <w:b/>
          <w:bCs/>
          <w:sz w:val="20"/>
          <w:szCs w:val="20"/>
        </w:rPr>
      </w:pPr>
    </w:p>
    <w:p w14:paraId="249D862D" w14:textId="77777777" w:rsidR="001561F5" w:rsidRDefault="001561F5" w:rsidP="009C0CC6">
      <w:pPr>
        <w:tabs>
          <w:tab w:val="left" w:pos="2694"/>
        </w:tabs>
        <w:spacing w:line="276" w:lineRule="auto"/>
        <w:jc w:val="center"/>
        <w:rPr>
          <w:b/>
          <w:bCs/>
          <w:sz w:val="20"/>
          <w:szCs w:val="20"/>
        </w:rPr>
      </w:pPr>
    </w:p>
    <w:p w14:paraId="2BBF8DAE" w14:textId="77777777" w:rsidR="00477FF9" w:rsidRDefault="00477FF9" w:rsidP="002F62B4">
      <w:pPr>
        <w:spacing w:after="240" w:line="276" w:lineRule="auto"/>
        <w:jc w:val="both"/>
        <w:sectPr w:rsidR="00477FF9" w:rsidSect="00F620FA">
          <w:type w:val="continuous"/>
          <w:pgSz w:w="11906" w:h="16838"/>
          <w:pgMar w:top="851" w:right="851" w:bottom="851" w:left="851" w:header="709" w:footer="709" w:gutter="0"/>
          <w:cols w:num="2" w:space="708"/>
          <w:docGrid w:linePitch="360"/>
        </w:sectPr>
      </w:pPr>
    </w:p>
    <w:p w14:paraId="193E0D88" w14:textId="3BCC7A38" w:rsidR="00362D6D" w:rsidRDefault="00362D6D" w:rsidP="001561F5">
      <w:pPr>
        <w:pStyle w:val="Heading1"/>
        <w:numPr>
          <w:ilvl w:val="0"/>
          <w:numId w:val="2"/>
        </w:numPr>
        <w:spacing w:after="0" w:afterAutospacing="0" w:line="276" w:lineRule="auto"/>
        <w:ind w:left="238" w:hanging="216"/>
      </w:pPr>
      <w:r>
        <w:lastRenderedPageBreak/>
        <w:t xml:space="preserve">Results </w:t>
      </w:r>
      <w:r w:rsidRPr="00477FF9">
        <w:rPr>
          <w:lang w:val="en-GB"/>
        </w:rPr>
        <w:t>and</w:t>
      </w:r>
      <w:r>
        <w:t xml:space="preserve"> discussion</w:t>
      </w:r>
    </w:p>
    <w:p w14:paraId="4B20DB60" w14:textId="7BFAE80A" w:rsidR="00362D6D" w:rsidRDefault="00362D6D" w:rsidP="00011A19">
      <w:pPr>
        <w:spacing w:after="240" w:line="276" w:lineRule="auto"/>
        <w:jc w:val="both"/>
      </w:pPr>
      <w:r>
        <w:t xml:space="preserve">The developed models were then used to forecast water depth at the gauging station for a few different timesteps ahead including 1 timestep (15 minutes), 4 timesteps (60 minutes), 8 timesteps (120 minutes) and 12 timesteps (180 minutes). The model performance of these predictions </w:t>
      </w:r>
      <w:r w:rsidR="00BB4475">
        <w:t>was</w:t>
      </w:r>
      <w:r>
        <w:t xml:space="preserve"> evaluated by using </w:t>
      </w:r>
      <w:r w:rsidR="00011A19">
        <w:t>two</w:t>
      </w:r>
      <w:r>
        <w:t xml:space="preserve"> known KPIs </w:t>
      </w:r>
      <w:r w:rsidR="00BB4475">
        <w:t>i.e.,</w:t>
      </w:r>
      <w:r>
        <w:t xml:space="preserve"> RMSE (Root Mean Square Error)</w:t>
      </w:r>
      <w:r w:rsidR="00011A19">
        <w:t xml:space="preserve">, </w:t>
      </w:r>
      <w:r>
        <w:t>and NSE (Nash Sutcliffe Efficiency)</w:t>
      </w:r>
      <w:r w:rsidR="00011A19">
        <w:t xml:space="preserve">, which are shown in Table 3. </w:t>
      </w:r>
      <w:r>
        <w:t xml:space="preserve">It can be seen from Table 3 that among all test data used for performance evaluation of </w:t>
      </w:r>
      <w:r w:rsidR="00011A19">
        <w:t>model</w:t>
      </w:r>
      <w:r>
        <w:t xml:space="preserve">, only 1.33 to 5.72% of the total data (112,109) are identified as flood events within the three data classification methods. In other words, </w:t>
      </w:r>
      <w:r w:rsidR="00011A19">
        <w:t>94</w:t>
      </w:r>
      <w:r>
        <w:t xml:space="preserve">% of the total data that are used in the </w:t>
      </w:r>
      <w:r w:rsidR="00011A19">
        <w:t>conventional</w:t>
      </w:r>
      <w:r>
        <w:t xml:space="preserve"> method for the model performance assessment are related to non-flood data (</w:t>
      </w:r>
      <w:r w:rsidR="00BB4475">
        <w:t>i.e.,</w:t>
      </w:r>
      <w:r>
        <w:t xml:space="preserve"> one of the three states in Figure 1) and hence are </w:t>
      </w:r>
      <w:r w:rsidR="00011A19">
        <w:t>redundant</w:t>
      </w:r>
      <w:r>
        <w:t xml:space="preserve"> for the model </w:t>
      </w:r>
      <w:r>
        <w:t xml:space="preserve">performance assessment. As can be seen, figures for both RMSE and NNSE in the conventional method are close to non-flood event data for other data classification methods as </w:t>
      </w:r>
      <w:r w:rsidR="00011A19">
        <w:t>thus</w:t>
      </w:r>
      <w:r>
        <w:t xml:space="preserve"> data account for majority of the database. The good performance of indicators for non-flood events confirms that high accuracy for predictions of water depth within those periods that are basically unnecessary for the modelling purposes. </w:t>
      </w:r>
    </w:p>
    <w:p w14:paraId="68A1105F" w14:textId="6EBC4A50" w:rsidR="00011A19" w:rsidRDefault="00362D6D" w:rsidP="002F62B4">
      <w:pPr>
        <w:spacing w:line="276" w:lineRule="auto"/>
        <w:jc w:val="both"/>
        <w:sectPr w:rsidR="00011A19" w:rsidSect="00477FF9">
          <w:type w:val="continuous"/>
          <w:pgSz w:w="11906" w:h="16838"/>
          <w:pgMar w:top="851" w:right="851" w:bottom="851" w:left="851" w:header="709" w:footer="709" w:gutter="0"/>
          <w:cols w:num="2" w:space="708"/>
          <w:docGrid w:linePitch="360"/>
        </w:sectPr>
      </w:pPr>
      <w:r>
        <w:t xml:space="preserve">The performance of the rainfall-based and </w:t>
      </w:r>
      <w:r w:rsidR="00FA7D10">
        <w:t>water level</w:t>
      </w:r>
      <w:r>
        <w:t xml:space="preserve">-based methods seems similar while the </w:t>
      </w:r>
      <w:r w:rsidR="00011A19">
        <w:t>alarm</w:t>
      </w:r>
      <w:r>
        <w:t>-based method is the worst with respect to all indicators (</w:t>
      </w:r>
      <w:proofErr w:type="gramStart"/>
      <w:r>
        <w:t>i.e.</w:t>
      </w:r>
      <w:proofErr w:type="gramEnd"/>
      <w:r>
        <w:t xml:space="preserve"> RMSE is double and NNSE is lower by 3% in the overflow approach in </w:t>
      </w:r>
      <w:r w:rsidR="00011A19">
        <w:t>comparison to</w:t>
      </w:r>
      <w:r>
        <w:t xml:space="preserve"> other introduced approaches). This means that model could not outperform overflow conditions as well as water depth variation when flood events do not cause overflow.</w:t>
      </w:r>
    </w:p>
    <w:p w14:paraId="0D04C278" w14:textId="63FE4365" w:rsidR="00362D6D" w:rsidRDefault="00362D6D" w:rsidP="00011A19">
      <w:pPr>
        <w:spacing w:before="240" w:line="276" w:lineRule="auto"/>
        <w:jc w:val="center"/>
        <w:rPr>
          <w:b/>
          <w:bCs/>
          <w:sz w:val="20"/>
          <w:szCs w:val="20"/>
        </w:rPr>
      </w:pPr>
      <w:r>
        <w:rPr>
          <w:b/>
          <w:bCs/>
          <w:sz w:val="20"/>
          <w:szCs w:val="20"/>
        </w:rPr>
        <w:t xml:space="preserve">Table 3. KPIs of </w:t>
      </w:r>
      <w:r w:rsidR="002F62B4">
        <w:rPr>
          <w:b/>
          <w:bCs/>
          <w:sz w:val="20"/>
          <w:szCs w:val="20"/>
        </w:rPr>
        <w:t>AI</w:t>
      </w:r>
      <w:r w:rsidR="00011A19">
        <w:rPr>
          <w:b/>
          <w:bCs/>
          <w:sz w:val="20"/>
          <w:szCs w:val="20"/>
        </w:rPr>
        <w:t>-based</w:t>
      </w:r>
      <w:r w:rsidR="002F62B4">
        <w:rPr>
          <w:b/>
          <w:bCs/>
          <w:sz w:val="20"/>
          <w:szCs w:val="20"/>
        </w:rPr>
        <w:t xml:space="preserve"> model </w:t>
      </w:r>
      <w:r w:rsidR="00011A19">
        <w:rPr>
          <w:b/>
          <w:bCs/>
          <w:sz w:val="20"/>
          <w:szCs w:val="20"/>
        </w:rPr>
        <w:t>for one step ahead of prediction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222"/>
        <w:gridCol w:w="3388"/>
        <w:gridCol w:w="222"/>
        <w:gridCol w:w="842"/>
        <w:gridCol w:w="281"/>
        <w:gridCol w:w="715"/>
        <w:gridCol w:w="281"/>
        <w:gridCol w:w="841"/>
        <w:gridCol w:w="281"/>
        <w:gridCol w:w="841"/>
      </w:tblGrid>
      <w:tr w:rsidR="00011A19" w:rsidRPr="00011A19" w14:paraId="63EEBF04" w14:textId="77777777" w:rsidTr="00362D6D">
        <w:trPr>
          <w:jc w:val="center"/>
        </w:trPr>
        <w:tc>
          <w:tcPr>
            <w:tcW w:w="0" w:type="auto"/>
            <w:vMerge w:val="restart"/>
            <w:tcBorders>
              <w:top w:val="single" w:sz="4" w:space="0" w:color="auto"/>
              <w:left w:val="nil"/>
              <w:bottom w:val="nil"/>
              <w:right w:val="nil"/>
            </w:tcBorders>
            <w:vAlign w:val="center"/>
            <w:hideMark/>
          </w:tcPr>
          <w:p w14:paraId="0AA52879" w14:textId="77777777" w:rsidR="00011A19" w:rsidRPr="00011A19" w:rsidRDefault="00011A19" w:rsidP="002F62B4">
            <w:pPr>
              <w:spacing w:line="276" w:lineRule="auto"/>
              <w:jc w:val="center"/>
              <w:rPr>
                <w:b/>
                <w:bCs/>
                <w:sz w:val="20"/>
                <w:szCs w:val="20"/>
              </w:rPr>
            </w:pPr>
            <w:r w:rsidRPr="00011A19">
              <w:rPr>
                <w:b/>
                <w:bCs/>
                <w:sz w:val="20"/>
                <w:szCs w:val="20"/>
              </w:rPr>
              <w:t>Data classification Method</w:t>
            </w:r>
          </w:p>
        </w:tc>
        <w:tc>
          <w:tcPr>
            <w:tcW w:w="0" w:type="auto"/>
            <w:vMerge w:val="restart"/>
            <w:tcBorders>
              <w:top w:val="single" w:sz="4" w:space="0" w:color="auto"/>
              <w:left w:val="nil"/>
              <w:bottom w:val="nil"/>
              <w:right w:val="nil"/>
            </w:tcBorders>
            <w:vAlign w:val="center"/>
          </w:tcPr>
          <w:p w14:paraId="7D0E6A3E" w14:textId="77777777" w:rsidR="00011A19" w:rsidRPr="00011A19" w:rsidRDefault="00011A19" w:rsidP="002F62B4">
            <w:pPr>
              <w:spacing w:line="276" w:lineRule="auto"/>
              <w:jc w:val="center"/>
              <w:rPr>
                <w:b/>
                <w:bCs/>
                <w:sz w:val="20"/>
                <w:szCs w:val="20"/>
              </w:rPr>
            </w:pPr>
          </w:p>
        </w:tc>
        <w:tc>
          <w:tcPr>
            <w:tcW w:w="0" w:type="auto"/>
            <w:vMerge w:val="restart"/>
            <w:tcBorders>
              <w:top w:val="single" w:sz="4" w:space="0" w:color="auto"/>
              <w:left w:val="nil"/>
              <w:bottom w:val="nil"/>
              <w:right w:val="nil"/>
            </w:tcBorders>
            <w:vAlign w:val="center"/>
            <w:hideMark/>
          </w:tcPr>
          <w:p w14:paraId="2D0EC6E2" w14:textId="77777777" w:rsidR="00011A19" w:rsidRPr="00011A19" w:rsidRDefault="00011A19" w:rsidP="002F62B4">
            <w:pPr>
              <w:spacing w:line="276" w:lineRule="auto"/>
              <w:jc w:val="center"/>
              <w:rPr>
                <w:b/>
                <w:bCs/>
                <w:sz w:val="20"/>
                <w:szCs w:val="20"/>
              </w:rPr>
            </w:pPr>
            <w:r w:rsidRPr="00011A19">
              <w:rPr>
                <w:b/>
                <w:bCs/>
                <w:sz w:val="20"/>
                <w:szCs w:val="20"/>
              </w:rPr>
              <w:t xml:space="preserve">Number (%) of </w:t>
            </w:r>
          </w:p>
          <w:p w14:paraId="2AF09768" w14:textId="77777777" w:rsidR="00011A19" w:rsidRPr="00011A19" w:rsidRDefault="00011A19" w:rsidP="002F62B4">
            <w:pPr>
              <w:spacing w:line="276" w:lineRule="auto"/>
              <w:jc w:val="center"/>
              <w:rPr>
                <w:b/>
                <w:bCs/>
                <w:sz w:val="20"/>
                <w:szCs w:val="20"/>
              </w:rPr>
            </w:pPr>
            <w:r w:rsidRPr="00011A19">
              <w:rPr>
                <w:b/>
                <w:bCs/>
                <w:sz w:val="20"/>
                <w:szCs w:val="20"/>
              </w:rPr>
              <w:t>test data used for performance assessment</w:t>
            </w:r>
          </w:p>
        </w:tc>
        <w:tc>
          <w:tcPr>
            <w:tcW w:w="0" w:type="auto"/>
            <w:vMerge w:val="restart"/>
            <w:tcBorders>
              <w:top w:val="single" w:sz="4" w:space="0" w:color="auto"/>
              <w:left w:val="nil"/>
              <w:bottom w:val="nil"/>
              <w:right w:val="nil"/>
            </w:tcBorders>
            <w:vAlign w:val="center"/>
          </w:tcPr>
          <w:p w14:paraId="6AED394F" w14:textId="77777777" w:rsidR="00011A19" w:rsidRPr="00011A19" w:rsidRDefault="00011A19" w:rsidP="002F62B4">
            <w:pPr>
              <w:spacing w:line="276" w:lineRule="auto"/>
              <w:jc w:val="center"/>
              <w:rPr>
                <w:b/>
                <w:bCs/>
                <w:sz w:val="20"/>
                <w:szCs w:val="20"/>
              </w:rPr>
            </w:pPr>
          </w:p>
        </w:tc>
        <w:tc>
          <w:tcPr>
            <w:tcW w:w="0" w:type="auto"/>
            <w:gridSpan w:val="7"/>
            <w:tcBorders>
              <w:top w:val="single" w:sz="4" w:space="0" w:color="auto"/>
              <w:left w:val="nil"/>
              <w:bottom w:val="single" w:sz="4" w:space="0" w:color="auto"/>
              <w:right w:val="nil"/>
            </w:tcBorders>
            <w:vAlign w:val="center"/>
            <w:hideMark/>
          </w:tcPr>
          <w:p w14:paraId="29BC854F" w14:textId="144BAAA8" w:rsidR="00011A19" w:rsidRPr="00011A19" w:rsidRDefault="00011A19" w:rsidP="002F62B4">
            <w:pPr>
              <w:spacing w:line="276" w:lineRule="auto"/>
              <w:jc w:val="center"/>
              <w:rPr>
                <w:b/>
                <w:bCs/>
                <w:sz w:val="20"/>
                <w:szCs w:val="20"/>
              </w:rPr>
            </w:pPr>
            <w:r w:rsidRPr="00011A19">
              <w:rPr>
                <w:b/>
                <w:bCs/>
                <w:sz w:val="20"/>
                <w:szCs w:val="20"/>
              </w:rPr>
              <w:t>Average of performance indicators for all trials</w:t>
            </w:r>
          </w:p>
        </w:tc>
      </w:tr>
      <w:tr w:rsidR="00011A19" w:rsidRPr="00011A19" w14:paraId="4902C511" w14:textId="77777777" w:rsidTr="00362D6D">
        <w:trPr>
          <w:trHeight w:val="53"/>
          <w:jc w:val="center"/>
        </w:trPr>
        <w:tc>
          <w:tcPr>
            <w:tcW w:w="0" w:type="auto"/>
            <w:vMerge/>
            <w:tcBorders>
              <w:top w:val="single" w:sz="4" w:space="0" w:color="auto"/>
              <w:left w:val="nil"/>
              <w:bottom w:val="nil"/>
              <w:right w:val="nil"/>
            </w:tcBorders>
            <w:vAlign w:val="center"/>
            <w:hideMark/>
          </w:tcPr>
          <w:p w14:paraId="5922F576" w14:textId="77777777" w:rsidR="00011A19" w:rsidRPr="00011A19" w:rsidRDefault="00011A19" w:rsidP="002F62B4">
            <w:pPr>
              <w:spacing w:line="276" w:lineRule="auto"/>
              <w:rPr>
                <w:b/>
                <w:bCs/>
                <w:sz w:val="20"/>
                <w:szCs w:val="20"/>
                <w:lang w:eastAsia="en-US"/>
              </w:rPr>
            </w:pPr>
          </w:p>
        </w:tc>
        <w:tc>
          <w:tcPr>
            <w:tcW w:w="0" w:type="auto"/>
            <w:vMerge/>
            <w:tcBorders>
              <w:top w:val="single" w:sz="4" w:space="0" w:color="auto"/>
              <w:left w:val="nil"/>
              <w:bottom w:val="nil"/>
              <w:right w:val="nil"/>
            </w:tcBorders>
            <w:vAlign w:val="center"/>
            <w:hideMark/>
          </w:tcPr>
          <w:p w14:paraId="2D2F971F" w14:textId="77777777" w:rsidR="00011A19" w:rsidRPr="00011A19" w:rsidRDefault="00011A19" w:rsidP="002F62B4">
            <w:pPr>
              <w:spacing w:line="276" w:lineRule="auto"/>
              <w:rPr>
                <w:b/>
                <w:bCs/>
                <w:sz w:val="20"/>
                <w:szCs w:val="20"/>
                <w:lang w:eastAsia="en-US"/>
              </w:rPr>
            </w:pPr>
          </w:p>
        </w:tc>
        <w:tc>
          <w:tcPr>
            <w:tcW w:w="0" w:type="auto"/>
            <w:vMerge/>
            <w:tcBorders>
              <w:top w:val="single" w:sz="4" w:space="0" w:color="auto"/>
              <w:left w:val="nil"/>
              <w:bottom w:val="nil"/>
              <w:right w:val="nil"/>
            </w:tcBorders>
            <w:vAlign w:val="center"/>
            <w:hideMark/>
          </w:tcPr>
          <w:p w14:paraId="15C53F48" w14:textId="77777777" w:rsidR="00011A19" w:rsidRPr="00011A19" w:rsidRDefault="00011A19" w:rsidP="002F62B4">
            <w:pPr>
              <w:spacing w:line="276" w:lineRule="auto"/>
              <w:rPr>
                <w:b/>
                <w:bCs/>
                <w:sz w:val="20"/>
                <w:szCs w:val="20"/>
                <w:lang w:eastAsia="en-US"/>
              </w:rPr>
            </w:pPr>
          </w:p>
        </w:tc>
        <w:tc>
          <w:tcPr>
            <w:tcW w:w="0" w:type="auto"/>
            <w:vMerge/>
            <w:tcBorders>
              <w:top w:val="single" w:sz="4" w:space="0" w:color="auto"/>
              <w:left w:val="nil"/>
              <w:bottom w:val="nil"/>
              <w:right w:val="nil"/>
            </w:tcBorders>
            <w:vAlign w:val="center"/>
            <w:hideMark/>
          </w:tcPr>
          <w:p w14:paraId="4B19576A" w14:textId="77777777" w:rsidR="00011A19" w:rsidRPr="00011A19" w:rsidRDefault="00011A19" w:rsidP="002F62B4">
            <w:pPr>
              <w:spacing w:line="276" w:lineRule="auto"/>
              <w:rPr>
                <w:b/>
                <w:bCs/>
                <w:sz w:val="20"/>
                <w:szCs w:val="20"/>
                <w:lang w:eastAsia="en-US"/>
              </w:rPr>
            </w:pPr>
          </w:p>
        </w:tc>
        <w:tc>
          <w:tcPr>
            <w:tcW w:w="0" w:type="auto"/>
            <w:gridSpan w:val="3"/>
            <w:tcBorders>
              <w:top w:val="single" w:sz="4" w:space="0" w:color="auto"/>
              <w:left w:val="nil"/>
              <w:bottom w:val="nil"/>
              <w:right w:val="nil"/>
            </w:tcBorders>
            <w:hideMark/>
          </w:tcPr>
          <w:p w14:paraId="263B686F" w14:textId="77777777" w:rsidR="00011A19" w:rsidRPr="00011A19" w:rsidRDefault="00011A19" w:rsidP="002F62B4">
            <w:pPr>
              <w:spacing w:line="276" w:lineRule="auto"/>
              <w:jc w:val="center"/>
              <w:rPr>
                <w:b/>
                <w:bCs/>
                <w:sz w:val="20"/>
                <w:szCs w:val="20"/>
              </w:rPr>
            </w:pPr>
            <w:r w:rsidRPr="00011A19">
              <w:rPr>
                <w:b/>
                <w:bCs/>
                <w:sz w:val="20"/>
                <w:szCs w:val="20"/>
              </w:rPr>
              <w:t>RMSE (mm)</w:t>
            </w:r>
          </w:p>
        </w:tc>
        <w:tc>
          <w:tcPr>
            <w:tcW w:w="0" w:type="auto"/>
            <w:vMerge w:val="restart"/>
            <w:tcBorders>
              <w:top w:val="nil"/>
              <w:left w:val="nil"/>
              <w:bottom w:val="nil"/>
              <w:right w:val="nil"/>
            </w:tcBorders>
          </w:tcPr>
          <w:p w14:paraId="50222584" w14:textId="77777777" w:rsidR="00011A19" w:rsidRPr="00011A19" w:rsidRDefault="00011A19" w:rsidP="002F62B4">
            <w:pPr>
              <w:spacing w:line="276" w:lineRule="auto"/>
              <w:jc w:val="center"/>
              <w:rPr>
                <w:sz w:val="20"/>
                <w:szCs w:val="20"/>
              </w:rPr>
            </w:pPr>
          </w:p>
        </w:tc>
        <w:tc>
          <w:tcPr>
            <w:tcW w:w="0" w:type="auto"/>
            <w:gridSpan w:val="3"/>
            <w:tcBorders>
              <w:top w:val="nil"/>
              <w:left w:val="nil"/>
              <w:bottom w:val="single" w:sz="4" w:space="0" w:color="auto"/>
              <w:right w:val="nil"/>
            </w:tcBorders>
            <w:hideMark/>
          </w:tcPr>
          <w:p w14:paraId="490625D3" w14:textId="1C72BAA8" w:rsidR="00011A19" w:rsidRPr="00011A19" w:rsidRDefault="00011A19" w:rsidP="002F62B4">
            <w:pPr>
              <w:spacing w:line="276" w:lineRule="auto"/>
              <w:jc w:val="center"/>
              <w:rPr>
                <w:b/>
                <w:bCs/>
                <w:sz w:val="20"/>
                <w:szCs w:val="20"/>
              </w:rPr>
            </w:pPr>
            <w:r w:rsidRPr="00011A19">
              <w:rPr>
                <w:b/>
                <w:bCs/>
                <w:sz w:val="20"/>
                <w:szCs w:val="20"/>
              </w:rPr>
              <w:t>NSE (%)</w:t>
            </w:r>
          </w:p>
        </w:tc>
      </w:tr>
      <w:tr w:rsidR="00011A19" w:rsidRPr="00011A19" w14:paraId="51524C07" w14:textId="77777777" w:rsidTr="00362D6D">
        <w:trPr>
          <w:trHeight w:val="47"/>
          <w:jc w:val="center"/>
        </w:trPr>
        <w:tc>
          <w:tcPr>
            <w:tcW w:w="0" w:type="auto"/>
            <w:vMerge/>
            <w:tcBorders>
              <w:top w:val="single" w:sz="4" w:space="0" w:color="auto"/>
              <w:left w:val="nil"/>
              <w:bottom w:val="nil"/>
              <w:right w:val="nil"/>
            </w:tcBorders>
            <w:vAlign w:val="center"/>
            <w:hideMark/>
          </w:tcPr>
          <w:p w14:paraId="0A4F0328" w14:textId="77777777" w:rsidR="00011A19" w:rsidRPr="00011A19" w:rsidRDefault="00011A19" w:rsidP="002F62B4">
            <w:pPr>
              <w:spacing w:line="276" w:lineRule="auto"/>
              <w:rPr>
                <w:b/>
                <w:bCs/>
                <w:sz w:val="20"/>
                <w:szCs w:val="20"/>
                <w:lang w:eastAsia="en-US"/>
              </w:rPr>
            </w:pPr>
          </w:p>
        </w:tc>
        <w:tc>
          <w:tcPr>
            <w:tcW w:w="0" w:type="auto"/>
            <w:vMerge/>
            <w:tcBorders>
              <w:top w:val="single" w:sz="4" w:space="0" w:color="auto"/>
              <w:left w:val="nil"/>
              <w:bottom w:val="nil"/>
              <w:right w:val="nil"/>
            </w:tcBorders>
            <w:vAlign w:val="center"/>
            <w:hideMark/>
          </w:tcPr>
          <w:p w14:paraId="1438D12D" w14:textId="77777777" w:rsidR="00011A19" w:rsidRPr="00011A19" w:rsidRDefault="00011A19" w:rsidP="002F62B4">
            <w:pPr>
              <w:spacing w:line="276" w:lineRule="auto"/>
              <w:rPr>
                <w:b/>
                <w:bCs/>
                <w:sz w:val="20"/>
                <w:szCs w:val="20"/>
                <w:lang w:eastAsia="en-US"/>
              </w:rPr>
            </w:pPr>
          </w:p>
        </w:tc>
        <w:tc>
          <w:tcPr>
            <w:tcW w:w="0" w:type="auto"/>
            <w:vMerge/>
            <w:tcBorders>
              <w:top w:val="single" w:sz="4" w:space="0" w:color="auto"/>
              <w:left w:val="nil"/>
              <w:bottom w:val="nil"/>
              <w:right w:val="nil"/>
            </w:tcBorders>
            <w:vAlign w:val="center"/>
            <w:hideMark/>
          </w:tcPr>
          <w:p w14:paraId="62BD754D" w14:textId="77777777" w:rsidR="00011A19" w:rsidRPr="00011A19" w:rsidRDefault="00011A19" w:rsidP="002F62B4">
            <w:pPr>
              <w:spacing w:line="276" w:lineRule="auto"/>
              <w:rPr>
                <w:b/>
                <w:bCs/>
                <w:sz w:val="20"/>
                <w:szCs w:val="20"/>
                <w:lang w:eastAsia="en-US"/>
              </w:rPr>
            </w:pPr>
          </w:p>
        </w:tc>
        <w:tc>
          <w:tcPr>
            <w:tcW w:w="0" w:type="auto"/>
            <w:vMerge/>
            <w:tcBorders>
              <w:top w:val="single" w:sz="4" w:space="0" w:color="auto"/>
              <w:left w:val="nil"/>
              <w:bottom w:val="nil"/>
              <w:right w:val="nil"/>
            </w:tcBorders>
            <w:vAlign w:val="center"/>
            <w:hideMark/>
          </w:tcPr>
          <w:p w14:paraId="1949EF87" w14:textId="77777777" w:rsidR="00011A19" w:rsidRPr="00011A19" w:rsidRDefault="00011A19" w:rsidP="002F62B4">
            <w:pPr>
              <w:spacing w:line="276" w:lineRule="auto"/>
              <w:rPr>
                <w:b/>
                <w:bCs/>
                <w:sz w:val="20"/>
                <w:szCs w:val="20"/>
                <w:lang w:eastAsia="en-US"/>
              </w:rPr>
            </w:pPr>
          </w:p>
        </w:tc>
        <w:tc>
          <w:tcPr>
            <w:tcW w:w="0" w:type="auto"/>
            <w:tcBorders>
              <w:top w:val="single" w:sz="4" w:space="0" w:color="auto"/>
              <w:left w:val="nil"/>
              <w:bottom w:val="single" w:sz="4" w:space="0" w:color="auto"/>
              <w:right w:val="nil"/>
            </w:tcBorders>
            <w:hideMark/>
          </w:tcPr>
          <w:p w14:paraId="4476DEBE" w14:textId="77777777" w:rsidR="00011A19" w:rsidRPr="00011A19" w:rsidRDefault="00011A19" w:rsidP="002F62B4">
            <w:pPr>
              <w:spacing w:line="276" w:lineRule="auto"/>
              <w:jc w:val="center"/>
              <w:rPr>
                <w:b/>
                <w:bCs/>
                <w:sz w:val="20"/>
                <w:szCs w:val="20"/>
              </w:rPr>
            </w:pPr>
            <w:r w:rsidRPr="00011A19">
              <w:rPr>
                <w:b/>
                <w:bCs/>
                <w:sz w:val="20"/>
                <w:szCs w:val="20"/>
              </w:rPr>
              <w:t>FE</w:t>
            </w:r>
          </w:p>
        </w:tc>
        <w:tc>
          <w:tcPr>
            <w:tcW w:w="0" w:type="auto"/>
            <w:tcBorders>
              <w:top w:val="single" w:sz="4" w:space="0" w:color="auto"/>
              <w:left w:val="nil"/>
              <w:bottom w:val="nil"/>
              <w:right w:val="nil"/>
            </w:tcBorders>
          </w:tcPr>
          <w:p w14:paraId="1F4BEA8E" w14:textId="77777777" w:rsidR="00011A19" w:rsidRPr="00011A19" w:rsidRDefault="00011A19" w:rsidP="002F62B4">
            <w:pPr>
              <w:spacing w:line="276" w:lineRule="auto"/>
              <w:jc w:val="center"/>
              <w:rPr>
                <w:b/>
                <w:bCs/>
                <w:sz w:val="20"/>
                <w:szCs w:val="20"/>
              </w:rPr>
            </w:pPr>
          </w:p>
        </w:tc>
        <w:tc>
          <w:tcPr>
            <w:tcW w:w="0" w:type="auto"/>
            <w:tcBorders>
              <w:top w:val="single" w:sz="4" w:space="0" w:color="auto"/>
              <w:left w:val="nil"/>
              <w:bottom w:val="single" w:sz="4" w:space="0" w:color="auto"/>
              <w:right w:val="nil"/>
            </w:tcBorders>
            <w:hideMark/>
          </w:tcPr>
          <w:p w14:paraId="3E7200A9" w14:textId="77777777" w:rsidR="00011A19" w:rsidRPr="00011A19" w:rsidRDefault="00011A19" w:rsidP="002F62B4">
            <w:pPr>
              <w:spacing w:line="276" w:lineRule="auto"/>
              <w:jc w:val="center"/>
              <w:rPr>
                <w:b/>
                <w:bCs/>
                <w:sz w:val="20"/>
                <w:szCs w:val="20"/>
              </w:rPr>
            </w:pPr>
            <w:r w:rsidRPr="00011A19">
              <w:rPr>
                <w:b/>
                <w:bCs/>
                <w:sz w:val="20"/>
                <w:szCs w:val="20"/>
              </w:rPr>
              <w:t>UE</w:t>
            </w:r>
          </w:p>
        </w:tc>
        <w:tc>
          <w:tcPr>
            <w:tcW w:w="0" w:type="auto"/>
            <w:vMerge/>
            <w:tcBorders>
              <w:top w:val="nil"/>
              <w:left w:val="nil"/>
              <w:bottom w:val="nil"/>
              <w:right w:val="nil"/>
            </w:tcBorders>
            <w:vAlign w:val="center"/>
            <w:hideMark/>
          </w:tcPr>
          <w:p w14:paraId="36901A47" w14:textId="77777777" w:rsidR="00011A19" w:rsidRPr="00011A19" w:rsidRDefault="00011A19" w:rsidP="002F62B4">
            <w:pPr>
              <w:spacing w:line="276" w:lineRule="auto"/>
              <w:rPr>
                <w:sz w:val="20"/>
                <w:szCs w:val="20"/>
                <w:lang w:eastAsia="en-US"/>
              </w:rPr>
            </w:pPr>
          </w:p>
        </w:tc>
        <w:tc>
          <w:tcPr>
            <w:tcW w:w="0" w:type="auto"/>
            <w:tcBorders>
              <w:top w:val="nil"/>
              <w:left w:val="nil"/>
              <w:bottom w:val="single" w:sz="4" w:space="0" w:color="auto"/>
              <w:right w:val="nil"/>
            </w:tcBorders>
            <w:hideMark/>
          </w:tcPr>
          <w:p w14:paraId="514CE930" w14:textId="77777777" w:rsidR="00011A19" w:rsidRPr="00011A19" w:rsidRDefault="00011A19" w:rsidP="002F62B4">
            <w:pPr>
              <w:spacing w:line="276" w:lineRule="auto"/>
              <w:jc w:val="center"/>
              <w:rPr>
                <w:sz w:val="20"/>
                <w:szCs w:val="20"/>
              </w:rPr>
            </w:pPr>
            <w:r w:rsidRPr="00011A19">
              <w:rPr>
                <w:b/>
                <w:bCs/>
                <w:sz w:val="20"/>
                <w:szCs w:val="20"/>
              </w:rPr>
              <w:t>FE</w:t>
            </w:r>
          </w:p>
        </w:tc>
        <w:tc>
          <w:tcPr>
            <w:tcW w:w="0" w:type="auto"/>
            <w:tcBorders>
              <w:top w:val="nil"/>
              <w:left w:val="nil"/>
              <w:bottom w:val="nil"/>
              <w:right w:val="nil"/>
            </w:tcBorders>
          </w:tcPr>
          <w:p w14:paraId="0E9AB6A6" w14:textId="77777777" w:rsidR="00011A19" w:rsidRPr="00011A19" w:rsidRDefault="00011A19" w:rsidP="002F62B4">
            <w:pPr>
              <w:spacing w:line="276" w:lineRule="auto"/>
              <w:jc w:val="center"/>
              <w:rPr>
                <w:sz w:val="20"/>
                <w:szCs w:val="20"/>
              </w:rPr>
            </w:pPr>
          </w:p>
        </w:tc>
        <w:tc>
          <w:tcPr>
            <w:tcW w:w="0" w:type="auto"/>
            <w:tcBorders>
              <w:top w:val="nil"/>
              <w:left w:val="nil"/>
              <w:bottom w:val="single" w:sz="4" w:space="0" w:color="auto"/>
              <w:right w:val="nil"/>
            </w:tcBorders>
            <w:hideMark/>
          </w:tcPr>
          <w:p w14:paraId="605DBA78" w14:textId="77777777" w:rsidR="00011A19" w:rsidRPr="00011A19" w:rsidRDefault="00011A19" w:rsidP="002F62B4">
            <w:pPr>
              <w:spacing w:line="276" w:lineRule="auto"/>
              <w:jc w:val="center"/>
              <w:rPr>
                <w:sz w:val="20"/>
                <w:szCs w:val="20"/>
              </w:rPr>
            </w:pPr>
            <w:r w:rsidRPr="00011A19">
              <w:rPr>
                <w:b/>
                <w:bCs/>
                <w:sz w:val="20"/>
                <w:szCs w:val="20"/>
              </w:rPr>
              <w:t>UE</w:t>
            </w:r>
          </w:p>
        </w:tc>
      </w:tr>
      <w:tr w:rsidR="00011A19" w:rsidRPr="00011A19" w14:paraId="206ECABA" w14:textId="77777777" w:rsidTr="00362D6D">
        <w:trPr>
          <w:trHeight w:val="175"/>
          <w:jc w:val="center"/>
        </w:trPr>
        <w:tc>
          <w:tcPr>
            <w:tcW w:w="0" w:type="auto"/>
            <w:tcBorders>
              <w:top w:val="single" w:sz="4" w:space="0" w:color="auto"/>
              <w:left w:val="nil"/>
              <w:bottom w:val="nil"/>
              <w:right w:val="nil"/>
            </w:tcBorders>
            <w:hideMark/>
          </w:tcPr>
          <w:p w14:paraId="5D3B81C8" w14:textId="77777777" w:rsidR="00011A19" w:rsidRPr="00011A19" w:rsidRDefault="00011A19" w:rsidP="002F62B4">
            <w:pPr>
              <w:spacing w:line="276" w:lineRule="auto"/>
              <w:jc w:val="center"/>
              <w:rPr>
                <w:sz w:val="20"/>
                <w:szCs w:val="20"/>
              </w:rPr>
            </w:pPr>
            <w:r w:rsidRPr="00011A19">
              <w:rPr>
                <w:sz w:val="20"/>
                <w:szCs w:val="20"/>
              </w:rPr>
              <w:t>Conventional</w:t>
            </w:r>
          </w:p>
        </w:tc>
        <w:tc>
          <w:tcPr>
            <w:tcW w:w="0" w:type="auto"/>
            <w:vMerge/>
            <w:tcBorders>
              <w:top w:val="single" w:sz="4" w:space="0" w:color="auto"/>
              <w:left w:val="nil"/>
              <w:bottom w:val="nil"/>
              <w:right w:val="nil"/>
            </w:tcBorders>
            <w:vAlign w:val="center"/>
            <w:hideMark/>
          </w:tcPr>
          <w:p w14:paraId="4EEEBC4F" w14:textId="77777777" w:rsidR="00011A19" w:rsidRPr="00011A19" w:rsidRDefault="00011A19" w:rsidP="002F62B4">
            <w:pPr>
              <w:spacing w:line="276" w:lineRule="auto"/>
              <w:rPr>
                <w:b/>
                <w:bCs/>
                <w:sz w:val="20"/>
                <w:szCs w:val="20"/>
                <w:lang w:eastAsia="en-US"/>
              </w:rPr>
            </w:pPr>
          </w:p>
        </w:tc>
        <w:tc>
          <w:tcPr>
            <w:tcW w:w="0" w:type="auto"/>
            <w:tcBorders>
              <w:top w:val="single" w:sz="4" w:space="0" w:color="auto"/>
              <w:left w:val="nil"/>
              <w:bottom w:val="nil"/>
              <w:right w:val="nil"/>
            </w:tcBorders>
            <w:hideMark/>
          </w:tcPr>
          <w:p w14:paraId="37BAF6B2" w14:textId="77777777" w:rsidR="00011A19" w:rsidRPr="00011A19" w:rsidRDefault="00011A19" w:rsidP="002F62B4">
            <w:pPr>
              <w:spacing w:line="276" w:lineRule="auto"/>
              <w:jc w:val="center"/>
              <w:rPr>
                <w:sz w:val="20"/>
                <w:szCs w:val="20"/>
              </w:rPr>
            </w:pPr>
            <w:r w:rsidRPr="00011A19">
              <w:rPr>
                <w:sz w:val="20"/>
                <w:szCs w:val="20"/>
              </w:rPr>
              <w:t>112,109 (100%)</w:t>
            </w:r>
          </w:p>
        </w:tc>
        <w:tc>
          <w:tcPr>
            <w:tcW w:w="0" w:type="auto"/>
            <w:vMerge/>
            <w:tcBorders>
              <w:top w:val="single" w:sz="4" w:space="0" w:color="auto"/>
              <w:left w:val="nil"/>
              <w:bottom w:val="nil"/>
              <w:right w:val="nil"/>
            </w:tcBorders>
            <w:vAlign w:val="center"/>
            <w:hideMark/>
          </w:tcPr>
          <w:p w14:paraId="1A96D5E5" w14:textId="77777777" w:rsidR="00011A19" w:rsidRPr="00011A19" w:rsidRDefault="00011A19" w:rsidP="002F62B4">
            <w:pPr>
              <w:spacing w:line="276" w:lineRule="auto"/>
              <w:rPr>
                <w:b/>
                <w:bCs/>
                <w:sz w:val="20"/>
                <w:szCs w:val="20"/>
                <w:lang w:eastAsia="en-US"/>
              </w:rPr>
            </w:pPr>
          </w:p>
        </w:tc>
        <w:tc>
          <w:tcPr>
            <w:tcW w:w="0" w:type="auto"/>
            <w:gridSpan w:val="3"/>
            <w:tcBorders>
              <w:top w:val="nil"/>
              <w:left w:val="nil"/>
              <w:bottom w:val="nil"/>
              <w:right w:val="nil"/>
            </w:tcBorders>
            <w:hideMark/>
          </w:tcPr>
          <w:p w14:paraId="279873C1"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sz w:val="20"/>
                <w:szCs w:val="20"/>
              </w:rPr>
              <w:t>4.07</w:t>
            </w:r>
          </w:p>
        </w:tc>
        <w:tc>
          <w:tcPr>
            <w:tcW w:w="0" w:type="auto"/>
            <w:tcBorders>
              <w:top w:val="nil"/>
              <w:left w:val="nil"/>
              <w:bottom w:val="nil"/>
              <w:right w:val="nil"/>
            </w:tcBorders>
          </w:tcPr>
          <w:p w14:paraId="1E9D8A7B" w14:textId="77777777" w:rsidR="00011A19" w:rsidRPr="00011A19" w:rsidRDefault="00011A19" w:rsidP="002F62B4">
            <w:pPr>
              <w:spacing w:line="276" w:lineRule="auto"/>
              <w:jc w:val="center"/>
              <w:rPr>
                <w:rFonts w:asciiTheme="majorBidi" w:hAnsiTheme="majorBidi" w:cstheme="majorBidi"/>
                <w:sz w:val="20"/>
                <w:szCs w:val="20"/>
              </w:rPr>
            </w:pPr>
          </w:p>
        </w:tc>
        <w:tc>
          <w:tcPr>
            <w:tcW w:w="0" w:type="auto"/>
            <w:gridSpan w:val="3"/>
            <w:tcBorders>
              <w:top w:val="nil"/>
              <w:left w:val="nil"/>
              <w:bottom w:val="nil"/>
              <w:right w:val="nil"/>
            </w:tcBorders>
            <w:hideMark/>
          </w:tcPr>
          <w:p w14:paraId="1CD66295"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sz w:val="20"/>
                <w:szCs w:val="20"/>
              </w:rPr>
              <w:t>99.82</w:t>
            </w:r>
          </w:p>
        </w:tc>
      </w:tr>
      <w:tr w:rsidR="00011A19" w:rsidRPr="00011A19" w14:paraId="5E6BFB0D" w14:textId="77777777" w:rsidTr="00362D6D">
        <w:trPr>
          <w:jc w:val="center"/>
        </w:trPr>
        <w:tc>
          <w:tcPr>
            <w:tcW w:w="0" w:type="auto"/>
            <w:tcBorders>
              <w:top w:val="nil"/>
              <w:left w:val="nil"/>
              <w:bottom w:val="nil"/>
              <w:right w:val="nil"/>
            </w:tcBorders>
            <w:hideMark/>
          </w:tcPr>
          <w:p w14:paraId="556402FB" w14:textId="77777777" w:rsidR="00011A19" w:rsidRPr="00011A19" w:rsidRDefault="00011A19" w:rsidP="002F62B4">
            <w:pPr>
              <w:spacing w:line="276" w:lineRule="auto"/>
              <w:jc w:val="center"/>
              <w:rPr>
                <w:sz w:val="20"/>
                <w:szCs w:val="20"/>
              </w:rPr>
            </w:pPr>
            <w:r w:rsidRPr="00011A19">
              <w:rPr>
                <w:sz w:val="20"/>
                <w:szCs w:val="20"/>
              </w:rPr>
              <w:t>Rainfall-based</w:t>
            </w:r>
          </w:p>
        </w:tc>
        <w:tc>
          <w:tcPr>
            <w:tcW w:w="0" w:type="auto"/>
            <w:vMerge/>
            <w:tcBorders>
              <w:top w:val="single" w:sz="4" w:space="0" w:color="auto"/>
              <w:left w:val="nil"/>
              <w:bottom w:val="nil"/>
              <w:right w:val="nil"/>
            </w:tcBorders>
            <w:vAlign w:val="center"/>
            <w:hideMark/>
          </w:tcPr>
          <w:p w14:paraId="78D346F9" w14:textId="77777777" w:rsidR="00011A19" w:rsidRPr="00011A19" w:rsidRDefault="00011A19" w:rsidP="002F62B4">
            <w:pPr>
              <w:spacing w:line="276" w:lineRule="auto"/>
              <w:rPr>
                <w:b/>
                <w:bCs/>
                <w:sz w:val="20"/>
                <w:szCs w:val="20"/>
                <w:lang w:eastAsia="en-US"/>
              </w:rPr>
            </w:pPr>
          </w:p>
        </w:tc>
        <w:tc>
          <w:tcPr>
            <w:tcW w:w="0" w:type="auto"/>
            <w:tcBorders>
              <w:top w:val="nil"/>
              <w:left w:val="nil"/>
              <w:bottom w:val="nil"/>
              <w:right w:val="nil"/>
            </w:tcBorders>
            <w:hideMark/>
          </w:tcPr>
          <w:p w14:paraId="5C56BEF5" w14:textId="77777777" w:rsidR="00011A19" w:rsidRPr="00011A19" w:rsidRDefault="00011A19" w:rsidP="002F62B4">
            <w:pPr>
              <w:spacing w:line="276" w:lineRule="auto"/>
              <w:jc w:val="center"/>
              <w:rPr>
                <w:sz w:val="20"/>
                <w:szCs w:val="20"/>
              </w:rPr>
            </w:pPr>
            <w:r w:rsidRPr="00011A19">
              <w:rPr>
                <w:sz w:val="20"/>
                <w:szCs w:val="20"/>
              </w:rPr>
              <w:t>3,287 (2.93%</w:t>
            </w:r>
            <w:r w:rsidRPr="00011A19">
              <w:rPr>
                <w:sz w:val="20"/>
                <w:szCs w:val="20"/>
                <w:vertAlign w:val="superscript"/>
              </w:rPr>
              <w:t>*</w:t>
            </w:r>
            <w:r w:rsidRPr="00011A19">
              <w:rPr>
                <w:sz w:val="20"/>
                <w:szCs w:val="20"/>
              </w:rPr>
              <w:t>)</w:t>
            </w:r>
          </w:p>
        </w:tc>
        <w:tc>
          <w:tcPr>
            <w:tcW w:w="0" w:type="auto"/>
            <w:tcBorders>
              <w:top w:val="nil"/>
              <w:left w:val="nil"/>
              <w:bottom w:val="nil"/>
              <w:right w:val="nil"/>
            </w:tcBorders>
          </w:tcPr>
          <w:p w14:paraId="06E8AAA1" w14:textId="77777777" w:rsidR="00011A19" w:rsidRPr="00011A19" w:rsidRDefault="00011A19" w:rsidP="002F62B4">
            <w:pPr>
              <w:spacing w:line="276" w:lineRule="auto"/>
              <w:jc w:val="center"/>
              <w:rPr>
                <w:sz w:val="20"/>
                <w:szCs w:val="20"/>
              </w:rPr>
            </w:pPr>
          </w:p>
        </w:tc>
        <w:tc>
          <w:tcPr>
            <w:tcW w:w="0" w:type="auto"/>
            <w:tcBorders>
              <w:top w:val="nil"/>
              <w:left w:val="nil"/>
              <w:bottom w:val="nil"/>
              <w:right w:val="nil"/>
            </w:tcBorders>
            <w:hideMark/>
          </w:tcPr>
          <w:p w14:paraId="26E68C00" w14:textId="77777777" w:rsidR="00011A19" w:rsidRPr="00BB4475" w:rsidRDefault="00011A19" w:rsidP="002F62B4">
            <w:pPr>
              <w:spacing w:line="276" w:lineRule="auto"/>
              <w:jc w:val="center"/>
              <w:rPr>
                <w:rFonts w:asciiTheme="majorBidi" w:hAnsiTheme="majorBidi" w:cstheme="majorBidi"/>
                <w:sz w:val="20"/>
                <w:szCs w:val="20"/>
              </w:rPr>
            </w:pPr>
            <w:r w:rsidRPr="00BB4475">
              <w:rPr>
                <w:rFonts w:asciiTheme="majorBidi" w:hAnsiTheme="majorBidi" w:cstheme="majorBidi"/>
                <w:sz w:val="20"/>
                <w:szCs w:val="20"/>
              </w:rPr>
              <w:t>10.92</w:t>
            </w:r>
          </w:p>
        </w:tc>
        <w:tc>
          <w:tcPr>
            <w:tcW w:w="0" w:type="auto"/>
            <w:tcBorders>
              <w:top w:val="nil"/>
              <w:left w:val="nil"/>
              <w:bottom w:val="nil"/>
              <w:right w:val="nil"/>
            </w:tcBorders>
          </w:tcPr>
          <w:p w14:paraId="7595A79A" w14:textId="77777777" w:rsidR="00011A19" w:rsidRPr="00BB4475"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nil"/>
              <w:right w:val="nil"/>
            </w:tcBorders>
            <w:hideMark/>
          </w:tcPr>
          <w:p w14:paraId="094BA35A" w14:textId="77777777" w:rsidR="00011A19" w:rsidRPr="00BB4475" w:rsidRDefault="00011A19" w:rsidP="002F62B4">
            <w:pPr>
              <w:spacing w:line="276" w:lineRule="auto"/>
              <w:jc w:val="center"/>
              <w:rPr>
                <w:rFonts w:asciiTheme="majorBidi" w:hAnsiTheme="majorBidi" w:cstheme="majorBidi"/>
                <w:sz w:val="20"/>
                <w:szCs w:val="20"/>
              </w:rPr>
            </w:pPr>
            <w:r w:rsidRPr="00BB4475">
              <w:rPr>
                <w:rFonts w:asciiTheme="majorBidi" w:hAnsiTheme="majorBidi" w:cstheme="majorBidi"/>
                <w:color w:val="000000"/>
                <w:sz w:val="20"/>
                <w:szCs w:val="20"/>
              </w:rPr>
              <w:t>3.86</w:t>
            </w:r>
          </w:p>
        </w:tc>
        <w:tc>
          <w:tcPr>
            <w:tcW w:w="0" w:type="auto"/>
            <w:tcBorders>
              <w:top w:val="nil"/>
              <w:left w:val="nil"/>
              <w:bottom w:val="nil"/>
              <w:right w:val="nil"/>
            </w:tcBorders>
          </w:tcPr>
          <w:p w14:paraId="35C67675" w14:textId="77777777" w:rsidR="00011A19" w:rsidRPr="00BB4475"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nil"/>
              <w:right w:val="nil"/>
            </w:tcBorders>
            <w:hideMark/>
          </w:tcPr>
          <w:p w14:paraId="19BB3A47" w14:textId="77777777" w:rsidR="00011A19" w:rsidRPr="00BB4475" w:rsidRDefault="00011A19" w:rsidP="002F62B4">
            <w:pPr>
              <w:spacing w:line="276" w:lineRule="auto"/>
              <w:jc w:val="center"/>
              <w:rPr>
                <w:rFonts w:asciiTheme="majorBidi" w:hAnsiTheme="majorBidi" w:cstheme="majorBidi"/>
                <w:sz w:val="20"/>
                <w:szCs w:val="20"/>
              </w:rPr>
            </w:pPr>
            <w:r w:rsidRPr="00BB4475">
              <w:rPr>
                <w:rFonts w:asciiTheme="majorBidi" w:hAnsiTheme="majorBidi" w:cstheme="majorBidi"/>
                <w:sz w:val="20"/>
                <w:szCs w:val="20"/>
              </w:rPr>
              <w:t>99.40</w:t>
            </w:r>
          </w:p>
        </w:tc>
        <w:tc>
          <w:tcPr>
            <w:tcW w:w="0" w:type="auto"/>
            <w:tcBorders>
              <w:top w:val="nil"/>
              <w:left w:val="nil"/>
              <w:bottom w:val="nil"/>
              <w:right w:val="nil"/>
            </w:tcBorders>
          </w:tcPr>
          <w:p w14:paraId="3EB76C1E" w14:textId="77777777" w:rsidR="00011A19" w:rsidRPr="00011A19"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nil"/>
              <w:right w:val="nil"/>
            </w:tcBorders>
            <w:hideMark/>
          </w:tcPr>
          <w:p w14:paraId="1DBB88D4"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color w:val="000000"/>
                <w:sz w:val="20"/>
                <w:szCs w:val="20"/>
              </w:rPr>
              <w:t>99.83</w:t>
            </w:r>
          </w:p>
        </w:tc>
      </w:tr>
      <w:tr w:rsidR="00011A19" w:rsidRPr="00011A19" w14:paraId="42C0DD06" w14:textId="77777777" w:rsidTr="00362D6D">
        <w:trPr>
          <w:jc w:val="center"/>
        </w:trPr>
        <w:tc>
          <w:tcPr>
            <w:tcW w:w="0" w:type="auto"/>
            <w:tcBorders>
              <w:top w:val="nil"/>
              <w:left w:val="nil"/>
              <w:bottom w:val="nil"/>
              <w:right w:val="nil"/>
            </w:tcBorders>
            <w:hideMark/>
          </w:tcPr>
          <w:p w14:paraId="6F8B0453" w14:textId="1A80B4F4" w:rsidR="00011A19" w:rsidRPr="00011A19" w:rsidRDefault="00FA7D10" w:rsidP="002F62B4">
            <w:pPr>
              <w:spacing w:line="276" w:lineRule="auto"/>
              <w:jc w:val="center"/>
              <w:rPr>
                <w:sz w:val="20"/>
                <w:szCs w:val="20"/>
              </w:rPr>
            </w:pPr>
            <w:r>
              <w:rPr>
                <w:sz w:val="20"/>
                <w:szCs w:val="20"/>
              </w:rPr>
              <w:t>Water level</w:t>
            </w:r>
            <w:r w:rsidR="00011A19" w:rsidRPr="00011A19">
              <w:rPr>
                <w:sz w:val="20"/>
                <w:szCs w:val="20"/>
              </w:rPr>
              <w:t>-based</w:t>
            </w:r>
          </w:p>
        </w:tc>
        <w:tc>
          <w:tcPr>
            <w:tcW w:w="0" w:type="auto"/>
            <w:tcBorders>
              <w:top w:val="nil"/>
              <w:left w:val="nil"/>
              <w:bottom w:val="nil"/>
              <w:right w:val="nil"/>
            </w:tcBorders>
          </w:tcPr>
          <w:p w14:paraId="4331E5DA" w14:textId="77777777" w:rsidR="00011A19" w:rsidRPr="00011A19" w:rsidRDefault="00011A19" w:rsidP="002F62B4">
            <w:pPr>
              <w:spacing w:line="276" w:lineRule="auto"/>
              <w:jc w:val="center"/>
              <w:rPr>
                <w:sz w:val="20"/>
                <w:szCs w:val="20"/>
              </w:rPr>
            </w:pPr>
          </w:p>
        </w:tc>
        <w:tc>
          <w:tcPr>
            <w:tcW w:w="0" w:type="auto"/>
            <w:tcBorders>
              <w:top w:val="nil"/>
              <w:left w:val="nil"/>
              <w:bottom w:val="nil"/>
              <w:right w:val="nil"/>
            </w:tcBorders>
            <w:hideMark/>
          </w:tcPr>
          <w:p w14:paraId="6C4BC637" w14:textId="77777777" w:rsidR="00011A19" w:rsidRPr="00011A19" w:rsidRDefault="00011A19" w:rsidP="002F62B4">
            <w:pPr>
              <w:spacing w:line="276" w:lineRule="auto"/>
              <w:jc w:val="center"/>
              <w:rPr>
                <w:sz w:val="20"/>
                <w:szCs w:val="20"/>
                <w:vertAlign w:val="subscript"/>
              </w:rPr>
            </w:pPr>
            <w:r w:rsidRPr="00011A19">
              <w:rPr>
                <w:sz w:val="20"/>
                <w:szCs w:val="20"/>
              </w:rPr>
              <w:t>6,416 (5.72%</w:t>
            </w:r>
            <w:r w:rsidRPr="00011A19">
              <w:rPr>
                <w:sz w:val="20"/>
                <w:szCs w:val="20"/>
                <w:vertAlign w:val="superscript"/>
              </w:rPr>
              <w:t>*</w:t>
            </w:r>
            <w:r w:rsidRPr="00011A19">
              <w:rPr>
                <w:sz w:val="20"/>
                <w:szCs w:val="20"/>
              </w:rPr>
              <w:t>)</w:t>
            </w:r>
          </w:p>
        </w:tc>
        <w:tc>
          <w:tcPr>
            <w:tcW w:w="0" w:type="auto"/>
            <w:tcBorders>
              <w:top w:val="nil"/>
              <w:left w:val="nil"/>
              <w:bottom w:val="nil"/>
              <w:right w:val="nil"/>
            </w:tcBorders>
          </w:tcPr>
          <w:p w14:paraId="32002D02" w14:textId="77777777" w:rsidR="00011A19" w:rsidRPr="00011A19" w:rsidRDefault="00011A19" w:rsidP="002F62B4">
            <w:pPr>
              <w:spacing w:line="276" w:lineRule="auto"/>
              <w:jc w:val="center"/>
              <w:rPr>
                <w:sz w:val="20"/>
                <w:szCs w:val="20"/>
              </w:rPr>
            </w:pPr>
          </w:p>
        </w:tc>
        <w:tc>
          <w:tcPr>
            <w:tcW w:w="0" w:type="auto"/>
            <w:tcBorders>
              <w:top w:val="nil"/>
              <w:left w:val="nil"/>
              <w:bottom w:val="nil"/>
              <w:right w:val="nil"/>
            </w:tcBorders>
            <w:hideMark/>
          </w:tcPr>
          <w:p w14:paraId="4BCB7779" w14:textId="77777777" w:rsidR="00011A19" w:rsidRPr="00BB4475" w:rsidRDefault="00011A19" w:rsidP="002F62B4">
            <w:pPr>
              <w:spacing w:line="276" w:lineRule="auto"/>
              <w:jc w:val="center"/>
              <w:rPr>
                <w:rFonts w:asciiTheme="majorBidi" w:hAnsiTheme="majorBidi" w:cstheme="majorBidi"/>
                <w:sz w:val="20"/>
                <w:szCs w:val="20"/>
              </w:rPr>
            </w:pPr>
            <w:r w:rsidRPr="00BB4475">
              <w:rPr>
                <w:rFonts w:asciiTheme="majorBidi" w:hAnsiTheme="majorBidi" w:cstheme="majorBidi"/>
                <w:sz w:val="20"/>
                <w:szCs w:val="20"/>
              </w:rPr>
              <w:t>10.68</w:t>
            </w:r>
          </w:p>
        </w:tc>
        <w:tc>
          <w:tcPr>
            <w:tcW w:w="0" w:type="auto"/>
            <w:tcBorders>
              <w:top w:val="nil"/>
              <w:left w:val="nil"/>
              <w:bottom w:val="nil"/>
              <w:right w:val="nil"/>
            </w:tcBorders>
          </w:tcPr>
          <w:p w14:paraId="57B33D50" w14:textId="77777777" w:rsidR="00011A19" w:rsidRPr="00BB4475"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nil"/>
              <w:right w:val="nil"/>
            </w:tcBorders>
            <w:hideMark/>
          </w:tcPr>
          <w:p w14:paraId="12441688" w14:textId="77777777" w:rsidR="00011A19" w:rsidRPr="00BB4475" w:rsidRDefault="00011A19" w:rsidP="002F62B4">
            <w:pPr>
              <w:spacing w:line="276" w:lineRule="auto"/>
              <w:jc w:val="center"/>
              <w:rPr>
                <w:rFonts w:asciiTheme="majorBidi" w:hAnsiTheme="majorBidi" w:cstheme="majorBidi"/>
                <w:sz w:val="20"/>
                <w:szCs w:val="20"/>
              </w:rPr>
            </w:pPr>
            <w:r w:rsidRPr="00BB4475">
              <w:rPr>
                <w:rFonts w:asciiTheme="majorBidi" w:hAnsiTheme="majorBidi" w:cstheme="majorBidi"/>
                <w:color w:val="000000"/>
                <w:sz w:val="20"/>
                <w:szCs w:val="20"/>
              </w:rPr>
              <w:t>3.67</w:t>
            </w:r>
          </w:p>
        </w:tc>
        <w:tc>
          <w:tcPr>
            <w:tcW w:w="0" w:type="auto"/>
            <w:tcBorders>
              <w:top w:val="nil"/>
              <w:left w:val="nil"/>
              <w:bottom w:val="nil"/>
              <w:right w:val="nil"/>
            </w:tcBorders>
          </w:tcPr>
          <w:p w14:paraId="59212B88" w14:textId="77777777" w:rsidR="00011A19" w:rsidRPr="00BB4475"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nil"/>
              <w:right w:val="nil"/>
            </w:tcBorders>
            <w:hideMark/>
          </w:tcPr>
          <w:p w14:paraId="688FEF39" w14:textId="77777777" w:rsidR="00011A19" w:rsidRPr="00BB4475" w:rsidRDefault="00011A19" w:rsidP="002F62B4">
            <w:pPr>
              <w:spacing w:line="276" w:lineRule="auto"/>
              <w:jc w:val="center"/>
              <w:rPr>
                <w:rFonts w:asciiTheme="majorBidi" w:hAnsiTheme="majorBidi" w:cstheme="majorBidi"/>
                <w:sz w:val="20"/>
                <w:szCs w:val="20"/>
              </w:rPr>
            </w:pPr>
            <w:r w:rsidRPr="00BB4475">
              <w:rPr>
                <w:rFonts w:asciiTheme="majorBidi" w:hAnsiTheme="majorBidi" w:cstheme="majorBidi"/>
                <w:sz w:val="20"/>
                <w:szCs w:val="20"/>
              </w:rPr>
              <w:t>99.24</w:t>
            </w:r>
          </w:p>
        </w:tc>
        <w:tc>
          <w:tcPr>
            <w:tcW w:w="0" w:type="auto"/>
            <w:tcBorders>
              <w:top w:val="nil"/>
              <w:left w:val="nil"/>
              <w:bottom w:val="nil"/>
              <w:right w:val="nil"/>
            </w:tcBorders>
          </w:tcPr>
          <w:p w14:paraId="74D95058" w14:textId="77777777" w:rsidR="00011A19" w:rsidRPr="00011A19"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nil"/>
              <w:right w:val="nil"/>
            </w:tcBorders>
            <w:hideMark/>
          </w:tcPr>
          <w:p w14:paraId="4FEC3CB9"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color w:val="000000"/>
                <w:sz w:val="20"/>
                <w:szCs w:val="20"/>
              </w:rPr>
              <w:t>99.86</w:t>
            </w:r>
          </w:p>
        </w:tc>
      </w:tr>
      <w:tr w:rsidR="00011A19" w:rsidRPr="00011A19" w14:paraId="7BD56CFD" w14:textId="77777777" w:rsidTr="00362D6D">
        <w:trPr>
          <w:trHeight w:val="63"/>
          <w:jc w:val="center"/>
        </w:trPr>
        <w:tc>
          <w:tcPr>
            <w:tcW w:w="0" w:type="auto"/>
            <w:tcBorders>
              <w:top w:val="nil"/>
              <w:left w:val="nil"/>
              <w:bottom w:val="single" w:sz="4" w:space="0" w:color="auto"/>
              <w:right w:val="nil"/>
            </w:tcBorders>
            <w:hideMark/>
          </w:tcPr>
          <w:p w14:paraId="7BEC03EC" w14:textId="77777777" w:rsidR="00011A19" w:rsidRPr="00011A19" w:rsidRDefault="00011A19" w:rsidP="002F62B4">
            <w:pPr>
              <w:spacing w:line="276" w:lineRule="auto"/>
              <w:jc w:val="center"/>
              <w:rPr>
                <w:sz w:val="20"/>
                <w:szCs w:val="20"/>
              </w:rPr>
            </w:pPr>
            <w:r w:rsidRPr="00011A19">
              <w:rPr>
                <w:sz w:val="20"/>
                <w:szCs w:val="20"/>
              </w:rPr>
              <w:t>Alarm-based</w:t>
            </w:r>
          </w:p>
        </w:tc>
        <w:tc>
          <w:tcPr>
            <w:tcW w:w="0" w:type="auto"/>
            <w:tcBorders>
              <w:top w:val="nil"/>
              <w:left w:val="nil"/>
              <w:bottom w:val="single" w:sz="4" w:space="0" w:color="auto"/>
              <w:right w:val="nil"/>
            </w:tcBorders>
          </w:tcPr>
          <w:p w14:paraId="285F5F49" w14:textId="77777777" w:rsidR="00011A19" w:rsidRPr="00011A19" w:rsidRDefault="00011A19" w:rsidP="002F62B4">
            <w:pPr>
              <w:spacing w:line="276" w:lineRule="auto"/>
              <w:jc w:val="center"/>
              <w:rPr>
                <w:sz w:val="20"/>
                <w:szCs w:val="20"/>
              </w:rPr>
            </w:pPr>
          </w:p>
        </w:tc>
        <w:tc>
          <w:tcPr>
            <w:tcW w:w="0" w:type="auto"/>
            <w:tcBorders>
              <w:top w:val="nil"/>
              <w:left w:val="nil"/>
              <w:bottom w:val="single" w:sz="4" w:space="0" w:color="auto"/>
              <w:right w:val="nil"/>
            </w:tcBorders>
            <w:hideMark/>
          </w:tcPr>
          <w:p w14:paraId="6DD73262" w14:textId="77777777" w:rsidR="00011A19" w:rsidRPr="00011A19" w:rsidRDefault="00011A19" w:rsidP="002F62B4">
            <w:pPr>
              <w:spacing w:line="276" w:lineRule="auto"/>
              <w:jc w:val="center"/>
              <w:rPr>
                <w:sz w:val="20"/>
                <w:szCs w:val="20"/>
              </w:rPr>
            </w:pPr>
            <w:r w:rsidRPr="00011A19">
              <w:rPr>
                <w:sz w:val="20"/>
                <w:szCs w:val="20"/>
              </w:rPr>
              <w:t>1,491 (1.33%</w:t>
            </w:r>
            <w:r w:rsidRPr="00011A19">
              <w:rPr>
                <w:sz w:val="20"/>
                <w:szCs w:val="20"/>
                <w:vertAlign w:val="superscript"/>
              </w:rPr>
              <w:t>*</w:t>
            </w:r>
            <w:r w:rsidRPr="00011A19">
              <w:rPr>
                <w:sz w:val="20"/>
                <w:szCs w:val="20"/>
              </w:rPr>
              <w:t>)</w:t>
            </w:r>
          </w:p>
        </w:tc>
        <w:tc>
          <w:tcPr>
            <w:tcW w:w="0" w:type="auto"/>
            <w:tcBorders>
              <w:top w:val="nil"/>
              <w:left w:val="nil"/>
              <w:bottom w:val="single" w:sz="4" w:space="0" w:color="auto"/>
              <w:right w:val="nil"/>
            </w:tcBorders>
          </w:tcPr>
          <w:p w14:paraId="73B4C2A6" w14:textId="77777777" w:rsidR="00011A19" w:rsidRPr="00011A19" w:rsidRDefault="00011A19" w:rsidP="002F62B4">
            <w:pPr>
              <w:spacing w:line="276" w:lineRule="auto"/>
              <w:jc w:val="center"/>
              <w:rPr>
                <w:sz w:val="20"/>
                <w:szCs w:val="20"/>
              </w:rPr>
            </w:pPr>
          </w:p>
        </w:tc>
        <w:tc>
          <w:tcPr>
            <w:tcW w:w="0" w:type="auto"/>
            <w:tcBorders>
              <w:top w:val="nil"/>
              <w:left w:val="nil"/>
              <w:bottom w:val="single" w:sz="4" w:space="0" w:color="auto"/>
              <w:right w:val="nil"/>
            </w:tcBorders>
            <w:hideMark/>
          </w:tcPr>
          <w:p w14:paraId="789C4D9E"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sz w:val="20"/>
                <w:szCs w:val="20"/>
              </w:rPr>
              <w:t>18.27</w:t>
            </w:r>
          </w:p>
        </w:tc>
        <w:tc>
          <w:tcPr>
            <w:tcW w:w="0" w:type="auto"/>
            <w:tcBorders>
              <w:top w:val="nil"/>
              <w:left w:val="nil"/>
              <w:bottom w:val="single" w:sz="4" w:space="0" w:color="auto"/>
              <w:right w:val="nil"/>
            </w:tcBorders>
          </w:tcPr>
          <w:p w14:paraId="1F5A9538" w14:textId="77777777" w:rsidR="00011A19" w:rsidRPr="00011A19"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single" w:sz="4" w:space="0" w:color="auto"/>
              <w:right w:val="nil"/>
            </w:tcBorders>
            <w:hideMark/>
          </w:tcPr>
          <w:p w14:paraId="711B51B1"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color w:val="000000"/>
                <w:sz w:val="20"/>
                <w:szCs w:val="20"/>
              </w:rPr>
              <w:t>3.88</w:t>
            </w:r>
          </w:p>
        </w:tc>
        <w:tc>
          <w:tcPr>
            <w:tcW w:w="0" w:type="auto"/>
            <w:tcBorders>
              <w:top w:val="nil"/>
              <w:left w:val="nil"/>
              <w:bottom w:val="single" w:sz="4" w:space="0" w:color="auto"/>
              <w:right w:val="nil"/>
            </w:tcBorders>
          </w:tcPr>
          <w:p w14:paraId="4019F706" w14:textId="77777777" w:rsidR="00011A19" w:rsidRPr="00011A19"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single" w:sz="4" w:space="0" w:color="auto"/>
              <w:right w:val="nil"/>
            </w:tcBorders>
            <w:hideMark/>
          </w:tcPr>
          <w:p w14:paraId="3F26879B"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sz w:val="20"/>
                <w:szCs w:val="20"/>
              </w:rPr>
              <w:t>97.20</w:t>
            </w:r>
          </w:p>
        </w:tc>
        <w:tc>
          <w:tcPr>
            <w:tcW w:w="0" w:type="auto"/>
            <w:tcBorders>
              <w:top w:val="nil"/>
              <w:left w:val="nil"/>
              <w:bottom w:val="single" w:sz="4" w:space="0" w:color="auto"/>
              <w:right w:val="nil"/>
            </w:tcBorders>
          </w:tcPr>
          <w:p w14:paraId="442D2AC3" w14:textId="77777777" w:rsidR="00011A19" w:rsidRPr="00011A19" w:rsidRDefault="00011A19" w:rsidP="002F62B4">
            <w:pPr>
              <w:spacing w:line="276" w:lineRule="auto"/>
              <w:jc w:val="center"/>
              <w:rPr>
                <w:rFonts w:asciiTheme="majorBidi" w:hAnsiTheme="majorBidi" w:cstheme="majorBidi"/>
                <w:sz w:val="20"/>
                <w:szCs w:val="20"/>
              </w:rPr>
            </w:pPr>
          </w:p>
        </w:tc>
        <w:tc>
          <w:tcPr>
            <w:tcW w:w="0" w:type="auto"/>
            <w:tcBorders>
              <w:top w:val="nil"/>
              <w:left w:val="nil"/>
              <w:bottom w:val="single" w:sz="4" w:space="0" w:color="auto"/>
              <w:right w:val="nil"/>
            </w:tcBorders>
            <w:hideMark/>
          </w:tcPr>
          <w:p w14:paraId="13CE526F" w14:textId="77777777" w:rsidR="00011A19" w:rsidRPr="00011A19" w:rsidRDefault="00011A19" w:rsidP="002F62B4">
            <w:pPr>
              <w:spacing w:line="276" w:lineRule="auto"/>
              <w:jc w:val="center"/>
              <w:rPr>
                <w:rFonts w:asciiTheme="majorBidi" w:hAnsiTheme="majorBidi" w:cstheme="majorBidi"/>
                <w:sz w:val="20"/>
                <w:szCs w:val="20"/>
              </w:rPr>
            </w:pPr>
            <w:r w:rsidRPr="00011A19">
              <w:rPr>
                <w:rFonts w:asciiTheme="majorBidi" w:hAnsiTheme="majorBidi" w:cstheme="majorBidi"/>
                <w:color w:val="000000"/>
                <w:sz w:val="20"/>
                <w:szCs w:val="20"/>
              </w:rPr>
              <w:t>99.86</w:t>
            </w:r>
          </w:p>
        </w:tc>
      </w:tr>
    </w:tbl>
    <w:p w14:paraId="35DE9CF7" w14:textId="77777777" w:rsidR="00BB4475" w:rsidRDefault="00BB4475" w:rsidP="002F62B4">
      <w:pPr>
        <w:spacing w:line="276" w:lineRule="auto"/>
        <w:rPr>
          <w:b/>
          <w:bCs/>
          <w:sz w:val="18"/>
          <w:szCs w:val="18"/>
        </w:rPr>
        <w:sectPr w:rsidR="00BB4475" w:rsidSect="00011A19">
          <w:type w:val="continuous"/>
          <w:pgSz w:w="11906" w:h="16838"/>
          <w:pgMar w:top="851" w:right="851" w:bottom="851" w:left="851" w:header="709" w:footer="709" w:gutter="0"/>
          <w:cols w:space="708"/>
          <w:docGrid w:linePitch="360"/>
        </w:sectPr>
      </w:pPr>
    </w:p>
    <w:p w14:paraId="34E8AE78" w14:textId="77777777" w:rsidR="00FA7D10" w:rsidRDefault="00BB4475" w:rsidP="00FA7D10">
      <w:pPr>
        <w:spacing w:line="276" w:lineRule="auto"/>
        <w:jc w:val="both"/>
        <w:sectPr w:rsidR="00FA7D10" w:rsidSect="00FA7D10">
          <w:type w:val="continuous"/>
          <w:pgSz w:w="11906" w:h="16838"/>
          <w:pgMar w:top="851" w:right="851" w:bottom="851" w:left="851" w:header="709" w:footer="709" w:gutter="0"/>
          <w:cols w:num="2" w:space="708"/>
          <w:docGrid w:linePitch="360"/>
        </w:sectPr>
      </w:pPr>
      <w:r>
        <w:t xml:space="preserve">Performance assessment of AI-based model was also carried out for different lengths of prediction, as shown in Figure 5. </w:t>
      </w:r>
      <w:r w:rsidR="00FA7D10">
        <w:t xml:space="preserve">Generally, RMSE and NSE became worst for longest lead time. However, differences were increased for RMSE rather than NSE. RMSE changed from 4.07 to 33.45 in conventional approach, whereas they raised from about 11 to near 37 for both rainfall based and </w:t>
      </w:r>
      <w:r w:rsidR="00FA7D10">
        <w:t xml:space="preserve">water level-based approaches. These defences show accuracy of model was significantly affected by unnecessary data in 1-step ahead but then it blurred in 12-step ahead mainly because of inaccuracy of flood prediction in longest time steps. NSE performance, however, shows that model tracking decreased only 10% for all approaches form 1-step to 12-step ahead. </w:t>
      </w:r>
    </w:p>
    <w:p w14:paraId="19C586C7" w14:textId="68B39C2F" w:rsidR="00011A19" w:rsidRDefault="009C0CC6" w:rsidP="00FA7D10">
      <w:pPr>
        <w:spacing w:line="276" w:lineRule="auto"/>
        <w:jc w:val="center"/>
        <w:rPr>
          <w:b/>
          <w:bCs/>
          <w:sz w:val="18"/>
          <w:szCs w:val="18"/>
        </w:rPr>
      </w:pPr>
      <w:r>
        <w:rPr>
          <w:b/>
          <w:bCs/>
          <w:noProof/>
          <w:sz w:val="18"/>
          <w:szCs w:val="18"/>
        </w:rPr>
        <w:lastRenderedPageBreak/>
        <mc:AlternateContent>
          <mc:Choice Requires="wpg">
            <w:drawing>
              <wp:inline distT="0" distB="0" distL="0" distR="0" wp14:anchorId="1919A813" wp14:editId="5B11A588">
                <wp:extent cx="2985135" cy="2454760"/>
                <wp:effectExtent l="19050" t="19050" r="24765" b="22225"/>
                <wp:docPr id="488" name="Group 488"/>
                <wp:cNvGraphicFramePr/>
                <a:graphic xmlns:a="http://schemas.openxmlformats.org/drawingml/2006/main">
                  <a:graphicData uri="http://schemas.microsoft.com/office/word/2010/wordprocessingGroup">
                    <wpg:wgp>
                      <wpg:cNvGrpSpPr/>
                      <wpg:grpSpPr>
                        <a:xfrm>
                          <a:off x="0" y="0"/>
                          <a:ext cx="2985135" cy="2454760"/>
                          <a:chOff x="41396" y="41436"/>
                          <a:chExt cx="5189253" cy="4271570"/>
                        </a:xfrm>
                      </wpg:grpSpPr>
                      <pic:pic xmlns:pic="http://schemas.openxmlformats.org/drawingml/2006/picture">
                        <pic:nvPicPr>
                          <pic:cNvPr id="484" name="Picture 484"/>
                          <pic:cNvPicPr>
                            <a:picLocks noChangeAspect="1"/>
                          </pic:cNvPicPr>
                        </pic:nvPicPr>
                        <pic:blipFill rotWithShape="1">
                          <a:blip r:embed="rId18">
                            <a:extLst>
                              <a:ext uri="{28A0092B-C50C-407E-A947-70E740481C1C}">
                                <a14:useLocalDpi xmlns:a14="http://schemas.microsoft.com/office/drawing/2010/main" val="0"/>
                              </a:ext>
                            </a:extLst>
                          </a:blip>
                          <a:srcRect l="778" t="945" r="1668" b="1550"/>
                          <a:stretch/>
                        </pic:blipFill>
                        <pic:spPr bwMode="auto">
                          <a:xfrm>
                            <a:off x="41396" y="41436"/>
                            <a:ext cx="5189253" cy="4271570"/>
                          </a:xfrm>
                          <a:prstGeom prst="rect">
                            <a:avLst/>
                          </a:prstGeom>
                          <a:noFill/>
                          <a:ln w="6350">
                            <a:solidFill>
                              <a:schemeClr val="tx1"/>
                            </a:solidFill>
                          </a:ln>
                        </pic:spPr>
                      </pic:pic>
                      <wps:wsp>
                        <wps:cNvPr id="478" name="Text Box 478"/>
                        <wps:cNvSpPr txBox="1"/>
                        <wps:spPr>
                          <a:xfrm>
                            <a:off x="2849548" y="3722332"/>
                            <a:ext cx="2210435" cy="289094"/>
                          </a:xfrm>
                          <a:prstGeom prst="rect">
                            <a:avLst/>
                          </a:prstGeom>
                          <a:solidFill>
                            <a:schemeClr val="lt1"/>
                          </a:solidFill>
                          <a:ln w="6350">
                            <a:noFill/>
                          </a:ln>
                        </wps:spPr>
                        <wps:txbx>
                          <w:txbxContent>
                            <w:p w14:paraId="51B1DDE6" w14:textId="77777777" w:rsidR="006E16A8" w:rsidRPr="009C0CC6" w:rsidRDefault="006E16A8" w:rsidP="006E16A8">
                              <w:pPr>
                                <w:rPr>
                                  <w:sz w:val="16"/>
                                  <w:szCs w:val="16"/>
                                  <w:lang w:val="en-US"/>
                                </w:rPr>
                              </w:pPr>
                              <w:r w:rsidRPr="009C0CC6">
                                <w:rPr>
                                  <w:sz w:val="16"/>
                                  <w:szCs w:val="16"/>
                                  <w:lang w:val="en-US"/>
                                </w:rPr>
                                <w:t>Alarm-based approach</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489" name="Text Box 489"/>
                        <wps:cNvSpPr txBox="1"/>
                        <wps:spPr>
                          <a:xfrm>
                            <a:off x="2849549" y="3980433"/>
                            <a:ext cx="2210435" cy="289094"/>
                          </a:xfrm>
                          <a:prstGeom prst="rect">
                            <a:avLst/>
                          </a:prstGeom>
                          <a:solidFill>
                            <a:schemeClr val="lt1"/>
                          </a:solidFill>
                          <a:ln w="6350">
                            <a:noFill/>
                          </a:ln>
                        </wps:spPr>
                        <wps:txbx>
                          <w:txbxContent>
                            <w:p w14:paraId="37D82FC2" w14:textId="295A7859" w:rsidR="00FA7D10" w:rsidRPr="009C0CC6" w:rsidRDefault="00FA7D10" w:rsidP="006E16A8">
                              <w:pPr>
                                <w:rPr>
                                  <w:sz w:val="16"/>
                                  <w:szCs w:val="16"/>
                                  <w:lang w:val="en-US"/>
                                </w:rPr>
                              </w:pPr>
                              <w:r>
                                <w:rPr>
                                  <w:sz w:val="16"/>
                                  <w:szCs w:val="16"/>
                                  <w:lang w:val="en-US"/>
                                </w:rPr>
                                <w:t>Water level</w:t>
                              </w:r>
                              <w:r w:rsidRPr="009C0CC6">
                                <w:rPr>
                                  <w:sz w:val="16"/>
                                  <w:szCs w:val="16"/>
                                  <w:lang w:val="en-US"/>
                                </w:rPr>
                                <w:t>-based approach</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490" name="Text Box 490"/>
                        <wps:cNvSpPr txBox="1"/>
                        <wps:spPr>
                          <a:xfrm>
                            <a:off x="622323" y="3962592"/>
                            <a:ext cx="2001355" cy="289094"/>
                          </a:xfrm>
                          <a:prstGeom prst="rect">
                            <a:avLst/>
                          </a:prstGeom>
                          <a:solidFill>
                            <a:schemeClr val="lt1"/>
                          </a:solidFill>
                          <a:ln w="6350">
                            <a:noFill/>
                          </a:ln>
                        </wps:spPr>
                        <wps:txbx>
                          <w:txbxContent>
                            <w:p w14:paraId="02FF257C" w14:textId="71F3134E" w:rsidR="00FA7D10" w:rsidRPr="009C0CC6" w:rsidRDefault="00FA7D10" w:rsidP="006E16A8">
                              <w:pPr>
                                <w:rPr>
                                  <w:sz w:val="16"/>
                                  <w:szCs w:val="16"/>
                                  <w:lang w:val="en-US"/>
                                </w:rPr>
                              </w:pPr>
                              <w:r>
                                <w:rPr>
                                  <w:sz w:val="16"/>
                                  <w:szCs w:val="16"/>
                                  <w:lang w:val="en-US"/>
                                </w:rPr>
                                <w:t>Rainfall</w:t>
                              </w:r>
                              <w:r w:rsidRPr="009C0CC6">
                                <w:rPr>
                                  <w:sz w:val="16"/>
                                  <w:szCs w:val="16"/>
                                  <w:lang w:val="en-US"/>
                                </w:rPr>
                                <w:t>-based approach</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inline>
            </w:drawing>
          </mc:Choice>
          <mc:Fallback>
            <w:pict>
              <v:group w14:anchorId="1919A813" id="Group 488" o:spid="_x0000_s1026" style="width:235.05pt;height:193.3pt;mso-position-horizontal-relative:char;mso-position-vertical-relative:line" coordorigin="413,414" coordsize="51892,42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gANBAAAgA4AAA4AAABkcnMvZTJvRG9jLnhtbOxX32/bNhB+H7D/&#10;gdB7Y0mWf8iIU3jJEhTIWmPJkGeaoiyhEsmRtK3sr99HSrIdO1i7DCiwog+WeTzyePfdd0fp8n1T&#10;V2TLtSmlmAfRRRgQLpjMSrGeB3883r6bBsRYKjJaScHnwTM3wfurn3+63KkZj2Uhq4xrAiPCzHZq&#10;HhTWqtlgYFjBa2oupOICylzqmlqIej3INN3Bel0N4jAcD3ZSZ0pLxo3B7E2rDK68/TznzH7Kc8Mt&#10;qeYBfLP+qf1z5Z6Dq0s6W2uqipJ1btA3eFHTUuDQvakbainZ6PLMVF0yLY3M7QWT9UDmecm4jwHR&#10;ROFJNHdabpSPZT3brdUeJkB7gtObzbKP2zutHtRSA4mdWgMLL7lYmlzX7h9eksZD9ryHjDeWMEzG&#10;6XQUDUcBYdDFySiZjDtQWQHk3b4kGqbjgECfRMlw3ELOil87C6NomsajYWshiSfRaOItDHoHBi/c&#10;UiWb4ddhgdEZFl/mDHbZjeZBZ6T+Khs11Z836h3SpqgtV2VV2mdPQSTIOSW2y5ItdSsA1qUmZYaY&#10;p0lABK3BfejdscRNAW23ya1rd1EX1b1knw0R8rqgYs0XRoG/qCq3evByuRdfHLmqSnVbVhXR0j6V&#10;tngoqMKhkaelU3bRgvwn5HkFsJaYN5Jtai5sW2maVwhcClOUygREz3i94ohQf8i8h3RmNPsdHrta&#10;m0xQ+PA9TcANHBmNx5hAyUWjUUcQYzW3rOhj6/1vgTFgJFntfpMZYqAbK30YJ4x8lVk9M7/IKyCu&#10;jb3jsiZugEDguz+Gbu+NdX4dlrg6ENLhi3k6qwTZzYPxELE40ciqzJzSC6538etKky0FErZp8/di&#10;FSxXokuqC7UbIseuCtEKTZ8uSGcJ+1fV7nkAL53ZI1q6/LS0fHSI/SIbkmAO0XULXU8gtoGiY6Cb&#10;b33tK3PfGuJpko4SWESRDydxPBzGbZn3yYjjKEz2bWKahqkvgX2NH4D+ylz8E+KVfQXxs5zts9nn&#10;4hCfG9lm1XRgrGT2DCxQV74JGsVuSxDmnhq7pBrXBS4WXIH2Ex55JUEM2Y0CUkj912vzbj3yCm1A&#10;drh+5oH5c0NdT6o+CGQ8moahu6+OBX0srI4FsamvJbgW4bJVzA+xWduqH+Za1k+4KRfuVKioYDgb&#10;5OyH1xYSFLhpGV8s/LhtdffiQaFBtn3EFcpj80S16vJkkeGPsucYnZ2UTru2LZ4FqjgvfV05gFtU&#10;QXwngO/fivjT9Jz4mPsvxIdFR/x0Co4Pvwfi+5vLF9EhUz/4j0b/HfA/RZWfNn7MvY3/Y/T6GO9u&#10;nv7jeJSe9v0wxNth/3r4f+n7nv4+kh/0/3bt37/n4zPHv3d1n2TuO+pY9tfF4cPx6m8AAAD//wMA&#10;UEsDBBQABgAIAAAAIQBT+BJ3RJoAAARNBwAUAAAAZHJzL21lZGlhL2ltYWdlMS5lbWbkens8VGv0&#10;9yaica1IpUg3MkJFurlMUp0kISaXcakjGbllXHI/46BIzjkllTBdkBlmdGHYrikcORiXIcZQJJPL&#10;yJ0Zw/ts1Dm/96/f+/frY39m79nPXs+z17PW+n7XWiMEQdA1cPz4KxKGIANwzCwuLiIHQxuCzNUg&#10;aJuJ2UkIEoJEzMSg9WCw0I8HVj4jxSDokAgEXQQ3Kv+vexWGohBjShgCAiANcGwDBxCHFjISgraA&#10;c1lwCMtWsBCZQSsHMvY0DoKOgQMZq20kvDQOTAH+Ig23G4lAkkvnEKRuBEE7wfnGpetIw5Wvwce/&#10;5/uNIKEfc/28H6l5AqqQOfG/eX6X0fI6l+eHIGWjVT/nVzJa8/N853/WpWIk9vP7/85RkbLm8I81&#10;/Pdc3AgS/W4PQV/A8UMfP8b9+ER0dOv8uVNSqM0ocCr1y+kTlmA0DA5D8dXgmweRwdfBh5Cf5anj&#10;ELVhyzdwIeKGMcNA0MtEiXkXUXC9xue0rR8ErSMgh1D3FeUgCLK3/+UE5kKQ4wjb7Oau9tSZObts&#10;BTv50rFLOyXdo2TbTpKTStT2ib9S2HteZvO6vahOO/G/TjIKN92+7iIf5CLveXXnavTaRBHNTRnK&#10;Cmn78dhfHvh2jGxh/d2P+eabkIA7l50+Ht85iM/qKjhTmH8zK/zPmeQjNwZPdN1MUe2tTuALKtJT&#10;Nnmrdnu919rRV60fYIWxkDNB/ndQErtzLlcpepdYlEy12S9/KZfPyHAIUeOQd4CXyePc81gD3h/a&#10;uJWoCT5O3iJJgJ232M4BZux8T3zp1q7/x1v3t3O4w8P3rE8J6HS6DPONLxCs7fBMBi4uLq4a66uJ&#10;ZzKZvyTbuz+oPXPogr29/V0VZCVXTyoTzB8fstB0xjFwTk5asS3aLrjy8LD9iNVsqH8RxX14wO1D&#10;hZ0CQf4K1sZmdznYTWeNk4oE/4hcavOgIwsmUbRLXr7cNycFHri87wOJQnmDKoBnCjQ5+EPs8qO2&#10;QlWdnXaHjyHietSiqFSGl5fXfcN2UbaEguY9tir6E+lOcPRM+cJQuVrcU/D/4g45u0kUJ2qPe5jv&#10;Ttd84OXPCLqbtM/vo4BJC7eenx8wzFoeeIScKSO50ZoxJVZXGe29mWCWKJeS88d4W+zBSYUYm4UE&#10;RT2vubooRKRa3AcrswR1zmBcjtcp8Xwp+KnMC/ctPQuMezYlRK8UZOWRXrd3c9Q/8fZIuOzJwRd1&#10;0Wrpqd/i8qotPnlGIZujveXZGjhbJimD/C0JJ6XotDUt5ufXsKWiU711/XUT7DvOy8ueawlARzGX&#10;dTD0uMrc+2j/XVj6bs47NxV2Ael81zSeKrt83z2KmvZC2/b7/o88xebJ1hjb4z/uTGKwdBW1L5lp&#10;8RTZHFXdF+WO/v70b34dlkuG8W4fj8RSRYyjwkeWcGDJZiTFMHo7/v/5SsNkyVYPHjy4u5yNDwyk&#10;D5fDsJ00pccNwwDBYuOdJjF2fX39dSH5S1YBAQFxfTWJCh4eHlXT0wG+X/95eH02Nze3VrZ+ZaNa&#10;Me0qNnVJKLid5qTFrxEQrLFslmPHLsQZJWuAB9xar4qncdQZ5J5oCYXduOk92yjFPPqPqVbj2ETS&#10;HxTW2jcO2aQhSin8StFqhhxuvbJZwCF8hpzt5QlsXNJTytvBrM+PlreshkOkUivUn/MWOskkCkve&#10;km3GZjpho1OuM0p9+07OHVgKJnJJ5Y824xjMsPzP+nRrTLs59sEGgq6Dld0YCl6OLBcCmZNtzRbA&#10;Yxz0d2voJJLq5HHLjsQFjiSC28VPSkqyXxduzcgd9Op6Bmw57+PJ9QT/OiKRSvS4KJ0T7kgtVzGb&#10;+X5uQ8m8/tdwz7QM0xUtiuAior0drDHYLi3p19JvUQ2eK7YLbPsMey+K98hpKj495xPXs3z1g2V3&#10;MN1KMGH757fPTA/iqbSFAhNE1OWZ9MVpWr7uTlNlgrzP1PPVsfZSFJbiI4OC7SeW7gfMZTTKp0RM&#10;KeRnuMRcAvb/m7VLoJubW/MuM+x13S4NoXZEm87DlRS6t9Oc4yavqQ/y7D93gB2KNJkYMBzZ+ntb&#10;QX6xIH8/Z1CXWU5tzezkrlvxiIs6qMefc8XCbNqxkWvgTcieVzz1ZQjev07XMCi48SrZ0l6ELWqM&#10;LCO+GjOj5WS3906Y4LPjGeDHCpIYBYD/m4mam1WW5jJmmOwQAfDOiKWHT43mM1djFBIQlRi1n1ts&#10;mev9eGqxoEDnrJUITuc4EOh8uGRKeRRrowyWzUqOsIixL71uMqNN9DqJyKgenaTovWvpich61Vpu&#10;jipAwZ6rqIc5gy+dUKSwe53bOZobEY+Odx+tFutnfhxhByoyi/S69wzFs8r3vMt1ZO/VDSW3pnXq&#10;kx0wgUrAI7YhUjfcPe4W6lqQ+MGXsgpLoKxdDhB5D6SJ3Pj2uMtOPLOZjIDVGwjyRlYzLQEW+HhS&#10;sTOiW43MKBI/KdBr9cvAYq18Y8Yujua6pelvkUwZVXJLoltKorjdyt3oKLLS2raCBlyJw2pcaSav&#10;Palzfkor4iSjirA8DMNgCl6jnuCSO9cQqbQPDc/C4QmgqRZE9xfPimHoA/AujgGvv/djNm3aCiwh&#10;PnN5CW8dmsLmFWOJPlkZBeLw1ThgUhWXjojDqCfZIXi/5M6iDiVMMqlYe2n0bqImRsEK0f7FsyI4&#10;ombmNo5wRZ7aiVZ5507lD99PMUYyxGGJm0DGO18eM0W1sLVWX01qlTiQEL8HSNDWQK0lj7BT3vZ+&#10;vYWjcb9GCt2cjt0/v5YQsofIFQY+WqF9+L2sl4WrNgbbSLeGRp61bsAE7hsZHpZjsVhVXC73uam+&#10;jPJ9OB9EgkiX7ZxLj96KsA/LYQJ/U3tMzckJevKh8+PHB5NmVhulYwM9PT3NYq4imPHuBKNKJ2oN&#10;7NBUj78ALH3q/a31rkZM+Q4QsXpnx/r6hdMO+13Z35rb1t5eN2aDxcowp4baVY11gI3+mAYner7+&#10;lDKipHhjl4PSWagSO03RdjkpGrriMNCI8wNx+EEMia9QpZom+HXsZf3dUsSgrlgCFL+Txe5kyAG7&#10;hl8H9kXtl+PUrvEc6lLkPzlOy15oOTNCDrutANzgq6UIe0ezfrEdFcD0WTj0NNYvzCMK7+mZWyJ8&#10;DA0sgzCw7eY/2VtOa5+r20KgLYTSJR8jrjnUyV6w23Rx6tGgExY/0RjRiU4uRz+ThlGv4BmbmU+Z&#10;avODZ0Z/Fd3SmoMN2krw7iq0WDgLSFM/hVLO71uonavyqHqpJcgstwzRY1nzs+eeVluI8bGNmHY+&#10;k0nvTnNilHYElBg8ahuNENQtezsFj7+HwSqfadm7psyO9eXbGnicgoYBY7D6yIzDMjIA/o+3ZygL&#10;CItfurCyvmbCtzrN6xV07wyGLcZNU0x7BJ+7iNTOO+2nWnhjMmW4JZMOtDZT3qgNQrezolN2LkxW&#10;bClUyvp2IKgek4xGwu4cZQbtRf1l2+c4bmE8Gv42tT+38OnRU2f48KujthXVjVVTh4KP2SoiQdrz&#10;IASRHnaPPiGYCa+Z4dxh7e95Rilwy+Bf48+e78g5uZVQ/9aaZqa2jb6pG1glAzBCmJAXMeUvM/ul&#10;25voRQe8jpfS2CmClUoPtjRGCCMhlhSvuXXYSV8BQ7c3XUsIiy5w92GKtUxiCoBFLIvQGfJ7lDh+&#10;+0r+wMCB9YTifQBiIh/xoIfUL5ll2sfZffwAwelXBVi/aGCRbBXOpZslTkr+ixefkyjnh5onfOQJ&#10;AoeuJ6LdFqLsWuK9xDVW55nJhhx3CVTR2GW10KNRZ97aPMEmyrW0CzWuu74io0Bh9V8XPnPu7+U4&#10;hn/zc83LRUsdkHuGglEvUEWoAnXRdtj7iJWhDA2LYyes8lUEsYIjjaGnmkjsjMd3EKnPF66iPE6f&#10;lCcMJCyvqWDg05+8mXGGcO3TpgVSc2lBp2Fo40gOv3a7KNvkOKMecW22RaSaeUOwzt1KN6eMaa+C&#10;ox6Rm4Sj7URxlZ5KWU6lm9IqKzYm8egmjJHVy3gAzJbTkP11K2FxPqt0/4tB8jXWksUSgMUa5rZS&#10;O2ti3xheYGqIw+xtnCsAnSK5akb3VAd2lT4doryaUKeuDownsaSWYzinAcOwnj3LNmVZZ5emjEjv&#10;4oT3dphvUGYd67DP1id6zYCo+8xJ804qD2/4M6IBbXPF2OWh7lNfQ/W7fo7bEkeKP7mye5jAf6YX&#10;vjtuOkTXWnzqn1ocVCSZE2w2RUPnZxfUxJFS1iLui8To7fXYqJpQ1wAbEfbtH88quIuw8f/ra244&#10;g7mjXM6Ar55/irH1INFLd+XVpDGBhpwGSswGQhJ2EP9QlkBxdwIaAbgWyd0iwlagjUTY2wKdFz5l&#10;3WCwWSz0gb+np6dbg4df1mxxVDd997w6wdSTPGJykpF7cmWvDovDfuQnIrjoxtbSN7ikzqEdnNW/&#10;PZ+xmxw2/ndQR/EYZtNBemCPp8NAd1BWjpbXYqYkJdhfzxr/+EI2Lt/QvG4dwXBxrlGh8djEWa2M&#10;guo/wsRhpvgStDsfOlcePCGigEtKMH2ngaJyArAi7DEQ+ZCNdGlK+gjb7QSPO4XP9fc2Z5iCqGjX&#10;OvwMWDx2Tp3DQ4etKVFeHgwRXG2JVOEXDRkAiu3eD/vx0huS3xZQdSTFYVsEx3AqnK80Eyl4nWOT&#10;mfz0Cswez4bW2SiKsOfz/8Yo1K+Qc42Z8uQ18Fw86Wj48q5oe4VEBNFK1lFkBDrZfgpayVNVyV6r&#10;ySlvbWjczDMJd9Xz54acFm6TUorE4b5Ty7rry6zY5JQ0QllCUj2/tYSaxGUzqB7ZxlnwXsw9NF0e&#10;kZ2OcJlzcf+ZyaFpRBqjgFsxZd+j4nBWmd2WkHlFAQIIASDIjym6MtidneptbW1xIEO8FBZW+pHN&#10;Tp38xWoxISGh+h0WMJ+Kwq0iOFHGeywq0BLvcYvInWg0dAq/bAsQqPqvsD8OwiQKCX71yjKmDTDt&#10;ZIms9tTU1FrZ2OxiHnqjt7e3glvD4z01Fhe94oHH9p1kjJyTPR2sReQGgZRM/TFIB8+Fs7I+Ufot&#10;/0gAqWepZBGqSiXhGdeTNgxSfecu4IodiH3d1Dyim+030LC1VaF8tmrcgYYNNEW0lV2w7xwIM50u&#10;l1Gv7aiH/okz/r7M07+p02BKBBJoNuoRudqPDcI6P2e80pHUJpNSekkpqNyyfMy7962lZCd5EFVv&#10;K2ICD93DDqJkRyTuntVrIFHsN8ld7asgU8rviqYTDg8jOF3eat2rjgikq4iwzY/xa3svp6iGoPP1&#10;3pMkdPZ1AsAYkrmfYXAzkyXfquVvGvWimFczM9/m+y+l16XCvDaWnwRsONfUv9+ngRK+OOS0u32N&#10;Sf2zR5tdGczY5lB74hlzl5vvqMbf35Aonx81r6BYtW1yGf9dkSh7kZ+SHKe8+IlVJeMkODPEi1jg&#10;L9rGWAMqZo7O5y+OzqsVnVPDKyFpgSORm+/RHjeQFkKdbc0ysO6KWBS46vM4z6pazA1xDkXXXfdf&#10;MAi2I3odZrz23RrUl6VG2EQoempqIafb8GhAHpef+ihrdwblpUNSRvUFM//NBKeQkfzeMj7Xb1WS&#10;fzsuUN6tMS31dlLyuvJRupQxZbQpFwUjOcbN+gklXL4+mu1EIdWFFVw8mCrCljGYJQVxnsQe+1zt&#10;P1o6swEc3b+qz82Gd2lzBgepLDPf8oONzSDtqihcS/it6i99TtniAr9qlcwxH1k5/3iiUlfoWG9V&#10;7yCTEnuG7XijP2n8/uqeSz6N+jNyoyUTDb/i5652jonVhTIPIskKTKdLLe+qwkUN2ygq7Yt6Tpph&#10;RHhzfpF32JC96+mGMFcsXfn9DCfO4E2m651VecV0wWbn/zzCldAq8fnyx2DefKuVuRmsk0WbYyoY&#10;/25+8XwhM4lFZpBDCPJEwTd9KVoPhcvOReiZrz3YMWdKMP/DzAcSBRu4Y/LSpl8lAAImHhs/PcYb&#10;opnD/3Dr9Xo0lEK/v237rYO+/cXk60oymbvKFVWI+luavhlr7nGV9zFOFkT4as8/idz+ZANsDAtu&#10;1q544Fr69KiE6JfRiEV+h5c1g+kgam+dkkdGF3nW3AIhyblrw1Scl7XQ5XZTUBJptMwYGOoO54+k&#10;hkK53ksWayIBV7wa0uEMbhAxNHtCBXgRaWLEEN1g6oah178mgILUz2tsY0vpRMNRmcqccp6e5hSS&#10;aG0QwgBFpjo2MZNNzoagooTH2IE9ZiDLkVRauiGKOxwyPdxKSuFnS0wg4dYXPBWf0UIachsqm+2N&#10;r1XVfDHZGn2UWxiFBjO9XblLGWg+t9vRHrGZiyJimJkmLYWac2H5SCTDOe9OFcWlgeRkY0oU6Wgs&#10;oOQj/hsIfVmarfJAPXni/2KkBYKRBZZ9z894kj2hEUKwCXZmYLwVKRz+Y+yGwRrwOxpXLk2yMFgn&#10;oRJQL3hsGFFWGDyFf+UYMqKLTANFDh+RWDJfKPLGCg5AG6VX8rXIzxwdzsEbj4TNQZoFGSmAoXUI&#10;BQGlIT8Z+JgjUtrFcXZxBvddUtByPNvm16hfo49I/ZvaQqIMcJQMw7ukLmwAK4egIvAe/qaVxjL6&#10;BDWGDXibi17eghp+vihUoQHkjvVVccsXF37NVgZ3HAGPuSHL44+23o8Rgki552ggdwIOPEQrN/j2&#10;V3VfFfQ71hvg5V6QExY9lYAOxTUQqY/1QwLwjP5sCeg4klmKOEAVFsB75S8p3/jyZ2+VgtNZA19M&#10;RpZml2/NVocm0fPbOXfiG/b4i0K4Zt/M16Ti0tKRW+02CjNLJcWRUS73HNw68d0l2x5E008ccfhd&#10;AZ2OTVPt7XMlK4UMv/yyz1BD6u5mPU0QjIVICQ1Ebkka7PO5MvqSq2s/YxKLxcYPtdPMYwqTKn0O&#10;lYBSjMf+EwdWJG14rBNMcxhQheqevSYpGvo/oV4XxYFa3zdQpJFHkAPkQTJpfSG97299yKN8bnX6&#10;7VAO7PMYEJE7d0hHrxm4hy5MpGul3fj6EOTs2WZEzcgCoMIyQ3pjlqbap2q6IicwFqkG/dIus+ef&#10;QZSP9H/m1VoZPd7RGF7QnqX5nJhz7dq1exLZlJJ9/laLW8ThirJSReV7GOtEcQ97hI9Iwj+IWNPW&#10;dB3Hf4nEh7Bw4bwtR6RgHsqZLeyzMD+HRKra4JH89iMRg0Rv95ug9vk1xskiB125GRA2nHM6khoX&#10;ruvam64jZ+RfMvSs1YY7sT6yn2HLSAWWYz35ZH/++p42kgx1z82aiQND8o5ibFDTvGdo1fqqjdkj&#10;8DUMKgsCwJ/RM2mFH7qSgj+qa34hrVkUtVV1YC2BGYBPU4uzK8Pj94A6U6s6o81CvM0nLcu2kmoT&#10;OrjNzKLOJjl8skWAZP2gLhBBBy6nx7rAyr7xdPye8cAxole6p6Wc7jCeVxHZJIbTP3KWrqoTlgZq&#10;OuRHdy5Lg/Q1436pNJXToMK5bkJnjcuzB9IjykoCCxIt7fF3kSyp6NHgksMcbwCK5bx08RwtZpaW&#10;2ClYK3tRnsrTSKwrq6DLBJ9E7hai5gwnAH3IfdKxqMEcun/KDRMoPhnaVeDE2wZvofr/GXwGyXvy&#10;EklHHUMPbI40+Wsv8DKXxXGtxb/697k8atMrn6vfYWYqFHj/Dw87BV6eHbBSZ+A7mX5ncEJGyYTH&#10;tesI/S3pC4Sx7+9kzMNT2BZZVgrXU7oCh7QeXgWkZBgJcDHbPEDcZEzSXthSqwfPcO+aG9x4LpNl&#10;He3AvkOyX1tJecPTV7J5962sezlt+vmQPNs041tXAMuzKtsq64O97GDmHKtnoaCk//Mt1bRDG2mD&#10;+GGdhdVvyCha8+AHajH6o/okPjRs63cNFSywLwOAOM7ir8RwFh+lyn1z3Pd8Ocf/8El9YTwWjkt/&#10;SpqbPBAwRY5kTxZd27P8UpC2SKoIrihgpPOtdSfA5nIs1eHh7VKQ8q/IAtafWcFPXJxNrAqbYQeq&#10;fSRz4SFq77es9IburyWyhN/CABxUyBKUCMlrMAofTyExXGgpOwIaloA2Ci8FPER/YKolyroieIlj&#10;rzy9TG75CIioPDBlMOlP6sfl3xoDYYAMC0HGf+hy1CscS4OnSORM+fCHv6dl8D9FydzZPrvux/wA&#10;F0fLF8N9B1IDgy9V1d5VjZ8YaGxffTFMlBZTKphmxQd233Br9vcFXGB5wb/KwKhcz7IPM9EKjqDW&#10;swOp2UlipknF+fm635r/SfEus0XCGdDSiaVl/b2ZMAqYyv688O9vxaoM598ZygF1pKuGvyA4cXsE&#10;7J4kuu7vfXuPLFkWeG/iOaLXaeVjIYCifDjJBeTE3ssDzNO3PM8ABksIqTxlMP5n71S7UzphDkD0&#10;RmWi19HFOe9FO3sosuNXKVh5cbYmHlBUeYAAxy7QSsbPbCJYCdLCpm0Nbq++LYmhF9VphVE/zlPK&#10;X+yVWgVd1fJgSClrtWWCvSuUJbDW0LrLwvpDXAuZaCxB6NPVFYUDWDQt75BBqoJ2DJKiZZ41Y9cn&#10;4Yqm5ayDD5JMkDxKQHnDmJnWbCt6V6w9lqcOmIy2pkNT6lawjeO1mwluN4Irc/qkQOr4MVD2P+U/&#10;CUgc7ATvr5sIr+hPNnqzbyjIWGeaRIEssJHuESBbRopWc2DMxkCGvmCwfqvJ24xMHcltIuwOsNPb&#10;gApO1hFMAkNmruQVblKfHPT6n091PSt2mOEc+VvW58/jjJ+rmWqN1gr9LFHFpGAV2zteu90YrAQl&#10;t6cg6QwAxvm3aggj9WyOdb80DBpVSP/oJcDrHBpNAVTe7hq4Ix2t6urqt995YRuWnGL5KbcLmBne&#10;1FAVqNf/5ak2nzkMSnU1icpaUS+Fx0AXCx9LA1s5vdeOETaEXXS0fT07kT79gUSmjXnaF7Oc0FFU&#10;RyvB0BKDqCgD9fToC6I20dimJFvcE/+jY0k40cvRDrhaKfct/t4hrskgatg/J4WAvFChxoBHT8pY&#10;8JwjDx+LQ7+Fvj8BO/Gl9m5VX6Jhd6FS0KffrmGwKnomGJu6zG1brouXAWR8Xmcg6uqPXTwItr7M&#10;BAX3/iwRK/XHUaO4/6NwJ1zhAgokoUP2PerGGZXcuYl6KlFt20Dw4HGm/EV2DMk1HmBLJ7mYOly9&#10;ks3keTcRqXs+qnMaNvvUI1VteO7UdLsyNwPUMBUg6TrQLesJmO7ya0zCjAObqUpCY3eHeWW4GE48&#10;bCTw6q/Crpi6Dd2BQ15kuZ6hoyNR11SAl4xu4/wLOB6vzLmCz6VR6Deeg11VdSBz8SBH4LL189EI&#10;2YwBvsTpzPeoWm9+zGIpNoJ8Qz+ZxmOul5eD31FewzhMnWJPukcZ28XPz6/Z9cgKtiUWURe4ia4v&#10;GB5kw/yufsFlpYwCWtnU9Fv9grD7nczxxYX28sf2DGvW2DRJLW6zvS7zBkMXVxQGYDaOP1pezsyV&#10;OpyTk9O17qKAEO2O0StjP7kDmnzc/a2gBPhGUh6gd9b9Ys3FCEP0TELyYr9q7tBDbIQD134Z1m0L&#10;BGxlbmzjqXKHLUenmFzTka5r5iP4uYj5KO/GvRzySFDIeTmThNxH3Xad9oyknoVpehUCFD7eOdTx&#10;c8X5n1/I+Vgpqw/tB6CY/PQKbQu/7a08u6bc4hxlwvIowEy1uMHcR4OAJRrjg+HK50/syRTvky0t&#10;6wk0T/UpvhKbTKrTh6cKTyngal96zxm7honhIm4mhAB6vxEhhkzWhW9x3MuJ+m2/FNoUWt/Mhd/k&#10;quoEGVh20ZYoPBIU3JDybJc6cKGAKZsfSdrIcJQ7ig7jXDoFimV4xVjbWGdQtAFV+UNHiNxroEsT&#10;ae8qAZuVbcod4vtmaH4h28/2y4aXec1jdAO9+boVy6TpNUK8vYDKgeiDA34E/102WPepQ/vCbmpo&#10;GF7SKAsGXZ3KU4nZ5eE0OJDe8FSUjbAnl0shM+w2f26CIHZiaKU/sxo0M1ek2TI8g6emkayIW9h3&#10;Z0fERjPlY5Ri5YtJKBqqkDfoDJpFWecfw9uP1T8VxYnF3Wi1OC5ZvdeDwXxWLne8WBM0K0Qj39Yq&#10;EUaLBtJ6u4r8qqriFRSZgFvfA/wXXkdR3dlqHaqr92XMbU1hQR4m8FyPo+hzEKz1sVsIhqADJLnc&#10;bkGcDLjRl0xhT+t+FGycl4eZQY/K1ZQteC0V725ejfD5Nr1hZEdZvev9MFc1LGHAApj67Pk2Eni9&#10;QLp0TpEXDgHPqO2c7ddBx0FMZSRWN8Ol8xDSwLj1zVUr/508cI3HIBgoq/MXZsp7eMaur+/onRBh&#10;rzZhmBCnY2G8hxoGK6Tjb+ipgNQLIZ+LBSQJotczEBrFwFyRk5sJNFyxzbGx9+urBDM9To+P3Xh1&#10;KGJh/nnjIVmCIqjq6wPAgnbaM5h7xaVfaoZp19N3cm6tzq6J0J9qtXJd3LeNc1CNqBkM0j7odBsa&#10;Dh+vBDgXwtkEjx0IsOZtXyPWU9BjdPDC8opkwAogAB3+TBsVvQXnjixDwbeoSAqK1kvueSdjeGzO&#10;8+Xa/zlrrkTwbq9Qf5tEGQlv25vGexMVUpSJmtUIOv1xDUMfPAxrlXyvxPxdOlLAimt3ighrduvJ&#10;aezZuh1oze7TEuaAfEsTMgI8eqy0KJu1mWAy81ZM+cth2M+I4ckdN01HG5/AuW+UXAUMcVsH0Wuw&#10;LXq2u6s1toFQlRxCGIgise4I/z44gu5Br4p2ZCf47NNA9AbQq5clpxQ22dT7m5jSIfFC8oUHzNh2&#10;S/oBDfXlqT2k94nEfUY6szsBDbRm14rIDKaFcA8TTKNiQqY73OrC6T3hfDVuo/zSBj8VM14DpwdN&#10;362qOWg+bYmPF6xbiqomKtPACo/ONt/MSg/nfVqwn4ovv3C8Sh+ewDBSpTCBszHrgNkMJy9hRODD&#10;FfU9CGQIECwSGM/40nPZI7QkfvJ/sKgI0O+Hn2mLPNqNko9bZAluxoytZaBdx0mOv5xV1hmWnbqN&#10;U5ARVptRQRbUvU0SSEJX9GZIFJm8hH4DHFju5vOM1Ckyy4JamN26G8uG/WUJIVRbomYidVUkl7Bu&#10;yaQcSoJezn7VK7cNGc1NbzZipCa6Arr1OPt80ynfJKo9UrGUTAVNzCbyUt/PZrnvZ1X8mrFwHouQ&#10;Hxn4s96TbEsVG8yh0COrMIEG4jAfk2xe/S50V9B99Gso8jOwpCmHrtr30tazkux2x5DcQ+Hzs08W&#10;RNhz20BFHJfmjwI0vKIQeOaY3pMiuV8DQedeNT10/H54qMv7eVBz1hJcMYycRnqWpoytwIyh26YF&#10;pCGt+PM+zNd+NMdSu/tp2YpOb/1Tj/jj5Rob86OlYD8wDBN4ExiytiaAUKX1AYBubkB+/aKpHOft&#10;fn6jAShaPB8N8jGhY3xNkklHnRH0Ss7BzPQpLwaNH/xdryd04hOZWiY9+yEJfdeg71Xevw56BTi2&#10;kr+uBFHzH/6faWkk0lCW2j+wtxAUo+LBKOVzi+8qq08wu7PSgvHN/cb+fXs3g814pMJJW8iacJ19&#10;gZZqaXsAOqrdjnOObRFWj1qL/AbwaN1zZNC+dtzZMk2znd4LVWgDzfIYD0cb/QXDboaU4Sz7jXDo&#10;YCVoP37JCn5En32e6wW68ooXYtBwERVOOMxZ7T3c7dF2+e9j0XysAxRZlaTLGSSP/HoplxxPooRE&#10;gx/xIHXeX5LxqHfZc2fY3g6xJBbpiiSsEi0jyn4W84erOJy+OD8Q75Z2IxM0x/F+a6NAhvL4JOgd&#10;2jU+PmyVk5ub1OK1jtDe3h6/XvXcvXcx/gLeFPg5xVIEAv0xCJr8lYBpD00KsGNYP2Am9YA0WiqO&#10;xPJghM31J8ebJmtOWeJNPUFtFzL+U58zmI3iff8AYnZWG5pWYnnse8WqVPYzSv9DUCKZCrx8+fI4&#10;q2lJNL0dBAhy2CuQYJ46HANBf9i3kY7Wtay/spW2Zq85+I0Es+t7nQahOMrg94PoJS9FpuD8UkAC&#10;EMv/x82ghZfS8GNwqc/n4x0Rr4Sl8W3oEmlYz6tLLUIpGAfQf2ADYbHHqczKIWxopPeo4az7EO8D&#10;2hD8cmnZI8v8BOzrcxGgaNuwzAe+aOg3neCPIyXxbkvGqey9oAbyf9g507gmk23dY6MiyKAiokzR&#10;dnejDIrKJKNIK04BBUJUCEjb2AY6YTCRGWwQsEHE3jSogAREgiQSUAhDmJQIqIAMISCEgAGZEkiI&#10;IQQSAqeC7r3P/XDvOWf/7rd7P/JO1Fu13qq1nudfcRP8JCPBagjFv4Hoq7ChoREmtmfaIVfcOrbd&#10;JI+OEb0cSWftxdNDcdy2Um4SPby3kLdS5rUiE3WBNOxvPax3tA0On7wQ7X0CDwzMzPIsO5Nbedrd&#10;e5t/NHzK/2ZEmpkpUkYGliCS14J/yWYWjF4Ywnj1YekU22M34pL0QyiaxNkhzCiNKhwSfTW58IPO&#10;HeoyumScACoPRfGtrBbm0FAOBnnS0BtIgRsfFoUPF9RK0314CiB1eWGvBgoPygCeN6srsKWUf1nn&#10;e64VQBRfvp/6cSqkugUmI6QYeZso8UAbGSHO+56blURgqw7pAuay7cSkyeN+9A4Hi6fBQl8ySHZB&#10;IFhXg7R5HglZD1wiGYEma8KVLD3rvh0OVQ5bMQrRJ6oIgMr8ySop9fCUeCEeuAue6vOs8vstwG6s&#10;qs8yXFuddH8Ba9iVuyd3ARItX0/N/FLZ4Xa2Aeqtz9bnrmVCi6fTnFu/KtYc70Kdl8EBcnK2u0CK&#10;Chuqdu1shu3uK79B9ylVegPFtWX+r5c81vxX5CjKimLZcr4WR///r3+7J7SudEk/Trw7/HXy3ix3&#10;zH6tstXulYvn2siSg2MicMD4t65o/uXgmbON00W9fR3mwIYAQ5wXAOgBWRUIKrgfG2EMJtMYcF//&#10;sKqWo3ds1sZMnh8q+Hbt5jWKy9zCIgVQTyGvt3tz/lEFygyu2dnZwzsDbBI+V+4wnuIyF/OUaxm1&#10;vErSjcCZkbi8fvdVimu2fYNYppfLdRVf2IigAycJvxGhUnRfW62ASGEPL7zngqy2YI5+pf7Dcd90&#10;0HY5iiklTzsLIDXXze4eDz4FD6cjpAyQaDkBg/Y7uS5yoSqF4k/0xfhZ4LkwKWELJnvv14ga7AHs&#10;WJr1pbnTD6jOgMFcoAVBt/7ns0ykaI5QK+bEo6BHp4argwuWw9vBnBhrRC0Ak1HRGhEhq4WykkZW&#10;xQ/WJg5v/TUqzIyIzzSfEk8r0eLQ6a3pj/5TCZQGKh2cx1crCUEuCV+UUQ+JH2Rm1pelSvCpuwIl&#10;8V+PqcrchgG2IVASvB0pT6zTRpMPyKaODm+oMapLCGRKaY2TyIMC6S+cZBnYiGuqUTy6bpMtJXaF&#10;5h1eOsOAN/QTblY1evzDnwICsdyxKtA49q6aNV+tXTpocza03UEEcKjQv9zDlM9QTUGG4hKNXVvs&#10;DUGd8CXp4+KxXXJy1MoKB/g3f0d8k2yeOZ2MJsjya9kyD2Yb3+J4UsMEnPrGxSNIVOkjb7OQl60O&#10;lBTAZwFiVTp7jUZ6b7CJk7J3edoW0QGNNg5SX8+cUAVG7/VR8zvOMuQL0ERaBcoU1dL0DYZULhAZ&#10;nvJ8laqBYK3A8qAGfDQfuXMN3CJLjEFgggnP9bgXpcnT6Z+UWofxz12wMtj0O0UlSkxcHAgP5bZ9&#10;8Vwgu2UDbygScG4ZLJmNDEyNNWOBObFjSebayN3y3SOzqVFo2XIrd9FoTXhbQxSPAfht11pcANyN&#10;tCb6mAMJByL9sqJ5dF6WDgFMqmfN4kVxgV6TL2udkYJMxWNO/NMj+dnfdiF2ueqXKyr/8OZRwLr4&#10;akkzLxwrMQT2x85vzNz/ACxlW035M9w1gKeh6nYSeCY9fl220eIKC/eXvRBwUGan9/ZrMMGHF1Iw&#10;TWeCQ0EPDwM2L50UTwoveFECDhC+uedy/32KtaDSITQwsNRrJOLcxWyrUK5XTff8GnHkMgugzbu6&#10;DhbgCouLS/U7GICwN5IHfVG+cU2gDgMpiDWoxMw3gniJy8vuBqkeIAHGwwCt5qstL3fLDyTqwACH&#10;DtMGQXUMoEMQXuqGhobeWxXIDQ1204w1JlB21AIwXRkOoVis8HzwCdmVwVsxgVbBoz+Fc5ouyCIJ&#10;QMDTMmGGzZ6VEVyIazKpFdCphSCzrknXOO89QEcpl3/DPQUVFOBFDaBHHOCz+ImkNWzZfyuhWDZ7&#10;IBwcRIAM81b064hIgBvaaZgQ378u5+Ux4JFfGVCEOy2nch6OgeaL2h8d8d41TmdW6nz1ccHHSkeY&#10;nehKBfOgjhcLFakd71H3nR9N5VPGSGgXYgEFQjFT3sHCAXKeRrno6ZmNQcoEP+BqrWcqUbAOInbl&#10;V9IVhOuGhCHABLwL7GgHRjCwPg7fvonwT1p7wgaHqjgujS6loMA5yYHKQyCGNwIYVOhbDrwXT70L&#10;LxoahsX/hJ+L47nv35+pmYuAldHHmufLvX/tNp/izs5mcDwhMQGukx8eE5/3zhW7RvrLOnYm02qK&#10;PVBDiSBKgmEUChFd7q8t69+ux6B3ar52dfxXHmJtvMDXIuv9/zcORdJAcKWATv4ZiyWDATQE1px+&#10;9KAMWAX4co8CImFIlqZjZW5cQAARFF1hYCzsdj05KpszXwUZRYO8CHjJG7wBMEc5P/cP3h0Mnu51&#10;C4BYI+yeztW+fHl4qWTXtzuwAPCsvjzRm+GJmC5hw2X8F4gXcIP+5tzluUekL4QR2WqNwN/4F/cA&#10;4hCgzJcBIhEZor/Zbjrk4Xck8TQhULtRTC99XwaIA9mygnVj/UpkG6Fkqdq7OBeKzgRI/nYOnpGO&#10;f9tdMV4MUlag8YN5o30ErJ+PjBY/V1Gv1TjJbFXqi14HeJoa7XCR3d2JogNTW38BBy/agIZF0801&#10;runGhYaG6stuLTsFIsrgjf+jMX3DaomRjzz4CG75XmTnGa50PQr06RozcPXZLDvW/HLeAd6kb7Tv&#10;EzvDcwe4cwegRI7DA7GwB7dkLw3MRHDw7jbZTCFXAGxv0KP71qLP5Mz/8VR7akMOqG0KPg4MPMKs&#10;+9Lz4NVUtupA631qX5/Hi8pKD65bBJ13zFMcRwAjWyxJ6/xzcMRdy2nsCTDCIormwAhydUuXdd9C&#10;9W9nZGgsHPolPy9fepr1kyTdW5jB13fOeai8rvdGED2mYKxHNhZA3JW2Tb4tq2jcepOxZ+pJ6EqW&#10;X70vuXMr8FERwQLFhGhlp3xD5GDaaOmd/phCLlvt3JjUyRcugYINFpBppVpVsuYBL0vL3Om0A6ZO&#10;Xc1DU1BS9L0tcUMY17nGhwOtQe7Daa699dz3OlsEkFMwSepK0BndchtvesMd07gDE4mAWJxSurNa&#10;79R1QrXhO02fGnr9yIzP9bbfyQZTLatHNy3dNFp77BZM94YETx5AqD/nfdo6Ap+2f7Y97ndz/Aam&#10;lRV+/4wsaGUPG8I0GyvrgYtG1XDI2J6Ywh7jw8c8yzcipMFmbWFt9/JSavZMfa8v1b7E2vtT1wnn&#10;BphDIdHfplK1/CEoh9OMZ0NXbmmBUvxn9CbK29OrJ+/FKzho1izmBiaoRHddkGScaZRHtW/DRBOV&#10;Y70AGNc8tAXzZ8pCYe/p+LwUHZ3DTWoFS4vNKwmV1xQpUQ7vZgBuqx13IKRLIaECsr+3ZTzSQMN1&#10;3hruaLI59jX03GtHpsbxW/hBkEc6vZVZIDcAR66qVBr8CrsV82f8gu6s4342KVr5OgHaBXv1w2c9&#10;la+X9G8//xF0bIO+hXBPHmWL8lNTFQp2z4M5hg44P5auEHgRkyBrzjnMZsedN5mPW+/mqzA5s9Li&#10;5MRuyHklavB0tYfFAdW9YLSVKldCcWcDvVZK7gKe6u0JX4+0mz2zJg3JxBHFmuvvqy4lTNrNOvGb&#10;9UbUveE6tCzZPeK5+8NPgwtXjDfpJDgbzXi+fSfZHvuwwFg3qelGruHK+5Fek+D8tUnk/84GJlna&#10;Irfzf7rt6X9zl+XfZ2dRkJ+0+lFVTI+6FTFnfBGgSsb3IPbeQ5G8+mZrXp3bTe3NJdmyrSCBVD4Q&#10;GbcDksiLD1zKNTLpKScpZqEcp0EkEsfNTwurNL3D9tREw4AKGBnIuLFPcv4Bw5Mx86eT3v7cGPH0&#10;IOq7TyYAJtjb/Q7xGuZLHZ3Tzl1eY6X2QpZOgRr1SwywFf9ONaaIRmIbqwFbo1B1rp+EMJS5Q6NA&#10;aNxP8qo5PE0ZkQLPeJ98QZUTokv4JfxjtV7MIuvdfabWe7ve1oU+856XLQzVY2ay/3Qa0UzYTHly&#10;3mbCkOK7qOXaFS3osFDrw+68otGD2SByw4l782c9NDFjKB2PsOYGNcFwknhoGH0W3q5Y+0pG6g9A&#10;N1OumvcSe3NLkXvmgT0+/7oOvgHhEvCoMiAj/Dcewf6i3BCoznbX4h0szLyWDwZvKOdF8yLXDI8u&#10;6CpFWKLG5sZW9UvPwlcX6LC2IC1U6Z0a21Qew6yJSFPaTTF+hbqtsWoYO7j8hnMSPtewQC7VNSKy&#10;X7TqBehgouxnKzyVstYjFIxVCoRBXz6/8xDdmxhqgS7syZhwqbq2KAobcB27frl49hOx5WhV1TlG&#10;o5FyvwsQsp8a3toOemAmayPT0ivMcsOdslpHB0uEghFWLR5ukIO0EYoaI5kk/IVQ7JGJsqmlXmkL&#10;i7ct8X41zuwxLsw2YgBvHGjk1UmLu5Ce5ynaU4FnWfebkwaTRrl6+jkxOieJ+PHZQrRvV0YOo/bd&#10;ip+eeS5ELglM6r9oKlT0/nE56/ZfJsoVswd8G00+H91nqpi8zVnfSw+qvxx9eQ55xD54avMDQ+Wn&#10;ME6/zeyPVOfNFNYyHJaOvUzuuNeDGB8nsvU2Tlj+7cNhZ9Ksrqqm897hRqMcfRL7O4Cwyr3Udu0q&#10;UQrnDs8nX7QphbF+XnsiK+Lu5JGZ/vmbt8OYT28LLIzL/C8J971cRKoQkCzDfvN7VWf9IUq1Il1M&#10;NppXPYvkHMwpQjIgF6/JBrnjyFQi7c85JT9C0/Q5dZezDudXk1Whm+1QE0XIrpLNT1nLb2inkOoY&#10;R36ISwB4GJpRDxLLa5EWA6Bd/eYMxYvmsseo/DDVsufzs9XR1KIipUlHdpwLYwmpheEc96tG4xNc&#10;HplNZVEHKypDUGOVTIkyBVUVmi5tawpHvUT87gfcpfvM8/Hoe7F8/ywWbZ277+7f1KPwHS60PE/N&#10;U4yNTwo2IpKakKjxwRZUbeeRKfOBVfysz44PAemzSkbAzLo1A1Tz8WevS5LttuKU7LGvnQbb1+7N&#10;a1pCbrtzj9JQZ4xPoHgxqlGiS8c5zx3g1xA4mORBQtuDG40bW0A6u7t2zwamydM30p8aXTbHPjFf&#10;mQhcmTifF3RHMb6l4hPtWgw7Dr0zbxT5JsraofoD4dzma6wvhXo/4IXz/LTYKH/rmspgBjdagYln&#10;eAoYv6y+DKIcXXFbdxe4Ycc8rPitEEJxRKU/Yue7bmbTHD5vVG1xzatdWcKt1iyHayloJaimQg78&#10;GsXzq15mFy1ZyxybQMHSH6tXghjiL+sOBhqsb26afsP5cXtSZdCw0fA1pQJv844Hua/O9yeCToHG&#10;czUb5hJe1vYlyP9ssJjEOMk44K1fHBzyG89c8uCZykEngv2taNkovXltRLKUK4wbAimh2obt/SkH&#10;Gz4SIocyVzSiRqJFuvMiza2mhZ/4jzqjJj4FX85KPJ4m736K6qyNf7d8m+O0btrJXtydHzjqLx5X&#10;9p3K3pHlqpFUu+jZ4B7KxMLHAp1SHJ8FZKKGrkEilvmtgdM7DmZXIsLSZgD2koxb/qyf1Ofin1OA&#10;ljXK0iagcVOpibzlXZAbymsoMAvWaykU/Ai/dSgKC49cFyUD5+QzjoAdmfkrZno+qW9G+RphpInv&#10;ZHuEruSFbETwjeW96Aiv5dffVcj8vd+TQfhcKZAEYHE8W9EQja3n1w5hqF6XASvy22Pfvs8Yu+BK&#10;MVgEjrYG4Ex3w29q3q4c2Jtm07MoHyu3hqTI/RcZ2b+Xx/1bdzHfAtG/RnUws8UxVCZmkcnkUQAu&#10;pB+gvqyvR8g4B2tr6/QDb31Bvj7EbbsOdoA1e67yYzg9YY5/SqIB/uDpfANk+89BbuhBI0Xg/LWy&#10;MvHMlu8beb8irvWOeZnYvL++nnms7PhlGEOIt3AMe9X37pg+FlIhPGKHWV7kh9iqzX7Kny2MzxLJ&#10;o+A6jyvLhzW9S9tO5Qs/gv1oWGSdAeuQPowdC2qGd11ODwTRRCQw1f8SFPUs+w9CV7YQInH+l7NI&#10;lIAsqJFY4t0WBeA8j7a7ETmbE1PytPlKS+L+Rm8vCgbpj6w25xjb/M6B5svfG94CclqrQ1NyFc8V&#10;IAjfU90ZOfkJQ/er9itU1VU4w9qmdk/FLM2OfoQPP/LWQp/pokeeiv3J+hb7YUG0R6Eot5az87M9&#10;Je37SYmHYIdPdG8Fo/1XusS9kRjJGCPFd3zfwCMPX7v09fXXM+/A7xyf6YxdERQXsrJIFrp/Ycs8&#10;YLrLtu2H9aIwn+gvD37/+BYZEhTUdpbjTr4LNKDjM/0jj9f+rxnuLjA6jky/7OQ5CN3uaCspdIfF&#10;MAgRuA9aYlP74mnj5EuZu4QAgnTsSsVoYLB+VP37yEC5BKafzeKUz/3L9inXu13CHAuxlGeSNxc6&#10;9k4lUz/d76sdhsMEjJNMiTtTkWJpEMed24LZi9iAWE0hTjv8gDU7Aded552AOhaq//07TDt1aSQq&#10;goqM0HKqOnXbpiQoa+LVrFICRIkvbT6kNhYTQS8jzCVXxixIf/Z2IgTtTMvuaY54EbQzo6Uf8zPK&#10;JYxvQ0ztrb6swC6CpxbctImqjvlJSs5tGqdZCaJaR4UsZKtgKymegEINO6OSSi7H8NSfoNhLXXX3&#10;mHVxJJFfqegiLRpel+rIj9Hk+vAl5yXVFMliXiSSiWYv5nGxkscPSvx9aIuo2zRaCPKRqYqxC/PQ&#10;27bzVdwm1ny5QUzn2eoZf3s6aTHsOcu0bhBV2w7tKx/sjgi2r49Y7A32aHsqzIOXQFKJLKbxRPgW&#10;qAvVn3m7yQ8bC7X+YWh1UNmTvMzW5KqzvrhDNZnfT52kbKIM1pjdNYhx9PhDzSOCykkuGzaKkJ9W&#10;wY/AxMz5FjX7i/msqJA5m9sK2i5OTOxhRTWjmHSCz2LigqmQUGmL6shG2rjA7Yk4PE89Uxy+S0iY&#10;flZ7xp7Y2zChnyO6COecML1LCVgxM9a1tI1p5+z/rTw5s41zHJUomOBH53lYZCR2z/kzqP676utN&#10;S72rYG2aaFxY9LOSuVCaJZs0jRzGBPWb2HXfNn0+8Y5KQZVkPxQpdCQlCusC7I6z8T0hBCi0jZaa&#10;pJsdvoHZG3MFuoAojhhpkSBAJ5ngF0wRuhb0Tt6NDPHpbCmJG03gFvuRxqYT2vLDL1TNSfdD+x9f&#10;H1FNEhxOABHBJokSKAG6xR3ViO5lZFSpfWcVYfqwxaVO8UBbKU5qBwcZ2EFUWjDfToNkn4EUa7nM&#10;JrURkK2TsFJNNc7S6RJ1l/62Uj8BxjHXqQOXdglGfQJZzzyl6QAPVFIp6OlETd/CWzwcNtpTzzeD&#10;CjePvEK7MKlXZi2wOq5DtrkNUx1aG5XIBdMtbX9aXZHIFcT4hjZOj3WVogl/uTeS+lMSU9TOeTvj&#10;fulo0yp9sB1XQUZ3CLYkVc290s6tq1M1s8eHh1QFWWm5tD2J8W9tErLCu+tqdA+6RYV0RbiKqlOr&#10;s1vcqsJ0/XeSd5EcybxwxeJsg5zAg7/azHyc18WQ6+tQZDRV2jE4U/uESzjPEOWH5QTFFHbE6GN5&#10;bliXDTlWubkTR4dwbrxOc44zsym8t2Js7FnLH5P9tM21AdHXEa2osJgsoxvZwhnRS0oSz7Mz+8xY&#10;Fr4YnZUWhDtb4sg3rTv4zLbUjafvWzvqlzoJ4/zABePzG3txe6A61i1BUDJ+3sIYbqlCVldLiZF9&#10;wOsREGVYsfyMKVbhV4hyU9mkRWSUnED7CPYKTdtb2mSBv/5xMW87ZOcbBWKQnc2I3e5HalrBoVi3&#10;wsVPW9kR9dcfv2HaQIKzsYJtAgcLnUr/YRsE5C1UMIPaoWcpjPSXhFn53gnKLmbZSsNi3uhbZohU&#10;cJuKUG5p2rkmUNomkdkfrRaBSYfAVir2UxIuOqQ/ICpOlTwQ+gP5MSGxNAKS3PqHqBQvebwUveVD&#10;Y3EkYdYKRjtbb894bo1NeXB6LNKrlNgb7MCExRxcurgzkEYR6gaU59afKxZVD7raG6eE61YebSke&#10;Hd/qYt8sCdsZl603ZoZmWxZjdT5kP215QIlWk32eiTsx0gdXdL57k38h8CfB7z/GyJ+FhXZeDdvt&#10;Fsmna6Ry4h0v2t2Z+vUs1M0mdu3dr1OCZbGC5yA5eYT4crU6/s35l+bMBlaQeADeMxr+LJvUfzqs&#10;5xTU0bRBjFzpYLpSI6UJsftu13Gp6Ymqi3ZL1+uX0iAZSwTnqObCMzYN4QOtz9PyiLOeVauFtyWj&#10;FcFujGJ0I5HNDR69mmg6wHvOlbrTbz6mTB+9ksjrDLKUepG5dcO9Iw5n2qbG58VdkvPUxEKuQVUh&#10;jjp25ZTU1Fkd2l8+aUwuqWuo8PKoUq234R9y1qDVFUfSX0bEUK9eTr9aJ24do/NtWtvcqnKmgMPZ&#10;c6JLqO1j1ubMDZYmKifQzEPP6r4iUCQdOhv31L8Ya3xJ91GAk/8kzJV6Nr4Yk89NPIuFW8CS1fT2&#10;qI0II7ojukI4x6ZvFSETrh29s39mOu/5zegt9ybz0ZRiYXZWYjHuPbsvqQiBDeq3ZEMqjbPwYmQN&#10;pucOYx5s3KAJt2LqpZi/ixS9JaOmYHI5jSqiSEmEWjD4FtmVI49E9iqQs+SSkTGlfhfm/NDB3Mkf&#10;Oc4MR56t8Mbq3Ee2Xy9x0DkDn9/fO19C8knGF7E4feWMcyhi73IFIkmM0BBUmAXuz/Woq6Pd4+ei&#10;6S9M8NNJY57MkCeeazNHfyySgAm63jaGH94do54YiP766ilqz622BOQKE9OKH7uL/up1OPNt+EHo&#10;f5lDlGiWKGD7o/yj70zuRZd3OLRzPMZZxIkSNIWryXUrRj4UJ8S+dSfvz71Jr6jTa3rFTj/xEUp9&#10;1k5DbcP/TW9kaOWhcBemWRJvsCLfD+aDvw86Y6lwrMiStXw5XfqhbjV82LG40vZxWZMvGz8Zk1ta&#10;yXHe3hRFh7dNlXGuutFvHnZpNFimk3UDKLnMa/6eNT40Q/CfIWPuh1ys6S42JSZlEbYEH/qhYRr9&#10;ZsD3eiPsTHVZsNcdD4k9kuX4C32dPt4ivtRdfOyB0jvZW3t/e2vVJ7lO5Az/zsDROfbxfTZz4tSS&#10;/vuTB7kkAFNWabND6sMQt8dSJh1pSuSjd8IbqIbdMIGHBYLnxqoEAd+bKU7Qf0gRssbV4oPfcl63&#10;5aHyRqjpec+y3w9do0uOSanCbWmB6Nh2oMe3BJ48Utq4aDslNVaG5ZtLSE8r3ZhzMKats00jVGRN&#10;jLRf++KhwzhvOKoPoXNF961NTuvmkc495PzZIriKZlUAYBUGn08SUD9435t7yPxFt6XVEpa8wAgL&#10;u2HtvREylqUzJqw1IKtq3KfOZmj5fOuCOI0eAr7Eon4XJqS/jK9tiLe4EtbcppDkbhnUONdRgKMb&#10;Y+WIbDRYgY1XE7RDIsUc8xgap0NPb2i5RbX2j2990Ql/1iZ0NePlpgVRRllj3P1azhqELAsXC40J&#10;8hB/Tstcw5lBUuOvEIKvBjNgnBNM9z24u6Oi3xeqer+8GUthaJcD7uDlvW2YZum8XlrauuLZC1Vg&#10;R+JaD9SvmkfbE7INPER2MJE7A0vAFwnxUpuhVjeBO/mAqyAfzXrxgde5+DGvUuNW/WyFrpkXu3Ef&#10;e/jzGT+wNPidSQgqUSt5ENSYNb5TswqZ1SAu/PAimIGuemc3bu/qylMUbu5MgHEI6BHHqk2UP+vr&#10;60N0K4xTLVK/e67mzM+mYo656N5fPgkWT1kOx59TytEyt7tVbAtWqD0CxR+weSYQy+jd/doXS/kO&#10;xwSFrNGlG9r837sUNpXodxDVorLwFOIoto8ewS/LuicOyLrsrFLAFR/Naeg/bbC9xea5WpnVXPgA&#10;PTeToeAI0RnDEsdhosX3CZTipqUukyxeWHRS205nhmmuOGCoTLcDR0lgNDEuo65fZk+Gzy+HRUZI&#10;iBVD3g+y8BPvTHXVNDtxE5eYY+OQdBmrmU9GIeuQdWqJPG1apSCGxGpSv5EdbTEUw2o43MbfP9R4&#10;HLVgzV9u5dHm6rsSR3Bon3lC+HlPVgzjGrPYMyyqG1Ph3YTO/TUDXzJNMC0JWjKFqhWtZGVOdjPN&#10;SoK0mwef/1pVtKQygosZSWI41qmOCcenk2jnY7EptdliycctJHkVIprF/2Fo4rJeKjGc31CKq28w&#10;a6gNCBO6TU8GZd+puvExMyx8dNxJ9Fd3BTcQMCNqMUeWOp7BdWfcxUft5LJbBK9bxqZgNCXkzsY9&#10;sAgaMovNNbdNJVSCDZlbDnWkqIblZp4RqOvti5ZTkwRkRaROdqKWjk2x6PcoYHkPpi5xQ+pvtwHV&#10;CGObEwNfejXRY9Pb/cfuHE2oWxsLnaV/IzJLUyj6Uhzlqoy8KKTZFJvWFRWbG3lDWCFJvYli5E6Q&#10;6c2bH4EyqMVRxzGSCBUG3DNYwvrDQUqdRl7suEGI9G/4cwePZ4CiBeHUk+QetHSbB1J4HqiisEY3&#10;BldPtRRHtxWuKE1WTcfARXapk+9QFvlIw1dhUVC3MWK2OGGwjmd7F1+I9H/Ya0p+3IRkT7rfT06i&#10;YczsVy6NvaGpFuMSBYtYXqBLv6AEXiIhhAdE3D0768ayOvI4ycbHv5+WEl/0DOoCcm57/vL1nDnL&#10;ItzYgtlz2OzVYm7x0slQYKc/tXg6/JZg8re+7tdvxp5OQcdXDkBrCZHJiagmAU7LDn1W40PkENOm&#10;dMK86UxHKJzTLHUUMwVe5HO0sLoy406XtwoIFU7wqO9xLQ8FOL8u0tuRlmk9weIkblVR/4CbrElm&#10;3CvWFd1AUoq5tAlFyBlUKKy6w0ivT3IhPbrK37pwsJTDrRxNnrTg7uCFwmh/EioZX6q9XfZD+x5f&#10;rwabmDpc0iubqZeGuKZaVWjblJj+4Ld7TNBH+uZ3FmE/IWvYEyNUF8+Twv6gPVJv8gHbqKERgR6c&#10;IKkIP+4N9gu8ako/pq7VBzwbMf5qxj1HFv2DFUiYj3nKzgEVbgfYFuMIVIeNzzsUds6XWqkQI1vl&#10;ruhhDpbcc6SskhXtniYAG/73dT22XsVq5u5H3yv4y+1W0C1ouppp/ymjZ2GnQjuQTZXP0xW0CYvy&#10;23yhErnNcp+3Q+LdYRC2f+Rd+WtAEfvvGkX/pcBg8VKUJEqW/R5NydmxPSjwqzlfaHPthwOBSpAx&#10;MtKwKbHOdgdMU/IGt1oBX55slAbIVIS/bjTSxGhr2wXJ8g7pxTvjx7pS91XoSaZGKg+kwv0iIyWZ&#10;Xxzg4AdBWK8d7fuFkO915YATmCz7HSWgh6eTqCacOpn7TeVEP0GVnapo/A2N3gFM8vHlvWkHRIoJ&#10;fR2N4pS+Qj7BXTewactFs7uEEtI9+azcvnDLkf0zIubFz1f3ZKo5WIRswdgLYzVa9VZb5nuC3OJI&#10;apsO6D7Fzmni1jetaNnZ8XMsg0fzGlUHaapzhx4HiZ8uWd+YaH/9RfmdkWDC3jyqyasivraycWJA&#10;onWPxIluchDFhrNijVe+FNJB2Y/fgNANtGk8oOsZZbNNqqMX6K71a6YoGN66rmNscHCw135xgCfw&#10;nP9nUzR+Xl2xpp2lQhUpT4hK6RoIr+og3x4sTlXHbktpKdi7O3xGes32Uvve39h/K/LLcmLQ2q0C&#10;7ZAH2a8RbcQlJzvvIlDOJ3wEm+nCgO6BdOjX+YVzz0IpXevk7xPPTB+H6yl85Ak4/o0KIXtBSQv2&#10;fDTe0oi4qtpktQ52ofGSqoFSX9aCzTNmeO4nNhi/9Yg3FCtW6C6Mbecgjvi5blt2gFX5z42dpUSp&#10;3tvUPO3pw1N9CQNzBDTbXB57FnGJ3zhBUDVXqsklJZ2V1rrALYniR4lbVzkERbJnaJxgubVtxrxJ&#10;KUnxAUMAlln09cH/YO9M4KMosj9es8x9T5C/iALesK6uihxuhOCKKx4cAQkIIRwqLAGDrBIICAEX&#10;EfG+llNRVBII54IchkuIyLqRBQ0QIQQMCEiUIwZECMf/varunppkBpLMDDORV59PJj3ddbz61bdf&#10;V9V0V6+a9cVf80u757+edjbjQLNP+q5P7pbyxs0FueuT//fMeld+ap1NbVc4mz5VuHjgY5tX9mo2&#10;qjDWnjmr79xJBaV/SVndtPvNpWcSHFd/cGz6rR1rt7FnF2UPGZ971YL8IdM35JWcS9y4b+WmxwrP&#10;3TTDdVVp+tFDWzdlNoMUixJy87alu354ACZO4EcRNmXezz+sy3m+aeovnZYvWum8JXbLgGvWZh2/&#10;Tvfof06se3DWBwkl6/JO7jn18rNpa2cc6L52Zf3Xfjo1r2x55meFUzLmHrGePdciK/3k8y2falvn&#10;9unpHTZt/PTQi7sWOj44s3T3mSV/6vl0xv4tI0/Ebh9y+i+7z/XqtXl5+vYhcRO/+/RwnW/PjJhW&#10;b/usf0wbsPiN5DVLz21LOjxixOoOW4etOLK0Y/Huh0/kLX6hoFOdwY+8dmX6mw+ufW56VuJ/cmOx&#10;1hnxK44Oyj7dPWX81o6HZ03KHJjd3n7njwPLRu7o0qNRUZMXcxsOfqRj233PXT1yVOqS5I3T0z54&#10;sGTNHb+e7VXYypVQmtx+0lct5+38ZdHp7rnuzmuz9j/U/sopcMfhJ7kf/inuuw2N+ta/f1Qfm6t/&#10;xuBYyxTXvbGNJ55O7pn6ypyVt2TUevfFkxMfyPvlzCn97PS4okN95taa6xqYoIPbQZsuvG7pxyU5&#10;4/oWf5JVtKrD3nHzBrw3pMG0DvlZ2fklxz+dcXzJ9pkdHh7YrfDR0trLZo4o/e262zIznujRy5F5&#10;KPGdw/1mbB4yKuWe1EebzTzV9bmBbTuXTTmQl7dt8aBrUh899cO8bt/8Nq3h8PyWA89t21T2bua+&#10;otUNdiXlJI/q+OjW9DPnjrXc8NNnXzWZmjFzWMt5yzNfdJ28s31e6cGU2YdGPvbGnu3ucQsGnC9d&#10;PL5scvKqtGscc1PnHC46m1O2IGN/SovDabWP1r7zjXtAm9IM+GVmyPmhVxf9+/5pt76TVq9H87xR&#10;I3s1nZE8bcba98pavXk1DK9St5zQ3Rr3+W/6N63DYrd80uGaf7RomHbNC+0Ku9y5dNa4wQ/uG/jd&#10;kHOjPrS53m0PhcWlul9bOdH1ZtGZn9jCwUXP5zd97djnBf2z3562PHnU9Y5xr7/QqNbCG4a/kv/v&#10;7A0FvQvXp/y5R4P2OdMG3/7BF3v7bvjpI4vjyoUNYS6mKPv4M8X6q440PL3j8PjcA6kwRt4ae8Vw&#10;W/74Ee+lPffSnkf6tj67+8mpq/ZsSCl+YUFRTt9W6QPLZmV806UhLFn0WFbL8yWnY57O2RqXUdQs&#10;/cGcL8smpMVd88v9+7Km//p+WlrpMsdteelHk8dvbF0S+1LZoZM3534y4pH5w1NdbZamndmlVbxO&#10;Q/3oP/z6fKeh1yesPdZn9gf7an/WwV6iKxyzaaOpLsxKDB3yaIulmUU5vxyb8frKDab/3tx5X3L3&#10;pe36Tr9l85gVPXu1KFnXrbThghuS70qa2m/qqH9+M/SJwRtN6ZsWnh97Z2reHVlvHkjat7FR5/O7&#10;+z+XXP+FtRNGPTPwo0NxB0a8NKFO+zZn11+b17/+y+ndZg0427V97tFZQ65ukZTR/Kevcr4sjV/+&#10;XvvjnqF16p54Nuuam088O+/I6DkljyfkfTOsa+uUWnmns+rt3tox54VJyWvzRy4sPnjy/rt7t5/8&#10;0Nr8+SffzE9e1TI11/I13Hn0bdstJ/4ab7qx00upA2znr8+3fNHo3WNPxnx7bNqMjrH1bo/7PG3k&#10;zGP6j2t1zbpmcdNW0D1M2bAv+S9b5x/RT7eeqNeoZfw9W3bemtf+tncyrupWN+4n594jV34Qf3/O&#10;oBmrX+ty3abpKwetfSlzT//n/vLhJwNWwLp8GYefON29sHPu4f2dV8LIvn7X9cmHhie8fLDRhtJ/&#10;FbdOmXr8ubs3p67qsG//nMT/3XzanD0npf+M81knvj9X1PTTs8dND8wbHFuc2eTp5dknjp5y3Zab&#10;frT1yLnb3yh46MTCxIzs/Q+VxL42OXPwX54fce2PD0Dq2O/adR15asn6R+pmjGLfWNqY2tXXP2Ed&#10;5uwQu+jHk1m13iiAQWDdU+yx1D7za79xMLlZqykv509eeEVy97NLNjUp3NpkTmLPojtSf9p0dv2I&#10;LcO2/TattymlY4uM/cctHesMPpk97ImEvCs3PZKwFqZr5w0uXLmn0/aZ0FIreg/sMfiea5YfarJh&#10;37aHXrs9NXfHF1vGLdj+/ulBScV//9eY17e1b3u2y4HDXZutSjvXpmTofXOK5g44N2HVnud2zknf&#10;mzw+pUX3jK0t82GqcE5ihz4NYIQDt1KVTP+m86g3t6xr5ExZU+/DI9Z1Jbo2pj+mdhtz9qkEUwOg&#10;cFT8I0mj7+xYkNO8FXux87450xf2z3wh98keHet1/OkBU+cJX8YXHMo40D7v9T899cjaQau2/rXl&#10;kcw359Z+pGXHeg/UsR5svy+5bGDdpNFvNS/Izeu46eOTbyU3nZ9RNuVg+9yGz7a+fULT7hPanx8/&#10;99QrE1osPww/Qk1tWXjMteXNc43/vfW3zgDi3T8eONO/aWnLzGVTR5xbfa7zmTVbF+1sceK5hwuH&#10;7k0vGfZIyZkJx2Eou+bRnMxb16c37NXYcvCblrdt7pbX75ehqV9nfbtRXJfgtrdJ25r/GPt11t5j&#10;H417y9m8OHPco1/vO31vf6jl8tpW18A542Yd+KrRCJy0Pp0y68tnX3qwvnlb/1u+HtFg6OddZx34&#10;7PDQv3fPyB63ouPNB9xu19zBWfFp911x2wcZ+w8t3dHLur1e8xkZaQ2nZmyKO5DyzsDbl67ZdVud&#10;Ds3Opl3VbN4tf0vJ6n1LnxFrVhUW3PrO8qRiV6OUV4bUm1Ny09KfU+7+cdn8uHGDoW17z++xPevQ&#10;b5PeO/bGQ8DhsFbnZ/bbeTR1Xqe1Q1ZPLSgp+XBTk1N1p8UaB63JGdHxtdvn9DMdmPjh1TvKcp7r&#10;NyAlsd5CR/0tQ/vkxbrOP7zs2MMPtTNdd8LW8YjzgeIFtdoVf9/vyMHmW1u3HJt8usjSK2fQ3fW/&#10;23nsoTsabDb1um3tzl/WJR3uMv6xknWtUh9/q3nefHCmWR269mrbd/gHaTnvvNUhrjgj5mnbpmdX&#10;NRwwI+fUoOzVWzen/PZko6K4mGEdk5e8MWJHs7XXuRoufGJhTto9Iwu/KFuVPafzp/87E/fy5IdK&#10;F/y6uvDv3W92HU2evXLSXbu69oh7o2HWzm7TTuOTUVt2Lmu6u+mMg1tLNrQ8n7f7hqL07n87u+9s&#10;m6aHV6zMH520cnd/lGD1vIEbyzJgGNpywJJ2M9r+68u76ufs3X887od/bMqbksr7Xf97y9kywfRs&#10;w/v3Hbuh6KukvC3P5+V1blH/8/XjMmpN7tXsPVe72O8OfT8rve94U8f6LzR7vezQ95OnZT7Wcobz&#10;3aK0vq0nT/pj3IAXoV+38+kmhcmlXRu1nDpw9aDsHo0G3mD/dG/fbZsLHizYUNDhpx2l+4uaOlJL&#10;v7r+vaPYpdr/7EpYveyZvEGFE2dvissYMTRx58bjKzPmj9g2pCT7xOI5x5e8mP/M3NXHzn5YMurt&#10;rnPOdonvlFivRa8xp1tds2ZTk4kZ+5fl/DJse+zwguIj/YYPXziofetme0o/PHUse/uqEa3NBzu2&#10;nlB6tN/2xbMGrB445Y66G1btKd6W9+3Ib44WrZm7bGn7XYNHrZp40pKSs2jM3QvSt//a5Z5e/3f7&#10;0/9qXvbSpHUpm55Ye/I4rCO57XjThiWxKUvafZQ+uGBWSSvXKyv2PAE3Vx78T6N3b4m9NqHkr+1N&#10;tTu2ycs7WmJpa7q2/qpR976cnPZa5re621s+OLDBrs37a49+/+Z9yWtW26et/e2LNz8qypjavLD7&#10;5K9GXf/Limm9tq0alF3vgdJ949asHF9wX5754NzBo7emLIxf0aDlezu3/Jaw74VpR56o12Gjc6nn&#10;f4kJ99TrkDNoWq/+S2s/XWth5qKmo17enrDiXNbOwaVrPI6FKTPPlTQvSfvHrOxum4bvWZ/apdmY&#10;hJzZWY2PtyvI/HTN6j8/WpDYOWVCzqxfJ6bF5n66Z0LZ37fF/mtZ2eqM2gvbJH5xtkEurDD3/YPr&#10;a6fXjisa1PLWuPHXj5/fLyfddasRb6wpemHtrqH7B1+1/KayVovqwnjw9S8anck4n3Hcsuf8fRse&#10;L5l/z8gTa3dM9ihH+2e8s/qfr79e/9yHHbeNfrN4wbmiCQkrspemrVqdUDTh3UkWiAY3CzOINqxn&#10;wrrM4ja3PnarNWXn4Ozbl9+y67WkVa653x19HpaPDGLpZ8i+KndOweqba0q+vLpfW75MLCwS8kPn&#10;Ba2uGPpH8XVgz9SfPz5fu+vmoU9+1mlXD8iZPfS3DvcvuK/PPxkz36sz34iFwZ+63rceo0jh6nth&#10;eRz43hT+4DZcBhXDsJb/KeuX1+K72Fj4N3ZL/EcP43/8S1s2/uHrYMMMf4/DH9yDyfNQ9zWA71i2&#10;GrIh89bwhzegY1y0Rd5+AL5fAX+YX5cO8fFGMKgTbDf+Ej6UoK4fr35X/6t5x8OOO+BvLPzN3gAf&#10;EF5kR5h6vDF8V7d13Foexe8HLE/P4C8cYWw4MoU8KV8hLOlAOsinGPFAPBAPsgLEg6wG+QfigXiQ&#10;FSAeZDXIPxAPxIOsAPEgq0H+gXggHmQFiAdZDfIPxAPxICtAPMhqkH8gHogHWQHiQVaD/APxQDzI&#10;ChAPshrkH4gH4kFWgHiQ1SD/QDwQD7ICxIOsBvkH4oF4kBUgHmQ1yD8QD8SDrADxIKtB/oF4IB5k&#10;BYgHWQ3yD8QD8SArQDzIapB/IB6IB1kB4kFWg/wD8UA8yAoQD7Ia5B+IB+JBVoB4kNUg/0A8EA+y&#10;AsSDrAb5B+KBeJAVIB5kNcg/EA/Eg6wA8SCrQf6BeCAeZAWIB1kN8g/EA/EgK0A8yGqQfyAeiAdZ&#10;AeJBVoP8A/FAPMgKEA+yGuQfiAfiQVaAeJDVIP9APBAPsgLEg6wG+QfigXiQFSAeZDXIPxAPxIOs&#10;APEgq0H+gXggHmQFiAdZDfIPxAPxICtAPMhqkH8gHogHWQHiQVaD/APxQDzIChAPshrkH4gH4kFW&#10;gHiQ1SD/QDwQD7ICxIOsBvkH4oF4kBUgHmQ1yD8QD8SDrADxIKtB/oF4IB5kBYgHWQ3yD8QD8SAr&#10;QDzIapB/IB6IB1kB4kFWg/wD8UA8yAoQD7Ia5B+IB+JBVoB4kNUg/0A8EA+yAsSDrAb5B+KBeJAV&#10;IB5kNcg/EA/Eg6wA8SCrQf6BeCAeZAWIB1kN8g/EA/EgK0A8yGqQfyAeiAdZAeJBVoP8A/FAPMgK&#10;EA+yGmM7Mcbub2SETxE++wNjcfBXPmTDvtbwFw8HFuHxWpDuRpHuS/YSU483hkPqto6Z4Ztv+Ej6&#10;CoawzZs3sz179rAtW7awnJwcVlhYyDweD2vbti3LzMxkTZs2ZcnJyeznn39mEydOZDfccAMbOXIk&#10;69atG5syZQpbunQpO336NNu3bx/bsWMH+/XXX9n3P/7Cxn2cy0wPTmEbth5kR4+fYvNzCtk9b9/K&#10;Wk+5kbX9uDaLX8TYT/v2sIVvjGV9rmXs5OE9bGduDtuzfCz7fAhjZb8eZccKc1jx5rlsf84ktncG&#10;Y/tnMlY8m7FjkPZEyVGWu2wuy9/1A9u8ZTv7pDtjWUmMfdqfscIdBaz0UAE7uKeA7frhCNv+9Rr2&#10;3/Vr2NqN37CjR4+yxx9/nE2YMIG99dZbLCMjg61Zs4at+XgSe68zYzMTGJs2bRqbO3cumzRpEhs7&#10;dizL/TqPrclexWYv/y97d84X7Ost29jevXvZ5MmTWd++fVlsbCzr3r07e+mll9jWrVvZihUr2F13&#10;3cUaN27MPvroI1ZWVsbat2/PmjRpwk6cOMFOnjzJ7r33XrZs2TJWUFDAFi9ezG677TZWXFzMFi5c&#10;yFavXs3ef/99NmbMGNalSxf21Vdfsd27d7P777+fffnll8xms7EGDRqwW265hc2YMYPVr1+fpaen&#10;s3Xr1rHs7Gz2zDPPsPj4eDZixAhmNBpZUlISO3DgAEtJSWGvvPIKa926NXv22WfZoEGDWN26ddlN&#10;N93E3n77bfbqq6+y/v37s+HDh7P8b3NZ3roM9s3yt1i7du1Yfn4+K961iW3f+DnbuHg2O/ZzMdu4&#10;PIMVbfmcff7552z27Nnsh7wc9mPBN+y91MfZhg0b2Pz581mnTp3YkiVL2Ndff83y8vLYokWL2MFP&#10;GFvQl7H73r+GUSAFaqQCOrD6D7UokAI1TYE/MGS3lo4CKVDTFKhF7Na0JiN7FQWIXUKhpipA7NbU&#10;liO7iV1ioKYqQOzW1JYju4ldYqCmKkDs1tSWI7uJXWKgpipA7NbUliO7iV1ioKYqQOzW1JYju4ld&#10;YqCmKkDs1tSWI7uJXWKgpipA7NbUliO7id3yDJgx6PlePd8uHyGc32PMNntQ+UfU+qAsr3piYre8&#10;ZgYzc8YIgOwxTmY2lI8Qzu/wfKBJnDfVLCWi1lfT5uomI3YrKGdgLm2fg8Vo25diw+gxWsxBFRRJ&#10;64MyvOqJid0KmhmYQ9vnYJfU7fJyg/P0kbZeky78G8RuBY0j3foWWwWTqrAj0tZXwdRgo4adXb1y&#10;0VWuwwa3OUanN3vAbrvNzZ2ax2x2QP/ShcMMi1of7VuM22wzqnu1VlX3atGUGEbIzCWiW8xuvc6C&#10;TswFsZQ8lLIgNuTgsLs82sjIaxi0PkQTR6DP4DK70SoLmicqYYT8xGFvIp3OYOOFiPEd//R2PVT7&#10;y//n5mOuYkPpLZhUo2JsomxNG24EWhOE9WAnrxBY7G0LnQXl0EHLYKik9eVrc6m/h51dm2gQA+NE&#10;GU3M5rLBaAguy27mthl0diuuDOC06/Q2xjwapfjNAt/gHwxflAu3RWQi7VWjKbLFMOYyeEy8dZnJ&#10;ZXOYmNOgYyaLgV/8tbJ4DjaH2QnDMpFUMszAmNsQY3WiLQ7GHAaLCepg9DBm48OoGBPmh0MqKZHO&#10;goYyi84eY4LkfJR38UGX3gIGxkA8PYwKmUVU08g8wiYrs1oMZisipWiDRuCpCV+ra72DWWMMbsxU&#10;tl7IrK+a9cLKyH2Ght07rpPDHVJ17CbBm010Ij0MXKfdyQzQTE4Gpz40A+LjccM2k0cpRv7Nwkzg&#10;4QwoNQSrMoqS9opoaoFiaGXAAZYbONLpGYMiTEihFTL3lgWQAzFgiMqXZJiBWSG+3YnWOHiJem48&#10;5IUBmhwT2eB080nEYHbLYIWizLyPXH6Ud/WVcriaZwUfZrVz7dBqD1aKo9wOnRmt0bRB0XRBWB+D&#10;bgK0B70l6+EU9cClBUvybz0ciL4QGnavg5WavOE6qZrgjjzwFRDmDWLhTSX04SwYmbhCevTe9hHJ&#10;eVsC5fhN78FPgEpALO/VmhxjKEMrK5Rl4yl5GXjttjudOqkstzgLzAJHOC4ZpozUeV4KgWY0UmHX&#10;hacfGuORE9kY0ABgw/VEbX3lYoG7IVx5lRyuFDv9sQtWwrUCg6haDJ6EGrvc4iCst2JuKBT0p7xt&#10;4RSuPgbOef/WY5qoC6Fi98PmavjwhuukWpqZDaG1MKcVG8RuxdNeYhcR4AGclg+GouUEEZAO49iY&#10;xcGVl/fyRA4McEhhF//pTQgT5w0S69FlS2UxcU542ZUMU0Y7HGEtQ2hVhV2nmDZDa6VEqgeX/G55&#10;dmc2VMPMqy7ALlyhPKJfr+iB/zRtuMXVtx7Wn+NSOoBbr/VwuvA20AW0XhyOss9Qsdu8kRqay+yC&#10;VkYrXGLNzCOGz3abyWGX2FXgQFW09hESiSbzTleB23SC++QRpb28gXlfE5pYQw0i6M1Oi8KbEfuH&#10;2lHMXuHQyy6MHFXDNHbLZaikUcCBXjGcUloi5SDm7d9zXXlVw2vV0PAC7NrhQmQX1yKVXShI00Zh&#10;F8uBgvg//PAacmHrudUQn/dQtERa7nDEv/VYRtSFMLPrAhcJ0OLprjSIzugymbzX8xhm5UNb+BVW&#10;VhB0wpazM6c4iu7Whdc4GN357uUNbMAAp4jMLjS4zcSRgn6LG52gVBbvNvq0PlzvFcOU1rdgzkqG&#10;vLeu4GkSxCgUqIkUzrB9/bd+ZdlFj6izeTAjJU8sV9OG81p96/VKnkrvWrFeqTGWGcB6fijaPsLM&#10;rglH3iYxLLBxANFlWr3s6pkHuUNnprWP0IirbLLhUSu2p92E3kiPl1Npr9rAIo2CmhUu63Y3XObt&#10;nDcTen5AWypL9IZlz+XSDFNa0oVdYilD1Ve7ufFQJUDbm0jygVVkVzk74ddnrINSSz44EHvgjCvP&#10;bhDWK2eeGxX1Wi9K4hr6t17IG2Wf4WU3hnek3DABBCAZsHG4SmY+Uhd+DGfLgCrocBmUYZuiEI8p&#10;Ztj4yN4ixkhm6JNJe8uzi+cHnAnYe8aMefm8g4oO21uWkR/VKS2JJXoNgyEhnCQwugSbHbxQniGw&#10;y3uwBjHaceI/byILP+jBm3jMojwRG7PmIaDf5WenwWDjeUGBaLaO/7bG7YDs4BzStOEuNwjrHXza&#10;B7tysvU23kmxuaHe/q0XdYiyz/CyKwbEgC73IzhjiiN2ZWgg2DXARKkd3YAeZh5tFhNOCvDA29KO&#10;c7Wic6aMkRwQwbtXaQA1jYO5HTC/i61tx0lZCx/VOT3YXwDwtLIUhwrdYDWl17AYG3OZY2JgclVn&#10;RI/vhvldyNCIc8cWK/hAG9ZDzCtItbEB8MA7mAuweXAmjQ+KtPwDsstZVSoJI0yBvIOf51Z3TIyb&#10;wRSfqg0agTnyy0G1rLdbAVCY5/ZALl7r7Va4nMEZig3k13osNOpCWNmF0xv8EFzjhTNxQDPZzSYz&#10;zO0DTHDLFL/X0OCEnwgANuh7maHpxBAbEgk/ZDRbrcwMv1xA1xWTAUcQQ92rRcNSIECbwlQl5ga+&#10;3OmE30CwfL3JahXzTmpZGNVkdTqVjiNG1wzTw/hLD78UoPMFcpBcLNLucTJoczwJHSZhsZQI9oL5&#10;ThOCCFddTAPGyqFS7MJ8NIMRplJLZobpEV4FVRs0gmdafethgCYawMd6u9lpNvHfafxbL9ckarbD&#10;yq5HzK6rv08Yufc14u8SEOD3J4OB+ya9+AeQ6eziGB4X7AKnBvAGcAACbEBqfjqIvVI0TML9kZ3H&#10;x296ERW2oEi7cINaWXyn1EvlWWMqKAvKUZMawUupGULBiqWK4RBXrQ0mUyqGPUYtDebHQ6XY9a0l&#10;KqBXBVG14bWHHKGwalqv2gmZSNYblRr7t17UIco+w8quMuWtIAxjNLUhuAgx3gu2P1FUdv0dk/b5&#10;RFOGVtLhC2/6tP6Fo1b+KLZ+xVApdn2T+VTN9xD/dgmt91N65HeFk10P46MWcLtKR0C5t0GtNfbp&#10;AgZ1NidgBHHAN1rNY9eqauMSYwK5usSurEbF7VCx6+d3NXxHEAy9XND3g54bXP6UzptmBPYFAgUY&#10;nVwQbSWdTzS7QfmxOFCm5fYbDdI8Q7lj1f4ayIgrr/Lzu5oL+tXMCt1zF96RxO+g0Ar2qZq214Vz&#10;ATxcUuu18qNpI1Tseu9muEH9XQ17qNCJ0vP/oDjvzKnKX0wDHJ1cLA4c941m8X+5DpSPNvIJFKFa&#10;+wMY4fd+BqENntdcJJ++hm/VVFPEjUD47ZJarxYfVf9Dw27g+8iCqKw6KrlIFj7RYGhVpeCTuEop&#10;LxDZrxEB7iO7QDZAdMWjRnmfvF0xajX3+LW+mnmFN1lo2A2vjZQ7KeBPAWLXnyq0ryYoQOzWhFYi&#10;G/0pQOz6U4X21QQFiN2a0Epkoz8FiF1/qtC+mqAAsVsTWols9KcAsetPFdpXExQgdmtCK5GN/hQg&#10;dv2pQvtqggLEbk1oJbLRnwKXC7v8RiDlXhd+48uFbmLzJ9RltU+9fQoqLQsXZRpcLuziDZjqXZV4&#10;VyY+WUMhkAJ4+yo+XA1BFi5Q9Ajtv1zYxacjParG2jow6g76X04B8ZCq2CkJVy5WhL9ePuzKz1So&#10;HjjC4kdv8fJqI7JwUWUxsRtVzREtxhC72BLwKKp3WKQ+oipGS9KYyXsXtfK8qhgtqGMGvOMaMlKy&#10;8p8Lf6IWnuP1HVzwB3b5DdvgPuzq07/gd5UHhiUbYJdqKcZTH1kWT//y0vVeG0IDGS9dGIWbyjPJ&#10;3toK68SnqBcKpVqn1FQclg3SHmP21t4OkbXaqc9l48PGPje4qznzlVmUx57x4WtFOCGCKEl9rhif&#10;+UCbxE3/QlVhGP/0NqxsYGi2w+t37Q5YVsSMi9phsMPzhGa+Ng2OlqwWfFpLOcTXUcAobhxSgcg4&#10;WoD1tzEerrYJSzRYIDau0BAgF0hohUe8nHqfwQU8kcYc8LAnPBIG647ACgpieVBYldIKi2iA3t5x&#10;GzzsZrbyl1PBsrzMDQv+wbIQuFICXyCYl+5SbeDVCcGH9rwaLqkLtnvNFSXJOvF6wbNtXuuUmnqr&#10;wC2CBRiY2clfdeXNDhb1gQUY+E5YWwAWNcaouOU0MKdYwx2U9dYb1tcyma0imlc4IQImNZphHTmx&#10;7rYmPFCMTQRLVAjD+CdfKgNThCGEht24WnKIU+2Eurj5yW7hVXDzNTqcuM0X2VIXyMH1a5Qnia3M&#10;ZHPgEjOwch7GE2MGWAPK6MHFxTAz/7nAmshGOyxzjsvmKGvMohW4khm+tsljAHYxW5uynBScBGKV&#10;U2UxZVxWCnyEB9eZhgUA7bh0pMXDzxqHyySWNoPksOB1NT1J4xvl0BiNw6A8JwzL6OACAJK5orY+&#10;OuHChD7WKTWFKvC8xAegBv6bayhlh2racdEhOEmsDge6DFgHx2G3Qz1jeBv55AxrSEE9LXx4KwkH&#10;RvHqA+UoID4GLgkP6784IWtsN1wRzmd4LBkYss3QsFsLvIY31FKsgxoqSOr0UCFYgxcP8JW7lHXz&#10;1DET0IVgwDFcOFwXA+euWJhLWVVMrOTA1yMIkIuILp61lAYXfAkkUZhDzDPwh3HFerOyJQAltAaw&#10;CU94ilx4UvF4vh0f+xSrKVV7TYQb1TVe+f8bsSwMyrrn4MZQAMlcsXKIj07SYs+KNUpNVRl5jmKf&#10;3QTSS9nxB1fN0ABizQw78K2sIi/WfxG24NVfSYSniY6vU+YjnGgJm2hYPCwJ7xaVQHdVoSEwt1CH&#10;ULE7o40aZjCVXW3xeTAaOltuAY8B6+3TJnACOz0erJlYZA/gDcxugFz0XM0KkrnRVavsYssIxysa&#10;24h+TLGEr+bHLTDCEo+IMbYhXFAxDVqv0BIEux/8WQ0fNCrHrkN5I6Bkrh92xYnstU6sA4SmcjK5&#10;pdo+G9Rcyg7dIK7KauC+Gy76erGenpxYylkZq3HHq5wg/IrFwcZFurj7dYBQkvDiugjvrKhh7Lap&#10;o4Y2KrtwgfEoevJ/2jqKwIMvu7CguR3fdaBz8k8eO5DfDZQLOCV7xdPdboVLsQ+73IsojS1Wn+QN&#10;ry4HYUZubdivxmYSr5vg9gTP7p9vV8Ofy7ELV29kC67qXnMDsuu1TuOUV4df96AuCmrIlZydzujG&#10;E8SilOQ9LyXwtXqDZLiymiBdy9CjnsBgLx6FosANacKL93TwAxUbQuwO7Weo/K4fdqGG3NOpBiun&#10;Ja+4D7v8pwIbtp7JymcWcLgbmF3sVYCq3C1y7oT6RpsJVujAEhWxMRpI6zS7eAStCaBVlPaS8hCL&#10;larXcIPZ6RHs8o4Ez0i0VxB+NyC7YizJC/GaG5hd6MAL67Sa8urwRbahaybX05sd9mtxIOoR6x3D&#10;TITSBKoWvHgtZ41d+WRA4Ti06uVInPCq8PyCKmpR49mFFRl92LXyoRZ27sv5XY6p0Q3VhsEtBL6M&#10;ciB2A+ViNMJqG2IFUJldsMDgltmFtweo7MKARLMkRvTgxOhHD+usurCZLLz3INojXOzaFPt4KV5z&#10;A7OrWadxqpyKwk6l9vzXMG92ZuaG1fhwWWK+zjw2jdIfkhJ7c1bYhXGfVogQjrMLy9HzsvhrYzTh&#10;jYqEeKhC503YFtrPMPrd8uxqomr9XbvQTSxVizNjLt5n4JIIdmP4tUtgI1ozUC58GZ0Kknnw9FH7&#10;DOjZwceB9xHjE94yypWOL9cL3UC8OHhfSWVUlkNFVx8udnEJVydO10GQzJXZVXQSQHmt07CS8FP3&#10;8XpK2XEdYbbFzvsMfBLDxrBQJW8sXcpZedcR51W860gRjqcRtuG4Dy5LXuFFj49PpldoCMw/1CGM&#10;7JbvM/ChLwiE01Dg8jzo1tDZKhNkMXC9M/K3APJVxWCqFrATv6Ur7PJ/gXIxIfawRC58Sn7Xg01l&#10;4QRCzwGo5eNH8BtQGEzpgPRgSYwO3pAlFgTni13rMb6R8+3CBcHF6u18RV14kwkUUJ1wY6OAfQal&#10;Kwq5SuaKc0XWCUzFTqhknVrTcuzCHIKop5QdnsN2VNSF3Sz+Lg0jX6fb400s5Qxzc6ANzKujQ/EK&#10;B0Y5dPAmK7H2u1jf0ys8X59bTKOJyXOrGNJVR67KpAkjuz5jNfRcenhPhMWEeMJK6GboiPIhCsz+&#10;4y1LdhxcQP8M3uSI1x6cqrXBstEAuhFPAoNdD9GxRv5zAZ0dBtGxVVsUI8NoJQYKM/A+QAxMp/Px&#10;CqxGzUuHctAS+IUAGtQGRcOrNjEVjFnACj5ascFbIMVkEkxtuh3QJhihGuFC7OJJx3vumrnwliKs&#10;rayT3QAv88NfzCTrlLPUix8YBjrCzxB84sKbHVzRYmC1bgTY7IaV4XH2FiSz4VLbvGReIy1nVX1o&#10;Euw8qcKhUWASGGYxOSApn9CUhLeAbjZ+zsPK/26H2KyGVpVMEkZ24dyXZEF77Nrbfu0eeN2ZDV4t&#10;DF0jCOgF4R98g3f1uoFh3LDAS26hk8Z/peErpFs4WP5zAQdqU9/yK/ldHhlfNQHZ2PR2h5m/VtUO&#10;v5XAy3Q9uBstcfDXO3hftItv1xVWQCvB+4x5emgyo83MgcZ0VQ0XZhcQ4hmiQqI4KBj2SDrpzbDq&#10;uqKDap1/dg12l/L+ZCk7fEUyXF4gQI2UVy6j2OqQjRev1dsIb6uDFzJj+8jCoVExXDfvO5Ul4XFT&#10;6AanCYqNV8HwhXCyCz8W8VYH6/VeiqtRF7do2MqmlNmtbJqLx1PounhE/zEuzC4fGfpP6N2rDKC8&#10;O9QrjOQjfHpMUszAmz6JA0er2hHR361amirHDie7cHnn1yZAt1ILkgY0Ht5yVZXg0k6ZqqS6WNxw&#10;sgsDIei/XCxUZFfUVBpuQRZVPXOJXX+/q6G7ZbYYQ4zNhG+iDiJ4eFo+gq1ELuE56YNm18/vavge&#10;d+jDwtwe/0nYp25+assHVzCRpQVRU5/LPvTU1IudFu1CG77gXyhmVY6FpwnKWRAqv+u9m4Gpv6vx&#10;kgwuM3SB7Drehy1XdlW/etdNvlBKnIWvUutdKDPtmDpS1HZUdcPv/QwgDg8u3rH0zdJPbfVOHHCJ&#10;Xj9EVmqKAzotaVVrD+/i8ibWcglyo6pGVLO40LAb4D6yatoUKJl3vfpAMcR+Ax+QXThO1Y8qI8Wq&#10;JxQpAtxHFjg7f7WVRkg8oagpDui8oYq1903szSa4rSoaUb3CQsNu9cqmVKRAMAoQu8GoR2kjqQCx&#10;G0n1qexgFCB2g1GP0kZSAWI3kupT2cEoQOwGox6ljaQCxG4k1aeyg1GA2A1GPUobSQWI3UiqT2UH&#10;owCxG4x6lDaSChC7kVSfyg5GAWI3GPUobSQVIHYjqT6VHYwCxG4w6lHaSCpA7EZSfSo7GAWI3WDU&#10;o7SRVIDYjaT6VHYwChC7wahHaSOpALEbSfWp7GAUIHaDUY/SRlIBYjeS6lPZwShA7AajXhXSwqJq&#10;ENLKp0jslNKr/L6wfU8cmHDpCgtbLbSMiV1NijBvALxPDypfRnyfJ7uW3xfG75e4uDDWBLMmdsMs&#10;sJY9sttP+yY2eg9JurSOMLHnyArnTzmbas5XYvdStZUfdiNA0lOmCifQpRIg5OUQuyGXNECGftgd&#10;wC6x2wXThrPkAAbWuN3Err8mA854wFXUcDvJPgS/PyN94qFujzE2RuqvJk54dTQbOR5zTFQ3tDjI&#10;7nt9GGut9RJ6DxEcPQXvl8SAl/N4WJ6ZdfcOqSAOBJ+CJYNexIOYLHEEY8+9D/nwL+XLluzSDajY&#10;c0F7a2Igdv22WuJwgEJQhvRYdE9V+NQBBuzprrq/T9dySOyZ1BVSomOD9MlP9ZfjcOS6xg/x+lrY&#10;g2cAhMSePCudDgsb2V8XP1o5oPNTsDAIP8fr4K2rvAMLpiRjJvxLhbIlu3RwoqB9v4dA7PpvRSRN&#10;8KOhAlzAtvjEY+guMYpFG4H1ngY+lXcEkCM8JsWBHLGrCZSJfJFvjhoaAHt59wHS8TOm9zh1SKUV&#10;qRWsGQQZQf6YqSjO54tcttcuvrfCRB1aUAMDseu/0SrBrsqbbwbdOE0qu1IchV34p7ADcbRxkxSP&#10;Z9d7iApY9dn1zVPYxT37pe9k+0oUqm/Ern8lL84u4qkCpuWB/U70oAq7chwvuwo7QGVAdr3TAZVi&#10;V7hiX78rl837w8Kzy6VqZtfMDWLXf7tVjt3kcomRF94RkNhV43jZVYiVKfL1kdidULEOil21bM0u&#10;7nfVrMsZX+O+Erv+m+zi7OJwjAet08pHaCwJJx4UduU4XnYVvwtxNIp82cXU6qFqsyuXjaZyu6jP&#10;4L+5f1d7L8Iu8gq8wahLnnMCzpRBvMquFMfLrtrT8DNWQ+xfHQ2DQG0yoBy75UZsSjcBCy43cJPt&#10;89pFY7XfFaX+K1MJdoEIuCbLvy/AHqQZ/lR2pTiQIxIPLhCO8yDA5puwl3tjpIwHxTdzPyl4lT8h&#10;C4yp4erzpWLZcFixi7ObrJRf0/9Rn8F/C5ZnF+d3n+yK/I3pCs6Oo2UwPd219xAEUg0DgJFuyInK&#10;D0zAqnEwx6RealpMAUipGKnsojPH4P0Bo2LBAlT8TOoFmaIXF7tgshd7Gn7K1uzyvU6oZtfQ/8Su&#10;/4bzssu3EI6RU2AS4clBiSNMQDFPhT+C+dwHBtMMI3v0GKR7qg/wJ7BS42A2T0+F3oAXSwDV230Q&#10;pwNO2I4c4/1ZjVNZrmDNIJYwWrhrtI5ZeAn9/JWN0wzcLg62er74r3gN2kvs+m8sDoj/Q5XZq/m+&#10;C0b23ouj+d3EnuC1gwsXLPspk9YbCa6UKEhN7FZoBAPSo7ILTrSHKUn75axC5EA7AKBKQChI6m3u&#10;DH5TYQoLhiD3RMqXcTGDLlB2Yk/4Ffv3EojdCi1pGNlDY7fbPwdd0I1VSKzt6D2kEuzqxM3g8Tiz&#10;oLDLr/8Ar9qb0DLUNi5uUMCy43v6dHG0LGvmBrFbod0Uz8fdH/q/i7m5ChmIHdx9Bzjm3a0+8/Oq&#10;Wb2WK6M1dX7XG1XburhBAcqmZ340DWmDFIikAuR3I6k+lR2MAsRuMOpR2kgqQOxGUn0qOxgFiN1g&#10;1KO0kVSA2I2k+lR2MAoQu8GoR2kjqQCxG0n1qexgFCB2g1GP0kZSAWI3kupT2cEoQOwGox6ljaQC&#10;xG4k1aeyg1GA2A1GPUobSQWI3UiqT2UHowCxG4x6lDaSChC7kVSfyg5GAWI3GPUobSQVIHYjqT6V&#10;HYwCxG4w6lHaSCpA7EZSfSo7GAWI3WDUo7SRVIDYjaT6VHYwCkQ5u0YDBnswNQxXWn00mqU36MNV&#10;3+rka+fNZ4SkfAM/qpNNgDRRzq7FCsskmKOqPVQhzSyU7aDmGtT/GKfJbHXGBJVHSBPrYcE2ZsVF&#10;VmxiuQsWStGinF2dzl2ZtZFCKnglM4s+dg3MBlcoA4sieHUeZhN6eqwODGblayVFvmC0qGfXEcoz&#10;9YJSVPFg9LHrZrxzZbZWsSbhjG5gDiV7i1jjqjIrXVXSIGK3kkJ5o+nNPJiYNco6Mwq0Vua1NeJb&#10;XnZ1CryhM4nYrbKWRhal7No4tBbmrnKVwpdAYlfnCKHPRYuJ3aq3m4NfBqOvz2C3enQ6R0iHQ1UX&#10;p1wKmV2dO7TwErvlxK7MVytOfEQfuzq72eLGt1BEUfBh186FC5l1xG41pNSbIVEUsqvTM+aMrglF&#10;H3Z1Fmcop+qJ3Wqwq/O4opJdiwm64tE0Q4Yzduo8A+ps9/lWHeXlNMSurEalt82GKPS7RhOgYbfC&#10;eRU9wZddndkZQtOI3WqJabfao6/P4GIeqIw+qibEVXbxd2EIzlDO3xG7QtSqfsa4o49dswAjpNfl&#10;qupSPr7Krof/gA6vQygfIYjvUc6uUWeNKjfiVdptijrDPIzf9cK9r9fQSG4ZdS7lTLI7LXZdDPTH&#10;Q2hOlLNrgHs4ou6WFy6/3Rl9hpmdFoPFFEU/CRtd2AXnwcJvxrFeVvMMRld0TfpofsMQZb8Io2EW&#10;tznE8/9adau5Yfeo081Gl9nsCSW60f+7WjU1o2S/fwWivM/w+28AqmG1FSB2qy0dJYywAsRuhBuA&#10;iq+2AsRutaWjhBFWgNiNcANQ8dVWgNittnSUMMIKELsRbgAqvtoKhIJdu0G506LaVlBCUqDqCoSA&#10;XQczm8xEb9W1pxTBKRA8u/gQut1sCumvfcHViVJfHgoEza6RP5ZqVJeQuDxUo1pGgwJBs+sSz/Y5&#10;+f130VAjsuFyUSBodpVbAc3R9Xjq5dJ8l3U9g2ZXuRNevcf4shaTKn9JFQiWXfUpDphsuKR2U2Gk&#10;QJjYrU2BFAiPAt5zNlh27UqfweGzCtYVdSiQAuFRwDsZGyy7OuV5Mp/+bu06/xeec45yJQVC53dh&#10;bWe+EItZXrG4dp3a3hJoixQIjwJB+10L4+uwmOQFT4jd8DQW5eqjQNDs6vjPwRbZ7eqIXR+N6Ut4&#10;FAieXbvVGvP/7J1/nxw3fcdnvDv7e+/2zsD5Lo7N+tZe3yV2ErBdO05s4wNsUqAOTgjJGZyYEAyY&#10;Ykr5ZZKGAm0ppaUttPQx9Bm0f/V59MG00sxoR9qVNDsajWZ296PX6zzS/JA0H733a41Go2+7KbgR&#10;ALvFNBZyFRTIz67f22gNxPU/wK6gMRLFKGCB3dmKgd1ZTbDHugJg17qkyNCRAmDXkdAoxroCYNe6&#10;pMjQkQJg15HQKMa6AmDXuqTI0JECYNeR0CjGugJg17qkyNCRAmDXkdAoxroCYNe6pMjQkQJg15HQ&#10;KMa6AmDXuqTI0JECYNeR0CjGugJg17qkyNCRAmDXkdAoxroCYNe6pMjQkQJg15HQKMa6AmDXuqTI&#10;0JECYNeR0CjGugJg17qkyNCRAmDXkdAoxroCYNe6pMjQkQJg15HQKMa6AmDXuqTI0JECYNeR0CjG&#10;ugJg17qkyNCRAmDXkdAoxroCudltdFutjSmvlljTyXo7IcNZBXKzu+atrffX+kLOPLvXasEk3I7C&#10;JB3UrgnXIQEFMiiQm932BnUA0A0XkGbl8uzWPF2osUuwhQJZFcjNblxgs86VDHY5MRAtSgFb7LZ4&#10;wyuye/NAFW56sLtFNewK5GuL3Q7vGlBk90Dpq+gA7K4AYoXdoiV2A8G9GtgtrL2QcaKAHXbrTcEV&#10;NthNBEasMAVssNvoe16HryHvG/CBp+szPICvOyiQTYEEtNzsNlpNMgjWSjxlkryPcj3cAy27aq65&#10;LBCFAokCCWm52fVbxOi2kx8DjcHuZjMlODuDAglq+dkNRJsbsZv4ZK1p7S7GyJKmQCyjAvnZ9TtT&#10;sxmo3QW7GdsBp2dXwAK77bUWCbx3QLCbvSFwRWYFLLDrr9EZC7xTVrCbuR1wQXYFbLDbCCeGcWWD&#10;XU4MRItSwAa7M3UDuzOSYId9BRywe+umKtzCfAb7Lbo6OTpgF/N3Vwcnp3daOLv8dxNBcNu7nXw1&#10;EeC7CadtvWyFFc6uKFgNvQRREKTMFQC75trhynIVALvl6o/SzRUAu+ba4cpyFQC75eqP0s0VALvm&#10;2uHKchVwym6tFnhBDfMey23ypSndJbuvxG8pXlka9XAjZSrgkl2/FoUy7xdlL48CTtldHtlwJxVQ&#10;AOxWoBFQBSMFwK6RbLioAgqA3Qo0AqpgpADYNZINF1VAgUVidxiHCsiGKlRAgaqz+/zwNAt/3I3D&#10;H9me08PnKyAhqlCSAlVnd8iAlW+HJcmGYiugQPXZvXBRGS7sgt0KMFRWFarP7qWxMlwCu2VxU4Vy&#10;wW4VWgF1MFEA7JqohmuqoMBSsbsVhyoIizoUrsAysXtsOw7HCpcNBVRAAUN2w0UWmEu1RpCsRR3e&#10;Er+mU857HO5meFbb2trZ3iG2N2eZuHwxFDBkly7Uvxa5VOsNmi1vXaC3LHZ9f2sb4C4GeBZqaciu&#10;X/fW4tJbzZ7faPLu1YS1o3PWMZPdBbs51V6sy03Z9b2Y1ra3Qe64rfRRlVOO4e7FS8pwcWZ8F3Y3&#10;p96LdHludjseXbK/MTHD9OZN+wyjOHACZnwnDHY57ZY9mpfdhueFEnkhwrFahuyeYS/QziSqw+4m&#10;WiAmKpCX3SDuO3Q8zuGEIbs+Mbt7473RiKtian/3qa0dLhzfPs6ldna2nuLyQnS5FMjLbj9mt+X1&#10;E2F4/2oZPGfRUy+PLwtXXNGPkV05+iIb1JVvXxRyQ2LxFUgwK4jdxA1hxtjV8VXhipf07L700Ze3&#10;nz6hDE9vvyzkhsTiK5CMxuZld3NidzeSH4Rbu3vy48pwcht2d/EtrXgHCWZ52Q3iZzUr/V1SrdGY&#10;7+36fmp/d2tbyy5eVSRtvWyxvOz6TS804l60ieQxfVYDu8uGV6H3k5vdrrdJKlhX+gbMWHvY3YyC&#10;rfDpZuz2eqyf6/fC18HdJu9UGHZ3hYlyd+uG7G6ssXfCfr05CPrCK+FM79XOjvb4sD/e55Ojf9eP&#10;MwzJ7Bv0d93hUqmSzNglt9CejOc21ltd3upmeyc8Yi/T5Nt/A7uV4qVKlTFmV3cTWfoMo/Gz55Th&#10;2fEc7J44qQwnMCVS104LfqwC7J5/ThnOz8Ou/IVavBdjZAsOqKb6S8Au7K6mfZf50BKwi2e1ZQZU&#10;c29gVyMODlVaAbBb6eZB5TQKgF2NODhUaQXAbqWbB5XTKAB2NeLgUKUVALuVbh5UTqMA2NWIg0OV&#10;VgDsVrp5UDmNAmBXIw4OVVoBsFvp5kHlNAqAXY04OFRpBcBupZsHldMoAHY14uBQpRUAu5VuHlRO&#10;owDY1YiDQ5VWAOxWunlQOY0CYFcjDg5VWgGwW+nmQeU0CoBdjTg4VGkFwG6lmweV0ygAdjXi4FCl&#10;FQC7lW4eVE6jANjViINDlVbAkN0WDaFfy2DQGrSTddTDm822plPedXGwPkOlCSuucobsBuue16b+&#10;hImPqk5/fY2uwZsEsJtogVhhChiy6/fYGqb9NqlbryPAC3YLay9knChgyu7EJ2uUVb2ZZJl1DdPS&#10;+wy1OPC3gHj1FbDErh+u3M9ud7Hs7iteHF5h9cd2IRSwxG6Pdw2Yad3z0bgCdjfwAmJ7F6LBUMmJ&#10;ApbY7Yfe3Fmui2V3Sa1rHsBljbc4WzvstgVX2MTufkz056ZJXdbb3X/dvXBRGS7sUp+s2jEylW/A&#10;bzz4PRf+4P2BS/3+9w++oakxDpWqQPLbssFufeB54Vgvy/ZoBs+fV/Xs/suuNlCfrFp2VT5ZD1gn&#10;V749yHAHONWpAsm7BBm7h3/3NUYh2YqpyQE2RrbZoq0voGvT7v7jlX/iw+92f8cnr/yzqd194N26&#10;qQy3vAelmhYUrlFgQiDp6fkEPbG3d//730hO8MXU5ABjt9f0vEEw2R1GLPZ3RQ+txEXrUCzK1EdV&#10;zdOY1oMpQaaKRLIaCkjZffzu7XdY+Prb3+NJntSasev3RZtLTwC7E5kQKU4BObtCJ1DKbmPCbm9t&#10;pnYLwe7NA2W4Cbs706YV3GHGbqM/mLDrdzt0Yk7ShV4Quyv8PqcTYieqgu2GKtGRTUl/97HQlFK7&#10;215rMfnIdBwS6LQGFhbC7t74lDLcgN1lTVnlrZTd79cfkPDbaPOWlF0yg2xyW/WABDqpjIWC2B0O&#10;h6d3Tw+HrJhwa+hPuCb8PGcSmewuqRcNQrWQKF4BObvh09n9x9+i5SvGGXRVK4bdU2yk9xRftiG7&#10;12r0BxeF23Fg6SCoXeOLSImzegnVSrkGhy0oIGX3l9+hOT9qeu9+2aiIYtj1Q+s2beAM2TW6L8VF&#10;sv8OFKdit0UFpOw+DjuvAfmf9MlbJmVlY/fceWU4N54a352tTQXY9SXDzrMVxR7bCsjYPbz35PUH&#10;D14lLx1I+Bn/jm3O0rOxO9YFsDun5it4moxd/8chtd+r/5Run4QdiEzSZGMXdjeTuDiZKSBll/YW&#10;PO8nvv8Gtb2KcQaWg2SbjV3t/F3YXYm+2BUqIGXXf8iQvXOv+uw+fUIZnt7ectLOs9MsnBS74oXI&#10;2fXvvPOjuJ/7sPJ2d1sXimL3+eFpLryw+wKXOj18XqBqKw7CTiRyK6Bgl8v3YbX7DE9t7XDh+PZx&#10;LrWzs/UUdyc2o0M22CzdDvmijrHf1jF+L+K5FUhn9/4/SOeR6Up22d8V67HlqJNARsXU33NcmJqo&#10;SczuzvbOVlH/BYgKrFAqnV0DMVaC3UvKob1LhF3xv4Odqf8PCvvvwKCxFvcSObuHr969+/rX/MMP&#10;7pLw3cwjvGCXTInXBthgCz8ZKbuHZHTB894lfYXDXxk8qhU49zztjh32GfR2d2u7AsMfaWot+HEp&#10;uw+9194m8JIBXt8PCn83kW98V9S/QuxqPwGF3RXbzSglY/fwHpnPQN+thdMaHoYIZ8q8rD5D/Ezk&#10;AozhbprdBbuZmDE4WcZuOOvx/mPP+yrt6T5amP6uy8EosGsAm+VLlOzSd2thd6Ey83fT79zhSwCw&#10;m94cRZ8hYzfsM9Dpu2GP99EPFmh8t2i5JvmD3YkUpUVk7PpB2FmgPV7y5cSPF6e/61BFsOtQbEVR&#10;UnbvP/4q+WCC9ni9N5vCV5SKXKZ2l/WsNlWNIpNgt0h158tbxm74SoLMOQ9IryE0vfNllZwFdk2X&#10;60k0RCxVARm7k4vufHD3w/cmqfkjYBfszk+L8Zladk1zBbtg15SdDNfJ2D38c34Gg5iaK+slY3cU&#10;B/7e0d/l1SgnLmNXHNFd+TGyM2zC2BmuidLZPXFSGU64mqnJVXgJo1J2H/+MrQJJtveqPffcQZsQ&#10;s7s33hsJn84Ndy9eUoWLZA4k5pEV3zBydrk1TCXsNtgCMo2ofo2AX0iP7MvWZ3j2nDI8m74+Q/ES&#10;0RJG0xVJ+25iaxt2t+imkbNLlmUgA7xRmO0z1MOxMzJ81qJn9AbNlrcu0JuNXfZfsnQrGLu4RiVs&#10;JOym2V3MxSm6nVTskrcSb0VPbJI1+xud9T4J601qeFvNnt9ohhizymZh9+xojw/7430+OTrL8ix3&#10;K2EX88jKbZKUNUwT4ztVzV43tLO9Td9vh96p2sLbtyzsTuU8A8nU8ZKSM9VKf1aD3S26rWR21/e/&#10;+TZ9o0YCM77T1YjhJbs7HjW+DW+NOwXsYnyXw6GoqJxd33//p3Gn9sl16Vq0vXihc7JwdFg1wcEa&#10;2AW7RQHL5atil5zCjK98jKzeCbsNQbx2f8cLklzBLthNaCgspmE3Mr5PVJ3ejS6tVD9mt8U7FM7i&#10;13LKk9bl8eWpPZVIzlTrivabH2N3m5W42WpXIvkp6Ng9fEM7FWdtQ82usafDq+OrxtfavPDXV/+e&#10;D78Z/4ZPXv31S9q1RYzdbdq8hSXNKxmNVbN754MnZIkGTVgng2P+5sTuUpLjsAR297J0tHmy8/IV&#10;6VpObCfsbnG2m0EmHyMjRw9fbbK+gmR8N7o8oONiZLnTMLVs/d3RWP+6L20tvUosx54081LGpHb3&#10;my1u2q44MycUIXoX3A67uE0vNOJetIk0WoJntZHeRffU677ZNUzBbvE/Fxm79x9/+LdJkPhkHYT1&#10;ih7Puh55QeHXvfDJLa7virEr85WCdXHKYjd6MRH/OztG1h/U/UbXC4fFeuHr4G74ephVd7XYlfqo&#10;wjwyBkNxW7ndTWG31wlPCJfN8evNQdAXXglnmkc2dWszL1+njrtKZukzxL6zhKphHUhBjkISRuyS&#10;WQyDVpe9jGist7pRD5jVcLXsLrtr3dbZOmm6SizbMTm7f0N9ssZB5ZNVowTYnRYH7E4rYiEtZff7&#10;/Eo4knGGtHLB7rRCYHdaEQtpGbu5szVlV/ZxTe7KmGWQpb87Rwlgdw6Rsp5SJXalHzVmvSFL54Nd&#10;S0IWmI2MXfGrdjE1V1Vy2N3wc/K5Cin2JLBbrL42cpexK/ZwxdRcZZqyO1fmbk4Cu250zlOKlF3h&#10;G/cPZt9NpBW4FOzmc3M8JRH6u1OC2EjK2U15N5FW8FKwO5kzJotMzWdIE4RMRXfhSCC1Gst1AtiV&#10;t+doDLsrV6Y6e8GuvC1s9nfh11Kucd69UnZ/eZuu6fT1X4SbX61of9ea6yyXLlzy4rBQ10vZjd6r&#10;PfrFd+itYJzhuelwfnqFJ32TO3Thoq/Ikh1Vs3vnnkdX7ge70+Q+91xGdpcMmcrcjoLdw59/JRxr&#10;ePOvvwa7OwMv2K0Ev1J2H0czc6MKzq6ll1rxpRgjs9bfTZULJ5gpIGf3e7SzEIeHeFabNrywuwyO&#10;Urdydj3vw/fi79sDA0fusLultumqFC5j13+fTDuPViG784H3ZrH+hCsqtM3x3Yre4sJXS8puclfv&#10;a1cXSc4TY7C7oh5IFaJACrtmZYJdM91wVSYFwK5cLvQZ5LpUaS/YlbcG2JXrUqW9YFfeGmBXrkuV&#10;9oJdeWuAXbkuVdoLduWtAXblulRpr5rdO38VTml483WpvwntPWCcQSsPDtpRQMUueSkxCWwl3rlL&#10;BLtzS4UTzRVQsBsw15UhwE/CibyTQjZbcdggu4JBa9BO1lEPTwK7E60QKU4BObuB9+RnP4r7Cu//&#10;8APvCT+xzPfXY5PcpI7VvE5/fY2uwZsEsJtogVhhCkjZvf/4uvAu+PCnU3PJ2iHLvT5Btk+jvY4A&#10;L9gtrL2QcaKAlN0f/yQ5IYpN74ng9SdLl9aJCU4C2E20QKwwBWTsHv5QsLq07MMfTe2K4Z3UK1y5&#10;n6XALlMiz7YWhzx5LPW1MnbnuuGu0AXu8a4B86x7PlfZDk4qaXz3Wi1g4Tob57nO9gS1aw7ufHGK&#10;ULGbfKWWxMS76rB1z+nufujNnZ0Au8uUyLqtMWDl2+xD7VkrsEjnK9l9PFFv6jmN3V2Dc4/SFlxh&#10;E7v7seJ8w7nJ+bLeR1VRjmMfeLduKsMt74Gbm690KYw/pW9A/34qu/6gFWdTH3jeepKlT9hd+HBV&#10;z25RjmMPvAO1dNqD6suW7EjyLsHc7vptr06A3WxRAy2guxx2V+vXsji7q2UXdvfo0cRIqtj1H7Xe&#10;i5ylvPED3vtEciVxx9onqR55Azfgu75k31L0d2XLP072ZV0HkpNNG63p7S76u7x6Snb/kr0Hlqx7&#10;vhHmsB6NLfRFm0sPLQG7Z0d7fNgf7/PJ0dlQAfv/1LybB8pw0wO7vOQqdg+/zdiVjDMQt5bEDWsz&#10;GlvorfH5hfElYHfqnly5LMQ4w5TwuqSKXe2zWuAN+t2m14m6zd0OnZqTdKGXwu5OaeaO3RufUoYb&#10;sLtCs6jYPbxHH8HCIBkj21wjRxiuZDoOCfyrCthdQeMMCdjdTGL5BDxJPyoIiaT/SNglPYZgMpeB&#10;xEmg3QgWwC5TIusW79UyKKayu/7ht/+CLiD9zjuvqsYZ1KWAXbU28x/BfIYUrZTsvsWe1STjDCl5&#10;LsM4w9QtuurvThWLpE4BFbuHrzF2JeMMugzpsSWzuxVyFZum/EodV7FLxxnuhkHe39WKtFzsVslV&#10;rFb2VTuoYlc/zpCi0nKx64d+Ysk/KXeNw44VULHrP5p8bSkdZ9BWc8nY1d4rDpamgJJd338QjzOA&#10;3dJaBwXrFNCwG1+GcQadfjhWngLp7BrUDX0GA9FwSVYFVOwmI2NJbO68we7cUuFEcwWU7JIxsjig&#10;v2suL64sUAGwW6C4yLpQBcBuofIi8wIVULE7xzc/6lqhv6vWBkesKaBkV/fNT1rpYDdNIRy3oICK&#10;Xe03P2nlgt00hXDcggIqdrXf/KSVC3bTFCrq+PPD05PwQhwmO04Pny+q3FLyVbGLuTilNEfeQoe7&#10;2jDMm3+lrlexS1ZfYAHju5VqMW1lhrsXLirDhd2h9uJFO6hkF9/8LFpT0voOdy9N1j+ZiVxaFXbx&#10;zQ/YrbgCKruLb34q3nDy6sHuEl3wzY8cjorvBbukgTDOUHFK5dUDu1QXfPMjp6Pae8Fu1D745qfa&#10;nMpqB3YFVWTf/JBVnLi18xp8gl6L92qCgg4TWdjdioPD6tktSjbOkMxlmJT16Lu8j6oOcWbZasUL&#10;RvcGzZa3zqEMdieyOY9kYPfYdhyOOa+lpQJl7PoPv8qTSko6vPctvrxBl6yc1+hESz+2mj2/0WS+&#10;J8LTYHd5tVzGM7Drb23tbO8Q2+uyflbLkrJ7eO/d9/hSvvn2NMz0aBA6+mmHK0i3l3wNU16NKsez&#10;sOv7W9uLCy5pBSm7/v23Pe+12+9QhxPvfP1LTe9dqcuJkNqORxczbXj86uewu2XxDXaF4V0yJUdm&#10;dYmHH+pvgiwcHbaT4GAN7IJdBwrI7S4p+I2vsHlkb74lrUevQ9kNvKin2/E4Xz9gV6qYg52wu5HI&#10;d1790t27r73+ZZnkjWC96dH+bj9mtxU5/YnOXQK/lpV27aiu3BX9PLIr4pUvbr8o7liEVIKj0u4m&#10;p8hibbLS3hpdpl/B7pL5UlyY23lJz+7nX/4CH764/UU++YWX/2wBbjQZjTVk1+/1Q6+WpNMb9Rla&#10;vDNs2N2yDFiK3f1TNqar2C6CGU5MqSm7vr9BxnVpfzd6VkN/N9G0xFhKf/eT20+fUIenF2zIzJzd&#10;nteljdT0QiPuRZuo2fCsVha+qeye/Lg6nJyL3eq4cDFiNxxS6EW9ha63SRqqHoEcNxnYXV52X2HD&#10;T6+UdY+Tco3YbW+Q67vegObSC18Hd8N3bDRNA9iNdHD/b0F2l3P7Fty+fftz3udu36ZO9aJQu+b+&#10;RmmJRuz63bUWGSKL3AHWm4OgL7wSBrvltCUptSB2q+lu04xdvz1odem7YBoa60k82gO7G+ng/t/C&#10;2L11Uxluydyiurh1Q3b1VQO7en2KOzrcvXhJGS7ufnLb7Fmt5h2oR34PwG5xDbpCOaesiwN2U1mA&#10;3U2VqKAThruf+awyfAZ2N112sJuuUTFnwO7m1RXs5lXQ9HpxHchP736arAXJrQP5CfR305QFu2kK&#10;OTh+iq0IeSopbAvsJmLIY2BXrovbvcM4cKWCXU4MeRTsynUpfW8V2JX8pAx1wfiuoXALeVkF2JV1&#10;ZQy1BLuGwpV/2SgOGWpizu7NA2W4me3dBLG7p3dPD4cZqq04FewqhKn87jNsbegz81fVnF02e0y6&#10;rc1fg/DMoZ1FrMFuRt1LPf3saC8J+/vPjJ/Z399P9ozOptTOnN0bn1KGG9nsLqki2E1pp2U8PGK2&#10;VrEdpdy0ObtSe8t2wu6m6I7Dvj8aP3tOHZ4dp7N74qQ6nFB+N8HN373OgL3Opu8Gmefvwu6uIMyj&#10;8fnn1OH8HOwqPrKMd8+zxJOFb37ALtidwngeds3srmWpwa5lQRchu/x212z+rmVtwK5lQRchO7DL&#10;txLGyHg1qh4Hu3wLgV1ejarHwS7fQmCXV6Pq8UVll59WTKYTv7DLTSo+bexeHuxWnVe+fovKbsrn&#10;HEP+HuePg935tSr/zPzslrMeWTHu5cFu+UTOX4PR+Nx5dTjn5N3E/LVNzkxZNmKYnJklBnazqFX2&#10;uXnnMzy1tcOH49vH+eTO1lMWblA2MxPsWhB2wbPIa3enbr8IPz9saqYwMxPsTim/gsm8/V1BsoL8&#10;q41Ge+O9kTgrqELsbg5arfXYN0owaA3ayTrqoTr4Xk2AxF7CJrvF+bUczfS7M7CbwVOsUX/X8wab&#10;QbdFiSU+qjr99TW6Bm8SwG6ihdWYTXaJX8soWK0hzSwPu1l+UUbs1sMlIPuhp4k+9cza6wjwgl3r&#10;PEQZWmW3oDrmY5f+okJXsXPUzojdKN9euOJ5FK83+bLALq+GxXhV2RW+RdrbH3PfIe3tkS+RMvQZ&#10;iFrzPkLmYLfBu1TjOMa65xZpFbOqKrv6sbtR9djtc+z2uDjYFYGzmKouu+pvkeiXSBWzu8TBGrdQ&#10;f593r4Y1+y3iKmRVXXbV3yLRrzkqxW67RT65C31Uhdq2BVfYhN2PleUcb7nLvZzyvdrlkm5fV6/z&#10;48tHU1wWZnIVm/yYDfu7jX4zsbr1geetJ1nSPgNCIQpcTWH3aiGlpmeqq9f58dWPpriKfUks4eXt&#10;l8UdQip5l2DILh0Wi8zuJrXAIrqwu0WZv8sp37jD7vImVB2vR0MLPeIVexC/Y2MnY4yMKWF5q3+e&#10;H8+8z7JcvDI7XT98jv7un2inCClnCBnbXd+PvWD3he5CeHtgV9nK+Q6I46jTA6l0JLWckJPdT5qt&#10;GmHEbp/2OYKY3d7ajF5gd0aSQnbMvnwtpJj0THOzq5kSr/bQbcRuo9MONppsSLfbaZGQdKExvpve&#10;2HbOWB52NctGqD10G7Hr19e45zMyHYcEOq2BBdhdpkSx2wVi19xloW12ieP2gLlkpXESIufCUVuB&#10;3WKZZbkvELvMcYt0q3VZaJ9dJp90C3alsljfuUDsVsnuatsB7GrlsXQw/kBB/ELBUt4Zs8n9rOaw&#10;v5tya2A3RSAbh9mHYWPhyzAbOWfPA+xm12ylrzDwlVKUXmC3KGWRb9EKgN2iFUb+RSkAdotSFvkW&#10;rQDYLVph5F+UAro1T+hKUylzzzG+W1TDIN9UBfTz2yi7Fy4qw4VdsJuqME4oSoF0uyt9n8Z2gt2i&#10;Ggb5piqQ1t9NWTv6E9t4N5GqMU4oRoE0dqdKnfbzo3W3ifkMU+ohaVUBsGtVTmTmUAGdr1iJp1jY&#10;XYdtg6L0CqSNM0xdPcuuxt2m2sux2dzzqbpMJzEXZ1qRJU/z39Ht7z8zfmafW5Fs9iu6WXa1H6yp&#10;vByD3SXHyvXtseltutlts+zC7rpuJ5QnUUDmb4I/bTgcnt49PRxy+zDOwImBaGUVOMVeSJxKqgh2&#10;Ey0Qq7ACxO6Ggasi2OXEQHShFAC7C9VcqCynANjlxEB0oRQAuwvVXKgsp8DWtrs1nbhipVG8m5DK&#10;gp0KBba0rya28W5CoRt2l6+A3s1xAWuY9ibLODUCfiE9IgXsbvk8LGoNnPhXm6xhOmi2vHWBXrC7&#10;qOSUXu/C/VqGd8jYbTV7fqMZ+rhkdw52mRLYZlUgdhSr6uPy2ZnPxYnZbYfeqdpYw5RXFXEXCpiw&#10;u07Xim51vGaLLNff8ehipg2PX/0cdtdF0618GSbsdtcSdsnC0aGGgoM1sLvyXLkQwITd3lrib4L1&#10;ejse5+sH7LpoupUvw4Rdf3NAdIuo7cceU1rM+wRVFH4ti3KwhnyPJj9ZI3b97mYKu4InQiSggD0F&#10;ktFYM3Z7nUZsdzcndncj+UHA7sI+FqZAgpkZu37QitkN4mc19HcTTRFzo4Ahu35/I35Ka3qhEfei&#10;TVRpPKu5abwVL8WUXb+zEfUWuqFb4boXecYGuyvOk8vbN2a33ozY7YWvg7vNxN0a5uK4bMAVLsuY&#10;XT+2u369OQj6withzCNbYaAc3ro5u343duDeWG91easLu+uw/Va5qBzsqmXDs5paGxyxpgDYtSYl&#10;MnKsANh1LDiKs6YA2LUmJTJyrADYdSw4irOmANi1JiUycqwA2HUsOIqzpgDYtSYlMnKsANh1LDiK&#10;s6YA2LUmJTJyrADYdSw4irOmANi1JiUycqwA2HUsOIqzpgDYtSYlMnKsANh1LDiKs6YA2LUmJTJy&#10;rADYdSw4irOmANi1JiUycqwA2HUsOIqzpgDYtSYlMnKsANh1LDiKs6YA2LUmJTJyrADYdSw4irOm&#10;ANi1JiUycqwA2HUsOIqzpgDYtSYlMnKsANh1LDiKs6aAObt16qGKLN0/aA3ayTrqYcWwppO19kFG&#10;agXM2Y3WjiY+qjr99TXif4ILYJcTA9GiFMjLrt9vk6r1OgK8YLeo5kK+nAIm7NYDGja8zsSTO1mE&#10;l8sT6+/yYiBelAIm7LY8FhIP2OHK/aySsLtMCWwLVMCE3c3OjN3t8a4BYXcLbDBkPVHAhF1/QHu3&#10;zBtrmFU/9ObOcoXdZUpgW6ACRuyGDoV5dtuCK2z4ZC3MMR4yzu2TNSAOhRN26wPPi31PxL+yj9hz&#10;wYmcoICgQPIuwcju+v76BmN3M3xyE9El3lIQoEAxCiSdEEN2e61GbHd7Tc8bBEmGiEEBRwoYsuvX&#10;O6zP0J+2uY5qjmJWXQFTdv1+K/bg3ltbdQ1x/+UoYMyu34nZ9budFglJF7qcG0GpK6eAObuN0JEw&#10;EYxMxyGBTmtAgAIOFTBn16/X43qG8xtYwmHdUdRqK5CD3dUWDndfugJgt/QmQAUMFQC7hsLhstIV&#10;ALulNwEqYKgA2DUUDpeVrgDYLb0JUAFDBcCuoXC4rHQFwG7pTYAKGCoAdg2Fw2WlKwB2S28CVMBQ&#10;AbBrKBwuK10BsFt6E6AChgqAXUPhcFnpCkTsHqkhQIFFU+CI54fTb/EPFFg8BQi7nyW1/gj5o5/8&#10;vvbFO3eaZN8pEu+Rv/8jgR7/D/L3W/L3mS989pnRjegYSXr7JD4i22M04f38eriZis9zzpkb5JtN&#10;cl09vJbU5caROs2T1uHI4H/+l+6ukVMu3DgS7qPpz5O/d2kkDv91xPOukT8W/pvEr5O/Pe8/2S6y&#10;ldeRO0GIniIpXofjJD0gf1SHIzcSHdbIvo+QPxoG5I/G/x8AAP//AwBQSwMEFAAGAAgAAAAhAFnn&#10;Zr/eAAAABQEAAA8AAABkcnMvZG93bnJldi54bWxMj81qwzAQhO+FvoPYQm6N7KZ1g2s5hND0FAr5&#10;gdLbxtrYJtbKWIrtvH3VXprLwjDDzLfZYjSN6KlztWUF8TQCQVxYXXOp4LBfP85BOI+ssbFMCq7k&#10;YJHf32WYajvwlvqdL0UoYZeigsr7NpXSFRUZdFPbEgfvZDuDPsiulLrDIZSbRj5FUSIN1hwWKmxp&#10;VVFx3l2Mgo8Bh+Usfu8359Pq+r1/+fzaxKTU5GFcvoHwNPr/MPziB3TIA9PRXlg70SgIj/i/G7zn&#10;1ygGcVQwmycJyDyTt/T5D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H8hOAA0EAACADgAADgAAAAAAAAAAAAAAAAA8AgAAZHJzL2Uyb0RvYy54bWxQSwECLQAUAAYA&#10;CAAAACEAU/gSd0SaAAAETQcAFAAAAAAAAAAAAAAAAAB1BgAAZHJzL21lZGlhL2ltYWdlMS5lbWZQ&#10;SwECLQAUAAYACAAAACEAWedmv94AAAAFAQAADwAAAAAAAAAAAAAAAADroAAAZHJzL2Rvd25yZXYu&#10;eG1sUEsBAi0AFAAGAAgAAAAhAI4iCUK6AAAAIQEAABkAAAAAAAAAAAAAAAAA9qEAAGRycy9fcmVs&#10;cy9lMm9Eb2MueG1sLnJlbHNQSwUGAAAAAAYABgB8AQAA56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7" type="#_x0000_t75" style="position:absolute;left:413;top:414;width:51893;height:4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rvxQAAANwAAAAPAAAAZHJzL2Rvd25yZXYueG1sRI9Ba8JA&#10;FITvgv9heUIvpW4qoYbUVURqqyfRinh8ZJ9JaPZtyG5j9Ne7guBxmJlvmMmsM5VoqXGlZQXvwwgE&#10;cWZ1ybmC/e/yLQHhPLLGyjIpuJCD2bTfm2Cq7Zm31O58LgKEXYoKCu/rVEqXFWTQDW1NHLyTbQz6&#10;IJtc6gbPAW4qOYqiD2mw5LBQYE2LgrK/3b9RcMy+xq05lXW88ev9d3I9bF5/jFIvg27+CcJT55/h&#10;R3ulFcRJDPcz4QjI6Q0AAP//AwBQSwECLQAUAAYACAAAACEA2+H2y+4AAACFAQAAEwAAAAAAAAAA&#10;AAAAAAAAAAAAW0NvbnRlbnRfVHlwZXNdLnhtbFBLAQItABQABgAIAAAAIQBa9CxbvwAAABUBAAAL&#10;AAAAAAAAAAAAAAAAAB8BAABfcmVscy8ucmVsc1BLAQItABQABgAIAAAAIQCE6mrvxQAAANwAAAAP&#10;AAAAAAAAAAAAAAAAAAcCAABkcnMvZG93bnJldi54bWxQSwUGAAAAAAMAAwC3AAAA+QIAAAAA&#10;" stroked="t" strokecolor="black [3213]" strokeweight=".5pt">
                  <v:imagedata r:id="rId19" o:title="" croptop="619f" cropbottom="1016f" cropleft="510f" cropright="1093f"/>
                  <v:path arrowok="t"/>
                </v:shape>
                <v:shapetype id="_x0000_t202" coordsize="21600,21600" o:spt="202" path="m,l,21600r21600,l21600,xe">
                  <v:stroke joinstyle="miter"/>
                  <v:path gradientshapeok="t" o:connecttype="rect"/>
                </v:shapetype>
                <v:shape id="Text Box 478" o:spid="_x0000_s1028" type="#_x0000_t202" style="position:absolute;left:28495;top:37223;width:22104;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EXwgAAANwAAAAPAAAAZHJzL2Rvd25yZXYueG1sRE/LisIw&#10;FN0P+A/hCu7GVBEdqlFEkBlRB18bd9fm2habm9LEtv69WQzM8nDes0VrClFT5XLLCgb9CARxYnXO&#10;qYLLef35BcJ5ZI2FZVLwIgeLeedjhrG2DR+pPvlUhBB2MSrIvC9jKV2SkUHXtyVx4O62MugDrFKp&#10;K2xCuCnkMIrG0mDOoSHDklYZJY/T0yjYR9et+90cbvv68NKj5jvfrR8rpXrddjkF4an1/+I/949W&#10;MJqEteFMOAJy/gYAAP//AwBQSwECLQAUAAYACAAAACEA2+H2y+4AAACFAQAAEwAAAAAAAAAAAAAA&#10;AAAAAAAAW0NvbnRlbnRfVHlwZXNdLnhtbFBLAQItABQABgAIAAAAIQBa9CxbvwAAABUBAAALAAAA&#10;AAAAAAAAAAAAAB8BAABfcmVscy8ucmVsc1BLAQItABQABgAIAAAAIQBIUmEXwgAAANwAAAAPAAAA&#10;AAAAAAAAAAAAAAcCAABkcnMvZG93bnJldi54bWxQSwUGAAAAAAMAAwC3AAAA9gIAAAAA&#10;" fillcolor="white [3201]" stroked="f" strokeweight=".5pt">
                  <v:textbox inset=".5mm,.5mm,.5mm,.5mm">
                    <w:txbxContent>
                      <w:p w14:paraId="51B1DDE6" w14:textId="77777777" w:rsidR="006E16A8" w:rsidRPr="009C0CC6" w:rsidRDefault="006E16A8" w:rsidP="006E16A8">
                        <w:pPr>
                          <w:rPr>
                            <w:sz w:val="16"/>
                            <w:szCs w:val="16"/>
                            <w:lang w:val="en-US"/>
                          </w:rPr>
                        </w:pPr>
                        <w:r w:rsidRPr="009C0CC6">
                          <w:rPr>
                            <w:sz w:val="16"/>
                            <w:szCs w:val="16"/>
                            <w:lang w:val="en-US"/>
                          </w:rPr>
                          <w:t>Alarm-based approach</w:t>
                        </w:r>
                      </w:p>
                    </w:txbxContent>
                  </v:textbox>
                </v:shape>
                <v:shape id="Text Box 489" o:spid="_x0000_s1029" type="#_x0000_t202" style="position:absolute;left:28495;top:39804;width:22104;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SrxgAAANwAAAAPAAAAZHJzL2Rvd25yZXYueG1sRI9Ba8JA&#10;FITvBf/D8oTe6qYiRaObUASxpVU07cXbM/tMgtm3IbtN4r/vFgoeh5n5hlmlg6lFR62rLCt4nkQg&#10;iHOrKy4UfH9tnuYgnEfWWFsmBTdykCajhxXG2vZ8pC7zhQgQdjEqKL1vYildXpJBN7ENcfAutjXo&#10;g2wLqVvsA9zUchpFL9JgxWGhxIbWJeXX7Mco2EWnD7d/P5x33eGmZ/22+txc10o9jofXJQhPg7+H&#10;/9tvWsFsvoC/M+EIyOQXAAD//wMAUEsBAi0AFAAGAAgAAAAhANvh9svuAAAAhQEAABMAAAAAAAAA&#10;AAAAAAAAAAAAAFtDb250ZW50X1R5cGVzXS54bWxQSwECLQAUAAYACAAAACEAWvQsW78AAAAVAQAA&#10;CwAAAAAAAAAAAAAAAAAfAQAAX3JlbHMvLnJlbHNQSwECLQAUAAYACAAAACEAEsu0q8YAAADcAAAA&#10;DwAAAAAAAAAAAAAAAAAHAgAAZHJzL2Rvd25yZXYueG1sUEsFBgAAAAADAAMAtwAAAPoCAAAAAA==&#10;" fillcolor="white [3201]" stroked="f" strokeweight=".5pt">
                  <v:textbox inset=".5mm,.5mm,.5mm,.5mm">
                    <w:txbxContent>
                      <w:p w14:paraId="37D82FC2" w14:textId="295A7859" w:rsidR="00FA7D10" w:rsidRPr="009C0CC6" w:rsidRDefault="00FA7D10" w:rsidP="006E16A8">
                        <w:pPr>
                          <w:rPr>
                            <w:sz w:val="16"/>
                            <w:szCs w:val="16"/>
                            <w:lang w:val="en-US"/>
                          </w:rPr>
                        </w:pPr>
                        <w:r>
                          <w:rPr>
                            <w:sz w:val="16"/>
                            <w:szCs w:val="16"/>
                            <w:lang w:val="en-US"/>
                          </w:rPr>
                          <w:t>Water level</w:t>
                        </w:r>
                        <w:r w:rsidRPr="009C0CC6">
                          <w:rPr>
                            <w:sz w:val="16"/>
                            <w:szCs w:val="16"/>
                            <w:lang w:val="en-US"/>
                          </w:rPr>
                          <w:t>-based approach</w:t>
                        </w:r>
                      </w:p>
                    </w:txbxContent>
                  </v:textbox>
                </v:shape>
                <v:shape id="Text Box 490" o:spid="_x0000_s1030" type="#_x0000_t202" style="position:absolute;left:6223;top:39625;width:20013;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vrwgAAANwAAAAPAAAAZHJzL2Rvd25yZXYueG1sRE/LisIw&#10;FN0P+A/hCu7GVBFxqlFEkBlRB18bd9fm2habm9LEtv69WQzM8nDes0VrClFT5XLLCgb9CARxYnXO&#10;qYLLef05AeE8ssbCMil4kYPFvPMxw1jbho9Un3wqQgi7GBVk3pexlC7JyKDr25I4cHdbGfQBVqnU&#10;FTYh3BRyGEVjaTDn0JBhSauMksfpaRTso+vW/W4Ot319eOlR853v1o+VUr1uu5yC8NT6f/Gf+0cr&#10;GH2F+eFMOAJy/gYAAP//AwBQSwECLQAUAAYACAAAACEA2+H2y+4AAACFAQAAEwAAAAAAAAAAAAAA&#10;AAAAAAAAW0NvbnRlbnRfVHlwZXNdLnhtbFBLAQItABQABgAIAAAAIQBa9CxbvwAAABUBAAALAAAA&#10;AAAAAAAAAAAAAB8BAABfcmVscy8ucmVsc1BLAQItABQABgAIAAAAIQAGKIvrwgAAANwAAAAPAAAA&#10;AAAAAAAAAAAAAAcCAABkcnMvZG93bnJldi54bWxQSwUGAAAAAAMAAwC3AAAA9gIAAAAA&#10;" fillcolor="white [3201]" stroked="f" strokeweight=".5pt">
                  <v:textbox inset=".5mm,.5mm,.5mm,.5mm">
                    <w:txbxContent>
                      <w:p w14:paraId="02FF257C" w14:textId="71F3134E" w:rsidR="00FA7D10" w:rsidRPr="009C0CC6" w:rsidRDefault="00FA7D10" w:rsidP="006E16A8">
                        <w:pPr>
                          <w:rPr>
                            <w:sz w:val="16"/>
                            <w:szCs w:val="16"/>
                            <w:lang w:val="en-US"/>
                          </w:rPr>
                        </w:pPr>
                        <w:r>
                          <w:rPr>
                            <w:sz w:val="16"/>
                            <w:szCs w:val="16"/>
                            <w:lang w:val="en-US"/>
                          </w:rPr>
                          <w:t>Rainfall</w:t>
                        </w:r>
                        <w:r w:rsidRPr="009C0CC6">
                          <w:rPr>
                            <w:sz w:val="16"/>
                            <w:szCs w:val="16"/>
                            <w:lang w:val="en-US"/>
                          </w:rPr>
                          <w:t>-based approach</w:t>
                        </w:r>
                      </w:p>
                    </w:txbxContent>
                  </v:textbox>
                </v:shape>
                <w10:anchorlock/>
              </v:group>
            </w:pict>
          </mc:Fallback>
        </mc:AlternateContent>
      </w:r>
      <w:r>
        <w:rPr>
          <w:b/>
          <w:bCs/>
          <w:noProof/>
          <w:sz w:val="18"/>
          <w:szCs w:val="18"/>
        </w:rPr>
        <mc:AlternateContent>
          <mc:Choice Requires="wpg">
            <w:drawing>
              <wp:inline distT="0" distB="0" distL="0" distR="0" wp14:anchorId="1016B42C" wp14:editId="708FCB00">
                <wp:extent cx="2986088" cy="2444900"/>
                <wp:effectExtent l="19050" t="19050" r="24130" b="12700"/>
                <wp:docPr id="487" name="Group 487"/>
                <wp:cNvGraphicFramePr/>
                <a:graphic xmlns:a="http://schemas.openxmlformats.org/drawingml/2006/main">
                  <a:graphicData uri="http://schemas.microsoft.com/office/word/2010/wordprocessingGroup">
                    <wpg:wgp>
                      <wpg:cNvGrpSpPr/>
                      <wpg:grpSpPr>
                        <a:xfrm>
                          <a:off x="0" y="0"/>
                          <a:ext cx="2986088" cy="2444900"/>
                          <a:chOff x="57831" y="49625"/>
                          <a:chExt cx="5179755" cy="4245900"/>
                        </a:xfrm>
                      </wpg:grpSpPr>
                      <pic:pic xmlns:pic="http://schemas.openxmlformats.org/drawingml/2006/picture">
                        <pic:nvPicPr>
                          <pic:cNvPr id="485" name="Picture 485"/>
                          <pic:cNvPicPr>
                            <a:picLocks noChangeAspect="1"/>
                          </pic:cNvPicPr>
                        </pic:nvPicPr>
                        <pic:blipFill rotWithShape="1">
                          <a:blip r:embed="rId20">
                            <a:extLst>
                              <a:ext uri="{28A0092B-C50C-407E-A947-70E740481C1C}">
                                <a14:useLocalDpi xmlns:a14="http://schemas.microsoft.com/office/drawing/2010/main" val="0"/>
                              </a:ext>
                            </a:extLst>
                          </a:blip>
                          <a:srcRect l="1092" t="1136" r="1324" b="1707"/>
                          <a:stretch/>
                        </pic:blipFill>
                        <pic:spPr bwMode="auto">
                          <a:xfrm>
                            <a:off x="57831" y="49625"/>
                            <a:ext cx="5179755" cy="4245900"/>
                          </a:xfrm>
                          <a:prstGeom prst="rect">
                            <a:avLst/>
                          </a:prstGeom>
                          <a:noFill/>
                          <a:ln w="6350">
                            <a:solidFill>
                              <a:schemeClr val="tx1"/>
                            </a:solidFill>
                          </a:ln>
                        </pic:spPr>
                      </pic:pic>
                      <wps:wsp>
                        <wps:cNvPr id="486" name="Text Box 486"/>
                        <wps:cNvSpPr txBox="1"/>
                        <wps:spPr>
                          <a:xfrm>
                            <a:off x="2837675" y="3741792"/>
                            <a:ext cx="2210434" cy="293446"/>
                          </a:xfrm>
                          <a:prstGeom prst="rect">
                            <a:avLst/>
                          </a:prstGeom>
                          <a:solidFill>
                            <a:schemeClr val="lt1"/>
                          </a:solidFill>
                          <a:ln w="6350">
                            <a:noFill/>
                          </a:ln>
                        </wps:spPr>
                        <wps:txbx>
                          <w:txbxContent>
                            <w:p w14:paraId="41D32186" w14:textId="77777777" w:rsidR="009C0CC6" w:rsidRPr="009C0CC6" w:rsidRDefault="009C0CC6" w:rsidP="006E16A8">
                              <w:pPr>
                                <w:rPr>
                                  <w:sz w:val="16"/>
                                  <w:szCs w:val="16"/>
                                  <w:lang w:val="en-US"/>
                                </w:rPr>
                              </w:pPr>
                              <w:r w:rsidRPr="009C0CC6">
                                <w:rPr>
                                  <w:sz w:val="16"/>
                                  <w:szCs w:val="16"/>
                                  <w:lang w:val="en-US"/>
                                </w:rPr>
                                <w:t>Alarm-based approach</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491" name="Text Box 491"/>
                        <wps:cNvSpPr txBox="1"/>
                        <wps:spPr>
                          <a:xfrm>
                            <a:off x="2853900" y="3994695"/>
                            <a:ext cx="2210434" cy="232374"/>
                          </a:xfrm>
                          <a:prstGeom prst="rect">
                            <a:avLst/>
                          </a:prstGeom>
                          <a:solidFill>
                            <a:schemeClr val="lt1"/>
                          </a:solidFill>
                          <a:ln w="6350">
                            <a:noFill/>
                          </a:ln>
                        </wps:spPr>
                        <wps:txbx>
                          <w:txbxContent>
                            <w:p w14:paraId="6B440E23" w14:textId="77777777" w:rsidR="00FA7D10" w:rsidRPr="009C0CC6" w:rsidRDefault="00FA7D10" w:rsidP="00FA7D10">
                              <w:pPr>
                                <w:rPr>
                                  <w:sz w:val="16"/>
                                  <w:szCs w:val="16"/>
                                  <w:lang w:val="en-US"/>
                                </w:rPr>
                              </w:pPr>
                              <w:r>
                                <w:rPr>
                                  <w:sz w:val="16"/>
                                  <w:szCs w:val="16"/>
                                  <w:lang w:val="en-US"/>
                                </w:rPr>
                                <w:t>Water level</w:t>
                              </w:r>
                              <w:r w:rsidRPr="009C0CC6">
                                <w:rPr>
                                  <w:sz w:val="16"/>
                                  <w:szCs w:val="16"/>
                                  <w:lang w:val="en-US"/>
                                </w:rPr>
                                <w:t>-based approach</w:t>
                              </w:r>
                            </w:p>
                            <w:p w14:paraId="71C929A1" w14:textId="74F80E28" w:rsidR="00FA7D10" w:rsidRPr="009C0CC6" w:rsidRDefault="00FA7D10" w:rsidP="006E16A8">
                              <w:pPr>
                                <w:rPr>
                                  <w:sz w:val="16"/>
                                  <w:szCs w:val="16"/>
                                  <w:lang w:val="en-US"/>
                                </w:rPr>
                              </w:pP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492" name="Text Box 492"/>
                        <wps:cNvSpPr txBox="1"/>
                        <wps:spPr>
                          <a:xfrm>
                            <a:off x="635412" y="3975122"/>
                            <a:ext cx="2021729" cy="260851"/>
                          </a:xfrm>
                          <a:prstGeom prst="rect">
                            <a:avLst/>
                          </a:prstGeom>
                          <a:solidFill>
                            <a:schemeClr val="lt1"/>
                          </a:solidFill>
                          <a:ln w="6350">
                            <a:noFill/>
                          </a:ln>
                        </wps:spPr>
                        <wps:txbx>
                          <w:txbxContent>
                            <w:p w14:paraId="30352853" w14:textId="77777777" w:rsidR="00FA7D10" w:rsidRPr="009C0CC6" w:rsidRDefault="00FA7D10" w:rsidP="00FA7D10">
                              <w:pPr>
                                <w:rPr>
                                  <w:sz w:val="16"/>
                                  <w:szCs w:val="16"/>
                                  <w:lang w:val="en-US"/>
                                </w:rPr>
                              </w:pPr>
                              <w:r>
                                <w:rPr>
                                  <w:sz w:val="16"/>
                                  <w:szCs w:val="16"/>
                                  <w:lang w:val="en-US"/>
                                </w:rPr>
                                <w:t>Rainfall</w:t>
                              </w:r>
                              <w:r w:rsidRPr="009C0CC6">
                                <w:rPr>
                                  <w:sz w:val="16"/>
                                  <w:szCs w:val="16"/>
                                  <w:lang w:val="en-US"/>
                                </w:rPr>
                                <w:t>-based approach</w:t>
                              </w:r>
                            </w:p>
                            <w:p w14:paraId="723DB46B" w14:textId="77777777" w:rsidR="00FA7D10" w:rsidRPr="009C0CC6" w:rsidRDefault="00FA7D10" w:rsidP="006E16A8">
                              <w:pPr>
                                <w:rPr>
                                  <w:sz w:val="16"/>
                                  <w:szCs w:val="16"/>
                                  <w:lang w:val="en-US"/>
                                </w:rPr>
                              </w:pP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inline>
            </w:drawing>
          </mc:Choice>
          <mc:Fallback>
            <w:pict>
              <v:group w14:anchorId="1016B42C" id="Group 487" o:spid="_x0000_s1031" style="width:235.15pt;height:192.5pt;mso-position-horizontal-relative:char;mso-position-vertical-relative:line" coordorigin="578,496" coordsize="51797,424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LossBAAAiQ4AAA4AAABkcnMvZTJvRG9jLnhtbOxX227bOBB9X2D/&#10;gdB7Y918kRGn8CaboEC2NTYp8kzTlCVUIrkkfcl+/R5Sku3YBtrkIUAXfbBMcsjhzJkzM9Llx21d&#10;kTXXppRiEkQXYUC4YHJRiuUk+Pp4+2EUEGOpWNBKCj4JnrkJPl79/tvlRo15LAtZLbgmUCLMeKMm&#10;QWGtGvd6hhW8puZCKi4gzKWuqcVUL3sLTTfQXle9OAwHvY3UC6Ul48Zg9aYRBldef55zZr/kueGW&#10;VJMAtln/1P45d8/e1SUdLzVVRclaM+gbrKhpKXDpTtUNtZSsdHmiqi6Zlkbm9oLJuifzvGTc+wBv&#10;ovDImzstV8r7shxvlmoHE6A9wunNatnn9Z1WD2qmgcRGLYGFnzlftrmu3T+sJFsP2fMOMr61hGEx&#10;zkaDcIQgM8jiNE2zsAWVFUDenesPR0kUEMjTbBD3G8hZ8WeroR8Ns2G/32hI47Tfauh1BvRemKVK&#10;NsavxQKjEyy+zxmcsivNg1ZJ/UM6aqq/rdQHhE1RW87LqrTPnoIIkDNKrGclm+lmAlhnmpQL+DyC&#10;a4LW4D7k7lriloC2O+T2Naeo8+pesm+GCHldULHkU6PAX2SV2917ud1PX1w5r0p1W1YV0dI+lbZ4&#10;KKjCpZGnpRO23oL8R+Q5A1hDzBvJVjUXtsk0zSs4LoUpSmUCose8nnN4qD8tvIV0bDT7Gxa7XIvC&#10;LPbpFkXJAJuxksRpQJB00TAcNiQwVnPLis67zoMGGgNOkvnmL7mAF3RlpXfkiJNnudVx87vMAuba&#10;2Dsua+IGcAXW+2vo+t5YZ9d+i8sEIR3CWKfjSpDNJBgk/dAfMLIqF07oZL568etKkzUFFnbbRBCC&#10;/S5orkQbVudqO0SUXR6iGJouYJidhOxV+e6ZACud2kNiIi4NMR8dYn/ILZg5cJFpN7qqQOwWAkej&#10;dr2xtcvNXXGIR8lwMATVkebJMEVOx02Mu2DEcRSmCRjgC0WWpKm/apfle6B/MBYHWJ4gXtkziJ/E&#10;bBfNLhbO78Y/N7Lb+dancNL5PpeLZ0CCBPPV0Ch2W4I399TYGdXoG+gw6IX2Cx55JcEP2Y4CUkj9&#10;77l1tx/hhTQgG/ShSWD+WVFXnKpPAoGPRiEqKrGHE304mR9OxKq+li790HUV80Mc1rbqhrmW9RNa&#10;5tTdChEVDHeDo93w2mIGAVou49OpHzc17148KFTKpqC4fHncPlGt2nBZBPqz7KhGx0cZ1OxtcmiK&#10;ZM5Ln14O5wZV8N9NQPv34n8GkI75j7W38r+fuMbl+Z9l6SBrG915/icxksRd9TPw3xu6j9Qv/qPE&#10;/x/4jwZ9wn9ftV2s0SheU//RCNMICl35x+tcFB+X/zCOhnHWln+8Mva7Ct119Fe24vcr/z6Rf9H/&#10;/cq/f+HH946vju23mfugOpz7drH/grz6DwAA//8DAFBLAwQUAAYACAAAACEAUcjU/9eTAABQgQYA&#10;FAAAAGRycy9tZWRpYS9pbWFnZTEuZW1mrHp3WFNZ9+4BB5GOCoJSYtQRRQVGpEgvKioiCoYohOKg&#10;onQCGDqoFEdF4jCAghQLLZGiSEmoikAUEZQShEAEQwsQpIaeu0+ijve73x/3ub/Lw3lyym5nrbXf&#10;tda7Dh8EQe7g+PFXxg9B+uBgczgc+KhSA9e7IGjrYYsjEMQHnbq2FpIEjfl+dPj+GyEIQdq/QdBZ&#10;8OD1fzyrMRSAWmb5ITAAtBccW8EBhtvDZ8QHyYNzSXDwS9Z0w2MGfD/gtm9sIagMHHBbNSN+bjsw&#10;BfiLMNxm9Bskyj2HIGUjCNoBzmW51xGG32+Dn3/P9xtBfD/m+vncSOUQFCFx6P+m/+9GvHXy5ocg&#10;hNGan/MrGgn9PN/xy7qQRoI/7/86R02K0MEfa/j1fJ0RJOB+DoKcwPFDHj/a/fiFZfTXqZNmYsJb&#10;hMGp2LGjh6xAaxI4DNatBXfKRje0gR8+XyszEyj/g/wIuPjNxdjCGIKex4ksnxcA10LeR8/5QtAG&#10;P/jg672ECACKox47ZHwmwGG8xzLnd5dKzpLiyNYnsRsFqVtfmkiqHwvy/mgcg7h21Zv/oMzElf3r&#10;7teIHdh2E3tvZoeY+Alfxs3N9y0+qF7b8fc+TZKCXrazttPowZRdB/c9rTsS3sV64+h28kAJ61C8&#10;+EH9nO5029Gi6ZlWy3YCYbbNFlVMV51/MZfPCU9fHOsq7tDxtjA+LXUY/t9IXFPXqFqNqVhkEnl3&#10;pDQWrUr2meaHwWLIMvqciBcBSj6GZACLdcKuA1KA7subqICfnTHcR2//45HnziRVxzQO0GKE/3bG&#10;pW90zgq9riBsljglDTqNmlGaIuB+ansjaaLc4WpNKE0ZE3hiqDUKNCi7h92AxB3zMGWxWJ6kSstU&#10;neLC1T7EqrFuzos2Qw0HTHL6IOheiJDEql+Www7JhQ7UGQCtLAkgtW7kI9lujku2k01eYUXsTyGd&#10;DWDNhkjGpRYNRpp+cIl8wcQvN40oQFGym0w819qbspzj9G30pt+rVyYN1nKHE+IOh2v/d/ASJBWB&#10;LKms7CHMnHbqQgdZzBbsaYqLk1zzffISZClx4YPtQlXQbPNExyYIqmkBaxzWZbjSc/zMbJbe4S6V&#10;s4p69qAbvcmV04OvyZwHHJT8fH+cq3nt0/pY8+nlcQRd2WGlJ/3WuG+155nsNEO0Xa6PVWYgq2r2&#10;Qwishlzrk9sYKrnN+OD+N3/t77RJWCzNLHwgTCTmjKdzqrS/fWzOy5Ty44NqVo0oTU4oHNa6vc6B&#10;Etpv5fPlLdXGOhkti+UUcM7Jz1enYyyuOBhTQifGe/oLwuc9JhejZOTaP8wVFSdsUUIlZw+KQdBi&#10;9sNDFHsrOlKrtBK/lKp1a01zJSn5U8VarBL6vO+0OgJjfqUXgjLCuZoUUxYnuVXEj+KXcuNjbnVz&#10;RjiYY1ccIjEQZBODT+FDlhr7KJXuhS2H+AcJX15UZB22WLMwPTRkz7yiLVYwSd7G0MwJpKx89uJY&#10;RTe1KW19qry8I8pLP7RElBhkP9gqLY81LAksm29pNbOxSpZBykAR7Q9OUFBH9bGMo8/BHzvo25dX&#10;7wqJTsRVZbECjwxqY5Jqc8xlz5dItNc663nM4SsO1MHcQC3/frlsrzI5uaToK41IdN90jS+u4OkB&#10;Ve7K1P/CE50IhUFjnc8r8QSqaYx4wnktcfKi/WgFiXRwYv9o1nmNk90Zul348mjXjdjDOKdRggjc&#10;s1UL9PQm+t9EHGyZYObrvkTSX8V6eHgk1KbrBWJ7MzezwNuJ47BLJsDqnBZ3rsf6C9qM4h/rFjGH&#10;yklVt+UEHT8qYGZbZ7pkPSio+RP6ht1msPTgsffsB2MPoDPnA+0Mk78U1FtEYSZf9pvJMyWxclLI&#10;JLCbaoQtlBlZBshXSGrcVm1GliJa0tK8VmMAHzzwLmFq6BG1znDVwwOJnj65r1V5VLWa09Rlkj+Y&#10;arvz1uNdtx4no6zj15HEXzTEIdJxgY7y2Nmj1xFe2r6DJz7ve8oiqCBxe/3nsqvP2lHaK6wbX75b&#10;/GwZdnbtB0uDqZGpJ5U2p5OTgFizE/+Cx8q51D6zhh+83srbdbYSlUIWfCivbdaF/pfF1uTRnbJ8&#10;DtyJpn4VDVuTQmhS2qvNwCqVZq0NUMIp1KVi4LXY5icnH6JIR1n1vG1P7X5iFpdobPOqRPmlsuye&#10;NtcAQefYgvOzl4o1X76Sxna7z/t3TTQzqthzngvuY6MyDu4o3e7mRGNUQe7q7ePTbRV8kBFn50as&#10;9XLOdZOxbX3OosIUDyCytggTTzvhbPE6YZL4MyBeNb14MRJZnThr5e0xlVAZ9vLRuD0GCdR1L5rm&#10;axk+S24Qs8o8D7Zz4Yn9jOjm4axezCaR9I8eG246R9LWalzTJaEAkES7YJFUPnQ74/kaQUzo07Mp&#10;zfVi68FkN03BFLLpxyIxUdZRqMq+E6OPXXxG+YmGFq/o0VkuV7tDkk3u4LszYCh0ioIFlyschIqw&#10;P1RLmJH3TGrY+CeY5DAMVXsO/IUv93wiRrLEKIvrLXS5Hp/eBlA5QhoAnBpskNwr1FZwVYIvDx5w&#10;3axZiut1t892SNO/mkE9wyF/0tPwAihStR6rLmtHsY+e4Pc1AzgluhmptQY2tJpCAFhbYaQXFfkf&#10;3LqRG4MRsE2qIp1AUulORzrB2k0PATx6h2S/YRcobKWaeNhfAZFEBBKsvDCdxcgCftbp8jrS5hP6&#10;8OR3xP4Hk//3F6k/PhRqzwep2ZDvrscmHaLUyaZq+5gohXvA66i/CeOTjHPmtENxZaV9tG0luTvs&#10;8kYYiZVFIDXPH306m+Suh7aLP5yvH+mvMTNEn2NKQLKqwH9EYkTrgLcKVBm9656i4888sxk7m8ys&#10;zjlg2RTsHkK9ukQraHQiolkM/poDXAn/uWtQacbW9b3HTZM8E5W+TVDWDe4STPvwS53OcdLNwBUd&#10;56k3OvrHk+C5sc9T92EYM71iepUelC1KCBrLsEgNWsVw53NEc10j16PBKwqTIFVtL2cygwTnYYT3&#10;4IPIwB8bUepOaTOYf/BHNaP+GdQowwc3l95eww4r5XwK0eEafHHn8ntBN/NaCCID/fDa5z9ZK41F&#10;zFP7a2TC28KvGDxgMarC+ur2dzITdElQoR5PCFGmLGrVXHF/Cn15kLt8FU60RpRtFOb1PohhDDv+&#10;24+8KfZm67G3+ytLcWzWu5K81HGXRjzxp3XWLO2Uxs4+mmm4q7DnrvxBK3n9oJedXV3JbFLvQGNS&#10;43kmc3lhevqRzHbGn7u6Qja/WWHTw01PxX73oPKvk4yf6TIWPcd0bunWQN6VbyNp8UqWm+Tk5AaI&#10;KuSg9qDdM/VSYaHrLROyWtdyVV6VX39pF5IdHxdCnu8c7Ev4ZxBstgi5EZ2r+6ixuoy0g75ZotlB&#10;Yh6enok90gGmZGs7/yQ0LsL6VZk4UkY2+lEkTUI/9Kn2N1rPnt1NtwEWawEA0/cbPrX5krUf2ibT&#10;TOqCi8tQtJr7liOtH1O/aK4jGWkVrC70dLnCjQsBLuwLR1Ha7e1mfQtRlLzHutWCEooPOR3ySJnL&#10;E2C7aBjkfpH9J/rKDbh16EbsV7NNVn5m8/OTX6fpyb6USuzA8QX1w6ebmP0ITgnacHE2vfFLDhpn&#10;HmuNlnEMDd0HQL99mTO1RH+2j+HaOzmXsetW8p8aGsCjNKx/KZ7bIJkcjenpa/f2MEC9gmF19y2m&#10;g0v44u392kyN9upjqStxHIw5pT1Eg5O+wohxEyEl4yr0AdBnnQ37zf8eWH7439cVNdYhzFqamVlh&#10;QVKPTlLNpN8gk3RJUu2VfkM2r543KmBkcNjW7qjHu1yPt7ftMMnXHib4sW2kr9r5xdjEKR8IfIo8&#10;LIdBljZFC3rrV348AbrIfbjjguWDNB/g95BD8yyPeGeITXzrmHwi7O91nGhKEUg0o4zbgNjiaMoZ&#10;itjub4vnegjNbzT0CRm6JPv12GsDFrsZTPMtUgbo09xIwfPAZzxR1a8laKRRYdPpGvuZ954KJipq&#10;RTBIWn0HybAnond5MV3RQ7aRCUvnFpA4NeUCxb8GFWA/I15xEYGSBJ2+lj8f3dWUAsweApO3F5WR&#10;fYmzp1s8ptZvXMTQLipyGxXJYNPLzsgHTBW3/zPo75FmKkwSTs8dclna9dNGUKdmzaJGrKW7QvYV&#10;1NvNvGdti8Q4XVJlhA3FuvGNNfH6cQOASG60gH5VMhKzJoZ8VwbgvDr3gWjdDhMWGbzvZhMVEA9F&#10;X+dCxX0kYwOWz2kXwFPJ/9dHD15F0oKrdUUyQpMGgbgjjLfBSCBwae1GLBoD5C6ryN3xTtG6JPhK&#10;mHd1SQ2J5jvT+BF3xQC+u+N7G7w5GOER8EvwCOt+7RD9//sRkJ/BQtfekPzHBwrcpnfAgtgKXA/I&#10;ON6PRdE0eNES8r+uXZWhHJKVlj7+5P/oKYkVIkFqUtwot+a9kwlLn64iTlvqWTWfBrlPzVbgToHT&#10;VL8hRNqjAtyoqATXfakVsfDlSx26F7/QDNijNv7MBd+LZ9vdCOH2V8KSCySBhrR5GnrgH0PLDxHs&#10;xF0oB5qt8eb54O8aBlkN8Ghq6iV44iniJ2dBYVLYcoZb5++/NHQWJilV+ZBFS1CZqx4HGWFT9yxl&#10;EN16FX9/qgBBhff277p5BmcDAKF5ds31BAKX6jdhfYNBDrDfHYbzjuKiFffNNsB3AV8CpwABiO+v&#10;Qjdl7Q+Rua/7AsIL8m6ZUsbvgg0S+P3lI2ksMBle5n9/aKHCYI2NSXV3d9f9jPQRNq0+sUAfktjy&#10;7Qx+I4d4IZJwqdld+d2amppzDhKKemflzmrc7dDPz8vLW5Bs4pqwJw7YE8VtA5I9NdB4MUP/6tjZ&#10;haJyBR2/HNFylDG61k02qr9QLzZrHalGFFmqC5TAgBGukODfkvoZP9GmXFYvf8cXVtL3dVIBCrE6&#10;XBWs/LJtVvrLSUqWaXvvIgwNOB4HwS6MxncrgP00BZC8fQodhempQ1U3NTUFJn22xwg6t398Ytao&#10;9dAf+AlgzT3rgYkVHIuizfsI+FDaU+10fQffO7ALyb2f/X+g8ziVPN9QnQcDcO7FLeYrA+zq3ab5&#10;DtYru0HAfA4G49GaZOHcXLzcJ2dRcjzxPCHr+U3NMhOVw+NsnaVWRy50c3uOKRnu/aXnSkQEQGAB&#10;lGFYhtajkY9rQkXvX8+rJbJ6Oz5+U9T0Nyu7a6qCw+auONDejoMjc9ctVxsLi22MW1aVrNfMD3ms&#10;9yC07tQp0zy2Il7XN11ucfnGHkbJ5281UpMnPHF68UC/FjsZWfOnBXp6PEyMz9ai9btORf2qPDFS&#10;0AXj0cwG2S69sAyfTfpdkkCpQMpXpS7bFzgGPBclBflrQUa4eFFSnzrZg5/Y4Ab8HlB+ii57Bt14&#10;yg69ZS3U0sQwyb9BON48kDXsE1mWrohqkTF7WXl7D08XJwOUtFBQBAvAoLS7tO3KaaegTegeq2VU&#10;tXKUrYBD5XkLx8nu378II2UA9PFD0X9uQFLTCRnUnXRM1nmpm7WWf15efOC2mzuYCCR761gkDTAT&#10;MIZCNad+7rZ/z4OR7L/M664pOdqBHBk0Mork4epnEZLbLmBbPxHFgWQb3TSeqmVHzU1yiVMYBg4z&#10;H8R8chDE216JQ+U1tHsCEANk4wCC/J4YjX5SOBeFoT/4fYwfSuRGRCIvcf1L1C3pC9MvUXCWMcwD&#10;8eGdFfEpyiAE4wHvd6ICLAaKOM+NykBQLZvoYMrKNE+6ZYYIfVk2UbV0yzKUaX2xx7dZv65WwhCD&#10;KfM+b9A2DwwUpCeZSfil1yKqUqX0sPKdGLtSGtZ8ss3asqlhCzfzrSm8IEZCFzjsY5FH8+Vejz0m&#10;j5d038L1BroYJExyGR5R8xL8Eqt8YhOO5tPg4N3uLJR9MlU5LXx1ob+/7jY1gRw6EUzfg3Du7Ozc&#10;FVM922F3W6s3wNmg2Od770T8qG6ZMCHbMj0N58ESNJw33oxvCDKD01dABp0zYX2NM6zyM/I/FTb8&#10;KGbQvh4OeMAD8xhMVGtz2FxRnblq5YGJTz17CiqsaIFDqU/KU4BfgaWwF4dlw3v+1/yl8Z0JSzV8&#10;oXHKWvpDuqHhxH4FnuxG9BnMRsXlP87nS4R8WVNHrV6dXZD8asYbyME038AfKVrqAxL3phh5Ld6Y&#10;M5uwtc0fVpaHDB0NCF8Wp5Kq9ZjNdbGwWB+hw9nZXfwt1Zmm+a/H4sKXvy54TbRqZYT2b0zPWd5U&#10;dHilIRK8RmsJ7Ae0e4AfiPLncJYMb69BrGA8rtxvK/O5kpasFTGXKE4SJmrRQ3x9OCtsRxy6A4fV&#10;GK+NkZCR0PtW46BwEPt07EMqMFfZXe5Zr5nKhMZUevVqX2mxwJggENDHJO3hyTX6yd59r6MCqY87&#10;e3tVat1RkydUICfRuZ/uCkQU7UhGWvAisW7QxeCs3Za198l7kWi/oblXgoiKvviNYd9uIP7h0xYt&#10;Fa49WIX0AAEEpOYBNsO18H3iIZNmxN1Ne2pTaVTVirNr7SqxSjJLx0rwbqoV30wW7p2ffLJO+JWM&#10;qsPDN1+F/gByO9HdaeJ59JENMsn79srOYEqCeZJKQvNXZj5rpDV7yD4bDn5bj1AE6rOT8G6rD2nz&#10;Fles4UDjCtiYX1vdKAkErUwLIQDC+dlux+1jm8imrGCviUQkqrn9P3MGpzttHcB4ObOOHJRBsNzJ&#10;AiYYyxiMxQY53uNlVQf7K/f/OIejzPZ0+kvhIv6w+WyST/fepPmncLGl/mxbyE2mVmYswPuatnEW&#10;K5EqFHrgQjxI4tocQkft6MoFQkH+pW3auSB3nvCXO05ZYWxPVzEoCQz4PRP4vj8unTPJ37JNsPtM&#10;VHqMXNXufaI1zuCt1Pynb9fZuj4YtVYxFSIhghaP+nwhlaO5tJVziR9lVitl98tesE+poUWfQ9k9&#10;6MAhG6/j5SNZKfO2jpAsXwytQTH4WcDgAxcu1QX2iF+xH6WduhgGG5Yo0X9ldtnzQ8MmP7OFzufO&#10;A9S1CJAmzcm1qzhWYdxBplJLOJmmd+7q6HW8iBNTHtucpm9XgiPCsSfYMmRbHcbiSdY+AAE99hjq&#10;eCm96m8Xb2krf+rZAuHy7znSJQkFnTOJ/PnR1iNsFWOwACcmHLk5uQNLfTH8gBajGHTZ4ILhh4cH&#10;rT+YFSB7clE4gd6Wya8NjRc1YxzEiD5dIJa5rwPHpbIpwMoIBvbnpRGbByOSH1+0isJdro1wE3/n&#10;s9WTu0LeyC+iMK2+JZzVCY5DmA2LcHkBtTtMHlnVKOdLyQu+WwrgvaZtPQjFajovSJBGMwAhps1Q&#10;IZsStQhXOlXksQUYktXqidNSGsWfYkWKM0fXgUzF9YHNOTgLgqmv1caJ8CIQRgVmlwgdziMmAykw&#10;Y13IvilfYy8md1SvdFcXpyUi4o/25NlLYXFXr76LCAZ8Yqah/TWQtxAGakh38eXvAm3aP3Pmm4uj&#10;ME1LLoYLfVwarWunVHG+azL1Be3tyqekqjM0oNFpOnlURwHkRtcJJsQRF3/r6ja5dzNrD8z67pZU&#10;nR4Rhp2xKwGwXiyGVdspQi4QUXpU8HSTlgxIaMOzdcnkG0tfbkiozA5IipOVo1CoznE48UXSsz3J&#10;S8S4zdPeQRvt7Lq+uOK73QMg2fiFusfLf6/l5vSZgSq+oe+iXLDXJt9uwNYhtmdZnilj9wY3Nogz&#10;s0a0ckL7RBw75QoaU6pMyCLEAW5qpfLYZ7nTlNkqAzhFvhOp3CgRNhXKJuzhPrVV2ec7MyOWPpmr&#10;NmX/HcNfkJR5JWDuqwhA1LI0OMAAOjkLdiB25FNmZXmRxXFcqCqmTA2hizC8nqGVoDFQ/jHXTO7H&#10;yDDTHg1zD5mBG0BPI5nPpvm7x1a/Gq46LxRXJYedXRT+EoMIKyuNbuQrHafOMCfXpr0FGflBRv4T&#10;2FAybveC5GxY/BmL5hoq5WfNh04vy9DKHPkYWVjN6md+7inB+YAQxYl5FYdrHI3senc4Uwupm2GT&#10;EH0sVg5mKgvkgE3ChJyATfiZ+/zPttQrC5P6fGu3OOC8pG/VxiHcYNdDbdXI5FEDzikxjd9It+Bo&#10;Wla9WOOJBIm8RHDqHvwY+e3kqxdckASbfBREBvWuoHTRw71DeytQz6W9ZaAsj12AZlafXXZH8CCD&#10;V/hQ8wDbKYSbAvA5dYHIdf7ZAQaTGEIHvm3BqxUGMC4Yxv/OUK5wqAjwKSBkSYfJJVdJ9n/QnXh4&#10;aBjOAV6C5G/ynA6jCnjmuiYtOmYtur2vNuZ2a7YlNRod6p4UXQlA5RbsiXv94XRATQ8mH97B5MMd&#10;S7AbaoK4PqNOMXzZB8B2hoxSVfh4f6Lw3WkrDuAqauYviJDs7OymVZoqpt7tqTMzmFoPN7sHlzHK&#10;C7t1vTQJ1qrVpztKSxz3mD5x6NmnEUI4UI2tAu/m9yKSZhnSv/Hi2cqgWdfJAdVwUtnKXHdjw/r+&#10;T75l6ZzloUazza8n6+E0YsX6y4noV2nEkDfXwMJOdoBIOOU9HIrsp/Ve7fbQ0nsHV2tePv+ZVoPc&#10;i6RZPWrCqqSncq0eROM6o/sYtxSPzX+LMcRUzHwyn1aZAN4E6uoUIdEDv9quCy4CHFc/IEqFTVlK&#10;iAW/Bf9yLibe/qNxA9ZwdTJO5kdEM8oMpi85bMZarygGMtb3BqyFLrtLInFNOCz1dCTmDioRLxcW&#10;eTYFJlyTtxwCfH3b/mcg4wzk1lP+ey51Zz03NYJmvAxjaBfnVdRwF57TecGnEQekEZLY544XRUhg&#10;n06INfd0JFT1wpHRZVdJJDvNqzktwR7wfsD4i/YiSxuzd/gpeN0E2mypNo6Es1qZ4UsjgOCImJ+M&#10;C8eEvTKVs2+Q2wb0NOOVisSx83DvCkmhLGoss216yHWPxkkCTExujsSMoUHwAGei0h2bsQ138LdX&#10;XH9HoulhWS7ehrO5ltIxEgiVk+kG+hPqYmCvDyOQpQcBr2sgDHhdhNCRzrqw58ApOQuKF6pUCjXF&#10;Id29vGQA05b81n+2xVQiYSUbLvStbGdo+rJGChIfleQfEFXzP8diLG7c5Fk+XtL/OkpkOn8kTqZ8&#10;INFuzmSio6MjhOIDNAbLoykKpKsgugHuldWh/KXea9sSgFY/+xqxiV4CvQdH1+d40GAJGJqoRGgC&#10;pxSE6csvZ5H78sdAgIjtcRb2yUBx4kIY20MiZYG9ggIWw60I6uJSE04vQQdUOm5p/mvchACNGwly&#10;o0v12qHvBgNn8monKyNp8+dobU9AUhY8lIqbOkiCIo6UxYtkxGaaejJ9ouCHcu/9spNgsspiPAoj&#10;0NKm/pLE5QWeAI8tbZjs3azPloJDZn8+LekLs0eK27aLOsMU4yoIIF/e+x2QlZ6ynqjS3qBR/7g/&#10;LpeZKQY+HcO1WmhZ9AeCKgRXGFAXZQP2MN/cRzNEz5LJTYCOAROBdrO3q9VM6tTBkkDeC5pswrLV&#10;YZ3H4UUyxLhJP6wyGSM58xja7tBeDzRPh+AGEKrBRq3ld70r0TwN8V/eDoo7B/q1Ekme1StzL8Ix&#10;uap/yW7/MVrsXiT7K4ITMODSaxNa0Qk4V0PEtoLU1NQp34BmOLr+dKd+FKbLgLLBUOaUlfLqpXKG&#10;OmmR2RsbGyvH74mI09z1VBGEsQ/THbkp/lVVEKo81At8IW9TABg7PlBExEAeexWwxIpvr0W0fqNV&#10;VQ2cOI+6NgfHN82sq8Mtj7CbrYzRuGBpd407iYBAgGpBoNVyRBVJdZyWS6zqG4PNCTllVdau128m&#10;PlNOHv3gmQA4BKwseA3R7p9l0EXVphiAMTYdeOKQFyLk26v9B6Lb2XLvQxq063CuREW7FgX7WSWA&#10;rYXjUTRpUGeUzXZHlrLELoWGX78+lPC4vIxZCtcCsfpg3Du1rAQiYHh6A4tQqUGBc53XQFY/eny6&#10;NYTvjmUiPhj2iHHrRdxQ6amjC5lwga5U+c2gKAmdj9kdngVo1GhrGc586X4GIFvTH+f4oKyBsr75&#10;Yu2Dbny2ttTXQGyzwIWBtALhQmoc3Rq8PD8ZmMTO28+wAsX6WmKR4cphLvVvebqt7B1if+HROXz3&#10;zEapmck/EQsUsxchCoVppbO+pKCNydeJvaeyvjAHdAA7ETI86qOUBKKaLrjqlmyjkaDBUP5isPyt&#10;tm662dDRjr7Uy76lyyp7svwmSh6J/ofpr4TGecYp6ttGYwTs9iURlGenQW5xIoVeWC9HiVj5HdiO&#10;0q6n/B6E1YV0zsFgigUgasnldsALc2P8uWwAWiy3UCIjBIOs60PF/dEWelEVxPZZQI1jludMPEFk&#10;2/FRrrlqKqFgZmryT8AUoJr7t/xsAWTyyKcGNUKiHV6mwUxn1uFHNpnN5SjK7FDvhqvXVs5vQKJf&#10;2Vyz8dJuJQ+foxG8tNUr11vgfFZorFc3BBtr7NiXTaVhM2j8a8KxvMxeBObKjNCrzrkENVFQ+1w9&#10;I1CpXKb5SPKZT78rlq0FLCui71iUhExL+2PDjDPL6zXgVqPgNuTE+YYwzzU7P7/dlcff8UGd4VKX&#10;pbFCJbU8phFU300pCpq8HQjNIUxYhTySDCrkSGJjYrlkAhQx2VWJLQYlnDXnUnRmp+QuUgA3yHkM&#10;l+hmeMUg0GRK4TNIWa4tmXL5A6gmAJikkoq0YFqIhwYcSwQf/uXBRMVp+QAWTBwfpoxL87wN9PUw&#10;JXXn96XU38brWnz/6uKODBKXzAs+4BoW68D3Jao5ADqxYJVlWRzF/veWEJdhhL8vaE+MfiX6Y2yN&#10;Dl1S91CYPTcdZB/5MTT1/o/UL+XIj/Wtx2b/9ePFtzFObvw+BPFRhRXaXhKbfaxhDfjqA2AAtIjr&#10;fyMUldj1Sc3jl07tpxx8PLy8kl7ZFLA6BMDa/fQk4UKeAJSR0tPTU1nTVXIyVQcVjanMWqQmgChP&#10;5N/3G76keKjD6oMBYKVWF2PoYOfz/C7UEvvvhx/c6k13Eym72tY9bPBGQuaqKY+fgYy0xEkuzWn7&#10;CjK50UJ36kTXv7WvjQDKoQw5E1ZA+ltUDoqiYFum8V3coHq2Aa73w9QPGAQw9p6O3yU+DBPf4z9q&#10;rMD3UxFYenBwKc8cuj6HlQDejPt9ieX0+A9Z8ZqFml1tb2crOP07ibjST86XFgyYd9o9uITbIobE&#10;aSPZppYIUok7ju2QLIHE7QB+AvIrAmRuc9hS0v6nnulL/qM6s8skLv4A7qq5p7R3NzUdf/s4rAny&#10;5wkkbmmoWvUGU+cdLkKIlMOVN3hZPUbv9Hh/TSXdHmbIaD6fAeNwV0HXRh4g/DPAlPYDmna6Squr&#10;q0v5LoANceLkgTAZ7pBIxgdT1hqOjl00yAAS1pGCrO/zX6ZnLkhi7bQDpy6AzzhOVyk/g6tu2qCG&#10;9tnDxcXFoG1Jyh12GmvtxQoKieMZ9G448GppyjBhxRc0vR5SPj5N1mxGRtFQMsjSa9NDzUprCKx+&#10;ZYZyTTTgdB3EEfQB/xaPYC7VZKR1QxiweCzGnAvADJwX8XUuwl5NwE5M7qp6zMCZah3uKjefofQM&#10;4bDSRtbNLYMqwF904xUtWnTe4Nzr4tTuXy+MzhN+wcwmBCfCSAEs0DgKE9XcNl0Uyi32RNJWTwCO&#10;Na26PWjXsE7GosXl804eW7Ddei++8D7IcOF9dtFed1umcZSlAz7FsFepRXA0RcLd1pEMdTjV1E1Y&#10;1arFINJq+MKKV8cGrAb929nLthaAi2WeXlN5D3xDgI7q+Saev3DvNxTTM2/JX4jE/XqreI/gB/9I&#10;TPP0mGX4HyLhlphk/SOFIHPJb5p+MMG54IFkj4Uvu5BWDZfeSlDhYb2rD+RlcTzST1Ck817eyFe0&#10;zll8+ltPXbtan73jpL1Dwmtva3ESlzh+nHNVI0eXK7qsuNtkV1crJDpOaZiVR7+ZZVUKaGfDY8bn&#10;zz5CV7udxbmZymGULFLEJCBo7jrF1iS/qBm4yQFfEsgXSkC+0Kx4sIUHduFXJyVATVEvXneDcI4w&#10;IUvrye5nrj1WcftuGhgC7awcJFfVpgjX+3MNVz0S351AL8yi5ksdECKt3AfsvLOQbcz8QVt9bEZG&#10;N+OD+3yOCbNxO5xpQsP1SPYDl7TdtbB5vLsXCkLsW/ju6wjLo/o3x1TDcoK3P6ifzlYfJkbwrAlA&#10;gQ7Bbe50Dmrk3pqoI4ZBX1xv4Lu5aaJ13g3F0zfbBZyE1nh2N0jd4W5ncZIzKT4YULeJWtLyNz6p&#10;WazHLsFfD2UQzDZI2dSaic0UGXgY43ytpW4lkW64cc3KB84Uiv2kMwP3xYe+Li/J/THFx+nSsK/3&#10;HVDCVblaqaT06Pae7pLmL/W8t67Hp2xElhqCOklWDWHI63+x86VhTWVdl6DlhAJaClhhErUEBwaV&#10;2QAlvIiiAQVCmEKkKJQACYOEmeAAQUWGelWwQEBmkjCpjAmDRYSgqIBJiJIEDKBAIoEwD0b6RK3+&#10;vu7n6f7T3U/3j/6bm3vv2eecvc/ea619hXl/I5ltuuA0kwERIXlnmNVyV1lKOkZD1GIIzprT/xj/&#10;mK5xOP972cBVtRGRQPBf92MUUgb+stYioOC7ny0D4ZdKvyKQa53Z6Jq1UtaZchZkL6s/jrLfTKhU&#10;qt9GcVFiioBJdI6drwyOJwM91n+CxKy7MGdl60iE7yC5zNWvAHX7fUovCA5Qt198u9S3/ohUrjbR&#10;oKAG1IqmumIi91cpfPqbCkAXB6fefHPhvaOFW6RGjf+uP1pVsLnJ7SaYZxnKBwdswo+oKf37fyqk&#10;+34CmYBM+Mmuye+E2zfsnKP543W9G8Cc/TiRHoEx/MdDgHv+iP9X9TY3Sf5B08Ep9M85K0PZM7rw&#10;o3r/P/QCUJMuxlFNQ6YiEc5SihomXTapgZHytl0d1tKF6u0QeU7d87kC1COAYBjrue8jVTbhSqID&#10;Bp1/nKsyrq8jr5Xh7eoP/7C6JiCRG/PD6ouszU3zP6buGWlHmPDHeX4Vvm+0/ztBAbR4jwAnUbZf&#10;Z3SF8fNmKvufn+NPiFMZfuWVh+Vv/PLPo+X4uVwXfvyPp8vQjn1X8YGqLwtOp7mwgD5jzEZPGhAB&#10;Jv8C6J04++zSdkmlF8ICm+SX+Y55UDPN4fixnny2PTuzlA3KViD7cZOS2+z5D3/f6AC8WjV1PbWu&#10;Dr6x/xvd9pcvPe0+7bAMvSSkArjKNz5AqlR7GvNqD/CFE1QQ8w/JtYXqeEtRdkAWgItyJR6bkngP&#10;QNk47cGbrReUTdRGayCkngRGDPxz7HKdQsxGRA8nO78FxuPD+tQHDbabSE9xMGqQgPTN1noo3hd9&#10;PvRB0HejVBax69/OkTdUQv+h8r7pZlmORkZAmYAPOlnybODTzp+lKGgae+HChr6NiC5AskmFcCuV&#10;pe4YECNBEOvz8dCWqFm2ni8TFskNZ3R/l7oVluPJRDBNVnmPwqudnrFiOnomXPtCKDmcJED9Yb9F&#10;z6vSg0TwOJE5W0s5QcalWFkfKQ0hi6U8MdBodQMScyg8E1gj20DKP7iNHR8hFRFIKaK/XLpgFpnn&#10;2T2Z0S4n/6vxQv3Q849SJxQq81iVhXZq/821w/ivrtVyLYckFTKekSqI/PKaV0VyUrHi98UMrWFd&#10;aTwUjxUV9jgxQmCW8QVA/vJt+ZTC2NJE/78T9Epznv//k1Ta/L86E3flmqT8+WNf+m3gT/fqmprc&#10;vVrjogdNJsf7imJpySN1ACr8vkr/oXVqF/11/PJtqXyVFxER8ckGGRwYePZwgk2uVQLe8l9S5lO6&#10;SQBypcMy16klhKsgwE4NdFYAWRbBB3DpUvT+xw4TDQKaXJaVvue5YYUGpgvgcz88jaJKxp3mPZ7f&#10;t+3oBpTFm0d4jKbjTWlYlyH4gdxql5t6uOTS8bYtuvjZv0TDAe9qDL1YT6kppqPeTWElX/6SOonO&#10;bUFZdva5LhbPzcKXjOsjt2MFClU6rw6Nk9oIV3pZyKGqSFzCInXo/klQr377f7VyfFgmSIRuuw6c&#10;RFwzwu/zUNrgObSlfwlZ8nUAiJukf5sBgla5phjoycjLcA9tOMMk6+CeE+OCX1AgCNxh/2Fd1R60&#10;1Hl8A5z3mkWBW9Rvn31KgSVvAvyhAeDGV86qD6dvZ/hulqOQSg1z64cA+vd9suZHthA3/ZmuaZW3&#10;7dlBCIoWIbkHJl5mGw34oagZzFLP2/4NHx6U3l2pQErfJPXPdRUaZ3pV6e3UmhX3/MxH1KZSrAcK&#10;F6nTvyRHg7Sd2Q2e/axGysiDbFHF3B85R3KahrXcekVr2hUV/fQXcDX83IHR7LZxn77jjXIdkFJh&#10;lrT54mLjARXpTMtIT8z/kRL/f3bJ1WHIPvLLUmgrRqGlr+EXgZBq1plB6+93DZ0b75t58JaM30Tp&#10;fXxlZvTFcjC69ZQgyhko4JSlyv5FW9VEr4o71+lgR4Y/u183Ts66phd+1DRqeg9995PzXb3i4pDC&#10;kTPVIPB3gLj/yUZmnnngYDkF+fYo3JaeVf2nz0TUvvF6u66Ol+PVzn0vSL5pMtctxx1yrDfTd2eW&#10;XCwc6cJkTTQ6Rc5vUr5gCs8FpQAUS7KuWvsN0Yt7xDLF9gjaj74F+YGZhHyKrib7U9PE9Q8Jh6/c&#10;8XG3THNixve15V57kJZDqiFZZTthMtfKSebKF1IzUu7vGy1UpMzyEyZ2hP15Iy+FGbpr6DHr6aAa&#10;atyaDoN3pa75bp8pUvBP/uevIUsP9o7u3ZSksEZ+F4mR0O+tM+jNTCshZXjajeiMFwIBmWtaRgo3&#10;vEx3GyCXR4dNss0els+5betNSi8ynku+3zkifrAgHae1XtjbtrSRFCA4NFsW/3RfVCruCx+3p5/n&#10;ZJCtasO5y6/9/cGTwAD3akuEpgrfnna5WclwrvSUOuKQRKG2xLcM1jU/cvSLD0teS+WwXZetnnmm&#10;01o7uGPTpjvTqZexbaatvUlpOcZaWfqa7iA0S/+jEOOcob87dPkX+w27JG+Q28P5+tW3DoaXU9dt&#10;7iVwKg6EV+7/oPfd3L2bNrAN3hFswU3mEeHbSsqpaUcfyasfN69SvtD46we99O+TEky5GQLmGb/R&#10;ZJ6QT5HZ5tInrtUZ7d/gdT34BNgUD/XVHlaMbwVmji/1hRbTldsfCUVx93YP9CbcC+cy4wcr89b6&#10;NR0pv+zKGjBST/lm9IXy+bYlL3P0MuJYGDBHZYN70s8W64pG7DEP8NofCuXVT+Dv2Jf46ny13mG1&#10;3htRi54ESPmxmKIMh95GpzW5nzILrB6a1mfcTT/4VcdOhW/UowTgGZ9hazAe4Bnnvp1SMncBtQxc&#10;aVSaZMkYmP3fvNT7YmGhHpLuOn9NMe5R1ERJ1ktxfoyA+Luvb1GjVHIBqJqiz8ZKA8ZS1mWIMCJg&#10;kTuK0i09pJKHjhNTzcenVlpRX2eyOv7cZ/cy/t+C4HSrr1FhayQsZaL0/mRPgZpNvCh48uk3xYRU&#10;BEJ1lOGCTPrRTuQ7JQ8lwyMKrfyktSQVbx3LL3zFLC2Eigig5ofNuO9aflBI0EYcJXzCKZSuHrkL&#10;oNKBod8IIvdF/Tj+Vj+3ua/lW5u8rRRV2VIMXvMJysaM4Pq4rS69tkrcuv68FHu+y+SRKRmH5Z47&#10;t95V3VgNcjSEd7RfsGcyHy4Li8ROUadahQueyK7UxVA3fu4K3G3xaO1LyWT0hIPZSRV/gEjvybHV&#10;inxJiIkc6K7TuYqfOIsa8FwgZQjRk2USDz/1VaogXUkGDRbxvaF8E5E/nHDj8L2WpeGUjhuKlo1s&#10;2FrV/IiCQJTwmC1RRawJWLyXIRDMVGI0HjKU7p8YWaJkOadzdWyH65epVdvuncGqvKbYhfeXF/vh&#10;OKC9MFEww+Mj+nx/gllX2WQS+iJM45ZCyJdtr4hGDtAz7LvL6Ee/xDZjiaGGlUz8NG/44aqnsjpK&#10;eaNQSogPKv0GUMarQdkErqlblGlScg11/UlTZPJhnKIN4tADNHR+sS3KAgUrElVdenWyr5s4lkIb&#10;+nXbnlCrQApUHDFH0fUYcmvMVUkqPCBFnC/DbkRWxXvhtnXwLBxMJaY3XWHdq2d57RmHzRYj7450&#10;Q4OaoTJYgMlkwNTeOKmg0T+fb9/TW09NlLRfHcvo3b/f3jQ3JN4wd3rRtqDs9czza/pe1QZ3XDGo&#10;2dqcbVSdUUI3Cg6rR7MsPUupL4UIlsW27tDfPh9zqJKoK6g47LNsPeJ1QPRpHaghZJ784tRVKRcl&#10;GpxzcGuugP/9+4Vx9FMoP+JO1vHP7LkdiVGc4sTuBp2KAOR8qK+47Fi58oZqr1XTQX2ir87nVkEG&#10;JzyBPutdK2n386hduyYBlN+eHByBG2L+8+Bf5+CmubbD6IM/CYZ6Cr6NFCwrzsfQKy8KchBjjdXx&#10;nrKdfVmXzolA4bowT9ty1FDKeoE5kp8+20n3wLZfRztl/3ifIOxkOCd1a+EKyiZnpA+4doxrnHK9&#10;LFy+6dOjen/vpoVQjoi8rQnzbera/TBPUNckoJTfk1NA4Kqt9bMMaY6y55N8amDj7rVQmA0WuRuj&#10;SsiUb1JITPl0P1CzYbL1TQZndMkzPM69sQK2cLgmH+Q6fxy/l3G4m1B/KGYs9tASM0kDzIr03ii5&#10;rLIzuz0iYqNRR+TCv70buS6QnXEY2XCZJfbjr3yEVl07CJKsrkuntUy26YRa9U2lXM/310hYW0xI&#10;QD4IubrFprOwl3EpWmCN3Z03jH7+ZfPJxtekI3Lg3hJLvXOcCUDILLUvjw7QMdRq81Fj3pDH4AF6&#10;VhLjtVhT7uJL6Zr12lrh18NYl8v6N/ypxtPdhpU7iD/eowhkPsOorx9RL/NVQh9c+NC7xI/p7PEg&#10;CKvxHq2AN+5ZNUblLaVv6PFEHfkwD9vwyM00N4qTOPxMWS+nY/XcSaaw9ONbbV3ma1rY5Eip1qIQ&#10;tRbzHslp5xsordDii+JVgu8yTc0WInNGzhoqVtuRrK4CIFn2iK6CX2gHX1tpGGhU4pCmoRbi5zsr&#10;KfTZt20JwYByavn69d/XSneZSymAz/F/ZJYWPBuZ3vW2JoWAfgLlL1wwXZlwTIjhmQQZSYaTDKZ1&#10;5c4Rb99AfplEkjyxTSXihrwOWSbLT7PBjKAR9eGaKqVDWBqvYrkzdqplUdlqbbmnmmNJDM3kDWHS&#10;9END+kN3DLpvBMpYwAicUwvL2nJcwRYm+vL7kkA0s65RAxQ2Gw9cBlpOa8kJaOvWW2JxbqRoeN1r&#10;cHpcvBhG8BL7ruO+Vtf/6iY7APiuZ8+ea5nYlYO6MaZqsd8zGDN/7lh/evymcKmcSfbW0PmPL8Wh&#10;FyiqS+NF6cpAUKcdGW5nvfr5ab4kaMRkURZIbEEd9f/QCZXL4fF0G05y3kaN90jzwdGuP4el0hM9&#10;2hPQHKN2IiKoptvEdWDKLl0jd62+7TMQQTavjEV6ZnWq3h6hp2etTknBX73u9+/fHywj1v8GCpb3&#10;AQPwMWJpARo9gLkjaR7qGUOgGpW33Q2DaC1mLxP8kZiGHIfEmseuNkUb6fL1+M7V2vjaXJwW5OdJ&#10;fSN/S4Va1GMock+4dxRVZCdXsal1qai/RExKxDiQmGuv/jo+W5DVAHBjUZuaShxsBCAJH2eItc3Z&#10;EXczXCPzAjyyqyiB2TDwXnZ9eA6pfQa8WVUr8o3WYtNY3uE3eRZUUJjkTCp7N+Osy6+xXjxCSKpS&#10;2kHmCjGpdy7C/EnZQ5L9JayIH29Py8wCkJ3VAJAT4FtMp3NNlLMIntvDcNgJRf9kxzoz80vwlfVv&#10;eayNEw89M0XNpW/G9GqDxLmuMOrrMNfcshUkQPWoCka+FlN1+XVfupID/zbYETamFqZ0MWGejNI9&#10;Is8OpxJPutpUkgKWLF7h5Zs8po4aK1CW3tZ8LMOQBtIXQDnx+Uqwnp58w57RbP3nQLT8MPKvCxfD&#10;e+FXVeWSe6OiOSRzx7pBwWA9jzVTXGqibKmQkd5wkH0dSEbfzCuF4exoKum2m9quYzmdEXLh2sQX&#10;C78UPkZ9JthzXOo0K/eN3r7xIaOe+oZM+ogpEkHhkdZ6mbZd6gesRV4oLfZaf8DATVeerVh1g6H6&#10;GvloKfVnfo4OaOhjmcYc2VuM9UlaUwh/F5EEVVxk9Ijb5CUHdlihPvshkiKfGHkvxT3QZG/OP7tg&#10;7sKT7WlBHlErDbAo6e7Q87rUQhAGeqCqGz6Rl6PUnTnWwgL0rfq2LKRQTR+0mkAno9TbMefrHvb/&#10;kVvxIjz+3OlGS49+oieia/7x50mN2dAidHmtIyktVlPxcQ2Vc4uJZx2tEn1toOTlzsfRRqygmS7I&#10;N844diMmkcH40qzhoVyJsGdc2c/tXHG/bz5Gm0B/hc+mLuZ0MgJZeAf0k1yjBIxKddZYkd+5uqce&#10;2jDn6uzMTta0SHn2WHm+PYM1VRCFFNafZfjatfvWBbjhFNNvhcSTSlMAnT+2srnJvMbojr227U7x&#10;FiLa9Aux4HwTX7GMKAITxXy21P7Bb7MqZH5R/RJMP8gl7jopX/VIn0F26crEv/rPTInjfybnl5Hz&#10;cdfJbVnukuY0iB1jC9uujdy2gvbCIYix5dWTeyGneCPzTNOjwWVRyyT/3Fp5Q8XUkY+94c9TiRRi&#10;szfkjbBA3NJmKG+0oDG4epqWvMpe1R7UyEYsUdFmLF73RPS4Ub1/rjXkgFr/qlv3bieT+/qXsjPL&#10;yH55T3BJXGboRcshF3NC+8jp1b7aNqji/Q6eMx3diOIZj3u5WqlrryA/+rrTM1bQSGaLMNrDyEHd&#10;0bF7e3Wydx2+oHTsZr8Wt1NDzwtb2UYRNp+PxOyDnTBCSapEEG/G7HIZmpTt/ySX1cNg9XigNPXz&#10;skr3YTimldWcLY7aD6saUtks+m02XAlrhX7i8Gkixk3zrkDZu9oIuG8891J0U12zmyLYiZpaCO1E&#10;woUObXdnS7GN+QRv93jisR5HbdTuuThrumwHD7e30xCZu6SVW24eamN5iyYC3UG1d/gxse9C3j9P&#10;tQlQhc8Lr1D9GxsvzITHXzOqDgx47xtwxCioEck6TfKEttX04Xz1BwliCrUPkaBf5E0TKWMVg7Ux&#10;Kj104S7jD4WTxSL+TIO79uuzPBqmxM/FBN6YJyqN/0PDtdvCj6zQNIAabBio5+MNUO9osy/HHLkO&#10;Nynk30VVoXEPV6LOTCI0yfwZj6pZF14dcmB6rpbXHl3ypsd47CalYyy5VCmCET78cb71JjVwRQxt&#10;hpIOZGMv5w9BjKHBLUGkGlhfTLknw/gNvYp9YaTRgh3mb0aLcGiuEqi8oU6Yo9XkVTUTIAgagb1T&#10;HxUVlJIsz94B2qVyhftGKVouJRC2rQASZaLmY/OBP0Jw0PYiUcd/cm2bLt4lr2osh302zOdaeClU&#10;RzZzNYxFok6tulRoZQ1qiGPL2S9yrbtD/Ege3mjijcU5J0F5Bi43M9+vHgkybIkTfxVTAtWuNDT+&#10;qeJo5Z0gTnL/6Fv02hydX/yJiO5QucpcGp5/+ASe6DW5VVKBWNNAPbRRaOKHikZ0cBUuk9q4s7jI&#10;7TejNYhXLNjRJBERV+5s1MJcfv9J7Yx8GWZq2X8FcoClFxVjacJT7qTZsxYc0JTc+aeUJJ9BaNxu&#10;uRZ5Tn0ocZ7IaVN47SODpThomFjqz8VCq5lLTg1BQAETib2pxU6YICQoeZIuMKBzsXEz9vBIsLAw&#10;RsoUNsYUtu+ISeahszDn5rjQSJgdz5nTxZBbnW9BGubRWXNMA2pfatbRujgc05/6NxParEc6zwtv&#10;aXGK3OEEjUcZCOqT9fYIVIZ2HJ2aCuGYuGvjqnOwRzSGBP1XDrnuCKvTDFdbUsAK3G4m0YcLQ8kL&#10;dyklFIT8lK8R9vh+qbmwfisXE4tNRdNfgmIGY0/4c1biWFEabI7NWAFBvpsxe6wpp+FClyTbn5Lb&#10;EkSM/zip5I0Q1Bdk6bM6SwiR1HseiAY0PzW9VFgc2i4WuOiieDGFoCG/ydK6SiFAvkgQdnW1+EyS&#10;2a2yyWV0sxs8MndcULaTyzxNT9BdvV4a7XJ/uThN9YT8XYE3O6oEchOOUcFswqggM7g3O7vflcgy&#10;arLLII5GVRCUEimnajWJ08fZ3yGB6rYIFpkxsQNwHyZDbkw3pf/FbEX2fzK7ZS382mIHkr6813ys&#10;Nt1IfZORRI084CjIFHgbNafnLEU9VRsjUujCR0Mjcg2OvDmuvvclefIEM3dxQNNDc5ExrUAdFs+R&#10;JkpeXjM1imeEk1dKDN+/AY7stPpSYogKpMq3vCLyWciPHyAzzfCCA8LioS1NI6e+7XTS4z6DQ0b2&#10;mOXiM0aQYfTq84UXasb7XVlIbrlgXalf/wuNWQPsb8JiiI54poMnhFS7rO9bjOiLmJ5raYV3P/Bo&#10;Nce60K5WieEFlAkKKupc9LITt/pFrpfjCZYjtDJkOafi7thf5vVOw+JKrEXZ7/e1EM3BLsSEDSmc&#10;DffTX1BGygOsoi0fk/gW6SHRutIlFpuXe3rxDXCMK231Y6dPY7KCj/hD86neYyTJrpk557+rA2LL&#10;DHlvcMC07MEXuDYX1SyIN4+8Ej3o44ahOORVJROdwf4T3pKeMWphVxJG/qL5MNo24vaCEIaa9KFt&#10;v10mvOuu7VlBopbLztca9rjscTQyL6jpm6+JkY9eHhbhUhGka+NXqFGe/m1JpEywm+HNXH6SAxMm&#10;XdV04rRCepa+LcdaxZ7M0fBeC1nKGNupWQTrf8FzUkEi/9Xuq2PUyqwccwE9dHeGoi4N4sVm4yO6&#10;21y0NlWFDLHU7eCrZ3hOPDJhETr88XV0Hik2QF1gaGZFfbgvNAq3e3YmOtalLj67bDH/zSozriQg&#10;lj4QdFnfs7n6uXCHt1V2EG3arWKgYXjk+MPW6KZmBYz0vZzz7SJ4N6IhT+rBb7QaMLoDWEoU9fEt&#10;R9IDh9Zp1O8BNdB8092NqHePlv7of6FMFmAtT9ZVENs8LKyQP43chUvaT7G1cdx3UvvhqTeKITct&#10;G86yniB0fQOWSS4wG56LlqMJyz9Qs0M4jE5W2YCmWhSLhnf3UF+bL1sXU6+Jj5bi+a3nUvXzhu4B&#10;2U1mHeDIF89O5jO/lp9IIy04B5g7GTXTLjQ3W1oNi/Ic4qAxS43UcqnlLjBHDgzzx7t+hO5dCtGa&#10;+PG8SW7kp9njWFXD4Fy7wUhKpn8jM8Gx+ZwYn1b3bVe3B15Dx/pTE2dna6XBLH58ZD/X4RNeoxpE&#10;0fdM3Xl6/sqOsOT0jBMNVKon9kZ9iVi57wWfcLD1QY5DpsGHbMcnS+1FE89Ts0Trot5l3EhzYB7C&#10;bhZcb1SF3f9UfRfBq8X6rP/AH54XQ4dPGQR9rk3zGSnCXWirOfpna31KMsuc2JZlRyunst+TMvU7&#10;OLbd5RMBKwODgk9o/5bnnP0A7tE0acRepEnKxIat/b8+PNWY5hPJqGVZYd/VBQmUNdow/WcYMxHM&#10;5rq0QxI1rDOMDvoAynxYFt5rB99LVU4VmLMjusMjRri8wKHoNf/G6cLP4tq2f0niXqHz/TVjl0LW&#10;kuj2WRKIBqrAawxtmmtsGK+fxbatHqjKRjTiMW92SDTyt3qU1eRkuZdEo91dPJJDJNAqAqO5Rd9Q&#10;P71aLHhTYsxxX0XxmPoPSzPP8FrSSkNZFoPeg8bisGjNTsbRyqKVZHp9KdnPEdMGggU+r3rxxorw&#10;HWIxI5kxZ+OdT/p4qu0eowqTYI0dits78fztQj/ZYdd9fJrqUIaDQu7FQ4rVO7WDdofPLO+HTyQy&#10;DFm82bk48qcSfEr7DdXSkBh+R6+KZRaebTgP0c8fK0EsgmyR69/YTrBfGdDDHrFozuwQIhviPAjm&#10;HlUhea3j0TkTrG7RMvpBiMSFv2DsaANaGCUicVzo3ahY/3dM8aPoKHcj+Uqyd91ggbFwP8RKzbu7&#10;EGeke5aL6n4oyPPAFnfQqfarLjwbn6tOaLXJ4+qK/NCi+FKJAJvnwMLfpgovT7GnoTNfHXJR4hm9&#10;WFAG8c3RD0vp9/qRmFQ629AIz/16E6/IbhGpiQ1AtDGSMA3r8tv92D3E7UrVbcmztXXy7QtaJS8i&#10;lJO9HD2rIa0B77PrQ3GrBsWY4vkLCcFWLYTJFCOk9pbF+4e52vDuLIGGRpubvLUIUn6h70yFB/NZ&#10;ItSB++GWg85iJHoAznNu30lN+zSF7mhfbmznj4g++RwxcmDNNCWYWggpSK5V8ZBFOnOGmN0bwqc8&#10;F+phQ1g8Cbkfxd2c0m9DK1uYLZxPi16i+PyLdsSjLKNMOIn2XqgxDCKtFvq1rzqtIpVEx1OS5y1n&#10;LOUbqHiFsgt1+SAeLZApsd5EvJZ+4Ok2erdaVhS3phaKifbqeXqbsCVrqFvZqSHkLxXd9GRPw+Bq&#10;cnJKw8jelPqn45F1JxXur1hoaDNrU7c22LnB2/lCQ/eyjHRWVD44YEmxnMm0j0B4LyunLwNLBOW7&#10;Kwxzf2BPMtd2oD70N6BzungVwC+diRkpWgDhWV98uTXcuzTP72zflT8geQnJsm6bLHoqjE/3UI37&#10;6lPXA63BuvWFGQOjMGXltgJ68AHZq3Bxwr+98McR9hxjBTfAGuzOqA9+Uh4zoiBTYc/dSCQNPmOB&#10;G0H/4P8OUHvuUhdKn+P3fk6JAkfBzTbG8YLxvlYHXLXGQssmeRExaovLoVzfI5ubrlCDW5ybV6hW&#10;dXqpiF/nJVxsCOgU1jRWI04tacTQCj9yuNwjgEEsXx84iNvNNNC0wjdLmwHBZxyOTVHeASzBrLnf&#10;bvXiOUKzVWdFj6/0ExAp0i62yrMjcGJAcLuMm9EdUmXV2MDe7DzwpR/uQbVFye4rnjcltzJOlD2L&#10;+VCUH4iEVN9WXZ8F8Tf6Mrz1t3coGl0lF7Cck/OIGy3loekTvz+1zx4C1OdCZvTp2kmHPGhTQ2XO&#10;tCak1S2t0of9tffYqhttZsXywC43E6vZv6UoQnmLeIbCrG+0+FmiVm9yKJXxa3GEGTu795gGaKni&#10;bsKZimZVY7+PoUElbGp17fZ6xS/C4bchW62rxrHX66vt+frFp2ip04AO+4QMLsYj9XeZ6Rtgts0P&#10;F6ZUZ5InI8QbYivkqf2RN1d9XzXDVuWa1ugja0XS7xgpZxI8d4W91qqvarmQwTSQO979NryftXEL&#10;PR4fr774myaYc6B4kV1IsfLwglSd7FJa+0h+pnplc39H2e0VHPp8nB1OnRAX2hdW1zL9c9gOofB3&#10;8BktmVjQaqaSSQiEhLW8Ms8jjzavzwk0R4Zyx9jsUMW5axkn2Je7Krc+4fOAsH2DIJNSNJygTnRa&#10;ozg/mw8XEhi5r0n4T3b7oT0HlJFeUF1HDteiIoS6NJRBivIiZmNPd7MW2lWTvXq063qsB1tx3fsg&#10;Bx7WH+oQtvm3/uzwtLvDktsPr33If+L/joJj1Xg3HOAYqHkzKiH93e51vFezQSeC7OMeL07jhIzn&#10;522qGpIOc3v49U7uUPV8RRwU6XjcNTLuTOM2tcXjkCGa3vBHMqS+ekRjHKhDq3oyyHdRHLf7AZvV&#10;TzmraOBSqKtDtwKC4rJM4+odZNnyfyY7J826FhWHkksL/PqnPIzThR8rVhFl0V+PGt3Mrhqr9Jl7&#10;mqX7MN3eSvhaoTTfufuxP0VrnmGAWWqvnvyUj+RHHH+NmEXVQr1REtnitz0QvdZn/gn+5hoODMYU&#10;MSUns4cxd6zc0GFndmlpJXoJriTapNtQ30YJxHujgne+PuFlrH43JtNJUovl41066C5fNqrML9bw&#10;O5hCko/FGvPrdhxirZRGYMzHENo/prC1ua4YeaNRgrAsn4ZRESW0ZJcVfbXEWtyhvC9cOEV/W2jy&#10;72W3D40JqLs4ucrZxk0rv4H09vjobVVKo5bTvvFT9tVHcSmqJvLkjZ1QfFTfdpxzh2EV5IBiNaG3&#10;e2wjTALVN+IGBPEelUAYD1TbH1CS5amZtjQ0pdV0nCUsntzJCOvo7v2DUiqCtMoHb8VoSyomhIXC&#10;jZZeGq8debRof070l4z+43F3bIVkfrtEOJGksl3fsVlDpJGm6a2T02tImywdcRwh5aDNLJCV1M4L&#10;Jvdpd7xtRwKjucju8slHWL7tW875WbiV5nqIK20CTluJ6/0yMkvr3hU8xowgmgcbphpURK0GvgvR&#10;9M9lwbon48v9xDUabZUFBK9Kx0ZF34F6j8WQFqOKzr6v/4W9K4GTorj61WFAouBgwiUgBgxKZkS6&#10;x50LmUFHUVQWEVjuI0hUlksQEFARkwiogBhNAEH5osgiIEKUK4igrkC8PsRdwI9TWAG5RcQDgn7v&#10;VfU1szN7zPb0zi6vfrs93dVVr17961/Vr6q7X39z6uX/2RraNXPKjoY1F4zY2q/Oncf7XXnJwn2d&#10;c8bugilXXsby1xt3Xdp3Y1Yj0WvGT+7t/2xEwSu33n5+17LD93f+a71+A3e9+8Sudyf3vz2/ReOu&#10;GUt/bDp/ytRJNWfedXrMqpU1uw0K7l62Ke9z32fL9n07uPvozrkN85bnVlv36ai2u/cfX/PkqhFf&#10;fDFl1d8+gsRjGy7utfaXrS12HXpl9LaM9usXzOiW9/mPl2ave3zD6TrOnU9MmnLo0PnLq0WW3j+2&#10;f+3zx36aePTg0Pon8/J9tTdfvyLc+Jo9V+4f+Ydjh7Inrm29sOC6XT+/0j9j2vDzoU/zf74zc95C&#10;mCRfOWDht98O/mLW2W5n8r6f+sM/Jk2b7jz1YODLpxa81Grmp+d8H4xo83yrE2ceeX50g/fV/jzm&#10;P3X8jw97Ylfzpxv89swlDSPnG/nvOxv6eXCfehdPm7Pm3dcig17PzzzdeUDtGZPHXHVg2Iir/u+J&#10;hu8/O6NXvUnD5y7Kb7t15611+rLl/z214ZVPR83/GMzf+Yc3ZjxwZuS8pQe2eibWk0bnyYue3XZX&#10;waZ6W74ZU3Pe6F9vzzzw08PrHxm/teWMHVdmjWq9YdNzh+p06NVm8mnnT7Nq3Nx+ztDmfQ/mf/Nz&#10;lau3bj7UafX0OXP9Q1d23vrt1iX3/3YxPKN1y9lg1qV3ng223d356IKCjP8WdF6UM+/864/tOJlz&#10;eOun3VqfrLXpfPsjqx9Y04Fna/HIrirjf/fV/y5p+tUa6bsNXev1vci3d1rHP9QKfjVRavnqiUH5&#10;o276fHiDlsM+af1Ox7Ej7h7wD9dF13q7Nui6e8fngVNrvXe1GBxYuuz9S/469pGJRw8sqzfoht35&#10;rbJnj5h401tvSGPWjz03ZdJ2zyNXLoy0qrarz6a2rcdPLljTcX+bJxp16JTRG7wMtLp6xfHlx/r+&#10;PPyn795aM3/bzqPzf+q52zeq468XHLi3Q82TB24/9eD8sy1bPfDdI6s/Gb1oxtJhoTnd2/4n8/j1&#10;p7/tNvSiB/Yum3BkevWFc545u/Ba7+5ZM9tAExYcuONMv+Udzr4z7O3JPMefR8MaLVRw0k1d27hf&#10;nHjTR9MmX/f+oGuveHzAoPb5HReuzynY2GxI8w2nL16R/eSugb6h/430ndlxZ/a4Rw43vfri5j8H&#10;8x9aAxPiFm8Mn7Xm+IwdP+9Y2qDfx0drHTm8cfncdV8sfP/8ifG1Tu78+6LDU2bMX9Sv/c4eH/9z&#10;QPvTW082btP7lzX33nnFDXs6ZK7qP2huzoms860fyGqX13fUnlc3Lu604tG5w8Dyq//wf/7x47B/&#10;Tqp58taeu0fl33XvngdGnz7z7eT9h5/olNvthf0j9o56ab+6/PCro5H/vNSrLXCy1qCx+989+DY7&#10;8saUdov+9dnYBlePnqkMad4Wpl7+Jy7+PCu/1tOTazY8lrN2bpPRnQf02nC65rjxK4Yuf+zSqS+v&#10;zMtc8nzOFd0CLc+/carTud+fWDB+3oGnTg7Jrp/VvLdv2qFvau0Zv+3kwrf/dDB77NmF97Y/Pr12&#10;5p1QJ7m3b/qVHXZumrytzcHH9j2c8X+TMn8ZuvjAlMn+zTfs2pS5ueFd/kbXvTp8CJ9aZk5t8tWa&#10;JZ/LO7qO6HXf6Lynzs3/vlf78xnt261f3GnnDd5HP6o9/ZzvaMYT4vozrOVX9/288a1ZLS9dFBi4&#10;qEmnQKf1+W1zx/h2P/lCw5mrt5x5NDJ30sHf+h7NuffBm+v5Zw9d3aRGcOAHH/+h54xv3v9j32re&#10;bYvyPateGjZz9KLB745vorS8q/XrMDs89Wb2OO+S4Q+vY/MPLhl/oKAdeNmYv3LAoAmv/vjj1FXz&#10;Nzlnvnfuau/6/O8fXJVftWfe9Okf5rfOPN2lzdCjs2Z+vHP+p+MKxs88Oy+S9+vJS3quy1+zat+z&#10;Ozf55457IffMk+N+Kjhe5/SIhQXrBz2clbdF+edj+658Tm24wIn71/YOn9j5el6tZx75JzyQ++93&#10;nt355o5Jvb33XfrmoNb3DBuyf9LttQfmt6xx4/5b+xYMnD33jZaRgxs3ne74y7J9WQX1fQ8Oy9j6&#10;2oo6m3st730kp9OA4wfyFx+8e2vgSNMjIzrtaL89d2Wfa/xfnpr40c7mx06cv6zvu++c7LL/3s//&#10;9eUB75IHVj+6rnt29+NX9avlnSb/eEPgtfdv8Bw5ef6yh+7a8p2399jLam7a3vqdY33HtLj5P7mb&#10;dn6xU94zHWZyytJToc2zVr6wed7Yl5Yfm71+1ZQFS4e9nD+uYHSn7FZzJ60ZHModnwUrG5vugGfW&#10;hw7e2mT7pvmu8KTM8/sLbs44vvrtVeN3Pzq+0SSo+f6CdR+3Gjf2rpt3dxstRpbj6850uLz7zhkb&#10;B985rV3WzSc25hx55eVqt533rmtQp89r3tDozgX1JnXp90FoasNm3j/O7dC9f5WF1fLzsha+93rP&#10;nGcnjShY1Cm3sW/jvonKtdM6byjI/3T9h6MKRn8eyNx2+/uXLNx2+85Oedt820dFGnc9n/H6QVjG&#10;m/L8yrd+mDg5LyP/03oX/7Bq+L/Bsh0W2Nxt09Mthzy85O3q2Y+MDXrXzdxbzzdtafbTB+HpiPp5&#10;J2evfKZFzXoP9Fo65442g8cuWXWw3lxnq2reK1pOzqm3dMHY+lmrz3/3SCO240X/7Bkzr7/25KGx&#10;P60FN6pDl4zb8PGWD9B/wp9XDM1e6+p56QODW8yZ/lcYz0au/m/fQ/kr/TUbDnt71qq3+4ZaDK13&#10;/sTKWzNOfvPFtJ0Nzzda5e7/y/De518f//pPY/usXZcFV1xY+96yfO2L/Re+/d14Dt8bf255dVZ+&#10;/ay7cw9M+qjm3xtc7g00aLl2+Nf31zy6sXnOlEk5BdkTCwb1PHHowQHdbsv9oGDD0YJLZp/NatGr&#10;fW7LNweu6bP9w+XHc4fmHN5QL+P0Q589uPq9MQAIXBb/vfy/WXn5yrzDKy7/33NZpz97c/K51U/P&#10;2FxwLrC11ddjMnMzXtxx6adX7bou6/SW4XCL4btWg8Onwt+s3X/HFl/1Vf22rvW+OH1a20PTBu5u&#10;/ejaJYtntNzaJ6/xX4Y3zGrRb6u8yLXjsdFDX3ht/ap7B024c9CefcPDYxadvWTT+WmnYQ3Zt6Kg&#10;MczLvv792i/8+6a8szH3xz+wwyd2P5Y7wjn1Inin8prex37wH9+cc+6xOwIn/nwKk35Q71zOL7O/&#10;27DnF9+G1V/v3Xe23qqfQ0s+77Pr6ulS+5qbQnJjeFphyWEwDE7mP9T82Ne/6ltnbH6f87n+nOHd&#10;Bj/aaFvvhfcPXvBMQeP69eARkm2j3nvmzjE/dFq0Z9lfRmx5LH/OrC5Z5x4+0mmTAoLQAZdtjzbB&#10;E/oHZva7bsLL4tHK1/41882hl4OXOP445qBWo//54y/SxSue3/7kwa2rQCt2e9sOt7wR+eNfGKt+&#10;o1T99xADHhZ1X8sOTGIKDW9kDP5YBvzj44zw0CmG9fxf9R0N/nUxPI7/7eq8coe2/83DE+9oAgfV&#10;4f8e+K8B/yhDi2sM+1i2Fv4NwsPwXwciMC3qYt6/G47/9Ht4IFMNmp9u7Vj71eR0hIipIG8X/D/Z&#10;ROT7HfuEaeebw3ltX+JaahLE7wumQ3ADzjZv3sz27t3Ljh07xs6ePcvgBjo7efIkW7x4MevatSub&#10;PHky+9vf/sbWrVvHZs+ezXJyclhubi774fhedu77k+yb3bnsi5x72LvDGTt1+Et2tGAv2/FxLvt4&#10;5WJ25tRJ9vjjj7Ov8nLZH3/H2P65jB14mbEXOzH2chZjJ7/7iX359bdsQ/4htiR3NzvyGmPfLGPs&#10;onazWMZTrVjgmesZvGbHPvvsM3biyy1s3bwZrM2s37Pb5v2W3Xbbbeyyyy5jV111FVs6/XHWEfJl&#10;Z2ezjIwMNmvWLLZgwQL21FNPse+//56dPryT7frqBHv44YfZihUr2LZP1rH1m7awG567lnXr1o39&#10;dd7H7MjmxWzvqsfZqz0YWwQP0i6/D9r3nnvY8R3vskN7d7KP3l/H9u/fz2bOnMn69+/PWrVqxXr0&#10;6MGefPJJlp+fz1avXs2uv/561rx5c/bKK6+wc+fOsczMTObxeNiZM2fYDz/8wG688Ua2cuVKBk9W&#10;szfffJO1aNGCHTlyhC1dupS98847DN5tZhMmTGBdunRhH374IduzZw+75ZZb2Pbt21m1atXY1KlT&#10;2eDBg9nIkSPZxo0bmcvlYi+Ovoc1btyYtWnTht13331s3Lhx7ODBg2zGjBnskksuYe+99x5bs2YN&#10;e/DBB1nHjh1Znz59GDgaYlOmTGFXXHEFO5A7g9WvX581a9aMPffcc6x9+/Zszpw5bMyYMWzfZ++y&#10;Taty2Nc7t7B7n1nPCgoK2IYNGxi838zuvvtu9tZbb7G5c+eyTz75hOXl5bFly5axQ68y9kZ/eET4&#10;pUaMAiFQYRH4VRUKhECFQwDMAsaqSBQIgQqHALe5ibsVrt1IYUki7hILKioCxN2K2nKkN3GXOFBR&#10;ESDuVtSWI72Ju8SBiooAcbeithzpTdwlDlRUBIi7FbXlSG/iLnGgoiJA3K2oLUd6E3eJAxUVAeJu&#10;RW050pu4SxyoqAgQdytqy5HexN0YDsgY3DzSzfdjzqf00B2JiKKTLaVctU9W6WTzEXdjkHPKzBN2&#10;8EhH2MNkZ8z5lB4G4UWAQFlKKFfty6J4MnmJu7GoOVlIjwqysL5vx47D73Z7RMdJsrjy1D5JlZPO&#10;RtyNhc7JgnpUkNk67PJyg0bxuh4l3ylv7UuuadlTEndjMSzv1nd5YjUqzXF5a18aXcuaNtXcdasX&#10;XfU67PLKQckRCcF10eGN8EHNL8tBOAzhNEO39QJ4hHncXlkkw4p6tdpqsdGZJMkFwkIuniogw7Qn&#10;gOZqCFJ5RWQ4YtoLOkJ+/frsjMhhyS37JQlaH6SIM2AzhOQIamWat7lAnjhtqo3k9HLRIh3fGqaH&#10;pnbsL1cfqyl2ZHE+otkpYag7R4Sfhj2OCsZAPcquvVFlqHQS2sfWxvZjS7h7eV1zuNxcCa9oECcT&#10;5PHBB7AiXqZEJCnCIl6n5PDhi8pg47m9jPlFIsjv8jMWgil3AM8yYBSGgCrEiMVMAT2TFIZMTr/C&#10;W5cpIW9QYR6nxJSAU1z8ITVjCvYY2PMGZQ9My7hkyaUwb8gL07QgcJdFnGGfB8XC3CnoDChQB0dY&#10;YT7e18IKylNwPcBUG6FogKeLOPksL2rFoElTc2giSnUHQMEwpHPDrJAFuHhJ8gA4GHzMF3DKPuhe&#10;GjYcFdDLEu1NVVYBTay9UCjdtpZwt24jc6hrqqNDEXzzCiPSzfCCGGFBl0vyMOju0AxIHz80l5Op&#10;447IjqclF5DRJbnUyb5PnUWZYl1RmcTUyokTrAjO193gT8gpKchCHwgPMAXGSyewAUgOjHF4cMuD&#10;n8GYDsdOJ+jhgyiHB7UJ8hLdXHlZ2L7Q5JjJi93NqA0Q3ouioSiRLnaW1/Qac2jKC4WNrBnXQb0i&#10;0AtQYUniekgyaqNjw1GxRvuoKhejPdcn7TYWcXdmOy3MbGTmLjQEDppAYSQtcFEwAqcjwCuMUPhl&#10;2+822gcTYqvCRqW8g19+gVQ4CEXH6k2OJ9SplQ/K8nKm8TIws8MDcUBNTOX2A7O5RF4GRgGtUSVO&#10;O3WmzmWpDJRRSZW7IWQ5sslvro2XRTDWBVI07qqjKEZDaHrNrJZamHVNUxGJibFcCAZ3Pcwn4kTV&#10;wtgJde5yja3R3lTlYrUXOqbb1iLutquthXZR3JWZF0gD1PCIC64XB60gbzDOK6QADzBoRdEQWhXi&#10;ZUU7C79eFgiiORAVKzpDEAKcUrmLP240S0T/wIsuH7IFv4DIEM+ZZXDX4cOlKZW7nDqcwrpAGMlV&#10;7nrEshnX1qiNNoKbxt1Y7rYEN2YitCyKuwEmuxEyUB77ufjRseEaW6O9qcrFas8VSbtNarkLV3eX&#10;D9gqM39ATLSCitdl4q5KDoRFbx+BkWgl0Xw8xgVDt4O3qpnkfB/NWNzRqQbsc8uegOCu5EL7EAtQ&#10;xziV06iWKAu2Dq8SdERzN0agyl2VOGAkQC69NvxICBPpTBXj0U2vKSF3fdCtYNoIQeMuFKRjI1AR&#10;apdVe6PKxWovapZu29RyNwRDHZAWKOxwCONAcvg9ijHuhpkPVxTwLqzePgIi3jI+RZzFK3wIc8Hs&#10;DmxXUyxvYCcGPqDzwU70DZg7K7xRwG7hSxUO5hHSAtzWBkGm1ofrfUhRcDhWKQ7jn94ZuOmiclcR&#10;xBHc1Wuj8gxVLxt3OQoBvGYk5i43eq3QXqtysdqjOukXUstdBYw1hyLxaYEXr/e8VTgLxZjoZn7k&#10;HQ5m8bgb8eFZL2LrUJD8bhy9TbFaAwtg1cHOB5d1B640gTNXOKHgyI/UVrwozQd9QFjDZu6GcEzG&#10;MU/jbghNYpNAlZNgKvP+4UedjNqYekEpuav2J7j7zOsgcvPppYiB3h077lqkvVHlYrUX8KbbNqXc&#10;DTMF6huBBSAgkhMbh6MU5EYu55UEi1LASEznVKdtcIyBpwzwwTqC6QNijiSDRWmKjeUu9g/oCWg9&#10;o2BePjdQccAW63W4TuDiZyV1DMXiOFFktMZhSgidBGaXoHOQF8oFgkIoEU5zm9uDP0ZtApzRfrh8&#10;QCRe8VV+YQ4eEtoMvD+p/ROlcwrze2tcDxAHfUjHRl194ZqUVXujysVqr9UivX5Tyl0xIQbqcjMV&#10;V0z5QCamBoK7TlgodcCimeQOMp83oPD5P0LEeSHJ3E4FBsP6FVJCCmICPVa/sOIplB4JwvoutrYD&#10;F2UDfHbmAeaHkVsOXPkVE3quB5jBIh9scSkBFj0gpZeF5HAYFlclF47REVjfBYEOp4dFAhEYEL1Y&#10;DzEzN9XGC4QHvnNCh2AJQoH+Yw4JuctpqKkFq92ig2CfZb5IOBxhUKSGjQtWx1CoNdrrVYbqFKO9&#10;uSbps59K7oKZC+MQXKtFg/DBJMTgjgBwKyzD7AqHKadHRIDtJbvhDoEGjeCuI+SBGwZuWDaAmwpA&#10;DOARpNBiIa0Yp9RM0Kb4JBbnv9sjcsKorvh8CtyjAJNW9sHtBE6qoOJDd+FaaZJDVmS46YBWiRJ0&#10;w50CHHyBOchcrlQAruZAdux/itAY8mq1wV2IVZB4kA7zgChzKBl3sZagPZQPvR0WHODGDVQeTXGO&#10;DcwVhMaWaK9XGfQsRntzTdJnP5Xc9YvVde3+hLhR73A6OXngPpW65xYR0GQwuunICO4CT9FShS0E&#10;4I2Lz8m0WDgRy11ICcl4cPOcuAt3HBy8UMivncVIrQyeHETzX8kBSbSsLhhNtSyw7xa5VcUhuVYb&#10;scvzo8Wq5xESYVsy7mItobpYW1E1twaIhg2CgcES7fUq8yK53Pja81Npt0kldz1i8ValMEyFtIbg&#10;KISNQS8eKlG8ipdAxBXibuKkhc+UsIzCGYuKwdYvHErG3ah8UVWLOiMObNQ+TulpEGURd+PdV4NH&#10;EtBEhWFXNQTUZxu0WsvaTtxf00wk7nkR6Y5qYG4HFpE69pSNrZ/gvppPwyYk5gRmDaOqZj6h7tuo&#10;fZzS0yDKIu7GeZ4BDFo03kJgw4HlBhaBarzpldav3nqMsaPNSoyYuHswiTF6AE6n4g15cXNCpMtZ&#10;sv6RKH/c+ERKxH2eIQR2NfOBgRvCJ5L4ExS60Kiq6bGhiLB9bNZeLz+tdizhbtznyNB2A+PNzX8B&#10;cW6yasgXh4E+Kyk6IU5ijBQ4nTKOit0rYRnFyolOkECJ+M+RqRipIEUpH101rQzxIBAe2aq9Vnx6&#10;/VrC3ZRUSZuVFCM8KhlMp0oVojKXKmcRiUurREJRcbRzmePM+wmFlPaEZdqXtuDSp09f7pa+LpTj&#10;wkKAuHthtXdlqi1xtzK15oVVF+LuhdXelam2xN3K1JoXVl2IuxdWe1em2hJ3K1NrXlh1Ie5eWO1d&#10;mWpL3K1MrXlh1YW4e2G1d2Wq7QXCXf4whfq8ADy1qj4FXJka0sq6aI+ggEwzcFYWYYWsC4S7+BCb&#10;9shZAJ7eMt4tsgLEyiZDxsfbxNMSZuDSrZoXCHfxDTPViwm0gOZLI90aI230ES/6CXXMwKWNglyR&#10;C4a75ufSU/LUdnq1a9m0MblhES92lk1cinITd1MEbIUWS9zF5oOJken9CP3tSpgNuPhT6eKk8SQq&#10;zA0wm5gtaHMGfAWTTxpEurhS+FuJ8NZmzORCvLoIEmHcFa9twj6Mu+pLlyYd4AFwTVM9E6QVb4KK&#10;+R3faongXFmDeC6fVwp31fc68RldUZKpVLeoF6aNqam5CkIh41VQvSIOyK4pbpzGuglIRUZNMviD&#10;AF+u6tTWAM4MLeyrtdczwbFAVaTjW7N0Nb11Pykddx1BeFlbRsdgPPgVeA8cXH3y94B8AXzjRT2F&#10;L3LzgK+o4+voOFuQ3TK8LwRzBnjB3ePmkwZ8ez2+lAimDGrptJcpwKsDi4CbMXivHXw3QOn8VXeQ&#10;HvHAO+3QmPhGktABXhiSffhuErqC0DLh2+YM31wX8zu+jXl5Xeid3FZ/5wedqoLu8BISC8L7fSFR&#10;XgDL84QCMM9UQrz++H5QJKamRhW4EuBlDNwIIMrmioAcWeGR8H42uHLFpChR8cuK6mzbJBldnCiy&#10;TyQzgDPmbQ54vU7mbmEMdaA8bDUoRKTjW2ywlAVLuHtRFXO4SFMWGj7CO3uAVwHeFwZEI+hPljsq&#10;Er48MLHq8waoBKwJhpDJ3KWS6hwE/Og4gD8+7vMgvpQw87gc4CoaXY+IdFwJ8IfmQE96AT9wF0vn&#10;nhuBu+jkgbt+hIzYzOiaB0r1ozMlUybsNcGgB4SCeyhMl/Qs77Ja5nAZFolBfdcSXJHgS9ToWQS/&#10;1OOHt+S5K4ioUtG5G0IXW1OI4bLEBqgG4zc6CzFXBH1WOHBxBTqJD2oEHRD6CLQOvBAbVAcOk2Tw&#10;wwORAT69NQPnUye8EQ4g4mLKBI5RlFCQ+wtGr1rR02OThpbtWsJdLgT6nAhVVOVg/NI8hbihlugT&#10;Es5wd0qq6yJt1QqaixMIHNPglcgFbST84Qm7S30Njc+2EkgRyUVC06xMRDAGQoUjKYm/0Mh9N0Vp&#10;AqTk4ymeNmWKCL9K2AO5EDinVq60P7U0H6/8t5aWXXUUJYtyeBkqNqIkc6nCYW6cmmowcqGi9g4F&#10;oDdVBKoFx8Bx4XfAAfwOCe8Zsu7AxyTZKdy9etE9TzRw3FIAl7QoD11BmTL5OeElPwBZqCEwueXB&#10;Iu7+o4YW/sE07oJLc11dMLb8Ag8JY6O5C/7D/fwqpsIkQacVmBTmbgIpbt5NCkHm54zkBFAZzQde&#10;wQvJo+iacI9ooK0M/cuUSXQ3cMRvAXdnNNPCjNox3A2KVofrL3SShNwVYMSpaRzuwgUmqiI4DKJn&#10;S5WUEtjUam9VsYDzJsmiKDHwRgPHucsdxKGmXnMmWfUFVNG4W6OaFmpo3IXrnbGiymnBXW3BAObS&#10;2kcFHZxCO9CSAMD58Iu7ibirDlSFpMCg5IjT3b3opsnMXd491PbC4VdlivauPMdfzyTc96M6FnC3&#10;2dVaaBbDXfDVh9xCMwYsh2K4C4SKrSmHkV/zYHhVqRZEIukVAdku8GwGH49RS4IItV8a3DVJVrnL&#10;ma4LhNYUgwNk5RR24jBkqCOsKqxHnIbg0RZvLBp343CXOyY1aat1S6x41LjLXdh5sfXA/ZcIRXEX&#10;2gRCYSleBbwcIKYq2DwZmI8eMOmMWN4ndO7qmgiHjwg6djAtEw4sWuBC4Lx2XMrfWrUTcpdPzlRx&#10;AY8MPs7wQJRkLlUlFLjCjqkpz8BdC4NpplPNXBEwgIWTDL/wGYtLDUJ0VI10yTp3zZ0BBOrcResP&#10;WhHR0DOZLrMiXVRDYAaLQ+q4C0sGvHdqCofEJYVPQqK4y+mENi7gji0A09/E3E0kBT6+4gAPkLHc&#10;dYN3R5gActlcG/DArvECWk8fd8MqS/k8T8/ksoG7XmdEvfyAkqCidiij0irBxL5KqMI1NfIb9eR3&#10;w/SKAOki4NEMXbtyX93YNGgeQRCycU8yJKtFwbxP7wwqcBxEn8jKJ4lGJvykhxoqG3dVPLidL7jr&#10;EKALd58yIBnmNgOHRNgMYT4MCiTEiJJICvcxUggy8YUelbs4ssMYBxNoMT+ByTSOHdxa4S5PofXw&#10;QmrK5OEnuVMELsTc0lo7lew34biLbjA9+L05CH7se3FsBh/nsVr1wjWNw11eT1NFOI58+YKjgNVU&#10;zQchmxdvSFa/F8P5Kr4XowHHjRt1QPVi1zYyCYuPu0Ms1BBcvtWb1I27sTYDn+aqfnSBNjD8ibvm&#10;6gJZGK53Ev/CDfeQD0u10I7iXrrKXfEjY+8W3njNUhRkmYdz33SpcuPakIvTEy7FwFoxf4SVKVhH&#10;4utTICMswVeGgnwo4Q6DTZmE217uihUW2qBc7ow6mTZIyF24EgtTFKT60RoNCB+soq+AQ1bVLzCS&#10;Gs0AcOMOm6iaxnAX1hBEPU0VwU7hQERDMuTm3yOQfCgIP+OlBUMyrGFCbcXXsszAwUo5fiaJr2JA&#10;VlxRNDK5uAtXvowGDq9BCR+OEykMqeNu1FwNL08OH/fJDKTF76ODZcenKOCrFh9ZcvDJhdsTdMLa&#10;DdxJgKVaLzjLBXQc4MHZ73ShxQbYJ5ACOGNObBjN4sNdnK3AgmmQGw5hHwxxMF+BqzJzw1I9loOa&#10;wB0CyOf1BOAEWi56JtgNQH4v5z7kiQS5E3JMUupQFHeRilxzmKuFQSOophvAEVuuKfRAhxO+fIB2&#10;auGaisyqSoAj1g3XZ00VCYFg3vcd8JlQuLuDZ92KHEZPwXpddMka+tBd0eLSgMMmwBsl+BUlLzgZ&#10;5guaeiYUCJ67OaFlFo4EBW66dOt3Usdd6Pu8QbjOYs4TgE+iIv/ANA3hZ0DxAoQWLjQNfsWUn1C/&#10;d+oKBeBzDmCkoVd0MNJgGHB6EXHgUxwpeFb7Uqpp3OWJI3x25/a6HUFZiAhHYIYh8ws1ahKUUSkQ&#10;IFKaMplioY35J1i5CqXfFM1dmBtwkQ74GqxASHzLArfwCVgcb90wD4B7lABBoZqacOY91xHSvjwL&#10;UKl1ws/MwuUFAsSpd9KwNHCfxkvmG12yC774BR+15QaCGThoAncE2xKzqlL0THAB0b5WC90EwdZX&#10;jYwirNxLIXfhZhEnKqjrNlichPLcDCx5vijuljxbMSlN41MxKeOeLpq7YjoZN6MRqdoMRoR2hYnl&#10;rilF8btm7hafuoQp+BBfwrTJJ0shd+Eawq9NeDEpE3clPi6WuI4hvcuUOEsJEqaSuzARMhbjEupS&#10;mLuipuqUV81X2p5L3I13Xw2HW+YNO8NeBb/mW4aAj0OhxVcyEanp9GXmbpz7avgtbLBhYW0PHz+I&#10;DlEeH8Up/rIHrHvpQdRUXZhQY2M/MKQnTrBjWmdIkCKJ6NQ0QawiFo274kkGsdXuCWNRTrCAIgGY&#10;YMSWm8SxeieymJzanK6YZKU8LeZOpcxkTh73eQYAh4cQNyzNyfEDM8K6N8W6PTjh4tNJjFVritNN&#10;PVFpa++GyYSe2aqd0iqRbLmWcDfBc2TJ6pQgXwAnKiUI2pyuBElLkUR8a7IUGaKTJniOLDqR+cjw&#10;cG7E6nMhNUrUFKebRiht7ctYL6Ng815plTDnLfm+JdwteXGUkhCwDAHirmVQkiCbESDu2gw4FWcZ&#10;AsRdy6AkQTYjQNy1GXAqzjIEiLuWQUmCbEaAuGsz4FScZQgQdy2DkgTZjABx12bAqTjLECDuWgYl&#10;CbIZAeKuzYBTcZYhQNy1DEoSZDMCxF2bAafiLEOAuGsZlCTIZgSIuzYDTsVZhgBx1zIoSZDNCBB3&#10;bQacirMMAeKuZVCSIJsRIO7aDDgVZxkCxF3LoCRBNiNA3LUZcCrOMgSIu5ZBWaQg8CwIYXxsmu4d&#10;BvWKjUvZcff7O9lXWMpqYQgm7hpYpHQPyDtuYGwJmX36d46NS+GxzcWlsCZcNHE31Qir8pG798SU&#10;1XtkT3sHwu49hhTqPzE6VaBD4q5NjRWHu+XApGylUAeyqf4pKIa4mwJQ44mMw917mc3DLuj1KLsv&#10;nnYVMo64G6fZgGc8oBc13O/pGInHz5m2eKpLFmOjTPZq9ycHT2BDhqLA7tqOnga5+3wfxm7XrYTe&#10;IwWPssF/Mwa8nGfKsNPVmFJBGghRBZsUGo0nMVv3hxh77O8ghx/Elm3SS7q3sOWC+lbIQNyN12zd&#10;HwVSCJYhewJSdqGtBDRg4zpLf/qbLqB7j56dIScObJD/vuwB5jSccp0zRxpjLcRgD4DQvQcXJUlY&#10;2JABUuYE9YQUp2ChEG6HSvARV27Agir3oRB+UKhsk14SdJRKM/BWwa5r9two0LzQt8g0wR+dKsAL&#10;2BdbPIfDJSYJ6DOw3s/CmMoNAeQRnjOlAYloagLLhFzkN6caQg2x3HyAfLzH9H5iIEZD0IvUC9YV&#10;AkEgH4WK4qIOzGUbevHYQgt1oqSKtyXuxm2zEnBX41t0/i6cTRp3TWlU7sKPyh1Io8+bTOm4uN4j&#10;NYIlz91omUIv3hfsN7KjIbLsiLgbF8riuYv01Aimi0C7E0dQlbvmNAZ3Ve4AKxNy11gOKBF3xVAc&#10;Pe6ay+b2sBjZzaXqalfQHeJu3IYrGXdjLUfkCzcETNzV0hjcVRlrZlH0GInmhEbrMnFXK1vXi4+7&#10;mui4Fa9IkcTduK1VPHdxOsaDbrTyGRrriQsPKnfNaQzuquMupNFZFM1dzK2dSpq75rJRVa4X2Qxx&#10;W7tyRRbDXeQr8A1mXeY1J+CZOonXuGtKY3BXszTizNWQ9oMn4JqZNmTGcDdmxqaaCVhwzMTNrJ+h&#10;F83VKhdN49amBNwFRgDBzPcXIAbZDP8ad01pQCIyHoZAOM+DIDbfhVg+GiPLeFDH5kLrDKXgrlG2&#10;oRfnrtYtVDUq7g/ZDHHbLpa7uL7bvzPyb1RnGOw4tZzKuM69RyIhtXAv8LILclPjLizAamlQYs9e&#10;Wl7MIcjF82rcxcEcg3EDo3DByO8AXwnu2QuE4iguomCxFy2NOGXrekVfJ3jRFXhD3I3beAZ3+R6S&#10;Y8gzsIjQf2D3hxRgMc+EN8GingODZYYh3boNlLLh/hkEpJWWBsWMmw7WgEFLIKphPojugAu2Q0YZ&#10;t9U4K2MK1hVinSaI4Rq1YwFewj3xysZlBq4XJ3alGXYl4m4x3I17urhIfewrMqHxLI4+7nbvoVkU&#10;ReYs6mSRZWcrujVSlIyKcY64G9tOTmQPH9zgFwbRbkpP/c5ZbNqEx0CgEpBQMKm3fBeMmyqnsGAI&#10;ZksktpDiFCqi7O494C52pQnE3dimdA7ppnO3y18HFjmMxeY1jnuPLAF3JfEweCauLKjc5dd/IK9m&#10;TRgStb3iFUpYdmaPKBNHk1hRf4m7sS2njnx8+MPxr7hhLja/esyH7wTnjGjtnZ/BsnYtV2dr2vqu&#10;kVTfK16hBGXTOz86hrRDCJQrAjTuliv8VHgZECDulgE8ylquCBB3yxV+KrwMCBB3ywAeZS1XBIi7&#10;5Qo/FV4GBIi7ZQCPspYrAsTdcoWfCi8DAsTdMoBHWcsVAeJuucJPhZcBAeJuGcCjrOWKAHG3XOGn&#10;wsuAAHG3DOBR1nJFgLhbrvBT4WVAgLhbBvAoa7kiQNwtV/ip8DIgQNwtA3iUtVwRIO6WK/xUeBkQ&#10;IO6WATzKWq4IEHfLFX4qvAwIEHfLAB5lLVcEiLvlCj8VXgYE0pu7LicGRxnql7Ks7nRUy+10p6zC&#10;yQjmzYcq8R3cJCMlUZ705m7AB24S5PRqDxVJmVnaDonapzTxYY8i+zzh0mRJcVoZnKZ4QlCIV7i7&#10;YJaClt7claRISXwjpbgF4opPP+46mReuUE6WTuR1M49Az+8LYpC9ccFMLjLduRu0tKcmh1HcXOnH&#10;3QjjxpXsi6tvOUUyWS04IHxclcTTVUlVJe6WFCktnVvmQWG+NDNmVNL6mKZpOvzq3JVU8lqoFHG3&#10;tGC6WJpy18tJG2CR0tYolekN7kpBK8dc1Jm4W+qWCwYxS/rZDA6fX5KC1k6HSg1ObAYTd6WIxeQl&#10;7saiXfyxDxc+0o+7kkMORIzPWRRfDztSmLnr4MBZVypxt/RYunH+kYbcldywIpVmC4pm7koBj6VL&#10;9cTd0nNX8sOSZRpyN6CAKZ5OK2QAbRR3HYybW0kgHjcLcTcuLMVEys405K5LAWo4fHgrIH1CFHcl&#10;WV3ttUY/4m4yODp8jvQbd0MM5mpgN6TV/T6Vuy6BssfS9TvibjLclcKR9OOuLIhh7XU5KXRMmVTu&#10;+nmHgs8hmE6VeTe9ueuSfOk1jOh4R5S0U8zPcHRz8tFX17NcdxyOsMpdhyfgkMJgj1upT3pz1wnP&#10;cKTVJVCH3uFJP8VkT8AZUNLolrDD79HYGuAP4/guqHUGVyjNFn009jrT7I4w6hWIyFav/2vVTfY3&#10;oK0suEKy7LeUuml/Xy1ZzChf5UcgvW2Gyo8/1TB5BIi7yWNHOcsXAeJu+eJPpSePAHE3eewoZ/ki&#10;QNwtX/yp9OQRIO4mjx3lLF8EiLvliz+VnjwCxN3ksaOc5YtAktwFpx+q3unmzqJ84aTSbUQgKe66&#10;ZXjIWVFf24Jn9bX7fjbqTUURAslw16H44IklFzo8cTHww+IIWvuMBbUKIVASBJLhrl+4XgkKXxZY&#10;ij+t3qsuSb0pTcVHIBnuqqQNGU8BOvijoxUfDapBRUIgGe4GOGndimJUNI0eeDaUor3KjUAy3JW8&#10;YCLAQ/DGFM1p2q/ceFHt0geBpLgreYPgf8Vw6efwpZXzwfRBlzRJJQLJcRfeeFEMBz1un+apUtO0&#10;KgVCIEUIaBxL0h+Z28M8EWExuJxB8COkRL+YM60aBUIgRQgY7w0lNe76WMQheWWUAq8tg2dy9fV7&#10;tUtUrdYqRX2OxBICZRt3w8JNpnpjzReMHnQlqWq1qkYBtEcIpAiBZMZd1Re5zF+2dxpTNk1F4q6G&#10;BP2mEoFkuOvm34BwKOJmmicc+/0W4m4qW4xkawgkw10pqASdYZ8irFzhNcJsNxB3NXTpN5UIJMVd&#10;yek1OYqIoA97dOOmBeKuhgT9phKB5LhbtEbE3aLxobPWIEDctQZHkmI/AsRd+zGnEq1BgLhrDY4k&#10;xX4EiLv2Y04lWoMAcdcaHEmK/QgQd+3HnEq0BgHirjU4khT7ESDu2o85lWgNAsRda3AkKfYjQNy1&#10;H3Mq0RoEiLvW4EhS7EeAuGs/5lSiNQgQd63BkaTYjwBx137MqURrECDuWoMjSbEfAeKu/ZhTidYg&#10;QNy1BkeSYj8CxF37MacSrUGAuGsNjiTFfgSIu/ZjTiVagwBx1xocSYr9CBB37cecSrQGAeKuNTiS&#10;FPsRIO7ajzmVaA0CxF1rcCQp9iNA3LUfcyrRGgSIu9bgSFLsR4C4az/mVKI1CBB3rcGRpNiPAHHX&#10;fsypRGsQIO5agyNJsR8B4q79mFOJ1iBA3LUGR5JiPwLEXfsxpxKtQYC4aw2OJMV+BIi79mNOJVqD&#10;QHLcjfrOj2z+PhVqRd9KsaZtSErRCCTFXS/zOp1e7QPYkdgvWxJ3i8aczlqDQDLcdTL+DXevR6gQ&#10;UGJUIe7GAEKHKUEgGe4GGbcS1B9JUsLRqhF3o/Ggo9QgkBx3+ddYZSY+yip5Y4wG4m5q2oqkRiOQ&#10;DHddSgCEeBn/jjvshZVomcTdaDzoKDUIJMNdye1xOHxMm6sVMhqIu6lpK5IajUBS3JXcPoX5jKUx&#10;byRKaNVqrapSIARSg4BBteS462dMUY1dFBVmDkMiru9SIARShYBBtaS4G2TM7/Y4Db5yA1g/pHE3&#10;NSMOSUUEdJpJyXDXxU1dNzPIG200kL1r4Et7qUMgGe76Ga4zSD6wcp1iBHdGGQ3E3dS1F0k2EEiG&#10;uwEx4vpwjUxd2vX4DZH0PIMJC9pNHQLJcNfhicBwG2DIV68niMHnM6lI464JDNpNGQLJcFdyyYrs&#10;U/hDDW6mBtOyA3E3Zc1Fgk0IJMVdSXI5tYmaUw3G0gXZDCZ8aTd1CCTJ3SIVonG3SHjopEUIEHct&#10;ApLElAyBumooWeoiUxF3i4SHTlqMwPWN1HB92QUTd8uOIUkoBQIw7NZrVK9u3VJkSZSUuJsIGYpP&#10;FQJ1G1nBXCmpe8LF1YnmasUhdGGfJ+5e2O1fkWtP3K3IrXdh607cvbDbvyLXnrhbkVvvAtP98rr1&#10;zKF+o/rmw7qXJwkHrTMkCRxlKzkCdbVF3fi/ya46EHdL3gSUMkkE6ja69baE4dakV8yIu0m2B2Ur&#10;OQJ1G7WrnTC0I+6WHElKaTcCxF27EafyrEKAuGsVkiTHbgSIu3YjTuVZhQBx1yokSY7dCBB37Uac&#10;yrMKAeKuVUiSHLsRIO7ajTiVZxUCxF2rkCQ5diNA3LUbcSrPKgSIu1YhSXLsRoC4azfiVJ5VCBB3&#10;rUKS5NiNAHHXbsSpPKsQIO5ahSTJsRsB4q7diFN5ViFQt9Ft7RKG2+j5XatwJjnWI0Dv/FiPKUm0&#10;BwEad+3BmUopGoEqaig6VfRZsnej8aCjckGggebnvkEpiifulgIsSmopAhdV0bzbO53Vq1cfy8ZW&#10;r27EVLmouMJKxd2mIhQnE87Te8IlAOlCT8JJog24hX+rFIdPsdxt0vQqLUy9RoSpWsRVTZskkE/c&#10;TQAMRRsIVGE1L00YarKyc7epStj4P00NTaL2kuSu/q0U/ZspJqnkw9QERmXYrcJqJP46cA1LuHvT&#10;dYnCTddYyl23zGRZfKNKVpjX9Hkq3lLE3cpAWFMdbOBuy4xEoaWl3HUoPqCryxPi1Qv7+EcCTVUl&#10;7prAqAy7peJuLTWYKl6svdv0Gru462dhVCyofkTY4WPql1lVdYm7pnarDLtV2KU1EoZLo22Gtprz&#10;prZGzdOIuyppQ9qH3IG85s8J07cBjVarHHulWmeoVes3tX8DY6+p6mnEXfEtbLeiaOo5GTPbvDTu&#10;asBUkt/SjLtQ5Vq1zcSFiDTiruSNSFJYYfyDwvB5VpckR1kNxN1KwlmtGqWyd9Ocu5I3GGSCro4I&#10;U+SIlylaPeGXuGsCozLsFsvdy2r9xhRuqX2L6eg3v6k1pTgfpvbN1STJ4WFKgLeKzCLwFWwwGtxG&#10;I1Wt1qoqhUqEQL+i13f7Vb1Bm6DF/32qaO7eWbV1kesMraOgNHiW1L0Jt4d5ItxicDOx2MC0eRtK&#10;rpp4IZvOVEQEahTN3RrV2tS+onHCcEXtp4vmbvtqNxbJ3RujMIOhUg1JcdeHg61X5gOuzAXFcJfG&#10;3aihoqIflGDcbXZ1wtCsdhqNu2EGczVJwhtrTqZx1+gOZO+q40Kl+SnW3q1Vu0juNix63K0r2Wfv&#10;BoWBIANtHYK7bpXCorVorlZpWCsqUgLuNm6WMDSunUbcdTOcpzkUHH1D3N6NmM3d/2fv/Pvbxu07&#10;DkZy4l6TUHE12UmddJGdU2u1NqmcZCuOHMf53Ut6ues15zTJ5dK7dE2XtV1zu7TX7tKf2/7YA9hj&#10;2CPY/tvz2IPZwF8iSH1JkBBFkdIHr5dNAARA8IO3vwZBEIDdnTF0+URZyVycGv2M5sUmYHdzK8pt&#10;ZjqfQeubfX2vZ9rvI4zOjn5gwzxsMdjdoRSz4UnA7rh2l5796MRmOo9M07uGse32cHcOjK4eaCOw&#10;G5Cj/IEE7I7b383N7kpaA+xKBCrb6fHZlewNmN+zmkx6sCtTqGTnx2eX3ozVjc1znEGmPNiVKVSy&#10;8+Oy+13ZXtiwuyUjojzVHZfdkWll4d2vwW55YChZTXNgN7fv1STSo88gEahsp3NgN78xsnjxwW68&#10;PqU7O3F2hfUZ+LIM66314eIM3IP1GUoHTIEqPHF2g/fajHyTFkynNI8sWMRICHZ3RJJyR4Ddcrff&#10;PNce7M5z65f73sFuudtvnmufK7vN5lprrRk1/0ZsBvR3RTXgJxWQrqUnmXsufTchXPWaO1p2TYiL&#10;8ILdCGEQ7StgQzK6dqkXU+ErMsTOI0vDrob1d33h4RtbAXHtaL5m9CITVo7Wdb52dJbsJq8t7G5y&#10;rZCSK8C3m9CZXgmuuQt2wUbxFaD3mwC7xW851NCyu7YLSAF2A3IgUCIFwG6JGgtVDSgAdgNyIFAi&#10;BcBuiRoLVQ0okILdRqOxvLrcCH85ESguYQBjZAmFQrIYBZKze9H76vJiTHEJT4HdhEIhWYwCydnV&#10;uN21XUxpSU+B3aRKIV20AinYjS4k9Rmwm1oyZBhRAOyOSIKIkigAdkvSUKjmiAJgd0QSRJREAbBb&#10;koZCNUcUqMXvNxGavzuSXTECz2qKwiGboIBk7WiwK2gFb7EUkOyvdmoytYXdnYyu81zqyJ6sExID&#10;7E5I2DkuFuzOceOX/NbBbskbcI6rD3bnuPFLfeu12lJ9qVab0NiCKI1Kf3dgDPyNfdqG5ZyNsd2C&#10;sZaeqPDE/JwPy02sfLWCb3ibqt1Qy58ilwq77Z0DZnj7tld1g3X27K3WvMuCXU+JSR49SCbPSLq7&#10;cP6i8vibUmGX30vbNIemdo/ZW7r7dwh2fS0m6HP/OU/wCgUvmmD38b/8RKj04b89EkJDb9tke25A&#10;B7tDWfL15PVQlO9dJb4axe5ffiZkf/FHkWT/hM6cPVmtvdxhd31d8vSBXcaCC/Q8fvXjj4fuX5/8&#10;lmZXM1jXaSewmyev4rXA7ii77OUHHryfUOxWB8bBzh6zt3CH3RVpytcPdgl22ctht4HoM/C+blff&#10;6TO3x0vY3UsLcDkosFvfzeEqBbuEbx6o/u4rvrDqy4/cNIe/GnlWM9jAOmm4/VyC3aNweShwpX4l&#10;j8sU6xrVIbwEu9o9C17202GasIcxezg3hl3Y3VyMFexuuM+gaYcPLXjvjBhcF2LGbI/Btu0jYXcX&#10;wrgjnI0CsRNla6eyuUhZSqHsLof3CwveH0fAazrs9ljbvkuwm19jx3+gULT3wxPWhWZX055b8P72&#10;h+TVu3afYYMZztkdjO+SMk0iMu7DsLN1sOto/qHJ4fWHG8SGqHa6Va3aM22zq/d7YFdUZ6L+uA9y&#10;L4BdzX0n/MKCl35i2zBMw+w4PQat2jfxXm2iwAqFg11BDKLP8Nh9J+w+sQmJfe+G7pJrRwVmkWka&#10;5uL4QmXsA7uCoBS7r9h92/3IMryRT2xCISEv2A0Jkl0Q7ApakuxGD+0KOaO9YDdamzHPgF1BQIrd&#10;f4yYfSNki/WC3Vh5xjkJdgX1CHaFs2pesKumW4JcYFcQCewKYhTfC3aFNiLZPfzB/fsfPNIO31iP&#10;bD9/JCRP5IXdTSSTSiKwK6hGsesMjj3jvd7Dv7KoqedCGWEv2A0rklkY7ApSUuw+Z+8/4YNj/2wl&#10;0+lXa0IJo16wO6pJRjFgVxCSYPfwIf8E+PccXvtL4Oc2wkIOuRfsyjVSTAF2BeEIdh9bY2SPX7lv&#10;JV6gvyvINW1vrX7uQpQ7h/kMms2uNZHM7i44oVRtBrubSq40iTEHUlCLsLt2n0GzpuJY3QXiezUh&#10;O+kFu6QsWUTC7goqEuxquj3p3Orx8pfDv0d/V5Br2l70d4UWoNjlCzTwSedWj5c9MJ0nNiGH3Au7&#10;K9dIMUWG7DZdp1iTAmQj2LVfSXz1SNOjJ/DGVxzsxuszxtns2L3Wct21Maoz3awEu8MK3Xtz//NP&#10;h6HkHrCbXKuUKbNjV+Nmd6211mymrEGBksexq1pNsKuqnDRfhuzyazVbJSZX0wh2g6uJBENSca0E&#10;YDeRTCqJJOyebiwP3YrrhhHLjdOhS84eu8ER3WAodPN0EOzSumQQK2G3sRrrGqEazCC7r77yVtLj&#10;xzfpJ+OA3RAj2QWl7N68Felurs4Du3xwzHdgNzv0xi5Jyu5tb7uH0eNtsCvXH3ZXrpFiCrArCEc8&#10;q9kvJWB3BZGK4x2T3fPNNdGtt9bFYPN8cW40SU0odv+yaPV3P/mzffgr+gxJdMwpjZTdW7cj3a3V&#10;RtN7IUEfSzZiRrHrfCf84s/2+tEYZ8gJy0SXkbIbP87QbF3djHRXyzbaG8nuvYfMmtXgzohMJKyX&#10;CP1dT4nMj5K19BqrMru79U6k25oNdg9/6ayJ8+AXj2B3MwdwjAIl83cbq/HjDM3WrLP7yv7Yx1UY&#10;83fHQC3zrOLa0dev/6n+p+vXl4audgrsvhLX3X2OZ7XMCcykQGpPVrD7irHPP3VXZdAVPnJHfzcT&#10;OGWFuBv3isnmnl3t9dOnTyu2JPfesAf41lKko9h+sOu3z+vUa+JYeWF3fQXz9YHdcfUGu+MqqJof&#10;7Koq5+UDu54SeR/B7riKg91xFVTND3ZVlfPygV1PibyPcnY3tyLd5gy8V5MK3tb9PV01XdfDGcBu&#10;WJG8wnJ26Uk4bmz55+JIhR50mOECu8G/gzd63eBGP2BXKmGCBBXXJUg6TCJnd97trqa1DxjfHpC7&#10;DWPAj7q315ojItgdwpTSc6zC/4057o43g/qOF6NXjsmKk7M74/MZHIHu/cGejvPgA+ctRVi1LusJ&#10;HYd+TzwPdkU10vjtWX0etKNHuimEC4BdLgZ/oTZ0X1lTIUdclx34cbq7LbYTA3Z9ZdL5KuzEyUh3&#10;goHdgJzE/F1+3lnOyaOXXPq8Kq5UNmDiAxvYDUicIlBhJ49HupNgNyglya7OXn71O/eP/PWXb9hL&#10;cVKklb/Kt2Tts45XVNsEu54WYx3RZ0gjH8Xu41d3AvMYDr8IzYPs88EFg/9qW1dq73UZQ383jeiR&#10;aWF3I6UhTlDsji65G4zhFpcPim102LZV4IB3LQzhuc2ai3NpAU5Fgafs+NFId5w9lZX5bvx3E+9e&#10;jv9u4rKs/CKc9yEm2D38MmB1rbSHvxOjTLZnRRqsbx20jYNOAF3OLpyaAsfj2Y0B27ne3Xh27+7H&#10;s7uvVut8c/msEezaQMb9Ysw+67GraQdGIDnsrqp9gt2VK+ejFsHu6y+f+mnCviG7tvnlZ/eCi6Nj&#10;nCGsWNJwJd7uYowsICTJ7ofWiucv/yGQUAj0HLtrmtx822Nje27vwU0DdgWxUnnBbhq5KHZ1d2D3&#10;pxEF7dn93W0b2AGHt9pzntq85GDXUyLtEeymUYxg9/Dhg3+y3I/s7X6owvpmX++zrnWq2usZfIjM&#10;70DzOLBLiZYkDuwmUclLQ7DrrSbiHqlv1vSuceC+r6hu86HeALpg1xM39RHsppGMYPfw4cv3udl9&#10;z7TtLtZnSCPnmGkxnyGNgAS7mtff5Zb13sOXH6Upzk6LPkNqydwMdmu4TxvEAeMMAWEpdjVnnIFD&#10;+6FjewM55AGwK9eITiHM39UXFxd/w36zuDicvpvJ/N0ZXwfSkvW1tbjI4RfR42S09k4s2I1TJ+G5&#10;M57dPZMwg5VMPn93Tr75efHk2Q9T6OYnBbu+Fuq+SXzzM/PrnrtyP2fB2WTJWwHsJtcq25Qyuxu6&#10;2uztUWXfIH9I+zR0p4mDYDexVBknBLtcUOch7fCpOH0ssc5gN7FUGScEu+5D2mdP+OPCs5+llxfs&#10;ptcsmxxp2J3NvbCdhzRhlDelsGA3pWCZJW+sJt7X8po34nAts6vnXRAxvut88nP4kH3O364ZLHJW&#10;Q2RVwW6kNBM+kWY/YW53bTfhKk2weILdw19Z1wvNakhTBbCbRq0s0wr7uP/a263q18ON3Ef2cc/y&#10;0lMoi2DXqcXhw2e/4DsE/vIJ7O4UmiWDSzZcl0FRBS0ikl3tuftiJ/x9u/xGYHflGiHF+ApEs6t9&#10;FP/1RPS1wW60NjiTnQIx7Gra339sr8CQ9mpgN61iSK+iQCy7KgXyPGBXUThkS6UA2E0lFxIXSAGC&#10;3cO/G3mX9uLnaV4Ow+4WqIFnuCoEu9rz8LDY4cOoT4ZJZcAuKQsiM1aAYpcP7QbmkH2WcowX7Gbc&#10;SCiOVIBiV3vMZ+G8v/gx35r16cefvGeyZz8h80ZFgt0oZRCfpQIkuxqfzCC4cBdCdn2wK1MI57NQ&#10;gGaXT+C1d5uwAH6Q+kNhsJtFy6AMmQJR7PLP23/w3v3773+g8Mka2JWpjvNZKBDNrnrpYFddO+RM&#10;rgDYTa4VUhZLAbBbrPZAbZIrAHalWtVcJ02IBPkqAHZlet+ou+6GLCXO56sA2JXqzc3uUn2pVpMm&#10;RIJ8FQC7SfSu1UFuEp3yTQN2Sb1P1ZZEd71+XQzWTpGZEJmvAmCX1LvmdXLpI6wwqVrOkWCXFLxW&#10;P3su0p1FD4IULe9IsEsqXqtfeDvSXQC7pGh5R4JdUnGwS8pSrEgVdgeGtaua4/QDvuNPcJufWfjW&#10;Eux6DVzgowq77Z0DZjhfv2/wvdX6g463OatzozMwFwfsFphZr2oq7PK8bdN01svpW4dqLwAv2PXU&#10;tY/lX7QucDvFCSiyy+G1N2Z1b6RtincEdkU1ZmCxUPF2CuRXZZdvwmZu+Pchgoz+rq+L5eN2d621&#10;1mwGYxEaWwFldjXD2VDYrkE1sJE77G64WUq+KUn4dgoSVmK3OuCDC3uMDccX+oGN3MFuuHHBbliR&#10;LMIq7PK+blff6bNhR2GHMaH/wPsMlxZK7nbj303spry9y63LKXMgeZQCPvUq7BpsYBVguB2F9gFz&#10;IrxSF46W3l2JZ/dKyhvcb+2nzIHkUQoM/9lrKuy6VtZmd8+wvoO3WfbQhd0dMRmwuyOSKEcMMVNk&#10;185vWJ3cKl9g+mD4ls0pF/1dX1/Hh/5uWJEswip212T2lXvMerfWD9pc6wzYtfURfoFdQYzMvCrs&#10;du0nsw1mWLWodkbqAnbDkoDdsCJZhFXYrXa6Vf4e2HSmNHR7Bnd+Dxp2d7RdwO6oJuPHqLCrbRim&#10;YXYcdDU+HYc7cTcg2N1wu4DdsCJZhJXY1bQN3SWX16Gtc+cHYXdH2wXsjmoyfowiu7EXht0NywN2&#10;w4pkEQa7pIoZz98Fu6TKY0aCXVJAsEvKUqxIsEu2B9glZSlWJNgl22Ncds8310S33loXg83z5EUR&#10;mU4BsEvqlYZdar/0ZivWYR46qXrKSLBLCpaC3YurjrsoFtRsXd2MdFdbYFcUS9UPdknlUrCrNRrL&#10;q8uNRqCcZmvrnUi3BXYDYqkGwC6pXBp2Na2xGiSXf6MGdkldM40Eu6ScYJeUpViRYJdsDxm7pxvL&#10;gltZXRFCy43TsLukqhlHgl1SUBm7DfcBjT40wC6pasaRYJcUVM7uzVtR7ibv/aK/S8qabSTYJfWU&#10;s3ubXlWax94Gu6SmmUeCXVJSsEvKUqxIsEu2R61+7kKkO1evNVZhd0nh8owEu6Tasv0mwC4pW76R&#10;YJfUG3aXlKVYkWCXbA/0d0lZihUJdsn2ALukLMWKBLtke4BdUpZiRYJdsj3ALilLsSLBLtkeYJeU&#10;pViRYJdsD7BLylKsSLBLtgfYJWUpViTYJdsD7JKyFCsS7JLtAXZJWYoVCXbJ9pCze+t2lLuFeWSk&#10;pplHgl1SUjm79KxzJxbzd0lRs44Eu6SicnZhd0nh8owEu6TacnYxB5IULs9IsEuqDXZJWYoVCXbJ&#10;9gC7pCzFigS7ZHuAXVKWYkWCXbI9wC4pS7EiwS7ZHmCXlKVYkSrstnVxRyotGOK3Nwf7TeB7tQJg&#10;rMLuoMMMYRvWjrg/lXVLYBdri+SBtgq7fFuqA8a3B3TdoOf53ONMsHv2XKQ7i2/cQy0+naAau5rW&#10;ZT0P3g17i1ah+jPBbuSyN9aJBOszbG5Fuk2svyvQou5VZZfDe+Bdtcf3cxfdDLB7qrYkuuv162Kw&#10;dkre38Wa/SISE/Ers1s1h/uwboc6DTPAbkjrWr0WjJGzC7sbVGwCITV2q3wP1j7zdnAPdxrALp7V&#10;JoDqSJFK7PYZMwz+y9tEuNcPlAt2wW4AiAkFVNjlFneDb4fdYV4/d9uzwE4lF45eWpgtt1vfDd7Q&#10;u7Fr6b27cDl+v4nLwdIQSqGA/4egwq7J9qwCDOaZ242hBbYLXjg6a+5K/Urwlu7Gsnv36H48u/vB&#10;0hBKoYA3vKVpKuwyZiPqs6v1BnaM+2vG7O7u7u7369/fDVhe2N0UljLbpD5pY7G7p/G+g+WCnYbZ&#10;6u/e8EZ6bzj3av+WjzNgfzVBrsl4VdjtOXbXNKvaht170KpMeEc8C++ERbFrrhPjwK6oxpT8Kuzu&#10;2f3dbbu7aziTGQ66Qv1ny+4KN+Z7wa6vxdR8KuxqfbOv95mN6w5znCncQcnYrbhOuAOpV84u9hOW&#10;ijhuAiV2Nb1rHDgGt2q4zhvr5RUqAbvHKrrn7rh/feyOF6NXjslklbOLd8IyDcc+r8Zu/GVLwK59&#10;2x60o8dK/A1aOwjHfyd8vrkmuvXWuhhsnpeVj/MJFJhbdt/6eqR7i43Nbkj5JmaOhRTJIji37I4a&#10;WyEmU3abzeZaa63ZzKK5UIagwNyye/J4pDuZxO7G78kqKHzN6/leEyLhzUCBuWX3ePRryONJ2I1f&#10;j0xsGW53bSfGwZ+BAmB3lOEE7J5uLAtuZXVFCC03TmfQMChCqsDcsnviZKQ7Ibe7QV0bfNVSuNwV&#10;mFt2hSezUa/0WS3YTmA3qEdOoTllV3g3wd9ILLLF4XsJyyN/NyG2TqOxvLrcgOUVNcnFP6fsBrWt&#10;pO0kiNkvuk9tF8VI+HNQAOxqlYrOdD6nQVXthuNUsyOfqgJg94zX3T2jqiHyTUcBsMvtruOm0wC4&#10;qrICYFdZOmScsgJgd8oNgMsrKwB2laVDxikrAHan3AC4vLICYFdZOmScsgJgd8oNgMsrKwB2laVD&#10;xikrAHan3AC4vLICYFdZOmScsgJFYpdagGbK8uDyBVagQOySC38VWDpUbcoKFIhdjdvdpfpSLbQ8&#10;/pQFwuULq0CR2OUijWzsUFjhULGpKwB2p94EqICiAmBXUThkm7oCYHfqTYAKKCoAdhWFQ7apKwB2&#10;p94EqICiAmBXUThkm7oCYHfqTYAKKCoAdhWFQ7apKzBtdmUbpk9dIFSgsApMm92at3sZfcT74cKS&#10;M/2KTZ/ds+ci3dk62J0+IoWtgQq7A2Mw3AqQ7+fu7m3p32KavVJq9QtvR7oLYNdXFb6wAirstncO&#10;mOHuSaVv91jX357YLh7shlVGeBIKqLDL69E2TWd/Ne7fYR1hczUeAXYn0VIoM6yAIrscXntjVru4&#10;HWYG+g3TYhcbO4Rbd7bDquxqugBsn/VElabELjbUERthDvzK7GqGs6GwpVHVZMMeBA9OiV2t6exj&#10;ho3M5oBb6xaV2K0O+HbCe4xZz2jtrtHVBwHDmye7wc1PQ3ufrjXPW/cIN5sKqLDL+7pdfafPrB4v&#10;7+v29e2uw7Er0cLRSwtJ3W78GNmurJzL3s579PGyLD/Ol00B/+9QhV2DDawCDNa3egscYE1jbDji&#10;a/UZkrsr8exekZW037q6GemutvZl+XG+bAr4A7Iq7DJmDytY7OqsY6EbZjdPu7v1TqTbasHuls2s&#10;Sutr82b/UmPXzmqwbc6uYfsZE4Z48+zvNlux7OK5zW/qmfOpsGsyW4Ye57XtsFtlpqAM2BXEgHdi&#10;Cqiw27X7DBs2th27z7DDuw++S8fuuQuR7px8PgPsrq/7vPlU2K12+AyGas+0uglt3nHgL9l6fg86&#10;7fguPfnRjRXnkbn7mAU3kAS780asf78q7GobhmmY7iQGvdMxmCGim/LdRFK76+0fuRrYQBLs+m05&#10;bz4ldjVtQ/efzdp6YDZDWrsbOwfyu43loVtZWfne6vdWVoYRy43TWrO1uRXpNlt4VpthoBXZjVUk&#10;XX83lt1vupv1RhwanN1YB3ZjW6rcJwvP7rf+NtJ9a9Vi99vfiXTfht0tN53xtS88uxEW14mG3Y1v&#10;3dk+mye71L69tXrs92rfXJXYXXEuzrrr1oYOc3Fmmd4c2fU2TD8j6in5Tlja3xXLgn++FMiRXb5h&#10;us70SiUgsLA+wze8kd5vLHmu9jfBcQY+1BAaZwgUhsBcKZAnu9Zs4SC5QamxV0pQD4TiFZg0u8cq&#10;uuAW2aIQ0ivH4iuHs1AgRoFJs2uXz6JcnBWOqTROQQGuwOTZPXEyyp2I7UGgeaBAvAKTZ/d45MT8&#10;42A3vnFwNlYBsBsrD04WWIHJs/vW16PcW7C7BSaj+FWbPLtRz2lWPJ7Vik9IcWs4aXaPVRY99zWX&#10;4q95EYsYIysuGCWo2aTZFSWg5jOI5+GHAmkUyJPdNPVCWiggUwDsyhTC+aIqAHaL2jKol0yBSbCr&#10;Bb68lNUA56GAmgITYVetKsgFBVIpAHZTyYXEBVIA7BaoMVCVVAqA3VRyIXGBFAC7BWoMVCWVAmA3&#10;lVxIXCAFwG6BGgNVSaUA2E0lFxIXSAGb3SPuLBkcoECJFDgSN70W56BAkRXg25w0ef2O85//4+4m&#10;P/4H//l3/nPj3s32+r5zjgfZBvev8+OKFWB/uGIfQv4kad7eZ6zG81XtvIwt7h+pWmVadThS+5//&#10;taL5/4PaO/tH7DgrfJf/fGZ5XPdf/I9uIPzh/Tf37/Gf77D/9JLwI11HIUHA2+QhUYdVHq7xH0uH&#10;I/u+Did5XJ3/WK7Gfyz//wMAAP//AwBQSwMEFAAGAAgAAAAhALpbeI7dAAAABQEAAA8AAABkcnMv&#10;ZG93bnJldi54bWxMj0FLw0AQhe+C/2EZwZvdjbFaYjalFPVUhLaCeJtmp0lodjZkt0n671296GXg&#10;8R7vfZMvJ9uKgXrfONaQzBQI4tKZhisNH/vXuwUIH5ANto5Jw4U8LIvrqxwz40be0rALlYgl7DPU&#10;UIfQZVL6siaLfuY64ugdXW8xRNlX0vQ4xnLbynulHqXFhuNCjR2taypPu7PV8DbiuEqTl2FzOq4v&#10;X/v5++cmIa1vb6bVM4hAU/gLww9+RIciMh3cmY0XrYb4SPi90Xt4UimIg4Z0MVcgi1z+py++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4oS6LLAQAAIkOAAAOAAAA&#10;AAAAAAAAAAAAADwCAABkcnMvZTJvRG9jLnhtbFBLAQItABQABgAIAAAAIQBRyNT/15MAAFCBBgAU&#10;AAAAAAAAAAAAAAAAAJQGAABkcnMvbWVkaWEvaW1hZ2UxLmVtZlBLAQItABQABgAIAAAAIQC6W3iO&#10;3QAAAAUBAAAPAAAAAAAAAAAAAAAAAJ2aAABkcnMvZG93bnJldi54bWxQSwECLQAUAAYACAAAACEA&#10;jiIJQroAAAAhAQAAGQAAAAAAAAAAAAAAAACnmwAAZHJzL19yZWxzL2Uyb0RvYy54bWwucmVsc1BL&#10;BQYAAAAABgAGAHwBAACYnAAAAAA=&#10;">
                <v:shape id="Picture 485" o:spid="_x0000_s1032" type="#_x0000_t75" style="position:absolute;left:578;top:496;width:51797;height:4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W1xQAAANwAAAAPAAAAZHJzL2Rvd25yZXYueG1sRI9Ra8JA&#10;EITfC/6HYwXf6sWgraSeUgVREAtNFX3c5tYkNLcXcmeM/94rFPo4zM43O7NFZyrRUuNKywpGwwgE&#10;cWZ1ybmCw9f6eQrCeWSNlWVScCcHi3nvaYaJtjf+pDb1uQgQdgkqKLyvEyldVpBBN7Q1cfAutjHo&#10;g2xyqRu8BbipZBxFL9JgyaGhwJpWBWU/6dWEN877OD4tDb1+u10Wb9p7+nEslRr0u/c3EJ46/3/8&#10;l95qBePpBH7HBALI+QMAAP//AwBQSwECLQAUAAYACAAAACEA2+H2y+4AAACFAQAAEwAAAAAAAAAA&#10;AAAAAAAAAAAAW0NvbnRlbnRfVHlwZXNdLnhtbFBLAQItABQABgAIAAAAIQBa9CxbvwAAABUBAAAL&#10;AAAAAAAAAAAAAAAAAB8BAABfcmVscy8ucmVsc1BLAQItABQABgAIAAAAIQBU5WW1xQAAANwAAAAP&#10;AAAAAAAAAAAAAAAAAAcCAABkcnMvZG93bnJldi54bWxQSwUGAAAAAAMAAwC3AAAA+QIAAAAA&#10;" stroked="t" strokecolor="black [3213]" strokeweight=".5pt">
                  <v:imagedata r:id="rId21" o:title="" croptop="744f" cropbottom="1119f" cropleft="716f" cropright="868f"/>
                  <v:path arrowok="t"/>
                </v:shape>
                <v:shape id="Text Box 486" o:spid="_x0000_s1033" type="#_x0000_t202" style="position:absolute;left:28376;top:37417;width:22105;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DZxgAAANwAAAAPAAAAZHJzL2Rvd25yZXYueG1sRI9Ba8JA&#10;FITvQv/D8gq96aZFJKSuUgSpopZovXh7zb4mi9m3IbtN4r/vFgoeh5n5hpkvB1uLjlpvHCt4niQg&#10;iAunDZcKzp/rcQrCB2SNtWNScCMPy8XDaI6Zdj0fqTuFUkQI+wwVVCE0mZS+qMiin7iGOHrfrrUY&#10;omxLqVvsI9zW8iVJZtKi4bhQYUOriorr6ccqOCSXnf/Y5l+HLr/paf9u9uvrSqmnx+HtFUSgIdzD&#10;/+2NVjBNZ/B3Jh4BufgFAAD//wMAUEsBAi0AFAAGAAgAAAAhANvh9svuAAAAhQEAABMAAAAAAAAA&#10;AAAAAAAAAAAAAFtDb250ZW50X1R5cGVzXS54bWxQSwECLQAUAAYACAAAACEAWvQsW78AAAAVAQAA&#10;CwAAAAAAAAAAAAAAAAAfAQAAX3JlbHMvLnJlbHNQSwECLQAUAAYACAAAACEAY1Qg2cYAAADcAAAA&#10;DwAAAAAAAAAAAAAAAAAHAgAAZHJzL2Rvd25yZXYueG1sUEsFBgAAAAADAAMAtwAAAPoCAAAAAA==&#10;" fillcolor="white [3201]" stroked="f" strokeweight=".5pt">
                  <v:textbox inset=".5mm,.5mm,.5mm,.5mm">
                    <w:txbxContent>
                      <w:p w14:paraId="41D32186" w14:textId="77777777" w:rsidR="009C0CC6" w:rsidRPr="009C0CC6" w:rsidRDefault="009C0CC6" w:rsidP="006E16A8">
                        <w:pPr>
                          <w:rPr>
                            <w:sz w:val="16"/>
                            <w:szCs w:val="16"/>
                            <w:lang w:val="en-US"/>
                          </w:rPr>
                        </w:pPr>
                        <w:r w:rsidRPr="009C0CC6">
                          <w:rPr>
                            <w:sz w:val="16"/>
                            <w:szCs w:val="16"/>
                            <w:lang w:val="en-US"/>
                          </w:rPr>
                          <w:t>Alarm-based approach</w:t>
                        </w:r>
                      </w:p>
                    </w:txbxContent>
                  </v:textbox>
                </v:shape>
                <v:shape id="Text Box 491" o:spid="_x0000_s1034" type="#_x0000_t202" style="position:absolute;left:28539;top:39946;width:2210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5wxgAAANwAAAAPAAAAZHJzL2Rvd25yZXYueG1sRI9Ba8JA&#10;FITvQv/D8gq96cYiYqOrFEG0VMVGL96e2WcSzL4N2W0S/323IHgcZuYbZrboTCkaql1hWcFwEIEg&#10;Tq0uOFNwOq76ExDOI2ssLZOCOzlYzF96M4y1bfmHmsRnIkDYxagg976KpXRpTgbdwFbEwbva2qAP&#10;ss6krrENcFPK9ygaS4MFh4UcK1rmlN6SX6NgF52/3f7rcNk1h7setetiu7otlXp77T6nIDx1/hl+&#10;tDdawehjCP9nwhGQ8z8AAAD//wMAUEsBAi0AFAAGAAgAAAAhANvh9svuAAAAhQEAABMAAAAAAAAA&#10;AAAAAAAAAAAAAFtDb250ZW50X1R5cGVzXS54bWxQSwECLQAUAAYACAAAACEAWvQsW78AAAAVAQAA&#10;CwAAAAAAAAAAAAAAAAAfAQAAX3JlbHMvLnJlbHNQSwECLQAUAAYACAAAACEAaWQucMYAAADcAAAA&#10;DwAAAAAAAAAAAAAAAAAHAgAAZHJzL2Rvd25yZXYueG1sUEsFBgAAAAADAAMAtwAAAPoCAAAAAA==&#10;" fillcolor="white [3201]" stroked="f" strokeweight=".5pt">
                  <v:textbox inset=".5mm,.5mm,.5mm,.5mm">
                    <w:txbxContent>
                      <w:p w14:paraId="6B440E23" w14:textId="77777777" w:rsidR="00FA7D10" w:rsidRPr="009C0CC6" w:rsidRDefault="00FA7D10" w:rsidP="00FA7D10">
                        <w:pPr>
                          <w:rPr>
                            <w:sz w:val="16"/>
                            <w:szCs w:val="16"/>
                            <w:lang w:val="en-US"/>
                          </w:rPr>
                        </w:pPr>
                        <w:r>
                          <w:rPr>
                            <w:sz w:val="16"/>
                            <w:szCs w:val="16"/>
                            <w:lang w:val="en-US"/>
                          </w:rPr>
                          <w:t>Water level</w:t>
                        </w:r>
                        <w:r w:rsidRPr="009C0CC6">
                          <w:rPr>
                            <w:sz w:val="16"/>
                            <w:szCs w:val="16"/>
                            <w:lang w:val="en-US"/>
                          </w:rPr>
                          <w:t>-based approach</w:t>
                        </w:r>
                      </w:p>
                      <w:p w14:paraId="71C929A1" w14:textId="74F80E28" w:rsidR="00FA7D10" w:rsidRPr="009C0CC6" w:rsidRDefault="00FA7D10" w:rsidP="006E16A8">
                        <w:pPr>
                          <w:rPr>
                            <w:sz w:val="16"/>
                            <w:szCs w:val="16"/>
                            <w:lang w:val="en-US"/>
                          </w:rPr>
                        </w:pPr>
                      </w:p>
                    </w:txbxContent>
                  </v:textbox>
                </v:shape>
                <v:shape id="Text Box 492" o:spid="_x0000_s1035" type="#_x0000_t202" style="position:absolute;left:6354;top:39751;width:2021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AHxgAAANwAAAAPAAAAZHJzL2Rvd25yZXYueG1sRI9Ba8JA&#10;FITvhf6H5RW81U1Fio2uUgRpxSo2evH2zD6TYPZtyK5J/PeuIHgcZuYbZjLrTCkaql1hWcFHPwJB&#10;nFpdcKZgv1u8j0A4j6yxtEwKruRgNn19mWCsbcv/1CQ+EwHCLkYFufdVLKVLczLo+rYiDt7J1gZ9&#10;kHUmdY1tgJtSDqLoUxosOCzkWNE8p/ScXIyCdXRYuc1ye1w326setj/F3+I8V6r31n2PQXjq/DP8&#10;aP9qBcOvAdzPhCMgpzcAAAD//wMAUEsBAi0AFAAGAAgAAAAhANvh9svuAAAAhQEAABMAAAAAAAAA&#10;AAAAAAAAAAAAAFtDb250ZW50X1R5cGVzXS54bWxQSwECLQAUAAYACAAAACEAWvQsW78AAAAVAQAA&#10;CwAAAAAAAAAAAAAAAAAfAQAAX3JlbHMvLnJlbHNQSwECLQAUAAYACAAAACEAmbawB8YAAADcAAAA&#10;DwAAAAAAAAAAAAAAAAAHAgAAZHJzL2Rvd25yZXYueG1sUEsFBgAAAAADAAMAtwAAAPoCAAAAAA==&#10;" fillcolor="white [3201]" stroked="f" strokeweight=".5pt">
                  <v:textbox inset=".5mm,.5mm,.5mm,.5mm">
                    <w:txbxContent>
                      <w:p w14:paraId="30352853" w14:textId="77777777" w:rsidR="00FA7D10" w:rsidRPr="009C0CC6" w:rsidRDefault="00FA7D10" w:rsidP="00FA7D10">
                        <w:pPr>
                          <w:rPr>
                            <w:sz w:val="16"/>
                            <w:szCs w:val="16"/>
                            <w:lang w:val="en-US"/>
                          </w:rPr>
                        </w:pPr>
                        <w:r>
                          <w:rPr>
                            <w:sz w:val="16"/>
                            <w:szCs w:val="16"/>
                            <w:lang w:val="en-US"/>
                          </w:rPr>
                          <w:t>Rainfall</w:t>
                        </w:r>
                        <w:r w:rsidRPr="009C0CC6">
                          <w:rPr>
                            <w:sz w:val="16"/>
                            <w:szCs w:val="16"/>
                            <w:lang w:val="en-US"/>
                          </w:rPr>
                          <w:t>-based approach</w:t>
                        </w:r>
                      </w:p>
                      <w:p w14:paraId="723DB46B" w14:textId="77777777" w:rsidR="00FA7D10" w:rsidRPr="009C0CC6" w:rsidRDefault="00FA7D10" w:rsidP="006E16A8">
                        <w:pPr>
                          <w:rPr>
                            <w:sz w:val="16"/>
                            <w:szCs w:val="16"/>
                            <w:lang w:val="en-US"/>
                          </w:rPr>
                        </w:pPr>
                      </w:p>
                    </w:txbxContent>
                  </v:textbox>
                </v:shape>
                <w10:anchorlock/>
              </v:group>
            </w:pict>
          </mc:Fallback>
        </mc:AlternateContent>
      </w:r>
    </w:p>
    <w:p w14:paraId="669F2727" w14:textId="77777777" w:rsidR="004444EA" w:rsidRDefault="00FA7D10" w:rsidP="00FA7D10">
      <w:pPr>
        <w:spacing w:line="276" w:lineRule="auto"/>
        <w:jc w:val="center"/>
        <w:rPr>
          <w:b/>
          <w:bCs/>
          <w:sz w:val="18"/>
          <w:szCs w:val="18"/>
        </w:rPr>
      </w:pPr>
      <w:r w:rsidRPr="00FA7D10">
        <w:rPr>
          <w:b/>
          <w:bCs/>
          <w:sz w:val="18"/>
          <w:szCs w:val="18"/>
        </w:rPr>
        <w:t xml:space="preserve">Figure </w:t>
      </w:r>
      <w:r>
        <w:rPr>
          <w:b/>
          <w:bCs/>
          <w:sz w:val="18"/>
          <w:szCs w:val="18"/>
        </w:rPr>
        <w:t>5</w:t>
      </w:r>
      <w:r w:rsidRPr="00FA7D10">
        <w:rPr>
          <w:b/>
          <w:bCs/>
          <w:sz w:val="18"/>
          <w:szCs w:val="18"/>
        </w:rPr>
        <w:t>. Model performance based on each of the identified approaches</w:t>
      </w:r>
      <w:r>
        <w:rPr>
          <w:b/>
          <w:bCs/>
          <w:sz w:val="18"/>
          <w:szCs w:val="18"/>
        </w:rPr>
        <w:t xml:space="preserve"> for four different lead-time prediction</w:t>
      </w:r>
    </w:p>
    <w:p w14:paraId="664BC1A2" w14:textId="77777777" w:rsidR="004444EA" w:rsidRDefault="004444EA" w:rsidP="00FA7D10">
      <w:pPr>
        <w:spacing w:line="276" w:lineRule="auto"/>
        <w:jc w:val="center"/>
        <w:rPr>
          <w:b/>
          <w:bCs/>
          <w:sz w:val="18"/>
          <w:szCs w:val="18"/>
        </w:rPr>
      </w:pPr>
    </w:p>
    <w:p w14:paraId="0C80DF51" w14:textId="02ADF2E4" w:rsidR="004444EA" w:rsidRDefault="004444EA" w:rsidP="00FA7D10">
      <w:pPr>
        <w:spacing w:line="276" w:lineRule="auto"/>
        <w:jc w:val="center"/>
        <w:rPr>
          <w:b/>
          <w:bCs/>
          <w:sz w:val="18"/>
          <w:szCs w:val="18"/>
        </w:rPr>
        <w:sectPr w:rsidR="004444EA" w:rsidSect="00011A19">
          <w:type w:val="continuous"/>
          <w:pgSz w:w="11906" w:h="16838"/>
          <w:pgMar w:top="851" w:right="851" w:bottom="851" w:left="851" w:header="709" w:footer="709" w:gutter="0"/>
          <w:cols w:space="708"/>
          <w:docGrid w:linePitch="360"/>
        </w:sectPr>
      </w:pPr>
    </w:p>
    <w:p w14:paraId="198B69E0" w14:textId="77777777" w:rsidR="00362D6D" w:rsidRDefault="00362D6D" w:rsidP="001561F5">
      <w:pPr>
        <w:pStyle w:val="Heading1"/>
        <w:numPr>
          <w:ilvl w:val="0"/>
          <w:numId w:val="2"/>
        </w:numPr>
        <w:spacing w:after="0" w:afterAutospacing="0" w:line="276" w:lineRule="auto"/>
        <w:ind w:left="238" w:hanging="216"/>
        <w:rPr>
          <w:lang w:val="en-GB"/>
        </w:rPr>
      </w:pPr>
      <w:r w:rsidRPr="001561F5">
        <w:t>Conclusions</w:t>
      </w:r>
    </w:p>
    <w:p w14:paraId="50B00A1D" w14:textId="48A256C7" w:rsidR="004444EA" w:rsidRDefault="00362D6D" w:rsidP="004444EA">
      <w:pPr>
        <w:tabs>
          <w:tab w:val="num" w:pos="720"/>
        </w:tabs>
        <w:spacing w:line="276" w:lineRule="auto"/>
        <w:jc w:val="both"/>
        <w:rPr>
          <w:rFonts w:asciiTheme="majorBidi" w:hAnsiTheme="majorBidi" w:cstheme="majorBidi"/>
        </w:rPr>
      </w:pPr>
      <w:r>
        <w:t xml:space="preserve">The present study devotes to dealing with the high demands on providing realistic performance evaluation of time-series AI-based models through proposing data classification approaches for flood event identification. Data classification approaches show that a huge part of the test database may not represent flood events (95% of the entire test database of case study, for instance), which demonstrate the importance of the screen method for removing this unnecessary data from performance evaluation. Additionally, the proposed data classification approaches revealed that flood event measurement can provide a more realistic model performance evaluation. While the </w:t>
      </w:r>
      <w:r w:rsidR="00FA7D10">
        <w:t>c</w:t>
      </w:r>
      <w:r>
        <w:t xml:space="preserve">onventional approach may reflect a suitable model’s ability in providing accurate estimations, new approaches showed that many of performed ability is not associated with the wet weather condition and flooding occurrence. In total, three classification approaches are proposed to cover all aspects of flood monitoring and early warning systems. While the </w:t>
      </w:r>
      <w:r w:rsidR="00FA7D10">
        <w:t>r</w:t>
      </w:r>
      <w:r>
        <w:t xml:space="preserve">ainfall-based approach focuses on the contribution of rainfall in </w:t>
      </w:r>
      <w:r w:rsidR="00FA7D10">
        <w:t>water depth uprising</w:t>
      </w:r>
      <w:r>
        <w:t xml:space="preserve">, the </w:t>
      </w:r>
      <w:r w:rsidR="00FA7D10">
        <w:t>water level</w:t>
      </w:r>
      <w:r>
        <w:t xml:space="preserve">-based approach emphasises on hydraulic characteristics of the chamber. The Alarm-based approach also detects the ability of the model on accurate estimation of overflow conditions. Each of these approaches can be used for performance evaluation based on the goals of modelling. For the case study, </w:t>
      </w:r>
      <w:r w:rsidR="004444EA">
        <w:t>t</w:t>
      </w:r>
      <w:r w:rsidR="004444EA" w:rsidRPr="004444EA">
        <w:t xml:space="preserve">here is clear differences between translating ability of model </w:t>
      </w:r>
      <w:r w:rsidR="004444EA" w:rsidRPr="004444EA">
        <w:t>in urban flood forecasting, when entire data are considered in comparison to when other approaches are introduced</w:t>
      </w:r>
      <w:r w:rsidR="004444EA">
        <w:t xml:space="preserve">. </w:t>
      </w:r>
      <w:r w:rsidR="004444EA" w:rsidRPr="004444EA">
        <w:t>Differences are highlighted in wider time steps, especially in</w:t>
      </w:r>
      <w:r w:rsidR="004444EA">
        <w:t xml:space="preserve"> RMSE</w:t>
      </w:r>
      <w:r w:rsidR="004444EA" w:rsidRPr="004444EA">
        <w:t>.</w:t>
      </w:r>
      <w:r w:rsidR="004444EA">
        <w:t xml:space="preserve"> </w:t>
      </w:r>
      <w:r w:rsidR="004444EA" w:rsidRPr="004444EA">
        <w:t>While all performance</w:t>
      </w:r>
      <w:r w:rsidR="004444EA">
        <w:t xml:space="preserve">s are </w:t>
      </w:r>
      <w:r w:rsidR="004444EA" w:rsidRPr="004444EA">
        <w:t>acceptable, differences shows that event identification can provide more realistic examination about ability of modelling.</w:t>
      </w:r>
      <w:r w:rsidR="004444EA">
        <w:t xml:space="preserve"> </w:t>
      </w:r>
      <w:r>
        <w:rPr>
          <w:rFonts w:asciiTheme="majorBidi" w:hAnsiTheme="majorBidi" w:cstheme="majorBidi"/>
        </w:rPr>
        <w:t xml:space="preserve">Finally, while demonstrated case study approved the potential power of the proposed framework, it is worth to conduct further </w:t>
      </w:r>
      <w:r>
        <w:rPr>
          <w:rFonts w:asciiTheme="majorBidi" w:hAnsiTheme="majorBidi" w:cstheme="majorBidi"/>
          <w:lang w:bidi="fa-IR"/>
        </w:rPr>
        <w:t xml:space="preserve">inclusive </w:t>
      </w:r>
      <w:r w:rsidR="004444EA">
        <w:rPr>
          <w:rFonts w:asciiTheme="majorBidi" w:hAnsiTheme="majorBidi" w:cstheme="majorBidi"/>
        </w:rPr>
        <w:t>research</w:t>
      </w:r>
      <w:r>
        <w:rPr>
          <w:rFonts w:asciiTheme="majorBidi" w:hAnsiTheme="majorBidi" w:cstheme="majorBidi"/>
        </w:rPr>
        <w:t xml:space="preserve"> to open a new door for adopting it in the time-series AI-based flood forecasting models performance and clarifying both benefits and drawbacks.</w:t>
      </w:r>
    </w:p>
    <w:p w14:paraId="16E7FE37" w14:textId="178D9FDA" w:rsidR="004444EA" w:rsidRPr="004444EA" w:rsidRDefault="004444EA" w:rsidP="004444EA">
      <w:pPr>
        <w:tabs>
          <w:tab w:val="num" w:pos="720"/>
        </w:tabs>
        <w:spacing w:before="240" w:line="276" w:lineRule="auto"/>
        <w:jc w:val="both"/>
        <w:rPr>
          <w:rFonts w:asciiTheme="majorBidi" w:hAnsiTheme="majorBidi" w:cstheme="majorBidi"/>
          <w:b/>
          <w:bCs/>
        </w:rPr>
      </w:pPr>
      <w:r w:rsidRPr="004444EA">
        <w:rPr>
          <w:rFonts w:asciiTheme="majorBidi" w:hAnsiTheme="majorBidi" w:cstheme="majorBidi"/>
          <w:b/>
          <w:bCs/>
        </w:rPr>
        <w:t>References</w:t>
      </w:r>
    </w:p>
    <w:p w14:paraId="4EE51CD9" w14:textId="77777777" w:rsidR="00DE4E49" w:rsidRPr="00DE4E49" w:rsidRDefault="00DE4E49" w:rsidP="00DE4E49">
      <w:pPr>
        <w:pStyle w:val="Ref"/>
        <w:bidi w:val="0"/>
        <w:spacing w:after="0" w:afterAutospacing="0" w:line="276" w:lineRule="auto"/>
        <w:ind w:left="426" w:hanging="426"/>
        <w:rPr>
          <w:sz w:val="20"/>
          <w:szCs w:val="20"/>
          <w:lang w:val="en-GB"/>
        </w:rPr>
      </w:pPr>
      <w:bookmarkStart w:id="1" w:name="_Hlk104034414"/>
      <w:proofErr w:type="spellStart"/>
      <w:r w:rsidRPr="00DE4E49">
        <w:rPr>
          <w:sz w:val="20"/>
          <w:szCs w:val="20"/>
          <w:lang w:val="en-GB"/>
        </w:rPr>
        <w:t>Accarino</w:t>
      </w:r>
      <w:bookmarkEnd w:id="1"/>
      <w:proofErr w:type="spellEnd"/>
      <w:r w:rsidRPr="00DE4E49">
        <w:rPr>
          <w:sz w:val="20"/>
          <w:szCs w:val="20"/>
          <w:lang w:val="en-GB"/>
        </w:rPr>
        <w:t xml:space="preserve">, G., Chiarelli, M., Fiore, S., Federico, I., </w:t>
      </w:r>
      <w:proofErr w:type="spellStart"/>
      <w:r w:rsidRPr="00DE4E49">
        <w:rPr>
          <w:sz w:val="20"/>
          <w:szCs w:val="20"/>
          <w:lang w:val="en-GB"/>
        </w:rPr>
        <w:t>Causio</w:t>
      </w:r>
      <w:proofErr w:type="spellEnd"/>
      <w:r w:rsidRPr="00DE4E49">
        <w:rPr>
          <w:sz w:val="20"/>
          <w:szCs w:val="20"/>
          <w:lang w:val="en-GB"/>
        </w:rPr>
        <w:t xml:space="preserve">, S., </w:t>
      </w:r>
      <w:proofErr w:type="spellStart"/>
      <w:r w:rsidRPr="00DE4E49">
        <w:rPr>
          <w:sz w:val="20"/>
          <w:szCs w:val="20"/>
          <w:lang w:val="en-GB"/>
        </w:rPr>
        <w:t>Coppini</w:t>
      </w:r>
      <w:proofErr w:type="spellEnd"/>
      <w:r w:rsidRPr="00DE4E49">
        <w:rPr>
          <w:sz w:val="20"/>
          <w:szCs w:val="20"/>
          <w:lang w:val="en-GB"/>
        </w:rPr>
        <w:t xml:space="preserve">, G., </w:t>
      </w:r>
      <w:proofErr w:type="spellStart"/>
      <w:r w:rsidRPr="00DE4E49">
        <w:rPr>
          <w:sz w:val="20"/>
          <w:szCs w:val="20"/>
          <w:lang w:val="en-GB"/>
        </w:rPr>
        <w:t>Aloisio</w:t>
      </w:r>
      <w:proofErr w:type="spellEnd"/>
      <w:r w:rsidRPr="00DE4E49">
        <w:rPr>
          <w:sz w:val="20"/>
          <w:szCs w:val="20"/>
          <w:lang w:val="en-GB"/>
        </w:rPr>
        <w:t>, G. (2021). A multi-model architecture based on Long Short-Term Memory neural networks for multi-step sea level forecasting. Future Generation Computer Systems, 124, pp. 1-9.</w:t>
      </w:r>
    </w:p>
    <w:p w14:paraId="4690873A" w14:textId="77777777" w:rsidR="00DE4E49" w:rsidRPr="00DE4E49" w:rsidRDefault="00DE4E49" w:rsidP="00DE4E49">
      <w:pPr>
        <w:pStyle w:val="Ref"/>
        <w:bidi w:val="0"/>
        <w:spacing w:after="0" w:afterAutospacing="0" w:line="276" w:lineRule="auto"/>
        <w:ind w:left="426" w:hanging="426"/>
        <w:rPr>
          <w:sz w:val="20"/>
          <w:szCs w:val="20"/>
          <w:lang w:val="en-GB"/>
        </w:rPr>
      </w:pPr>
      <w:proofErr w:type="spellStart"/>
      <w:r w:rsidRPr="00DE4E49">
        <w:rPr>
          <w:sz w:val="20"/>
          <w:szCs w:val="20"/>
          <w:lang w:val="en-GB"/>
        </w:rPr>
        <w:t>Adikari</w:t>
      </w:r>
      <w:proofErr w:type="spellEnd"/>
      <w:r w:rsidRPr="00DE4E49">
        <w:rPr>
          <w:sz w:val="20"/>
          <w:szCs w:val="20"/>
          <w:lang w:val="en-GB"/>
        </w:rPr>
        <w:t xml:space="preserve">, K., Shrestha, S., Ratnayake, D., </w:t>
      </w:r>
      <w:proofErr w:type="spellStart"/>
      <w:r w:rsidRPr="00DE4E49">
        <w:rPr>
          <w:sz w:val="20"/>
          <w:szCs w:val="20"/>
          <w:lang w:val="en-GB"/>
        </w:rPr>
        <w:t>Budhathoki</w:t>
      </w:r>
      <w:proofErr w:type="spellEnd"/>
      <w:r w:rsidRPr="00DE4E49">
        <w:rPr>
          <w:sz w:val="20"/>
          <w:szCs w:val="20"/>
          <w:lang w:val="en-GB"/>
        </w:rPr>
        <w:t xml:space="preserve">, A., </w:t>
      </w:r>
      <w:proofErr w:type="spellStart"/>
      <w:r w:rsidRPr="00DE4E49">
        <w:rPr>
          <w:sz w:val="20"/>
          <w:szCs w:val="20"/>
          <w:lang w:val="en-GB"/>
        </w:rPr>
        <w:t>Mohanasundaram</w:t>
      </w:r>
      <w:proofErr w:type="spellEnd"/>
      <w:r w:rsidRPr="00DE4E49">
        <w:rPr>
          <w:sz w:val="20"/>
          <w:szCs w:val="20"/>
          <w:lang w:val="en-GB"/>
        </w:rPr>
        <w:t>, S. Dailey, M. (2021). Evaluation of artificial intelligence models for flood and drought forecasting in arid and tropical regions. Environmental Modelling &amp; Software, 144: 105136.</w:t>
      </w:r>
    </w:p>
    <w:p w14:paraId="31A0971C" w14:textId="77777777" w:rsidR="00DE4E49" w:rsidRPr="00DE4E49" w:rsidRDefault="00DE4E49" w:rsidP="00DE4E49">
      <w:pPr>
        <w:pStyle w:val="Ref"/>
        <w:bidi w:val="0"/>
        <w:spacing w:after="0" w:afterAutospacing="0" w:line="276" w:lineRule="auto"/>
        <w:ind w:left="426" w:hanging="426"/>
        <w:rPr>
          <w:sz w:val="20"/>
          <w:szCs w:val="20"/>
          <w:lang w:val="en-GB"/>
        </w:rPr>
      </w:pPr>
      <w:r w:rsidRPr="00DE4E49">
        <w:rPr>
          <w:sz w:val="20"/>
          <w:szCs w:val="20"/>
          <w:lang w:val="en-GB"/>
        </w:rPr>
        <w:t xml:space="preserve">Chen, C., Hui, Q., </w:t>
      </w:r>
      <w:proofErr w:type="spellStart"/>
      <w:r w:rsidRPr="00DE4E49">
        <w:rPr>
          <w:sz w:val="20"/>
          <w:szCs w:val="20"/>
          <w:lang w:val="en-GB"/>
        </w:rPr>
        <w:t>Xie</w:t>
      </w:r>
      <w:proofErr w:type="spellEnd"/>
      <w:r w:rsidRPr="00DE4E49">
        <w:rPr>
          <w:sz w:val="20"/>
          <w:szCs w:val="20"/>
          <w:lang w:val="en-GB"/>
        </w:rPr>
        <w:t>, W., Wan, S., Zhou, Y., Pei, Q. (2021). Convolutional Neural Networks for forecasting flood process in Internet-of-Things enabled smart city. Computer Networks, 186, 107744.</w:t>
      </w:r>
    </w:p>
    <w:p w14:paraId="78D1DB3E" w14:textId="77777777" w:rsidR="00DE4E49" w:rsidRPr="00DE4E49" w:rsidRDefault="00DE4E49" w:rsidP="00DE4E49">
      <w:pPr>
        <w:pStyle w:val="Ref"/>
        <w:bidi w:val="0"/>
        <w:spacing w:after="0" w:afterAutospacing="0" w:line="276" w:lineRule="auto"/>
        <w:ind w:left="426" w:hanging="426"/>
        <w:rPr>
          <w:sz w:val="20"/>
          <w:szCs w:val="20"/>
          <w:lang w:val="en-GB"/>
        </w:rPr>
      </w:pPr>
      <w:proofErr w:type="spellStart"/>
      <w:r w:rsidRPr="00DE4E49">
        <w:rPr>
          <w:sz w:val="20"/>
          <w:szCs w:val="20"/>
          <w:lang w:val="en-GB"/>
        </w:rPr>
        <w:t>Daal</w:t>
      </w:r>
      <w:proofErr w:type="spellEnd"/>
      <w:r w:rsidRPr="00DE4E49">
        <w:rPr>
          <w:sz w:val="20"/>
          <w:szCs w:val="20"/>
          <w:lang w:val="en-GB"/>
        </w:rPr>
        <w:t xml:space="preserve">, P., Gruber, G., </w:t>
      </w:r>
      <w:proofErr w:type="spellStart"/>
      <w:r w:rsidRPr="00DE4E49">
        <w:rPr>
          <w:sz w:val="20"/>
          <w:szCs w:val="20"/>
          <w:lang w:val="en-GB"/>
        </w:rPr>
        <w:t>Langeveld</w:t>
      </w:r>
      <w:proofErr w:type="spellEnd"/>
      <w:r w:rsidRPr="00DE4E49">
        <w:rPr>
          <w:sz w:val="20"/>
          <w:szCs w:val="20"/>
          <w:lang w:val="en-GB"/>
        </w:rPr>
        <w:t xml:space="preserve">, J., </w:t>
      </w:r>
      <w:proofErr w:type="spellStart"/>
      <w:r w:rsidRPr="00DE4E49">
        <w:rPr>
          <w:sz w:val="20"/>
          <w:szCs w:val="20"/>
          <w:lang w:val="en-GB"/>
        </w:rPr>
        <w:t>Muschalla</w:t>
      </w:r>
      <w:proofErr w:type="spellEnd"/>
      <w:r w:rsidRPr="00DE4E49">
        <w:rPr>
          <w:sz w:val="20"/>
          <w:szCs w:val="20"/>
          <w:lang w:val="en-GB"/>
        </w:rPr>
        <w:t>, D., Clemens</w:t>
      </w:r>
      <w:r w:rsidRPr="00DE4E49">
        <w:rPr>
          <w:rFonts w:hint="cs"/>
          <w:sz w:val="20"/>
          <w:szCs w:val="20"/>
          <w:rtl/>
          <w:lang w:val="en-GB"/>
        </w:rPr>
        <w:t>,</w:t>
      </w:r>
      <w:r w:rsidRPr="00DE4E49">
        <w:rPr>
          <w:rFonts w:hint="cs"/>
          <w:sz w:val="20"/>
          <w:szCs w:val="20"/>
          <w:lang w:val="en-GB"/>
        </w:rPr>
        <w:t xml:space="preserve"> </w:t>
      </w:r>
      <w:r w:rsidRPr="00DE4E49">
        <w:rPr>
          <w:sz w:val="20"/>
          <w:szCs w:val="20"/>
          <w:lang w:val="en-GB"/>
        </w:rPr>
        <w:t xml:space="preserve">F. (2017). Performance evaluation of real time control in urban wastewater systems in practice: Review and perspective. </w:t>
      </w:r>
      <w:r w:rsidRPr="00DE4E49">
        <w:rPr>
          <w:i/>
          <w:iCs/>
          <w:sz w:val="20"/>
          <w:szCs w:val="20"/>
          <w:lang w:val="en-GB"/>
        </w:rPr>
        <w:t>Environmental Modelling &amp; Software</w:t>
      </w:r>
      <w:r w:rsidRPr="00DE4E49">
        <w:rPr>
          <w:rFonts w:hint="cs"/>
          <w:sz w:val="20"/>
          <w:szCs w:val="20"/>
          <w:rtl/>
          <w:lang w:val="en-GB"/>
        </w:rPr>
        <w:t>,</w:t>
      </w:r>
      <w:r w:rsidRPr="00DE4E49">
        <w:rPr>
          <w:sz w:val="20"/>
          <w:szCs w:val="20"/>
          <w:lang w:val="en-GB"/>
        </w:rPr>
        <w:t xml:space="preserve"> 95</w:t>
      </w:r>
      <w:r w:rsidRPr="00DE4E49">
        <w:rPr>
          <w:rFonts w:hint="cs"/>
          <w:sz w:val="20"/>
          <w:szCs w:val="20"/>
          <w:rtl/>
          <w:lang w:val="en-GB"/>
        </w:rPr>
        <w:t>,</w:t>
      </w:r>
      <w:r w:rsidRPr="00DE4E49">
        <w:rPr>
          <w:sz w:val="20"/>
          <w:szCs w:val="20"/>
          <w:lang w:val="en-GB"/>
        </w:rPr>
        <w:t xml:space="preserve"> pp. 90-101.</w:t>
      </w:r>
    </w:p>
    <w:p w14:paraId="25D4E411" w14:textId="77777777" w:rsidR="00DE4E49" w:rsidRPr="00DE4E49" w:rsidRDefault="00DE4E49" w:rsidP="00DE4E49">
      <w:pPr>
        <w:pStyle w:val="Ref"/>
        <w:bidi w:val="0"/>
        <w:spacing w:after="0" w:afterAutospacing="0" w:line="276" w:lineRule="auto"/>
        <w:ind w:left="426" w:hanging="426"/>
        <w:rPr>
          <w:rFonts w:asciiTheme="majorBidi" w:hAnsiTheme="majorBidi" w:cstheme="majorBidi"/>
          <w:sz w:val="20"/>
          <w:szCs w:val="20"/>
          <w:shd w:val="clear" w:color="auto" w:fill="FFFFFF"/>
          <w:lang w:val="en-GB"/>
        </w:rPr>
      </w:pPr>
      <w:proofErr w:type="spellStart"/>
      <w:r w:rsidRPr="00DE4E49">
        <w:rPr>
          <w:rFonts w:asciiTheme="majorBidi" w:hAnsiTheme="majorBidi" w:cstheme="majorBidi"/>
          <w:sz w:val="20"/>
          <w:szCs w:val="20"/>
          <w:shd w:val="clear" w:color="auto" w:fill="FFFFFF"/>
          <w:lang w:val="en-GB"/>
        </w:rPr>
        <w:t>Darabi</w:t>
      </w:r>
      <w:proofErr w:type="spellEnd"/>
      <w:r w:rsidRPr="00DE4E49">
        <w:rPr>
          <w:rFonts w:asciiTheme="majorBidi" w:hAnsiTheme="majorBidi" w:cstheme="majorBidi"/>
          <w:sz w:val="20"/>
          <w:szCs w:val="20"/>
          <w:shd w:val="clear" w:color="auto" w:fill="FFFFFF"/>
          <w:lang w:val="en-GB"/>
        </w:rPr>
        <w:t xml:space="preserve">, H., </w:t>
      </w:r>
      <w:proofErr w:type="spellStart"/>
      <w:r w:rsidRPr="00DE4E49">
        <w:rPr>
          <w:rFonts w:asciiTheme="majorBidi" w:hAnsiTheme="majorBidi" w:cstheme="majorBidi"/>
          <w:sz w:val="20"/>
          <w:szCs w:val="20"/>
          <w:shd w:val="clear" w:color="auto" w:fill="FFFFFF"/>
          <w:lang w:val="en-GB"/>
        </w:rPr>
        <w:t>Haghighi</w:t>
      </w:r>
      <w:proofErr w:type="spellEnd"/>
      <w:r w:rsidRPr="00DE4E49">
        <w:rPr>
          <w:rFonts w:asciiTheme="majorBidi" w:hAnsiTheme="majorBidi" w:cstheme="majorBidi"/>
          <w:sz w:val="20"/>
          <w:szCs w:val="20"/>
          <w:shd w:val="clear" w:color="auto" w:fill="FFFFFF"/>
          <w:lang w:val="en-GB"/>
        </w:rPr>
        <w:t xml:space="preserve">, A., </w:t>
      </w:r>
      <w:proofErr w:type="spellStart"/>
      <w:r w:rsidRPr="00DE4E49">
        <w:rPr>
          <w:rFonts w:asciiTheme="majorBidi" w:hAnsiTheme="majorBidi" w:cstheme="majorBidi"/>
          <w:sz w:val="20"/>
          <w:szCs w:val="20"/>
          <w:shd w:val="clear" w:color="auto" w:fill="FFFFFF"/>
          <w:lang w:val="en-GB"/>
        </w:rPr>
        <w:t>Mohamadi</w:t>
      </w:r>
      <w:proofErr w:type="spellEnd"/>
      <w:r w:rsidRPr="00DE4E49">
        <w:rPr>
          <w:rFonts w:asciiTheme="majorBidi" w:hAnsiTheme="majorBidi" w:cstheme="majorBidi"/>
          <w:sz w:val="20"/>
          <w:szCs w:val="20"/>
          <w:shd w:val="clear" w:color="auto" w:fill="FFFFFF"/>
          <w:lang w:val="en-GB"/>
        </w:rPr>
        <w:t xml:space="preserve">, M. </w:t>
      </w:r>
      <w:proofErr w:type="spellStart"/>
      <w:r w:rsidRPr="00DE4E49">
        <w:rPr>
          <w:rFonts w:asciiTheme="majorBidi" w:hAnsiTheme="majorBidi" w:cstheme="majorBidi"/>
          <w:sz w:val="20"/>
          <w:szCs w:val="20"/>
          <w:shd w:val="clear" w:color="auto" w:fill="FFFFFF"/>
          <w:lang w:val="en-GB"/>
        </w:rPr>
        <w:t>Rashidpour</w:t>
      </w:r>
      <w:proofErr w:type="spellEnd"/>
      <w:r w:rsidRPr="00DE4E49">
        <w:rPr>
          <w:rFonts w:asciiTheme="majorBidi" w:hAnsiTheme="majorBidi" w:cstheme="majorBidi"/>
          <w:sz w:val="20"/>
          <w:szCs w:val="20"/>
          <w:shd w:val="clear" w:color="auto" w:fill="FFFFFF"/>
          <w:lang w:val="en-GB"/>
        </w:rPr>
        <w:t xml:space="preserve">, M. Ziegler, A., </w:t>
      </w:r>
      <w:proofErr w:type="spellStart"/>
      <w:r w:rsidRPr="00DE4E49">
        <w:rPr>
          <w:rFonts w:asciiTheme="majorBidi" w:hAnsiTheme="majorBidi" w:cstheme="majorBidi"/>
          <w:sz w:val="20"/>
          <w:szCs w:val="20"/>
          <w:shd w:val="clear" w:color="auto" w:fill="FFFFFF"/>
          <w:lang w:val="en-GB"/>
        </w:rPr>
        <w:t>Hekmatzadeh</w:t>
      </w:r>
      <w:proofErr w:type="spellEnd"/>
      <w:r w:rsidRPr="00DE4E49">
        <w:rPr>
          <w:rFonts w:asciiTheme="majorBidi" w:hAnsiTheme="majorBidi" w:cstheme="majorBidi"/>
          <w:sz w:val="20"/>
          <w:szCs w:val="20"/>
          <w:shd w:val="clear" w:color="auto" w:fill="FFFFFF"/>
          <w:lang w:val="en-GB"/>
        </w:rPr>
        <w:t xml:space="preserve">, A., </w:t>
      </w:r>
      <w:proofErr w:type="spellStart"/>
      <w:r w:rsidRPr="00DE4E49">
        <w:rPr>
          <w:rFonts w:asciiTheme="majorBidi" w:hAnsiTheme="majorBidi" w:cstheme="majorBidi"/>
          <w:sz w:val="20"/>
          <w:szCs w:val="20"/>
          <w:shd w:val="clear" w:color="auto" w:fill="FFFFFF"/>
          <w:lang w:val="en-GB"/>
        </w:rPr>
        <w:t>Kløve</w:t>
      </w:r>
      <w:proofErr w:type="spellEnd"/>
      <w:r w:rsidRPr="00DE4E49">
        <w:rPr>
          <w:rFonts w:asciiTheme="majorBidi" w:hAnsiTheme="majorBidi" w:cstheme="majorBidi"/>
          <w:sz w:val="20"/>
          <w:szCs w:val="20"/>
          <w:shd w:val="clear" w:color="auto" w:fill="FFFFFF"/>
          <w:lang w:val="en-GB"/>
        </w:rPr>
        <w:t xml:space="preserve">, B. (2020). </w:t>
      </w:r>
      <w:r w:rsidRPr="00DE4E49">
        <w:rPr>
          <w:rFonts w:asciiTheme="majorBidi" w:hAnsiTheme="majorBidi" w:cstheme="majorBidi"/>
          <w:sz w:val="20"/>
          <w:szCs w:val="20"/>
          <w:shd w:val="clear" w:color="auto" w:fill="FFFFFF"/>
          <w:lang w:val="en-GB"/>
        </w:rPr>
        <w:lastRenderedPageBreak/>
        <w:t xml:space="preserve">Urban flood risk mapping using data-driven geospatial techniques for a flood-prone case area in Iran. </w:t>
      </w:r>
      <w:r w:rsidRPr="00DE4E49">
        <w:rPr>
          <w:rFonts w:asciiTheme="majorBidi" w:hAnsiTheme="majorBidi" w:cstheme="majorBidi"/>
          <w:i/>
          <w:iCs/>
          <w:sz w:val="20"/>
          <w:szCs w:val="20"/>
          <w:lang w:val="en-GB"/>
        </w:rPr>
        <w:t>Hydrology Research</w:t>
      </w:r>
      <w:r w:rsidRPr="00DE4E49">
        <w:rPr>
          <w:rFonts w:asciiTheme="majorBidi" w:hAnsiTheme="majorBidi" w:cstheme="majorBidi"/>
          <w:sz w:val="20"/>
          <w:szCs w:val="20"/>
          <w:shd w:val="clear" w:color="auto" w:fill="FFFFFF"/>
          <w:lang w:val="en-GB"/>
        </w:rPr>
        <w:t xml:space="preserve"> 51 (1): 127–142.</w:t>
      </w:r>
    </w:p>
    <w:p w14:paraId="733E3478" w14:textId="77777777" w:rsidR="00DE4E49" w:rsidRPr="00DE4E49" w:rsidRDefault="00DE4E49" w:rsidP="00DE4E49">
      <w:pPr>
        <w:pStyle w:val="Ref"/>
        <w:bidi w:val="0"/>
        <w:spacing w:after="0" w:afterAutospacing="0" w:line="276" w:lineRule="auto"/>
        <w:ind w:left="426" w:hanging="426"/>
        <w:rPr>
          <w:rFonts w:asciiTheme="majorBidi" w:hAnsiTheme="majorBidi" w:cstheme="majorBidi"/>
          <w:sz w:val="20"/>
          <w:szCs w:val="20"/>
          <w:lang w:val="en-GB" w:bidi="ar-SA"/>
        </w:rPr>
      </w:pPr>
      <w:r w:rsidRPr="00DE4E49">
        <w:rPr>
          <w:rFonts w:asciiTheme="majorBidi" w:hAnsiTheme="majorBidi" w:cstheme="majorBidi"/>
          <w:sz w:val="20"/>
          <w:szCs w:val="20"/>
          <w:lang w:val="en-GB" w:bidi="ar-SA"/>
        </w:rPr>
        <w:t>Department for Environment, Food and Rural Affairs (</w:t>
      </w:r>
      <w:bookmarkStart w:id="2" w:name="_Hlk69437959"/>
      <w:r w:rsidRPr="00DE4E49">
        <w:rPr>
          <w:rFonts w:asciiTheme="majorBidi" w:hAnsiTheme="majorBidi" w:cstheme="majorBidi"/>
          <w:sz w:val="20"/>
          <w:szCs w:val="20"/>
          <w:lang w:val="en-GB" w:bidi="ar-SA"/>
        </w:rPr>
        <w:t>DEFRA). (202</w:t>
      </w:r>
      <w:bookmarkEnd w:id="2"/>
      <w:r w:rsidRPr="00DE4E49">
        <w:rPr>
          <w:rFonts w:asciiTheme="majorBidi" w:hAnsiTheme="majorBidi" w:cstheme="majorBidi"/>
          <w:sz w:val="20"/>
          <w:szCs w:val="20"/>
          <w:lang w:val="en-GB" w:bidi="ar-SA"/>
        </w:rPr>
        <w:t xml:space="preserve">1). </w:t>
      </w:r>
      <w:r w:rsidRPr="00DE4E49">
        <w:rPr>
          <w:rFonts w:asciiTheme="majorBidi" w:hAnsiTheme="majorBidi" w:cstheme="majorBidi"/>
          <w:i/>
          <w:iCs/>
          <w:sz w:val="20"/>
          <w:szCs w:val="20"/>
          <w:lang w:val="en-GB" w:bidi="ar-SA"/>
        </w:rPr>
        <w:t xml:space="preserve">DEFRA </w:t>
      </w:r>
      <w:r w:rsidRPr="00DE4E49">
        <w:rPr>
          <w:rStyle w:val="Emphasis"/>
          <w:rFonts w:asciiTheme="majorBidi" w:hAnsiTheme="majorBidi" w:cstheme="majorBidi"/>
          <w:color w:val="000000"/>
          <w:sz w:val="20"/>
          <w:szCs w:val="20"/>
          <w:shd w:val="clear" w:color="auto" w:fill="FFFFFF"/>
          <w:lang w:val="en-GB"/>
        </w:rPr>
        <w:t>Official Website</w:t>
      </w:r>
      <w:r w:rsidRPr="00DE4E49">
        <w:rPr>
          <w:rFonts w:asciiTheme="majorBidi" w:hAnsiTheme="majorBidi" w:cstheme="majorBidi"/>
          <w:sz w:val="20"/>
          <w:szCs w:val="20"/>
          <w:lang w:val="en-GB" w:bidi="ar-SA"/>
        </w:rPr>
        <w:t xml:space="preserve"> [Online] Available at http://Environment.data.gov.uk, </w:t>
      </w:r>
      <w:r w:rsidRPr="00DE4E49">
        <w:rPr>
          <w:rFonts w:asciiTheme="majorBidi" w:hAnsiTheme="majorBidi" w:cstheme="majorBidi"/>
          <w:color w:val="000000"/>
          <w:sz w:val="20"/>
          <w:szCs w:val="20"/>
          <w:shd w:val="clear" w:color="auto" w:fill="FFFFFF"/>
          <w:lang w:val="en-GB"/>
        </w:rPr>
        <w:t>[Accessed</w:t>
      </w:r>
      <w:r w:rsidRPr="00DE4E49">
        <w:rPr>
          <w:rFonts w:asciiTheme="majorBidi" w:hAnsiTheme="majorBidi" w:cstheme="majorBidi"/>
          <w:sz w:val="20"/>
          <w:szCs w:val="20"/>
          <w:lang w:val="en-GB" w:bidi="ar-SA"/>
        </w:rPr>
        <w:t xml:space="preserve"> 12 Jan. 2022].</w:t>
      </w:r>
    </w:p>
    <w:p w14:paraId="3F26721B" w14:textId="77777777" w:rsidR="00DE4E49" w:rsidRPr="00DE4E49" w:rsidRDefault="00DE4E49" w:rsidP="00DE4E49">
      <w:pPr>
        <w:pStyle w:val="Ref"/>
        <w:bidi w:val="0"/>
        <w:spacing w:after="0" w:afterAutospacing="0" w:line="276" w:lineRule="auto"/>
        <w:ind w:left="426" w:hanging="426"/>
        <w:rPr>
          <w:sz w:val="20"/>
          <w:szCs w:val="20"/>
          <w:lang w:val="en-GB"/>
        </w:rPr>
      </w:pPr>
      <w:r w:rsidRPr="00DE4E49">
        <w:rPr>
          <w:sz w:val="20"/>
          <w:szCs w:val="20"/>
          <w:lang w:val="en-GB"/>
        </w:rPr>
        <w:t xml:space="preserve">Huang, X., Li, Y., Tian, Z., Ye, Q., </w:t>
      </w:r>
      <w:proofErr w:type="spellStart"/>
      <w:r w:rsidRPr="00DE4E49">
        <w:rPr>
          <w:sz w:val="20"/>
          <w:szCs w:val="20"/>
          <w:lang w:val="en-GB"/>
        </w:rPr>
        <w:t>Ke</w:t>
      </w:r>
      <w:proofErr w:type="spellEnd"/>
      <w:r w:rsidRPr="00DE4E49">
        <w:rPr>
          <w:sz w:val="20"/>
          <w:szCs w:val="20"/>
          <w:lang w:val="en-GB"/>
        </w:rPr>
        <w:t xml:space="preserve">, Q., Fan, D., Mao, G., Chen, A., Liu, J. (2021). Evaluation of short-term streamflow prediction methods in </w:t>
      </w:r>
      <w:proofErr w:type="gramStart"/>
      <w:r w:rsidRPr="00DE4E49">
        <w:rPr>
          <w:sz w:val="20"/>
          <w:szCs w:val="20"/>
          <w:lang w:val="en-GB"/>
        </w:rPr>
        <w:t>Urban river</w:t>
      </w:r>
      <w:proofErr w:type="gramEnd"/>
      <w:r w:rsidRPr="00DE4E49">
        <w:rPr>
          <w:sz w:val="20"/>
          <w:szCs w:val="20"/>
          <w:lang w:val="en-GB"/>
        </w:rPr>
        <w:t xml:space="preserve"> basins. Physics and Chemistry of the Earth, 123: 103027.</w:t>
      </w:r>
    </w:p>
    <w:p w14:paraId="777B06A8" w14:textId="77777777" w:rsidR="00DE4E49" w:rsidRPr="00DE4E49" w:rsidRDefault="00DE4E49" w:rsidP="00DE4E49">
      <w:pPr>
        <w:pStyle w:val="Ref"/>
        <w:bidi w:val="0"/>
        <w:spacing w:after="0" w:afterAutospacing="0" w:line="276" w:lineRule="auto"/>
        <w:ind w:left="426" w:hanging="426"/>
        <w:rPr>
          <w:rFonts w:asciiTheme="majorBidi" w:hAnsiTheme="majorBidi" w:cstheme="majorBidi"/>
          <w:sz w:val="20"/>
          <w:szCs w:val="20"/>
          <w:lang w:val="en-GB" w:bidi="ar-SA"/>
        </w:rPr>
      </w:pPr>
      <w:proofErr w:type="spellStart"/>
      <w:r w:rsidRPr="00DE4E49">
        <w:rPr>
          <w:rFonts w:asciiTheme="majorBidi" w:hAnsiTheme="majorBidi" w:cstheme="majorBidi"/>
          <w:sz w:val="20"/>
          <w:szCs w:val="20"/>
          <w:lang w:val="en-GB" w:bidi="ar-SA"/>
        </w:rPr>
        <w:t>Kourtis</w:t>
      </w:r>
      <w:proofErr w:type="spellEnd"/>
      <w:r w:rsidRPr="00DE4E49">
        <w:rPr>
          <w:rFonts w:asciiTheme="majorBidi" w:hAnsiTheme="majorBidi" w:cstheme="majorBidi"/>
          <w:sz w:val="20"/>
          <w:szCs w:val="20"/>
          <w:lang w:val="en-GB" w:bidi="ar-SA"/>
        </w:rPr>
        <w:t xml:space="preserve">, I., </w:t>
      </w:r>
      <w:proofErr w:type="spellStart"/>
      <w:r w:rsidRPr="00DE4E49">
        <w:rPr>
          <w:rFonts w:asciiTheme="majorBidi" w:hAnsiTheme="majorBidi" w:cstheme="majorBidi"/>
          <w:sz w:val="20"/>
          <w:szCs w:val="20"/>
          <w:lang w:val="en-GB" w:bidi="ar-SA"/>
        </w:rPr>
        <w:t>Tsihrintzis</w:t>
      </w:r>
      <w:proofErr w:type="spellEnd"/>
      <w:r w:rsidRPr="00DE4E49">
        <w:rPr>
          <w:rFonts w:asciiTheme="majorBidi" w:hAnsiTheme="majorBidi" w:hint="cs"/>
          <w:sz w:val="20"/>
          <w:szCs w:val="20"/>
          <w:rtl/>
          <w:lang w:val="en-GB" w:bidi="ar-SA"/>
        </w:rPr>
        <w:t>,</w:t>
      </w:r>
      <w:r w:rsidRPr="00DE4E49">
        <w:rPr>
          <w:rFonts w:asciiTheme="majorBidi" w:hAnsiTheme="majorBidi"/>
          <w:sz w:val="20"/>
          <w:szCs w:val="20"/>
          <w:lang w:val="en-GB" w:bidi="ar-SA"/>
        </w:rPr>
        <w:t xml:space="preserve"> V. (2021). </w:t>
      </w:r>
      <w:r w:rsidRPr="00DE4E49">
        <w:rPr>
          <w:rFonts w:asciiTheme="majorBidi" w:hAnsiTheme="majorBidi" w:cstheme="majorBidi"/>
          <w:sz w:val="20"/>
          <w:szCs w:val="20"/>
          <w:lang w:val="en-GB" w:bidi="ar-SA"/>
        </w:rPr>
        <w:t>Adaptation of urban drainage networks to climate change: A review</w:t>
      </w:r>
      <w:r w:rsidRPr="00DE4E49">
        <w:rPr>
          <w:rFonts w:asciiTheme="majorBidi" w:hAnsiTheme="majorBidi"/>
          <w:sz w:val="20"/>
          <w:szCs w:val="20"/>
          <w:lang w:val="en-GB" w:bidi="ar-SA"/>
        </w:rPr>
        <w:t xml:space="preserve">. </w:t>
      </w:r>
      <w:r w:rsidRPr="00DE4E49">
        <w:rPr>
          <w:rFonts w:asciiTheme="majorBidi" w:hAnsiTheme="majorBidi" w:cstheme="majorBidi"/>
          <w:i/>
          <w:iCs/>
          <w:sz w:val="20"/>
          <w:szCs w:val="20"/>
          <w:lang w:val="en-GB" w:bidi="ar-SA"/>
        </w:rPr>
        <w:t>Science of The Total Environment</w:t>
      </w:r>
      <w:r w:rsidRPr="00DE4E49">
        <w:rPr>
          <w:rFonts w:asciiTheme="majorBidi" w:hAnsiTheme="majorBidi" w:hint="cs"/>
          <w:sz w:val="20"/>
          <w:szCs w:val="20"/>
          <w:rtl/>
          <w:lang w:val="en-GB" w:bidi="ar-SA"/>
        </w:rPr>
        <w:t>,</w:t>
      </w:r>
      <w:r w:rsidRPr="00DE4E49">
        <w:rPr>
          <w:rFonts w:asciiTheme="majorBidi" w:hAnsiTheme="majorBidi"/>
          <w:sz w:val="20"/>
          <w:szCs w:val="20"/>
          <w:lang w:val="en-GB" w:bidi="ar-SA"/>
        </w:rPr>
        <w:t xml:space="preserve"> 771, Doi.org/10.1016/j.scitotenv.2021.145431.</w:t>
      </w:r>
    </w:p>
    <w:p w14:paraId="45BB43A2" w14:textId="4E6761A0" w:rsidR="00DE4E49" w:rsidRPr="00DE4E49" w:rsidRDefault="00DE4E49" w:rsidP="00DE4E49">
      <w:pPr>
        <w:pStyle w:val="Ref"/>
        <w:bidi w:val="0"/>
        <w:spacing w:after="0" w:afterAutospacing="0" w:line="276" w:lineRule="auto"/>
        <w:ind w:left="426" w:hanging="426"/>
        <w:rPr>
          <w:sz w:val="20"/>
          <w:szCs w:val="20"/>
          <w:lang w:val="en-GB"/>
        </w:rPr>
      </w:pPr>
      <w:r w:rsidRPr="00DE4E49">
        <w:rPr>
          <w:sz w:val="20"/>
          <w:szCs w:val="20"/>
          <w:lang w:val="en-GB"/>
        </w:rPr>
        <w:t xml:space="preserve">Lin, Y., Wang, D., Wang, G., </w:t>
      </w:r>
      <w:proofErr w:type="spellStart"/>
      <w:r w:rsidRPr="00DE4E49">
        <w:rPr>
          <w:sz w:val="20"/>
          <w:szCs w:val="20"/>
          <w:lang w:val="en-GB"/>
        </w:rPr>
        <w:t>Qiu</w:t>
      </w:r>
      <w:proofErr w:type="spellEnd"/>
      <w:r w:rsidRPr="00DE4E49">
        <w:rPr>
          <w:sz w:val="20"/>
          <w:szCs w:val="20"/>
          <w:lang w:val="en-GB"/>
        </w:rPr>
        <w:t xml:space="preserve">, J., Long, K., Du, Y., </w:t>
      </w:r>
      <w:proofErr w:type="spellStart"/>
      <w:r w:rsidRPr="00DE4E49">
        <w:rPr>
          <w:sz w:val="20"/>
          <w:szCs w:val="20"/>
          <w:lang w:val="en-GB"/>
        </w:rPr>
        <w:t>Xie</w:t>
      </w:r>
      <w:proofErr w:type="spellEnd"/>
      <w:r w:rsidRPr="00DE4E49">
        <w:rPr>
          <w:sz w:val="20"/>
          <w:szCs w:val="20"/>
          <w:lang w:val="en-GB"/>
        </w:rPr>
        <w:t xml:space="preserve">, H., Wei, Z., </w:t>
      </w:r>
      <w:proofErr w:type="spellStart"/>
      <w:r w:rsidRPr="00DE4E49">
        <w:rPr>
          <w:sz w:val="20"/>
          <w:szCs w:val="20"/>
          <w:lang w:val="en-GB"/>
        </w:rPr>
        <w:t>Shangguan</w:t>
      </w:r>
      <w:proofErr w:type="spellEnd"/>
      <w:r w:rsidRPr="00DE4E49">
        <w:rPr>
          <w:sz w:val="20"/>
          <w:szCs w:val="20"/>
          <w:lang w:val="en-GB"/>
        </w:rPr>
        <w:t>, W., Dai, Y., (2021). A hybrid deep learning algorithm and its application to streamflow prediction. Journal of Hydrology, 601: 126636.</w:t>
      </w:r>
    </w:p>
    <w:p w14:paraId="3C1E6735" w14:textId="5B667565" w:rsidR="00DE4E49" w:rsidRDefault="00DE4E49" w:rsidP="00DE4E49">
      <w:pPr>
        <w:pStyle w:val="Ref"/>
        <w:bidi w:val="0"/>
        <w:spacing w:after="0" w:afterAutospacing="0" w:line="276" w:lineRule="auto"/>
        <w:ind w:left="426" w:hanging="426"/>
        <w:rPr>
          <w:color w:val="222222"/>
          <w:sz w:val="20"/>
          <w:szCs w:val="20"/>
          <w:shd w:val="clear" w:color="auto" w:fill="FFFFFF"/>
          <w:lang w:val="en-GB"/>
        </w:rPr>
      </w:pPr>
      <w:bookmarkStart w:id="3" w:name="_Hlk70137783"/>
      <w:proofErr w:type="spellStart"/>
      <w:r w:rsidRPr="00DE4E49">
        <w:rPr>
          <w:sz w:val="20"/>
          <w:szCs w:val="20"/>
          <w:lang w:val="en-GB" w:bidi="ar-SA"/>
        </w:rPr>
        <w:t>Mosavi</w:t>
      </w:r>
      <w:bookmarkEnd w:id="3"/>
      <w:proofErr w:type="spellEnd"/>
      <w:r w:rsidRPr="00DE4E49">
        <w:rPr>
          <w:sz w:val="20"/>
          <w:szCs w:val="20"/>
          <w:lang w:val="en-GB" w:bidi="ar-SA"/>
        </w:rPr>
        <w:t xml:space="preserve">, A., Ozturk P., Chau K. (2018). Flood Prediction Using Machine Learning Models: Literature Review. </w:t>
      </w:r>
      <w:r w:rsidRPr="00DE4E49">
        <w:rPr>
          <w:i/>
          <w:iCs/>
          <w:sz w:val="20"/>
          <w:szCs w:val="20"/>
          <w:lang w:val="en-GB" w:bidi="ar-SA"/>
        </w:rPr>
        <w:t>Water</w:t>
      </w:r>
      <w:r w:rsidRPr="00DE4E49">
        <w:rPr>
          <w:sz w:val="20"/>
          <w:szCs w:val="20"/>
          <w:lang w:val="en-GB" w:bidi="ar-SA"/>
        </w:rPr>
        <w:t xml:space="preserve">, 10(11), </w:t>
      </w:r>
      <w:r w:rsidRPr="00DE4E49">
        <w:rPr>
          <w:color w:val="222222"/>
          <w:sz w:val="20"/>
          <w:szCs w:val="20"/>
          <w:shd w:val="clear" w:color="auto" w:fill="FFFFFF"/>
          <w:lang w:val="en-GB"/>
        </w:rPr>
        <w:t>1536.</w:t>
      </w:r>
    </w:p>
    <w:p w14:paraId="060FECE1" w14:textId="57C3307F" w:rsidR="00AC7CAB" w:rsidRDefault="00AC7CAB" w:rsidP="00AC7CAB">
      <w:pPr>
        <w:pStyle w:val="Ref"/>
        <w:bidi w:val="0"/>
        <w:spacing w:after="0" w:afterAutospacing="0" w:line="276" w:lineRule="auto"/>
        <w:ind w:left="426" w:hanging="426"/>
        <w:rPr>
          <w:color w:val="222222"/>
          <w:sz w:val="20"/>
          <w:szCs w:val="20"/>
          <w:shd w:val="clear" w:color="auto" w:fill="FFFFFF"/>
          <w:lang w:val="en-GB"/>
        </w:rPr>
      </w:pPr>
      <w:r w:rsidRPr="00AC7CAB">
        <w:rPr>
          <w:color w:val="222222"/>
          <w:sz w:val="20"/>
          <w:szCs w:val="20"/>
          <w:shd w:val="clear" w:color="auto" w:fill="FFFFFF"/>
          <w:lang w:val="en-GB"/>
        </w:rPr>
        <w:t>Piadeh, F</w:t>
      </w:r>
      <w:r>
        <w:rPr>
          <w:color w:val="222222"/>
          <w:sz w:val="20"/>
          <w:szCs w:val="20"/>
          <w:shd w:val="clear" w:color="auto" w:fill="FFFFFF"/>
          <w:lang w:val="en-GB"/>
        </w:rPr>
        <w:t>.,</w:t>
      </w:r>
      <w:r w:rsidRPr="00AC7CAB">
        <w:rPr>
          <w:color w:val="222222"/>
          <w:sz w:val="20"/>
          <w:szCs w:val="20"/>
          <w:shd w:val="clear" w:color="auto" w:fill="FFFFFF"/>
          <w:lang w:val="en-GB"/>
        </w:rPr>
        <w:t xml:space="preserve"> Behzadian, K</w:t>
      </w:r>
      <w:r>
        <w:rPr>
          <w:color w:val="222222"/>
          <w:sz w:val="20"/>
          <w:szCs w:val="20"/>
          <w:shd w:val="clear" w:color="auto" w:fill="FFFFFF"/>
          <w:lang w:val="en-GB"/>
        </w:rPr>
        <w:t>.,</w:t>
      </w:r>
      <w:r w:rsidRPr="00AC7CAB">
        <w:rPr>
          <w:color w:val="222222"/>
          <w:sz w:val="20"/>
          <w:szCs w:val="20"/>
          <w:shd w:val="clear" w:color="auto" w:fill="FFFFFF"/>
          <w:lang w:val="en-GB"/>
        </w:rPr>
        <w:t xml:space="preserve"> Alani</w:t>
      </w:r>
      <w:r w:rsidRPr="00AC7CAB">
        <w:rPr>
          <w:color w:val="222222"/>
          <w:sz w:val="20"/>
          <w:szCs w:val="20"/>
          <w:shd w:val="clear" w:color="auto" w:fill="FFFFFF"/>
          <w:rtl/>
          <w:lang w:val="en-GB"/>
        </w:rPr>
        <w:t>,</w:t>
      </w:r>
      <w:r w:rsidRPr="00AC7CAB">
        <w:rPr>
          <w:color w:val="222222"/>
          <w:sz w:val="20"/>
          <w:szCs w:val="20"/>
          <w:shd w:val="clear" w:color="auto" w:fill="FFFFFF"/>
          <w:lang w:val="en-GB"/>
        </w:rPr>
        <w:t xml:space="preserve"> </w:t>
      </w:r>
      <w:r w:rsidRPr="00AC7CAB">
        <w:rPr>
          <w:color w:val="222222"/>
          <w:sz w:val="20"/>
          <w:szCs w:val="20"/>
          <w:shd w:val="clear" w:color="auto" w:fill="FFFFFF"/>
          <w:lang w:val="en-GB"/>
        </w:rPr>
        <w:t>A</w:t>
      </w:r>
      <w:r>
        <w:rPr>
          <w:color w:val="222222"/>
          <w:sz w:val="20"/>
          <w:szCs w:val="20"/>
          <w:shd w:val="clear" w:color="auto" w:fill="FFFFFF"/>
          <w:lang w:val="en-GB"/>
        </w:rPr>
        <w:t>.</w:t>
      </w:r>
      <w:r w:rsidRPr="00AC7CAB">
        <w:rPr>
          <w:color w:val="222222"/>
          <w:sz w:val="20"/>
          <w:szCs w:val="20"/>
          <w:shd w:val="clear" w:color="auto" w:fill="FFFFFF"/>
          <w:lang w:val="en-GB"/>
        </w:rPr>
        <w:t>M</w:t>
      </w:r>
      <w:r>
        <w:rPr>
          <w:color w:val="222222"/>
          <w:sz w:val="20"/>
          <w:szCs w:val="20"/>
          <w:shd w:val="clear" w:color="auto" w:fill="FFFFFF"/>
          <w:lang w:val="en-GB"/>
        </w:rPr>
        <w:t>.</w:t>
      </w:r>
      <w:r>
        <w:rPr>
          <w:color w:val="222222"/>
          <w:sz w:val="20"/>
          <w:szCs w:val="20"/>
          <w:shd w:val="clear" w:color="auto" w:fill="FFFFFF"/>
          <w:lang w:val="en-GB"/>
        </w:rPr>
        <w:t xml:space="preserve"> 2022. </w:t>
      </w:r>
      <w:r w:rsidRPr="00AC7CAB">
        <w:rPr>
          <w:color w:val="222222"/>
          <w:sz w:val="20"/>
          <w:szCs w:val="20"/>
          <w:shd w:val="clear" w:color="auto" w:fill="FFFFFF"/>
          <w:lang w:val="en-GB"/>
        </w:rPr>
        <w:t>A critical review of real-time modelling of flood forecasting in urban drainage systems</w:t>
      </w:r>
      <w:r>
        <w:rPr>
          <w:color w:val="222222"/>
          <w:sz w:val="20"/>
          <w:szCs w:val="20"/>
          <w:shd w:val="clear" w:color="auto" w:fill="FFFFFF"/>
          <w:lang w:val="en-GB"/>
        </w:rPr>
        <w:t xml:space="preserve">. </w:t>
      </w:r>
      <w:r w:rsidRPr="00AC7CAB">
        <w:rPr>
          <w:i/>
          <w:iCs/>
          <w:color w:val="222222"/>
          <w:sz w:val="20"/>
          <w:szCs w:val="20"/>
          <w:shd w:val="clear" w:color="auto" w:fill="FFFFFF"/>
          <w:lang w:val="en-GB"/>
        </w:rPr>
        <w:t>Journal of Hydrology</w:t>
      </w:r>
      <w:r w:rsidRPr="00AC7CAB">
        <w:rPr>
          <w:color w:val="222222"/>
          <w:sz w:val="20"/>
          <w:szCs w:val="20"/>
          <w:shd w:val="clear" w:color="auto" w:fill="FFFFFF"/>
          <w:rtl/>
          <w:lang w:val="en-GB"/>
        </w:rPr>
        <w:t>,</w:t>
      </w:r>
      <w:r>
        <w:rPr>
          <w:color w:val="222222"/>
          <w:sz w:val="20"/>
          <w:szCs w:val="20"/>
          <w:shd w:val="clear" w:color="auto" w:fill="FFFFFF"/>
          <w:lang w:val="en-GB"/>
        </w:rPr>
        <w:t xml:space="preserve"> </w:t>
      </w:r>
      <w:r w:rsidRPr="00AC7CAB">
        <w:rPr>
          <w:color w:val="222222"/>
          <w:sz w:val="20"/>
          <w:szCs w:val="20"/>
          <w:shd w:val="clear" w:color="auto" w:fill="FFFFFF"/>
          <w:lang w:val="en-GB"/>
        </w:rPr>
        <w:t>6</w:t>
      </w:r>
      <w:r>
        <w:rPr>
          <w:color w:val="222222"/>
          <w:sz w:val="20"/>
          <w:szCs w:val="20"/>
          <w:shd w:val="clear" w:color="auto" w:fill="FFFFFF"/>
          <w:lang w:val="en-GB"/>
        </w:rPr>
        <w:t xml:space="preserve">07: </w:t>
      </w:r>
      <w:r w:rsidRPr="00AC7CAB">
        <w:rPr>
          <w:color w:val="222222"/>
          <w:sz w:val="20"/>
          <w:szCs w:val="20"/>
          <w:shd w:val="clear" w:color="auto" w:fill="FFFFFF"/>
          <w:lang w:val="en-GB"/>
        </w:rPr>
        <w:t>127476</w:t>
      </w:r>
      <w:r w:rsidRPr="00AC7CAB">
        <w:rPr>
          <w:color w:val="222222"/>
          <w:sz w:val="20"/>
          <w:szCs w:val="20"/>
          <w:shd w:val="clear" w:color="auto" w:fill="FFFFFF"/>
          <w:rtl/>
          <w:lang w:val="en-GB"/>
        </w:rPr>
        <w:t>,</w:t>
      </w:r>
      <w:r>
        <w:rPr>
          <w:color w:val="222222"/>
          <w:sz w:val="20"/>
          <w:szCs w:val="20"/>
          <w:shd w:val="clear" w:color="auto" w:fill="FFFFFF"/>
          <w:lang w:val="en-GB"/>
        </w:rPr>
        <w:t xml:space="preserve"> </w:t>
      </w:r>
      <w:r w:rsidRPr="00AC7CAB">
        <w:rPr>
          <w:color w:val="222222"/>
          <w:sz w:val="20"/>
          <w:szCs w:val="20"/>
          <w:shd w:val="clear" w:color="auto" w:fill="FFFFFF"/>
          <w:lang w:val="en-GB"/>
        </w:rPr>
        <w:t>doi.org/10.1016/j.jhydrol.2022.127476.</w:t>
      </w:r>
    </w:p>
    <w:p w14:paraId="756A2F6C" w14:textId="77777777" w:rsidR="00DE4E49" w:rsidRPr="00DE4E49" w:rsidRDefault="00DE4E49" w:rsidP="00DE4E49">
      <w:pPr>
        <w:pStyle w:val="Ref"/>
        <w:bidi w:val="0"/>
        <w:spacing w:after="0" w:afterAutospacing="0" w:line="276" w:lineRule="auto"/>
        <w:ind w:left="426" w:hanging="426"/>
        <w:rPr>
          <w:sz w:val="20"/>
          <w:szCs w:val="20"/>
          <w:lang w:val="en-GB"/>
        </w:rPr>
      </w:pPr>
      <w:proofErr w:type="spellStart"/>
      <w:r w:rsidRPr="00DE4E49">
        <w:rPr>
          <w:sz w:val="20"/>
          <w:szCs w:val="20"/>
          <w:lang w:val="en-GB"/>
        </w:rPr>
        <w:t>Thrysøe</w:t>
      </w:r>
      <w:proofErr w:type="spellEnd"/>
      <w:r w:rsidRPr="00DE4E49">
        <w:rPr>
          <w:sz w:val="20"/>
          <w:szCs w:val="20"/>
          <w:lang w:val="en-GB"/>
        </w:rPr>
        <w:t xml:space="preserve">, C., </w:t>
      </w:r>
      <w:proofErr w:type="spellStart"/>
      <w:r w:rsidRPr="00DE4E49">
        <w:rPr>
          <w:sz w:val="20"/>
          <w:szCs w:val="20"/>
          <w:lang w:val="en-GB"/>
        </w:rPr>
        <w:t>Arnbjerg</w:t>
      </w:r>
      <w:proofErr w:type="spellEnd"/>
      <w:r w:rsidRPr="00DE4E49">
        <w:rPr>
          <w:sz w:val="20"/>
          <w:szCs w:val="20"/>
          <w:lang w:val="en-GB"/>
        </w:rPr>
        <w:t xml:space="preserve">-Nielsen, K., </w:t>
      </w:r>
      <w:proofErr w:type="spellStart"/>
      <w:r w:rsidRPr="00DE4E49">
        <w:rPr>
          <w:sz w:val="20"/>
          <w:szCs w:val="20"/>
          <w:lang w:val="en-GB"/>
        </w:rPr>
        <w:t>Borup</w:t>
      </w:r>
      <w:proofErr w:type="spellEnd"/>
      <w:r w:rsidRPr="00DE4E49">
        <w:rPr>
          <w:sz w:val="20"/>
          <w:szCs w:val="20"/>
          <w:lang w:val="en-GB"/>
        </w:rPr>
        <w:t xml:space="preserve">, M. (2019). Identifying fit-for-purpose lumped surrogate models for large urban drainage systems using GLUE. </w:t>
      </w:r>
      <w:r w:rsidRPr="00DE4E49">
        <w:rPr>
          <w:i/>
          <w:iCs/>
          <w:sz w:val="20"/>
          <w:szCs w:val="20"/>
          <w:lang w:val="en-GB"/>
        </w:rPr>
        <w:t>Journal of Hydrology</w:t>
      </w:r>
      <w:r w:rsidRPr="00DE4E49">
        <w:rPr>
          <w:sz w:val="20"/>
          <w:szCs w:val="20"/>
          <w:lang w:val="en-GB"/>
        </w:rPr>
        <w:t>, 568, pp. 517-533.</w:t>
      </w:r>
    </w:p>
    <w:p w14:paraId="21F8F064" w14:textId="0608AD5C" w:rsidR="004444EA" w:rsidRPr="00DE4E49" w:rsidRDefault="00DE4E49" w:rsidP="00DE4E49">
      <w:pPr>
        <w:pStyle w:val="Ref"/>
        <w:bidi w:val="0"/>
        <w:spacing w:after="0" w:afterAutospacing="0" w:line="276" w:lineRule="auto"/>
        <w:ind w:left="426" w:hanging="426"/>
        <w:rPr>
          <w:sz w:val="20"/>
          <w:szCs w:val="20"/>
          <w:lang w:val="en-GB"/>
        </w:rPr>
      </w:pPr>
      <w:proofErr w:type="spellStart"/>
      <w:r w:rsidRPr="00DE4E49">
        <w:rPr>
          <w:rFonts w:asciiTheme="majorBidi" w:hAnsiTheme="majorBidi" w:cstheme="majorBidi"/>
          <w:sz w:val="20"/>
          <w:szCs w:val="20"/>
          <w:lang w:val="en-GB"/>
        </w:rPr>
        <w:t>Zounemat</w:t>
      </w:r>
      <w:r w:rsidRPr="00DE4E49">
        <w:rPr>
          <w:sz w:val="20"/>
          <w:szCs w:val="20"/>
          <w:lang w:val="en-GB"/>
        </w:rPr>
        <w:t>-Kermani</w:t>
      </w:r>
      <w:proofErr w:type="spellEnd"/>
      <w:r w:rsidRPr="00DE4E49">
        <w:rPr>
          <w:sz w:val="20"/>
          <w:szCs w:val="20"/>
          <w:lang w:val="en-GB"/>
        </w:rPr>
        <w:t xml:space="preserve">, M., Matta, E., </w:t>
      </w:r>
      <w:proofErr w:type="spellStart"/>
      <w:r w:rsidRPr="00DE4E49">
        <w:rPr>
          <w:sz w:val="20"/>
          <w:szCs w:val="20"/>
          <w:lang w:val="en-GB"/>
        </w:rPr>
        <w:t>Cominola</w:t>
      </w:r>
      <w:proofErr w:type="spellEnd"/>
      <w:r w:rsidRPr="00DE4E49">
        <w:rPr>
          <w:sz w:val="20"/>
          <w:szCs w:val="20"/>
          <w:lang w:val="en-GB"/>
        </w:rPr>
        <w:t xml:space="preserve">, A., Xia, X., Zhang, Q., Liang, Q., </w:t>
      </w:r>
      <w:proofErr w:type="spellStart"/>
      <w:r w:rsidRPr="00DE4E49">
        <w:rPr>
          <w:sz w:val="20"/>
          <w:szCs w:val="20"/>
          <w:lang w:val="en-GB"/>
        </w:rPr>
        <w:t>Hinkelmann</w:t>
      </w:r>
      <w:proofErr w:type="spellEnd"/>
      <w:r w:rsidRPr="00DE4E49">
        <w:rPr>
          <w:rFonts w:hint="cs"/>
          <w:sz w:val="20"/>
          <w:szCs w:val="20"/>
          <w:rtl/>
          <w:lang w:val="en-GB"/>
        </w:rPr>
        <w:t>,</w:t>
      </w:r>
      <w:r w:rsidRPr="00DE4E49">
        <w:rPr>
          <w:sz w:val="20"/>
          <w:szCs w:val="20"/>
          <w:lang w:val="en-GB"/>
        </w:rPr>
        <w:t xml:space="preserve"> R. (2020). Neurocomputing in surface water hydrology and hydraulics: A review of two decades retrospective, </w:t>
      </w:r>
      <w:proofErr w:type="gramStart"/>
      <w:r w:rsidRPr="00DE4E49">
        <w:rPr>
          <w:sz w:val="20"/>
          <w:szCs w:val="20"/>
          <w:lang w:val="en-GB"/>
        </w:rPr>
        <w:t>current status</w:t>
      </w:r>
      <w:proofErr w:type="gramEnd"/>
      <w:r w:rsidRPr="00DE4E49">
        <w:rPr>
          <w:sz w:val="20"/>
          <w:szCs w:val="20"/>
          <w:lang w:val="en-GB"/>
        </w:rPr>
        <w:t xml:space="preserve"> and future prospects. </w:t>
      </w:r>
      <w:r w:rsidRPr="00DE4E49">
        <w:rPr>
          <w:i/>
          <w:iCs/>
          <w:sz w:val="20"/>
          <w:szCs w:val="20"/>
          <w:lang w:val="en-GB"/>
        </w:rPr>
        <w:t>Journal of Hydrology</w:t>
      </w:r>
      <w:r w:rsidRPr="00DE4E49">
        <w:rPr>
          <w:rFonts w:hint="cs"/>
          <w:sz w:val="20"/>
          <w:szCs w:val="20"/>
          <w:rtl/>
          <w:lang w:val="en-GB"/>
        </w:rPr>
        <w:t>,</w:t>
      </w:r>
      <w:r w:rsidRPr="00DE4E49">
        <w:rPr>
          <w:sz w:val="20"/>
          <w:szCs w:val="20"/>
          <w:lang w:val="en-GB"/>
        </w:rPr>
        <w:t xml:space="preserve"> 588, 125085.</w:t>
      </w:r>
    </w:p>
    <w:sectPr w:rsidR="004444EA" w:rsidRPr="00DE4E49" w:rsidSect="004444EA">
      <w:type w:val="continuous"/>
      <w:pgSz w:w="11906" w:h="16838"/>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31D05" w14:textId="77777777" w:rsidR="00037119" w:rsidRDefault="00037119" w:rsidP="00362D6D">
      <w:r>
        <w:separator/>
      </w:r>
    </w:p>
  </w:endnote>
  <w:endnote w:type="continuationSeparator" w:id="0">
    <w:p w14:paraId="1CDCB0F3" w14:textId="77777777" w:rsidR="00037119" w:rsidRDefault="00037119" w:rsidP="0036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D2160" w14:textId="77777777" w:rsidR="00037119" w:rsidRDefault="00037119" w:rsidP="00362D6D">
      <w:r>
        <w:separator/>
      </w:r>
    </w:p>
  </w:footnote>
  <w:footnote w:type="continuationSeparator" w:id="0">
    <w:p w14:paraId="07731655" w14:textId="77777777" w:rsidR="00037119" w:rsidRDefault="00037119" w:rsidP="00362D6D">
      <w:r>
        <w:continuationSeparator/>
      </w:r>
    </w:p>
  </w:footnote>
  <w:footnote w:id="1">
    <w:p w14:paraId="083468B7" w14:textId="77777777" w:rsidR="00362D6D" w:rsidRDefault="00362D6D" w:rsidP="00362D6D">
      <w:pPr>
        <w:pStyle w:val="FootnoteText"/>
        <w:spacing w:after="0" w:afterAutospacing="0"/>
        <w:rPr>
          <w:rFonts w:asciiTheme="majorBidi" w:hAnsiTheme="majorBidi" w:cstheme="majorBidi"/>
          <w:sz w:val="16"/>
          <w:szCs w:val="16"/>
          <w:rtl/>
        </w:rPr>
      </w:pPr>
      <w:r>
        <w:rPr>
          <w:rStyle w:val="FootnoteReference"/>
        </w:rPr>
        <w:footnoteRef/>
      </w:r>
      <w:r>
        <w:t xml:space="preserve"> </w:t>
      </w:r>
      <w:r>
        <w:rPr>
          <w:rFonts w:asciiTheme="majorBidi" w:hAnsiTheme="majorBidi" w:cstheme="majorBidi"/>
          <w:sz w:val="16"/>
          <w:szCs w:val="16"/>
        </w:rPr>
        <w:t>Corresponding author. Tel.: +44 (0) 20 8231 2466</w:t>
      </w:r>
    </w:p>
    <w:p w14:paraId="5DA1F48B" w14:textId="77777777" w:rsidR="00362D6D" w:rsidRDefault="00362D6D" w:rsidP="00362D6D">
      <w:pPr>
        <w:pStyle w:val="FootnoteText"/>
        <w:rPr>
          <w:rFonts w:asciiTheme="majorBidi" w:hAnsiTheme="majorBidi" w:cstheme="majorBidi"/>
          <w:sz w:val="16"/>
          <w:szCs w:val="16"/>
        </w:rPr>
      </w:pPr>
      <w:r>
        <w:rPr>
          <w:rFonts w:asciiTheme="majorBidi" w:hAnsiTheme="majorBidi" w:cstheme="majorBidi"/>
          <w:sz w:val="16"/>
          <w:szCs w:val="16"/>
        </w:rPr>
        <w:t xml:space="preserve">   E-mail address: </w:t>
      </w:r>
      <w:hyperlink r:id="rId1" w:history="1">
        <w:r>
          <w:rPr>
            <w:rStyle w:val="Hyperlink"/>
            <w:rFonts w:asciiTheme="majorBidi" w:hAnsiTheme="majorBidi" w:cstheme="majorBidi"/>
            <w:sz w:val="16"/>
            <w:szCs w:val="16"/>
          </w:rPr>
          <w:t>kourosh.behzadian@uwl.ac.uk</w:t>
        </w:r>
      </w:hyperlink>
      <w:r>
        <w:rPr>
          <w:rFonts w:asciiTheme="majorBidi" w:hAnsiTheme="majorBidi" w:cstheme="majorBid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09AF"/>
    <w:multiLevelType w:val="hybridMultilevel"/>
    <w:tmpl w:val="63F07128"/>
    <w:lvl w:ilvl="0" w:tplc="E31C59DE">
      <w:start w:val="5"/>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5F57FEF"/>
    <w:multiLevelType w:val="hybridMultilevel"/>
    <w:tmpl w:val="A4222052"/>
    <w:lvl w:ilvl="0" w:tplc="46580166">
      <w:start w:val="1"/>
      <w:numFmt w:val="bullet"/>
      <w:lvlText w:val="⁻"/>
      <w:lvlJc w:val="left"/>
      <w:pPr>
        <w:tabs>
          <w:tab w:val="num" w:pos="720"/>
        </w:tabs>
        <w:ind w:left="720" w:hanging="360"/>
      </w:pPr>
      <w:rPr>
        <w:rFonts w:ascii="Calibri Light" w:hAnsi="Calibri Light" w:hint="default"/>
      </w:rPr>
    </w:lvl>
    <w:lvl w:ilvl="1" w:tplc="1ED65ECA" w:tentative="1">
      <w:start w:val="1"/>
      <w:numFmt w:val="bullet"/>
      <w:lvlText w:val="⁻"/>
      <w:lvlJc w:val="left"/>
      <w:pPr>
        <w:tabs>
          <w:tab w:val="num" w:pos="1440"/>
        </w:tabs>
        <w:ind w:left="1440" w:hanging="360"/>
      </w:pPr>
      <w:rPr>
        <w:rFonts w:ascii="Calibri Light" w:hAnsi="Calibri Light" w:hint="default"/>
      </w:rPr>
    </w:lvl>
    <w:lvl w:ilvl="2" w:tplc="C9204C2E" w:tentative="1">
      <w:start w:val="1"/>
      <w:numFmt w:val="bullet"/>
      <w:lvlText w:val="⁻"/>
      <w:lvlJc w:val="left"/>
      <w:pPr>
        <w:tabs>
          <w:tab w:val="num" w:pos="2160"/>
        </w:tabs>
        <w:ind w:left="2160" w:hanging="360"/>
      </w:pPr>
      <w:rPr>
        <w:rFonts w:ascii="Calibri Light" w:hAnsi="Calibri Light" w:hint="default"/>
      </w:rPr>
    </w:lvl>
    <w:lvl w:ilvl="3" w:tplc="F33CEB80" w:tentative="1">
      <w:start w:val="1"/>
      <w:numFmt w:val="bullet"/>
      <w:lvlText w:val="⁻"/>
      <w:lvlJc w:val="left"/>
      <w:pPr>
        <w:tabs>
          <w:tab w:val="num" w:pos="2880"/>
        </w:tabs>
        <w:ind w:left="2880" w:hanging="360"/>
      </w:pPr>
      <w:rPr>
        <w:rFonts w:ascii="Calibri Light" w:hAnsi="Calibri Light" w:hint="default"/>
      </w:rPr>
    </w:lvl>
    <w:lvl w:ilvl="4" w:tplc="2BB40818" w:tentative="1">
      <w:start w:val="1"/>
      <w:numFmt w:val="bullet"/>
      <w:lvlText w:val="⁻"/>
      <w:lvlJc w:val="left"/>
      <w:pPr>
        <w:tabs>
          <w:tab w:val="num" w:pos="3600"/>
        </w:tabs>
        <w:ind w:left="3600" w:hanging="360"/>
      </w:pPr>
      <w:rPr>
        <w:rFonts w:ascii="Calibri Light" w:hAnsi="Calibri Light" w:hint="default"/>
      </w:rPr>
    </w:lvl>
    <w:lvl w:ilvl="5" w:tplc="C49C0750" w:tentative="1">
      <w:start w:val="1"/>
      <w:numFmt w:val="bullet"/>
      <w:lvlText w:val="⁻"/>
      <w:lvlJc w:val="left"/>
      <w:pPr>
        <w:tabs>
          <w:tab w:val="num" w:pos="4320"/>
        </w:tabs>
        <w:ind w:left="4320" w:hanging="360"/>
      </w:pPr>
      <w:rPr>
        <w:rFonts w:ascii="Calibri Light" w:hAnsi="Calibri Light" w:hint="default"/>
      </w:rPr>
    </w:lvl>
    <w:lvl w:ilvl="6" w:tplc="F7400266" w:tentative="1">
      <w:start w:val="1"/>
      <w:numFmt w:val="bullet"/>
      <w:lvlText w:val="⁻"/>
      <w:lvlJc w:val="left"/>
      <w:pPr>
        <w:tabs>
          <w:tab w:val="num" w:pos="5040"/>
        </w:tabs>
        <w:ind w:left="5040" w:hanging="360"/>
      </w:pPr>
      <w:rPr>
        <w:rFonts w:ascii="Calibri Light" w:hAnsi="Calibri Light" w:hint="default"/>
      </w:rPr>
    </w:lvl>
    <w:lvl w:ilvl="7" w:tplc="6A9A05BC" w:tentative="1">
      <w:start w:val="1"/>
      <w:numFmt w:val="bullet"/>
      <w:lvlText w:val="⁻"/>
      <w:lvlJc w:val="left"/>
      <w:pPr>
        <w:tabs>
          <w:tab w:val="num" w:pos="5760"/>
        </w:tabs>
        <w:ind w:left="5760" w:hanging="360"/>
      </w:pPr>
      <w:rPr>
        <w:rFonts w:ascii="Calibri Light" w:hAnsi="Calibri Light" w:hint="default"/>
      </w:rPr>
    </w:lvl>
    <w:lvl w:ilvl="8" w:tplc="6C3A49E8" w:tentative="1">
      <w:start w:val="1"/>
      <w:numFmt w:val="bullet"/>
      <w:lvlText w:val="⁻"/>
      <w:lvlJc w:val="left"/>
      <w:pPr>
        <w:tabs>
          <w:tab w:val="num" w:pos="6480"/>
        </w:tabs>
        <w:ind w:left="6480" w:hanging="360"/>
      </w:pPr>
      <w:rPr>
        <w:rFonts w:ascii="Calibri Light" w:hAnsi="Calibri Light" w:hint="default"/>
      </w:rPr>
    </w:lvl>
  </w:abstractNum>
  <w:abstractNum w:abstractNumId="2" w15:restartNumberingAfterBreak="0">
    <w:nsid w:val="47F262F1"/>
    <w:multiLevelType w:val="hybridMultilevel"/>
    <w:tmpl w:val="9CA057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F3C08C4"/>
    <w:multiLevelType w:val="hybridMultilevel"/>
    <w:tmpl w:val="9CA057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54323BDA"/>
    <w:multiLevelType w:val="hybridMultilevel"/>
    <w:tmpl w:val="90B2A238"/>
    <w:lvl w:ilvl="0" w:tplc="BFD848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5B29A2"/>
    <w:multiLevelType w:val="multilevel"/>
    <w:tmpl w:val="2EE20180"/>
    <w:lvl w:ilvl="0">
      <w:start w:val="4"/>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84813359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18025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8644931">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135946">
    <w:abstractNumId w:val="4"/>
  </w:num>
  <w:num w:numId="5" w16cid:durableId="174660925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651134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744759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078619">
    <w:abstractNumId w:val="0"/>
  </w:num>
  <w:num w:numId="9" w16cid:durableId="1916471174">
    <w:abstractNumId w:val="3"/>
  </w:num>
  <w:num w:numId="10" w16cid:durableId="585068370">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852053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0347095">
    <w:abstractNumId w:val="1"/>
  </w:num>
  <w:num w:numId="13" w16cid:durableId="202154349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yMLU0NzWwNDcxtDBR0lEKTi0uzszPAymwrAUApQt4xiwAAAA="/>
  </w:docVars>
  <w:rsids>
    <w:rsidRoot w:val="00F07134"/>
    <w:rsid w:val="00011A19"/>
    <w:rsid w:val="000202FA"/>
    <w:rsid w:val="00037119"/>
    <w:rsid w:val="00073F09"/>
    <w:rsid w:val="00123454"/>
    <w:rsid w:val="001553BF"/>
    <w:rsid w:val="001561F5"/>
    <w:rsid w:val="001C155F"/>
    <w:rsid w:val="00220365"/>
    <w:rsid w:val="00240D0B"/>
    <w:rsid w:val="002B2F98"/>
    <w:rsid w:val="002F62B4"/>
    <w:rsid w:val="003470DB"/>
    <w:rsid w:val="00347797"/>
    <w:rsid w:val="00362D6D"/>
    <w:rsid w:val="003A0539"/>
    <w:rsid w:val="003F4916"/>
    <w:rsid w:val="00402B46"/>
    <w:rsid w:val="004444EA"/>
    <w:rsid w:val="004549BA"/>
    <w:rsid w:val="00456568"/>
    <w:rsid w:val="00477FF9"/>
    <w:rsid w:val="004D4625"/>
    <w:rsid w:val="00545BFC"/>
    <w:rsid w:val="00631F9C"/>
    <w:rsid w:val="006357EA"/>
    <w:rsid w:val="006A068F"/>
    <w:rsid w:val="006E16A8"/>
    <w:rsid w:val="006E3EAE"/>
    <w:rsid w:val="00723234"/>
    <w:rsid w:val="00765AAC"/>
    <w:rsid w:val="00825A5D"/>
    <w:rsid w:val="0086005C"/>
    <w:rsid w:val="008B6C4A"/>
    <w:rsid w:val="00931891"/>
    <w:rsid w:val="009568CC"/>
    <w:rsid w:val="009B2069"/>
    <w:rsid w:val="009C0CC6"/>
    <w:rsid w:val="009C6DF0"/>
    <w:rsid w:val="00A56605"/>
    <w:rsid w:val="00A60AF9"/>
    <w:rsid w:val="00AC7CAB"/>
    <w:rsid w:val="00B66D4A"/>
    <w:rsid w:val="00B77B90"/>
    <w:rsid w:val="00B960BA"/>
    <w:rsid w:val="00BB4475"/>
    <w:rsid w:val="00C43B60"/>
    <w:rsid w:val="00C918DB"/>
    <w:rsid w:val="00CF2BA1"/>
    <w:rsid w:val="00D932EB"/>
    <w:rsid w:val="00DA53BD"/>
    <w:rsid w:val="00DE4E49"/>
    <w:rsid w:val="00E43BBC"/>
    <w:rsid w:val="00EB4A71"/>
    <w:rsid w:val="00ED760B"/>
    <w:rsid w:val="00F02583"/>
    <w:rsid w:val="00F07134"/>
    <w:rsid w:val="00F21A45"/>
    <w:rsid w:val="00F357E9"/>
    <w:rsid w:val="00F4169D"/>
    <w:rsid w:val="00F620FA"/>
    <w:rsid w:val="00F7440D"/>
    <w:rsid w:val="00FA7D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A6F3E"/>
  <w15:docId w15:val="{02E3DEFE-6ACE-4597-B0D9-ABC0E85BA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D1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362D6D"/>
    <w:pPr>
      <w:numPr>
        <w:numId w:val="1"/>
      </w:numPr>
      <w:spacing w:after="100" w:afterAutospacing="1"/>
      <w:outlineLvl w:val="0"/>
    </w:pPr>
    <w:rPr>
      <w:rFonts w:eastAsiaTheme="minorHAnsi"/>
      <w:b/>
      <w:bCs/>
      <w:lang w:val="en-US" w:eastAsia="en-US"/>
    </w:rPr>
  </w:style>
  <w:style w:type="paragraph" w:styleId="Heading2">
    <w:name w:val="heading 2"/>
    <w:basedOn w:val="Normal"/>
    <w:next w:val="Normal"/>
    <w:link w:val="Heading2Char"/>
    <w:uiPriority w:val="9"/>
    <w:semiHidden/>
    <w:unhideWhenUsed/>
    <w:qFormat/>
    <w:rsid w:val="00362D6D"/>
    <w:pPr>
      <w:numPr>
        <w:ilvl w:val="1"/>
        <w:numId w:val="1"/>
      </w:numPr>
      <w:spacing w:line="480" w:lineRule="auto"/>
      <w:jc w:val="both"/>
      <w:outlineLvl w:val="1"/>
    </w:pPr>
    <w:rPr>
      <w:rFonts w:eastAsiaTheme="minorHAnsi"/>
      <w:b/>
      <w:bCs/>
      <w:lang w:eastAsia="en-US"/>
    </w:rPr>
  </w:style>
  <w:style w:type="paragraph" w:styleId="Heading3">
    <w:name w:val="heading 3"/>
    <w:basedOn w:val="Normal"/>
    <w:next w:val="Normal"/>
    <w:link w:val="Heading3Char"/>
    <w:uiPriority w:val="9"/>
    <w:semiHidden/>
    <w:unhideWhenUsed/>
    <w:qFormat/>
    <w:rsid w:val="00362D6D"/>
    <w:pPr>
      <w:keepNext/>
      <w:keepLines/>
      <w:numPr>
        <w:ilvl w:val="2"/>
        <w:numId w:val="1"/>
      </w:numPr>
      <w:spacing w:before="40" w:after="100" w:afterAutospacing="1"/>
      <w:outlineLvl w:val="2"/>
    </w:pPr>
    <w:rPr>
      <w:rFonts w:asciiTheme="majorHAnsi" w:eastAsiaTheme="majorEastAsia" w:hAnsiTheme="majorHAnsi" w:cstheme="majorBidi"/>
      <w:color w:val="243F60" w:themeColor="accent1" w:themeShade="7F"/>
      <w:lang w:val="en-US" w:eastAsia="en-US"/>
    </w:rPr>
  </w:style>
  <w:style w:type="paragraph" w:styleId="Heading4">
    <w:name w:val="heading 4"/>
    <w:basedOn w:val="Normal"/>
    <w:next w:val="Normal"/>
    <w:link w:val="Heading4Char"/>
    <w:uiPriority w:val="9"/>
    <w:semiHidden/>
    <w:unhideWhenUsed/>
    <w:qFormat/>
    <w:rsid w:val="00362D6D"/>
    <w:pPr>
      <w:keepNext/>
      <w:keepLines/>
      <w:numPr>
        <w:ilvl w:val="3"/>
        <w:numId w:val="1"/>
      </w:numPr>
      <w:spacing w:before="40" w:after="100" w:afterAutospacing="1" w:line="276" w:lineRule="auto"/>
      <w:outlineLvl w:val="3"/>
    </w:pPr>
    <w:rPr>
      <w:rFonts w:asciiTheme="majorHAnsi" w:eastAsiaTheme="majorEastAsia" w:hAnsiTheme="majorHAnsi" w:cstheme="majorBidi"/>
      <w:i/>
      <w:iCs/>
      <w:color w:val="365F91" w:themeColor="accent1" w:themeShade="BF"/>
      <w:lang w:val="en-US" w:eastAsia="en-US" w:bidi="fa-IR"/>
    </w:rPr>
  </w:style>
  <w:style w:type="paragraph" w:styleId="Heading5">
    <w:name w:val="heading 5"/>
    <w:basedOn w:val="Normal"/>
    <w:next w:val="Normal"/>
    <w:link w:val="Heading5Char"/>
    <w:uiPriority w:val="9"/>
    <w:semiHidden/>
    <w:unhideWhenUsed/>
    <w:qFormat/>
    <w:rsid w:val="00362D6D"/>
    <w:pPr>
      <w:keepNext/>
      <w:keepLines/>
      <w:numPr>
        <w:ilvl w:val="4"/>
        <w:numId w:val="1"/>
      </w:numPr>
      <w:spacing w:before="40" w:after="100" w:afterAutospacing="1"/>
      <w:outlineLvl w:val="4"/>
    </w:pPr>
    <w:rPr>
      <w:rFonts w:asciiTheme="majorHAnsi" w:eastAsiaTheme="majorEastAsia" w:hAnsiTheme="majorHAnsi" w:cstheme="majorBidi"/>
      <w:color w:val="365F91" w:themeColor="accent1" w:themeShade="BF"/>
      <w:lang w:val="en-US" w:eastAsia="en-US"/>
    </w:rPr>
  </w:style>
  <w:style w:type="paragraph" w:styleId="Heading6">
    <w:name w:val="heading 6"/>
    <w:basedOn w:val="Normal"/>
    <w:next w:val="Normal"/>
    <w:link w:val="Heading6Char"/>
    <w:uiPriority w:val="9"/>
    <w:semiHidden/>
    <w:unhideWhenUsed/>
    <w:qFormat/>
    <w:rsid w:val="00362D6D"/>
    <w:pPr>
      <w:keepNext/>
      <w:keepLines/>
      <w:numPr>
        <w:ilvl w:val="5"/>
        <w:numId w:val="1"/>
      </w:numPr>
      <w:spacing w:before="40" w:after="100" w:afterAutospacing="1"/>
      <w:outlineLvl w:val="5"/>
    </w:pPr>
    <w:rPr>
      <w:rFonts w:asciiTheme="majorHAnsi" w:eastAsiaTheme="majorEastAsia" w:hAnsiTheme="majorHAnsi" w:cstheme="majorBidi"/>
      <w:color w:val="243F60" w:themeColor="accent1" w:themeShade="7F"/>
      <w:lang w:val="en-US" w:eastAsia="en-US"/>
    </w:rPr>
  </w:style>
  <w:style w:type="paragraph" w:styleId="Heading7">
    <w:name w:val="heading 7"/>
    <w:basedOn w:val="Normal"/>
    <w:next w:val="Normal"/>
    <w:link w:val="Heading7Char"/>
    <w:uiPriority w:val="9"/>
    <w:semiHidden/>
    <w:unhideWhenUsed/>
    <w:qFormat/>
    <w:rsid w:val="00362D6D"/>
    <w:pPr>
      <w:keepNext/>
      <w:keepLines/>
      <w:numPr>
        <w:ilvl w:val="6"/>
        <w:numId w:val="1"/>
      </w:numPr>
      <w:spacing w:before="40" w:after="100" w:afterAutospacing="1"/>
      <w:outlineLvl w:val="6"/>
    </w:pPr>
    <w:rPr>
      <w:rFonts w:asciiTheme="majorHAnsi" w:eastAsiaTheme="majorEastAsia" w:hAnsiTheme="majorHAnsi" w:cstheme="majorBidi"/>
      <w:i/>
      <w:iCs/>
      <w:color w:val="243F60" w:themeColor="accent1" w:themeShade="7F"/>
      <w:lang w:val="en-US" w:eastAsia="en-US"/>
    </w:rPr>
  </w:style>
  <w:style w:type="paragraph" w:styleId="Heading8">
    <w:name w:val="heading 8"/>
    <w:basedOn w:val="Normal"/>
    <w:next w:val="Normal"/>
    <w:link w:val="Heading8Char"/>
    <w:uiPriority w:val="9"/>
    <w:semiHidden/>
    <w:unhideWhenUsed/>
    <w:qFormat/>
    <w:rsid w:val="00362D6D"/>
    <w:pPr>
      <w:keepNext/>
      <w:keepLines/>
      <w:numPr>
        <w:ilvl w:val="7"/>
        <w:numId w:val="1"/>
      </w:numPr>
      <w:spacing w:before="40" w:after="100" w:afterAutospacing="1"/>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362D6D"/>
    <w:pPr>
      <w:keepNext/>
      <w:keepLines/>
      <w:numPr>
        <w:ilvl w:val="8"/>
        <w:numId w:val="1"/>
      </w:numPr>
      <w:spacing w:before="40" w:after="100" w:afterAutospacing="1"/>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134"/>
    <w:rPr>
      <w:rFonts w:ascii="Tahoma" w:hAnsi="Tahoma" w:cs="Tahoma"/>
      <w:sz w:val="16"/>
      <w:szCs w:val="16"/>
    </w:rPr>
  </w:style>
  <w:style w:type="character" w:customStyle="1" w:styleId="BalloonTextChar">
    <w:name w:val="Balloon Text Char"/>
    <w:basedOn w:val="DefaultParagraphFont"/>
    <w:link w:val="BalloonText"/>
    <w:uiPriority w:val="99"/>
    <w:semiHidden/>
    <w:rsid w:val="00F07134"/>
    <w:rPr>
      <w:rFonts w:ascii="Tahoma" w:eastAsia="Times New Roman" w:hAnsi="Tahoma" w:cs="Tahoma"/>
      <w:sz w:val="16"/>
      <w:szCs w:val="16"/>
      <w:lang w:eastAsia="en-GB"/>
    </w:rPr>
  </w:style>
  <w:style w:type="table" w:styleId="TableGrid">
    <w:name w:val="Table Grid"/>
    <w:basedOn w:val="TableNormal"/>
    <w:uiPriority w:val="59"/>
    <w:rsid w:val="00123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32EB"/>
    <w:rPr>
      <w:sz w:val="16"/>
      <w:szCs w:val="16"/>
    </w:rPr>
  </w:style>
  <w:style w:type="paragraph" w:styleId="CommentText">
    <w:name w:val="annotation text"/>
    <w:basedOn w:val="Normal"/>
    <w:link w:val="CommentTextChar"/>
    <w:uiPriority w:val="99"/>
    <w:semiHidden/>
    <w:unhideWhenUsed/>
    <w:rsid w:val="00D932EB"/>
    <w:rPr>
      <w:sz w:val="20"/>
      <w:szCs w:val="20"/>
    </w:rPr>
  </w:style>
  <w:style w:type="character" w:customStyle="1" w:styleId="CommentTextChar">
    <w:name w:val="Comment Text Char"/>
    <w:basedOn w:val="DefaultParagraphFont"/>
    <w:link w:val="CommentText"/>
    <w:uiPriority w:val="99"/>
    <w:semiHidden/>
    <w:rsid w:val="00D932E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32EB"/>
    <w:rPr>
      <w:b/>
      <w:bCs/>
    </w:rPr>
  </w:style>
  <w:style w:type="character" w:customStyle="1" w:styleId="CommentSubjectChar">
    <w:name w:val="Comment Subject Char"/>
    <w:basedOn w:val="CommentTextChar"/>
    <w:link w:val="CommentSubject"/>
    <w:uiPriority w:val="99"/>
    <w:semiHidden/>
    <w:rsid w:val="00D932EB"/>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362D6D"/>
    <w:rPr>
      <w:color w:val="0000FF" w:themeColor="hyperlink"/>
      <w:u w:val="single"/>
    </w:rPr>
  </w:style>
  <w:style w:type="paragraph" w:styleId="FootnoteText">
    <w:name w:val="footnote text"/>
    <w:basedOn w:val="Normal"/>
    <w:link w:val="FootnoteTextChar"/>
    <w:uiPriority w:val="99"/>
    <w:semiHidden/>
    <w:unhideWhenUsed/>
    <w:rsid w:val="00362D6D"/>
    <w:pPr>
      <w:spacing w:after="100" w:afterAutospacing="1"/>
    </w:pPr>
    <w:rPr>
      <w:rFonts w:eastAsiaTheme="minorHAnsi"/>
      <w:sz w:val="20"/>
      <w:szCs w:val="20"/>
      <w:lang w:val="en-US" w:eastAsia="en-US"/>
    </w:rPr>
  </w:style>
  <w:style w:type="character" w:customStyle="1" w:styleId="FootnoteTextChar">
    <w:name w:val="Footnote Text Char"/>
    <w:basedOn w:val="DefaultParagraphFont"/>
    <w:link w:val="FootnoteText"/>
    <w:uiPriority w:val="99"/>
    <w:semiHidden/>
    <w:rsid w:val="00362D6D"/>
    <w:rPr>
      <w:rFonts w:ascii="Times New Roman" w:hAnsi="Times New Roman" w:cs="Times New Roman"/>
      <w:sz w:val="20"/>
      <w:szCs w:val="20"/>
      <w:lang w:val="en-US"/>
    </w:rPr>
  </w:style>
  <w:style w:type="character" w:styleId="FootnoteReference">
    <w:name w:val="footnote reference"/>
    <w:basedOn w:val="DefaultParagraphFont"/>
    <w:uiPriority w:val="99"/>
    <w:semiHidden/>
    <w:unhideWhenUsed/>
    <w:rsid w:val="00362D6D"/>
    <w:rPr>
      <w:vertAlign w:val="superscript"/>
    </w:rPr>
  </w:style>
  <w:style w:type="character" w:customStyle="1" w:styleId="Heading1Char">
    <w:name w:val="Heading 1 Char"/>
    <w:basedOn w:val="DefaultParagraphFont"/>
    <w:link w:val="Heading1"/>
    <w:uiPriority w:val="9"/>
    <w:rsid w:val="00362D6D"/>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semiHidden/>
    <w:rsid w:val="00362D6D"/>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362D6D"/>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362D6D"/>
    <w:rPr>
      <w:rFonts w:asciiTheme="majorHAnsi" w:eastAsiaTheme="majorEastAsia" w:hAnsiTheme="majorHAnsi" w:cstheme="majorBidi"/>
      <w:i/>
      <w:iCs/>
      <w:color w:val="365F91" w:themeColor="accent1" w:themeShade="BF"/>
      <w:sz w:val="24"/>
      <w:szCs w:val="24"/>
      <w:lang w:val="en-US" w:bidi="fa-IR"/>
    </w:rPr>
  </w:style>
  <w:style w:type="character" w:customStyle="1" w:styleId="Heading5Char">
    <w:name w:val="Heading 5 Char"/>
    <w:basedOn w:val="DefaultParagraphFont"/>
    <w:link w:val="Heading5"/>
    <w:uiPriority w:val="9"/>
    <w:semiHidden/>
    <w:rsid w:val="00362D6D"/>
    <w:rPr>
      <w:rFonts w:asciiTheme="majorHAnsi" w:eastAsiaTheme="majorEastAsia" w:hAnsiTheme="majorHAnsi" w:cstheme="majorBidi"/>
      <w:color w:val="365F91" w:themeColor="accent1" w:themeShade="BF"/>
      <w:sz w:val="24"/>
      <w:szCs w:val="24"/>
      <w:lang w:val="en-US"/>
    </w:rPr>
  </w:style>
  <w:style w:type="character" w:customStyle="1" w:styleId="Heading6Char">
    <w:name w:val="Heading 6 Char"/>
    <w:basedOn w:val="DefaultParagraphFont"/>
    <w:link w:val="Heading6"/>
    <w:uiPriority w:val="9"/>
    <w:semiHidden/>
    <w:rsid w:val="00362D6D"/>
    <w:rPr>
      <w:rFonts w:asciiTheme="majorHAnsi" w:eastAsiaTheme="majorEastAsia" w:hAnsiTheme="majorHAnsi" w:cstheme="majorBidi"/>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362D6D"/>
    <w:rPr>
      <w:rFonts w:asciiTheme="majorHAnsi" w:eastAsiaTheme="majorEastAsia" w:hAnsiTheme="majorHAnsi" w:cstheme="majorBidi"/>
      <w:i/>
      <w:iCs/>
      <w:color w:val="243F60" w:themeColor="accent1" w:themeShade="7F"/>
      <w:sz w:val="24"/>
      <w:szCs w:val="24"/>
      <w:lang w:val="en-US"/>
    </w:rPr>
  </w:style>
  <w:style w:type="character" w:customStyle="1" w:styleId="Heading8Char">
    <w:name w:val="Heading 8 Char"/>
    <w:basedOn w:val="DefaultParagraphFont"/>
    <w:link w:val="Heading8"/>
    <w:uiPriority w:val="9"/>
    <w:semiHidden/>
    <w:rsid w:val="00362D6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62D6D"/>
    <w:rPr>
      <w:rFonts w:asciiTheme="majorHAnsi" w:eastAsiaTheme="majorEastAsia" w:hAnsiTheme="majorHAnsi" w:cstheme="majorBidi"/>
      <w:i/>
      <w:iCs/>
      <w:color w:val="272727" w:themeColor="text1" w:themeTint="D8"/>
      <w:sz w:val="21"/>
      <w:szCs w:val="21"/>
      <w:lang w:val="en-US"/>
    </w:rPr>
  </w:style>
  <w:style w:type="character" w:styleId="LineNumber">
    <w:name w:val="line number"/>
    <w:basedOn w:val="DefaultParagraphFont"/>
    <w:uiPriority w:val="99"/>
    <w:semiHidden/>
    <w:unhideWhenUsed/>
    <w:rsid w:val="00362D6D"/>
  </w:style>
  <w:style w:type="paragraph" w:styleId="ListParagraph">
    <w:name w:val="List Paragraph"/>
    <w:basedOn w:val="Normal"/>
    <w:uiPriority w:val="34"/>
    <w:qFormat/>
    <w:rsid w:val="002F62B4"/>
    <w:pPr>
      <w:ind w:left="720"/>
      <w:contextualSpacing/>
    </w:pPr>
  </w:style>
  <w:style w:type="paragraph" w:customStyle="1" w:styleId="Ref">
    <w:name w:val="Ref"/>
    <w:basedOn w:val="Normal"/>
    <w:qFormat/>
    <w:rsid w:val="00DE4E49"/>
    <w:pPr>
      <w:widowControl w:val="0"/>
      <w:autoSpaceDE w:val="0"/>
      <w:autoSpaceDN w:val="0"/>
      <w:bidi/>
      <w:adjustRightInd w:val="0"/>
      <w:spacing w:after="100" w:afterAutospacing="1"/>
      <w:ind w:left="567" w:hanging="567"/>
      <w:jc w:val="both"/>
    </w:pPr>
    <w:rPr>
      <w:rFonts w:eastAsiaTheme="minorHAnsi"/>
      <w:color w:val="000000" w:themeColor="text1"/>
      <w:lang w:val="en-US" w:eastAsia="en-US" w:bidi="fa-IR"/>
    </w:rPr>
  </w:style>
  <w:style w:type="character" w:styleId="Emphasis">
    <w:name w:val="Emphasis"/>
    <w:basedOn w:val="DefaultParagraphFont"/>
    <w:uiPriority w:val="20"/>
    <w:qFormat/>
    <w:rsid w:val="00DE4E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89284">
      <w:bodyDiv w:val="1"/>
      <w:marLeft w:val="0"/>
      <w:marRight w:val="0"/>
      <w:marTop w:val="0"/>
      <w:marBottom w:val="0"/>
      <w:divBdr>
        <w:top w:val="none" w:sz="0" w:space="0" w:color="auto"/>
        <w:left w:val="none" w:sz="0" w:space="0" w:color="auto"/>
        <w:bottom w:val="none" w:sz="0" w:space="0" w:color="auto"/>
        <w:right w:val="none" w:sz="0" w:space="0" w:color="auto"/>
      </w:divBdr>
    </w:div>
    <w:div w:id="950089391">
      <w:bodyDiv w:val="1"/>
      <w:marLeft w:val="0"/>
      <w:marRight w:val="0"/>
      <w:marTop w:val="0"/>
      <w:marBottom w:val="0"/>
      <w:divBdr>
        <w:top w:val="none" w:sz="0" w:space="0" w:color="auto"/>
        <w:left w:val="none" w:sz="0" w:space="0" w:color="auto"/>
        <w:bottom w:val="none" w:sz="0" w:space="0" w:color="auto"/>
        <w:right w:val="none" w:sz="0" w:space="0" w:color="auto"/>
      </w:divBdr>
    </w:div>
    <w:div w:id="1001158864">
      <w:bodyDiv w:val="1"/>
      <w:marLeft w:val="0"/>
      <w:marRight w:val="0"/>
      <w:marTop w:val="0"/>
      <w:marBottom w:val="0"/>
      <w:divBdr>
        <w:top w:val="none" w:sz="0" w:space="0" w:color="auto"/>
        <w:left w:val="none" w:sz="0" w:space="0" w:color="auto"/>
        <w:bottom w:val="none" w:sz="0" w:space="0" w:color="auto"/>
        <w:right w:val="none" w:sz="0" w:space="0" w:color="auto"/>
      </w:divBdr>
    </w:div>
    <w:div w:id="1047142152">
      <w:bodyDiv w:val="1"/>
      <w:marLeft w:val="0"/>
      <w:marRight w:val="0"/>
      <w:marTop w:val="0"/>
      <w:marBottom w:val="0"/>
      <w:divBdr>
        <w:top w:val="none" w:sz="0" w:space="0" w:color="auto"/>
        <w:left w:val="none" w:sz="0" w:space="0" w:color="auto"/>
        <w:bottom w:val="none" w:sz="0" w:space="0" w:color="auto"/>
        <w:right w:val="none" w:sz="0" w:space="0" w:color="auto"/>
      </w:divBdr>
    </w:div>
    <w:div w:id="1286154534">
      <w:bodyDiv w:val="1"/>
      <w:marLeft w:val="0"/>
      <w:marRight w:val="0"/>
      <w:marTop w:val="0"/>
      <w:marBottom w:val="0"/>
      <w:divBdr>
        <w:top w:val="none" w:sz="0" w:space="0" w:color="auto"/>
        <w:left w:val="none" w:sz="0" w:space="0" w:color="auto"/>
        <w:bottom w:val="none" w:sz="0" w:space="0" w:color="auto"/>
        <w:right w:val="none" w:sz="0" w:space="0" w:color="auto"/>
      </w:divBdr>
    </w:div>
    <w:div w:id="1464082012">
      <w:bodyDiv w:val="1"/>
      <w:marLeft w:val="0"/>
      <w:marRight w:val="0"/>
      <w:marTop w:val="0"/>
      <w:marBottom w:val="0"/>
      <w:divBdr>
        <w:top w:val="none" w:sz="0" w:space="0" w:color="auto"/>
        <w:left w:val="none" w:sz="0" w:space="0" w:color="auto"/>
        <w:bottom w:val="none" w:sz="0" w:space="0" w:color="auto"/>
        <w:right w:val="none" w:sz="0" w:space="0" w:color="auto"/>
      </w:divBdr>
    </w:div>
    <w:div w:id="1631593580">
      <w:bodyDiv w:val="1"/>
      <w:marLeft w:val="0"/>
      <w:marRight w:val="0"/>
      <w:marTop w:val="0"/>
      <w:marBottom w:val="0"/>
      <w:divBdr>
        <w:top w:val="none" w:sz="0" w:space="0" w:color="auto"/>
        <w:left w:val="none" w:sz="0" w:space="0" w:color="auto"/>
        <w:bottom w:val="none" w:sz="0" w:space="0" w:color="auto"/>
        <w:right w:val="none" w:sz="0" w:space="0" w:color="auto"/>
      </w:divBdr>
    </w:div>
    <w:div w:id="1898932610">
      <w:bodyDiv w:val="1"/>
      <w:marLeft w:val="0"/>
      <w:marRight w:val="0"/>
      <w:marTop w:val="0"/>
      <w:marBottom w:val="0"/>
      <w:divBdr>
        <w:top w:val="none" w:sz="0" w:space="0" w:color="auto"/>
        <w:left w:val="none" w:sz="0" w:space="0" w:color="auto"/>
        <w:bottom w:val="none" w:sz="0" w:space="0" w:color="auto"/>
        <w:right w:val="none" w:sz="0" w:space="0" w:color="auto"/>
      </w:divBdr>
      <w:divsChild>
        <w:div w:id="1012151507">
          <w:marLeft w:val="288"/>
          <w:marRight w:val="0"/>
          <w:marTop w:val="0"/>
          <w:marBottom w:val="0"/>
          <w:divBdr>
            <w:top w:val="none" w:sz="0" w:space="0" w:color="auto"/>
            <w:left w:val="none" w:sz="0" w:space="0" w:color="auto"/>
            <w:bottom w:val="none" w:sz="0" w:space="0" w:color="auto"/>
            <w:right w:val="none" w:sz="0" w:space="0" w:color="auto"/>
          </w:divBdr>
        </w:div>
        <w:div w:id="1869709092">
          <w:marLeft w:val="288"/>
          <w:marRight w:val="0"/>
          <w:marTop w:val="0"/>
          <w:marBottom w:val="0"/>
          <w:divBdr>
            <w:top w:val="none" w:sz="0" w:space="0" w:color="auto"/>
            <w:left w:val="none" w:sz="0" w:space="0" w:color="auto"/>
            <w:bottom w:val="none" w:sz="0" w:space="0" w:color="auto"/>
            <w:right w:val="none" w:sz="0" w:space="0" w:color="auto"/>
          </w:divBdr>
        </w:div>
        <w:div w:id="1427965885">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kourosh.behzadian@uw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1CACE40D50C24BB392FF6869CBD54B" ma:contentTypeVersion="" ma:contentTypeDescription="Create a new document." ma:contentTypeScope="" ma:versionID="839ba19149cf65c823c7b4b3fd94d276">
  <xsd:schema xmlns:xsd="http://www.w3.org/2001/XMLSchema" xmlns:xs="http://www.w3.org/2001/XMLSchema" xmlns:p="http://schemas.microsoft.com/office/2006/metadata/properties" xmlns:ns1="http://schemas.microsoft.com/sharepoint/v3" xmlns:ns2="a043163a-5255-4076-b754-5f820f51f220" xmlns:ns3="D35D9264-E912-4386-B730-759705834590" xmlns:ns4="d35d9264-e912-4386-b730-759705834590" targetNamespace="http://schemas.microsoft.com/office/2006/metadata/properties" ma:root="true" ma:fieldsID="44ecf4e2aaeb6ae63ab8086838a29bb3" ns1:_="" ns2:_="" ns3:_="" ns4:_="">
    <xsd:import namespace="http://schemas.microsoft.com/sharepoint/v3"/>
    <xsd:import namespace="a043163a-5255-4076-b754-5f820f51f220"/>
    <xsd:import namespace="D35D9264-E912-4386-B730-759705834590"/>
    <xsd:import namespace="d35d9264-e912-4386-b730-75970583459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43163a-5255-4076-b754-5f820f51f2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5D9264-E912-4386-B730-75970583459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d9264-e912-4386-b730-759705834590" elementFormDefault="qualified">
    <xsd:import namespace="http://schemas.microsoft.com/office/2006/documentManagement/types"/>
    <xsd:import namespace="http://schemas.microsoft.com/office/infopath/2007/PartnerControls"/>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D4D0991-D834-4034-98DA-AF845167D164}">
  <ds:schemaRefs>
    <ds:schemaRef ds:uri="http://schemas.microsoft.com/sharepoint/v3/contenttype/forms"/>
  </ds:schemaRefs>
</ds:datastoreItem>
</file>

<file path=customXml/itemProps2.xml><?xml version="1.0" encoding="utf-8"?>
<ds:datastoreItem xmlns:ds="http://schemas.openxmlformats.org/officeDocument/2006/customXml" ds:itemID="{8CA664AD-DBEA-4D7D-A958-4498C615F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43163a-5255-4076-b754-5f820f51f220"/>
    <ds:schemaRef ds:uri="D35D9264-E912-4386-B730-759705834590"/>
    <ds:schemaRef ds:uri="d35d9264-e912-4386-b730-759705834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A8B99D-F267-475E-8FE0-E6AEF393620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C2E6D9D-9579-4A84-907F-B81A2F382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8</Pages>
  <Words>3237</Words>
  <Characters>18456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West London</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West London</dc:creator>
  <cp:keywords/>
  <dc:description/>
  <cp:lastModifiedBy>Farzad Piadeh</cp:lastModifiedBy>
  <cp:revision>16</cp:revision>
  <cp:lastPrinted>2016-02-22T14:20:00Z</cp:lastPrinted>
  <dcterms:created xsi:type="dcterms:W3CDTF">2021-05-27T16:58:00Z</dcterms:created>
  <dcterms:modified xsi:type="dcterms:W3CDTF">2022-05-23T22:54:00Z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0x010100DC1CACE40D50C24BB392FF6869CBD54B</vt:lpwstr>
  </property>
</Properties>
</file>