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3D42C" w14:textId="77777777" w:rsidR="007D1EA9" w:rsidRDefault="00FA311D" w:rsidP="00AD1073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  <w:r w:rsidRPr="00FA311D">
        <w:rPr>
          <w:rFonts w:ascii="Arial" w:hAnsi="Arial" w:cs="Arial"/>
        </w:rPr>
        <w:t>University of W</w:t>
      </w:r>
      <w:r w:rsidR="00C709EE" w:rsidRPr="00FA311D">
        <w:rPr>
          <w:rFonts w:ascii="Arial" w:hAnsi="Arial" w:cs="Arial"/>
        </w:rPr>
        <w:t>est London2014 Teaching and Learning Conference</w:t>
      </w:r>
    </w:p>
    <w:p w14:paraId="7CAF5646" w14:textId="77777777" w:rsidR="00AD1073" w:rsidRPr="00FA311D" w:rsidRDefault="00AD1073" w:rsidP="00AD1073">
      <w:pPr>
        <w:spacing w:after="0" w:line="360" w:lineRule="auto"/>
        <w:rPr>
          <w:rFonts w:ascii="Arial" w:hAnsi="Arial" w:cs="Arial"/>
        </w:rPr>
      </w:pPr>
    </w:p>
    <w:p w14:paraId="6D8DC7C5" w14:textId="77777777" w:rsidR="00C709EE" w:rsidRPr="00345431" w:rsidRDefault="00C709EE" w:rsidP="00AD1073">
      <w:pPr>
        <w:spacing w:after="0" w:line="360" w:lineRule="auto"/>
        <w:jc w:val="both"/>
        <w:rPr>
          <w:rFonts w:ascii="Arial" w:hAnsi="Arial" w:cs="Arial"/>
          <w:b/>
        </w:rPr>
      </w:pPr>
      <w:r w:rsidRPr="00345431">
        <w:rPr>
          <w:rFonts w:ascii="Arial" w:hAnsi="Arial" w:cs="Arial"/>
          <w:b/>
        </w:rPr>
        <w:t>Workshop: Understanding theoretical application through concrete experiences</w:t>
      </w:r>
    </w:p>
    <w:p w14:paraId="7335B2A5" w14:textId="77777777" w:rsidR="00AD1073" w:rsidRDefault="00AD1073" w:rsidP="00AD1073">
      <w:pPr>
        <w:spacing w:after="0" w:line="360" w:lineRule="auto"/>
        <w:jc w:val="both"/>
        <w:rPr>
          <w:rFonts w:ascii="Arial" w:hAnsi="Arial" w:cs="Arial"/>
        </w:rPr>
      </w:pPr>
    </w:p>
    <w:p w14:paraId="6E135B4D" w14:textId="77777777" w:rsidR="00C709EE" w:rsidRPr="00FA311D" w:rsidRDefault="00FA311D" w:rsidP="00AD107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 w:rsidR="00C709EE" w:rsidRPr="00FA311D">
        <w:rPr>
          <w:rFonts w:ascii="Arial" w:hAnsi="Arial" w:cs="Arial"/>
        </w:rPr>
        <w:t>Moira Cachia</w:t>
      </w:r>
    </w:p>
    <w:p w14:paraId="77A28072" w14:textId="77777777" w:rsidR="00C709EE" w:rsidRPr="00FA311D" w:rsidRDefault="00C709EE" w:rsidP="00AD1073">
      <w:pPr>
        <w:spacing w:after="0" w:line="360" w:lineRule="auto"/>
        <w:jc w:val="both"/>
        <w:rPr>
          <w:rFonts w:ascii="Arial" w:hAnsi="Arial" w:cs="Arial"/>
        </w:rPr>
      </w:pPr>
      <w:r w:rsidRPr="00FA311D">
        <w:rPr>
          <w:rFonts w:ascii="Arial" w:hAnsi="Arial" w:cs="Arial"/>
        </w:rPr>
        <w:t>School</w:t>
      </w:r>
      <w:r w:rsidR="00FA311D" w:rsidRPr="00FA311D">
        <w:rPr>
          <w:rFonts w:ascii="Arial" w:hAnsi="Arial" w:cs="Arial"/>
        </w:rPr>
        <w:t xml:space="preserve">: </w:t>
      </w:r>
      <w:r w:rsidRPr="00FA311D">
        <w:rPr>
          <w:rFonts w:ascii="Arial" w:hAnsi="Arial" w:cs="Arial"/>
        </w:rPr>
        <w:t>Psychology, Social Work &amp; Human Sciences</w:t>
      </w:r>
    </w:p>
    <w:p w14:paraId="30268FC6" w14:textId="77777777" w:rsidR="00C709EE" w:rsidRDefault="00FA311D" w:rsidP="00AD1073">
      <w:pPr>
        <w:spacing w:after="0" w:line="360" w:lineRule="auto"/>
        <w:jc w:val="both"/>
        <w:rPr>
          <w:rStyle w:val="Hyperlink"/>
          <w:rFonts w:ascii="Arial" w:hAnsi="Arial" w:cs="Arial"/>
          <w:color w:val="auto"/>
          <w:u w:val="none"/>
        </w:rPr>
      </w:pPr>
      <w:r w:rsidRPr="00FA311D">
        <w:rPr>
          <w:rFonts w:ascii="Arial" w:hAnsi="Arial" w:cs="Arial"/>
        </w:rPr>
        <w:t xml:space="preserve">Email address: </w:t>
      </w:r>
      <w:hyperlink r:id="rId6" w:history="1">
        <w:r w:rsidR="00F061B5" w:rsidRPr="006258B0">
          <w:rPr>
            <w:rStyle w:val="Hyperlink"/>
            <w:rFonts w:ascii="Arial" w:hAnsi="Arial" w:cs="Arial"/>
          </w:rPr>
          <w:t>moira.cachia@uwl.ac.uk</w:t>
        </w:r>
      </w:hyperlink>
    </w:p>
    <w:p w14:paraId="52666A3B" w14:textId="77777777" w:rsidR="00AD1073" w:rsidRDefault="00AD1073" w:rsidP="00AD1073">
      <w:pPr>
        <w:spacing w:after="0" w:line="360" w:lineRule="auto"/>
        <w:jc w:val="right"/>
        <w:rPr>
          <w:rFonts w:ascii="Arial" w:hAnsi="Arial" w:cs="Arial"/>
        </w:rPr>
      </w:pPr>
    </w:p>
    <w:p w14:paraId="3E064854" w14:textId="77777777" w:rsidR="00345431" w:rsidRPr="00345431" w:rsidRDefault="00345431" w:rsidP="00AD1073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345431">
        <w:rPr>
          <w:rFonts w:ascii="Arial" w:hAnsi="Arial" w:cs="Arial"/>
        </w:rPr>
        <w:t>You can discover more about a person in an hour of play</w:t>
      </w:r>
      <w:r>
        <w:rPr>
          <w:rFonts w:ascii="Arial" w:hAnsi="Arial" w:cs="Arial"/>
        </w:rPr>
        <w:t xml:space="preserve"> </w:t>
      </w:r>
      <w:r w:rsidRPr="00345431">
        <w:rPr>
          <w:rFonts w:ascii="Arial" w:hAnsi="Arial" w:cs="Arial"/>
        </w:rPr>
        <w:t>than in a year of conversation</w:t>
      </w:r>
      <w:r>
        <w:rPr>
          <w:rFonts w:ascii="Arial" w:hAnsi="Arial" w:cs="Arial"/>
        </w:rPr>
        <w:t>”</w:t>
      </w:r>
    </w:p>
    <w:p w14:paraId="121191C4" w14:textId="77777777" w:rsidR="00345431" w:rsidRDefault="00345431" w:rsidP="00AD1073">
      <w:pPr>
        <w:spacing w:after="0" w:line="360" w:lineRule="auto"/>
        <w:jc w:val="right"/>
        <w:rPr>
          <w:rFonts w:ascii="Arial" w:hAnsi="Arial" w:cs="Arial"/>
        </w:rPr>
      </w:pPr>
      <w:r w:rsidRPr="00345431">
        <w:rPr>
          <w:rFonts w:ascii="Arial" w:hAnsi="Arial" w:cs="Arial"/>
        </w:rPr>
        <w:t>Plato, 347 BC – 427 BC</w:t>
      </w:r>
    </w:p>
    <w:p w14:paraId="4711B81C" w14:textId="55035443" w:rsidR="00AD1073" w:rsidRDefault="006D33F1" w:rsidP="00F061B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Student engagement and the development of a sense of belonging have been found to play an important role in undergraduate student retention and success (Thomas, 2012).  One way of developing such an environment is through</w:t>
      </w:r>
      <w:r w:rsidR="00DA6BCA">
        <w:rPr>
          <w:rFonts w:ascii="Arial" w:hAnsi="Arial" w:cs="Arial"/>
        </w:rPr>
        <w:t xml:space="preserve"> group-based and role-play activities (Mair, Taylor &amp; Hulme, 2013)</w:t>
      </w:r>
      <w:r w:rsidR="00AD1073">
        <w:rPr>
          <w:rFonts w:ascii="Arial" w:hAnsi="Arial" w:cs="Arial"/>
        </w:rPr>
        <w:t xml:space="preserve">.  This workshop demonstrates the use of seminar time to </w:t>
      </w:r>
      <w:r w:rsidR="00F061B5">
        <w:rPr>
          <w:rFonts w:ascii="Arial" w:hAnsi="Arial" w:cs="Arial"/>
        </w:rPr>
        <w:t>facilitate learning by engaging stu</w:t>
      </w:r>
      <w:r w:rsidR="00BB6DC3">
        <w:rPr>
          <w:rFonts w:ascii="Arial" w:hAnsi="Arial" w:cs="Arial"/>
        </w:rPr>
        <w:t>dents in interactive group work across all levels.</w:t>
      </w:r>
    </w:p>
    <w:p w14:paraId="0DD0F4F3" w14:textId="77777777" w:rsidR="00343F2A" w:rsidRDefault="00587713" w:rsidP="00F061B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Kolb’s (1984) four-stage experiential learning cycle identifies having a “concrete experience” as the basis for “reflective observation” where the understanding is developed. “Learning </w:t>
      </w:r>
      <w:r w:rsidRPr="00650891">
        <w:rPr>
          <w:rFonts w:ascii="Arial" w:hAnsi="Arial" w:cs="Arial"/>
        </w:rPr>
        <w:t>is the process whereby knowledge is created through the transformation of experience” (Kolb, 1984</w:t>
      </w:r>
      <w:r w:rsidR="0064151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38</w:t>
      </w:r>
      <w:r w:rsidRPr="0065089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 </w:t>
      </w:r>
      <w:r w:rsidR="00343F2A">
        <w:rPr>
          <w:rFonts w:ascii="Arial" w:hAnsi="Arial" w:cs="Arial"/>
        </w:rPr>
        <w:t xml:space="preserve">The focus </w:t>
      </w:r>
      <w:r w:rsidR="000B1399">
        <w:rPr>
          <w:rFonts w:ascii="Arial" w:hAnsi="Arial" w:cs="Arial"/>
        </w:rPr>
        <w:t xml:space="preserve">of this session </w:t>
      </w:r>
      <w:r w:rsidR="00343F2A">
        <w:rPr>
          <w:rFonts w:ascii="Arial" w:hAnsi="Arial" w:cs="Arial"/>
        </w:rPr>
        <w:t xml:space="preserve">is on social psychological literacy which is applicable to all environments where people come together in groups and can therefore be </w:t>
      </w:r>
      <w:r w:rsidR="00641513">
        <w:rPr>
          <w:rFonts w:ascii="Arial" w:hAnsi="Arial" w:cs="Arial"/>
        </w:rPr>
        <w:t xml:space="preserve">easily </w:t>
      </w:r>
      <w:r w:rsidR="00343F2A">
        <w:rPr>
          <w:rFonts w:ascii="Arial" w:hAnsi="Arial" w:cs="Arial"/>
        </w:rPr>
        <w:t>related to (</w:t>
      </w:r>
      <w:r w:rsidR="00343F2A" w:rsidRPr="00854852">
        <w:rPr>
          <w:rFonts w:ascii="Arial" w:hAnsi="Arial" w:cs="Arial"/>
        </w:rPr>
        <w:t>Buunk &amp; Van Vugt</w:t>
      </w:r>
      <w:r w:rsidR="00343F2A">
        <w:rPr>
          <w:rFonts w:ascii="Arial" w:hAnsi="Arial" w:cs="Arial"/>
        </w:rPr>
        <w:t>,</w:t>
      </w:r>
      <w:r w:rsidR="00343F2A" w:rsidRPr="00854852">
        <w:rPr>
          <w:rFonts w:ascii="Arial" w:hAnsi="Arial" w:cs="Arial"/>
        </w:rPr>
        <w:t xml:space="preserve"> 2007</w:t>
      </w:r>
      <w:r w:rsidR="00343F2A">
        <w:rPr>
          <w:rFonts w:ascii="Arial" w:hAnsi="Arial" w:cs="Arial"/>
        </w:rPr>
        <w:t>).</w:t>
      </w:r>
      <w:r w:rsidR="000B1399">
        <w:rPr>
          <w:rFonts w:ascii="Arial" w:hAnsi="Arial" w:cs="Arial"/>
        </w:rPr>
        <w:t xml:space="preserve">  </w:t>
      </w:r>
    </w:p>
    <w:p w14:paraId="2451BB89" w14:textId="1BDAE8A0" w:rsidR="00C709EE" w:rsidRDefault="00FA311D" w:rsidP="00F061B5">
      <w:pPr>
        <w:spacing w:line="360" w:lineRule="auto"/>
        <w:rPr>
          <w:rFonts w:ascii="Arial" w:hAnsi="Arial" w:cs="Arial"/>
        </w:rPr>
      </w:pPr>
      <w:r w:rsidRPr="00FA311D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 xml:space="preserve">experiential </w:t>
      </w:r>
      <w:r w:rsidRPr="00FA311D">
        <w:rPr>
          <w:rFonts w:ascii="Arial" w:hAnsi="Arial" w:cs="Arial"/>
        </w:rPr>
        <w:t>w</w:t>
      </w:r>
      <w:r>
        <w:rPr>
          <w:rFonts w:ascii="Arial" w:hAnsi="Arial" w:cs="Arial"/>
        </w:rPr>
        <w:t>orkshop provides an opportunity to engage in an interactive group activity</w:t>
      </w:r>
      <w:r w:rsidR="00343F2A">
        <w:rPr>
          <w:rFonts w:ascii="Arial" w:hAnsi="Arial" w:cs="Arial"/>
        </w:rPr>
        <w:t xml:space="preserve"> (simulating real-life settings)</w:t>
      </w:r>
      <w:r>
        <w:rPr>
          <w:rFonts w:ascii="Arial" w:hAnsi="Arial" w:cs="Arial"/>
        </w:rPr>
        <w:t xml:space="preserve"> usually held with third year Psychology students in </w:t>
      </w:r>
      <w:r w:rsidR="00345431">
        <w:rPr>
          <w:rFonts w:ascii="Arial" w:hAnsi="Arial" w:cs="Arial"/>
        </w:rPr>
        <w:t xml:space="preserve">one of </w:t>
      </w:r>
      <w:r>
        <w:rPr>
          <w:rFonts w:ascii="Arial" w:hAnsi="Arial" w:cs="Arial"/>
        </w:rPr>
        <w:t>the seminar sessions</w:t>
      </w:r>
      <w:r w:rsidR="00345431">
        <w:rPr>
          <w:rFonts w:ascii="Arial" w:hAnsi="Arial" w:cs="Arial"/>
        </w:rPr>
        <w:t xml:space="preserve"> on the Occupational Psychology module</w:t>
      </w:r>
      <w:r>
        <w:rPr>
          <w:rFonts w:ascii="Arial" w:hAnsi="Arial" w:cs="Arial"/>
        </w:rPr>
        <w:t xml:space="preserve">.  </w:t>
      </w:r>
      <w:r w:rsidR="00BB6DC3">
        <w:rPr>
          <w:rFonts w:ascii="Arial" w:hAnsi="Arial" w:cs="Arial"/>
        </w:rPr>
        <w:t xml:space="preserve">Small groups of 4-5 people will be invited to complete a simple fun task which will serve as a means to examine the dynamics involved in group work.  </w:t>
      </w:r>
      <w:r w:rsidR="00345431">
        <w:rPr>
          <w:rFonts w:ascii="Arial" w:hAnsi="Arial" w:cs="Arial"/>
        </w:rPr>
        <w:t>A reflective discussion on the</w:t>
      </w:r>
      <w:r w:rsidR="00BB6DC3">
        <w:rPr>
          <w:rFonts w:ascii="Arial" w:hAnsi="Arial" w:cs="Arial"/>
        </w:rPr>
        <w:t xml:space="preserve"> interactions and processes observed as the task was completed</w:t>
      </w:r>
      <w:r w:rsidR="00345431">
        <w:rPr>
          <w:rFonts w:ascii="Arial" w:hAnsi="Arial" w:cs="Arial"/>
        </w:rPr>
        <w:t xml:space="preserve"> follows</w:t>
      </w:r>
      <w:r w:rsidR="00014ABD">
        <w:rPr>
          <w:rFonts w:ascii="Arial" w:hAnsi="Arial" w:cs="Arial"/>
        </w:rPr>
        <w:t>, aim</w:t>
      </w:r>
      <w:r w:rsidR="00BB6DC3">
        <w:rPr>
          <w:rFonts w:ascii="Arial" w:hAnsi="Arial" w:cs="Arial"/>
        </w:rPr>
        <w:t xml:space="preserve">ed at identifying and highlighting </w:t>
      </w:r>
      <w:r w:rsidR="00345431">
        <w:rPr>
          <w:rFonts w:ascii="Arial" w:hAnsi="Arial" w:cs="Arial"/>
        </w:rPr>
        <w:t xml:space="preserve">group </w:t>
      </w:r>
      <w:r w:rsidR="00BB6DC3">
        <w:rPr>
          <w:rFonts w:ascii="Arial" w:hAnsi="Arial" w:cs="Arial"/>
        </w:rPr>
        <w:t xml:space="preserve">and individual behaviour and </w:t>
      </w:r>
      <w:r w:rsidR="00345431">
        <w:rPr>
          <w:rFonts w:ascii="Arial" w:hAnsi="Arial" w:cs="Arial"/>
        </w:rPr>
        <w:t xml:space="preserve">how they relate to </w:t>
      </w:r>
      <w:r w:rsidR="00F061B5">
        <w:rPr>
          <w:rFonts w:ascii="Arial" w:hAnsi="Arial" w:cs="Arial"/>
        </w:rPr>
        <w:t xml:space="preserve">the </w:t>
      </w:r>
      <w:r w:rsidR="00345431">
        <w:rPr>
          <w:rFonts w:ascii="Arial" w:hAnsi="Arial" w:cs="Arial"/>
        </w:rPr>
        <w:t xml:space="preserve">theoretical </w:t>
      </w:r>
      <w:r w:rsidR="00F061B5">
        <w:rPr>
          <w:rFonts w:ascii="Arial" w:hAnsi="Arial" w:cs="Arial"/>
        </w:rPr>
        <w:t xml:space="preserve">underpinnings </w:t>
      </w:r>
      <w:r w:rsidR="00345431">
        <w:rPr>
          <w:rFonts w:ascii="Arial" w:hAnsi="Arial" w:cs="Arial"/>
        </w:rPr>
        <w:t>on the topic.</w:t>
      </w:r>
      <w:r w:rsidR="00014ABD">
        <w:rPr>
          <w:rFonts w:ascii="Arial" w:hAnsi="Arial" w:cs="Arial"/>
        </w:rPr>
        <w:t xml:space="preserve"> </w:t>
      </w:r>
      <w:r w:rsidR="00345431">
        <w:rPr>
          <w:rFonts w:ascii="Arial" w:hAnsi="Arial" w:cs="Arial"/>
        </w:rPr>
        <w:t xml:space="preserve"> </w:t>
      </w:r>
    </w:p>
    <w:p w14:paraId="6E944584" w14:textId="77777777" w:rsidR="000B1399" w:rsidRPr="000B1399" w:rsidRDefault="000B1399" w:rsidP="00F061B5">
      <w:pPr>
        <w:spacing w:after="0" w:line="360" w:lineRule="auto"/>
        <w:rPr>
          <w:rFonts w:ascii="Arial" w:hAnsi="Arial" w:cs="Arial"/>
          <w:b/>
        </w:rPr>
      </w:pPr>
      <w:r w:rsidRPr="000B1399">
        <w:rPr>
          <w:rFonts w:ascii="Arial" w:hAnsi="Arial" w:cs="Arial"/>
          <w:b/>
        </w:rPr>
        <w:t>References</w:t>
      </w:r>
    </w:p>
    <w:p w14:paraId="493BD57C" w14:textId="77777777" w:rsidR="000B1399" w:rsidRDefault="00854852" w:rsidP="00F061B5">
      <w:pPr>
        <w:spacing w:after="0" w:line="360" w:lineRule="auto"/>
        <w:rPr>
          <w:rFonts w:ascii="Arial" w:hAnsi="Arial" w:cs="Arial"/>
        </w:rPr>
      </w:pPr>
      <w:r w:rsidRPr="00854852">
        <w:rPr>
          <w:rFonts w:ascii="Arial" w:hAnsi="Arial" w:cs="Arial"/>
        </w:rPr>
        <w:t>Buunk</w:t>
      </w:r>
      <w:r w:rsidR="00641513">
        <w:rPr>
          <w:rFonts w:ascii="Arial" w:hAnsi="Arial" w:cs="Arial"/>
        </w:rPr>
        <w:t xml:space="preserve">, B. P. and Van Vugt, M. (2007) </w:t>
      </w:r>
      <w:r w:rsidRPr="00854852">
        <w:rPr>
          <w:rFonts w:ascii="Arial" w:hAnsi="Arial" w:cs="Arial"/>
          <w:i/>
        </w:rPr>
        <w:t>Applying Social Psychology: From Problems to Solutions</w:t>
      </w:r>
      <w:r>
        <w:rPr>
          <w:rFonts w:ascii="Arial" w:hAnsi="Arial" w:cs="Arial"/>
        </w:rPr>
        <w:t xml:space="preserve">. Thousand Oaks, </w:t>
      </w:r>
      <w:r w:rsidRPr="00854852">
        <w:rPr>
          <w:rFonts w:ascii="Arial" w:hAnsi="Arial" w:cs="Arial"/>
        </w:rPr>
        <w:t xml:space="preserve">CA: Sage Publications. </w:t>
      </w:r>
      <w:r w:rsidRPr="00854852">
        <w:rPr>
          <w:rFonts w:ascii="Arial" w:hAnsi="Arial" w:cs="Arial"/>
        </w:rPr>
        <w:cr/>
      </w:r>
    </w:p>
    <w:p w14:paraId="1779CBB1" w14:textId="77777777" w:rsidR="00345431" w:rsidRDefault="00641513" w:rsidP="00F061B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Kolb D. A. (1984)</w:t>
      </w:r>
      <w:r w:rsidR="00650891" w:rsidRPr="00650891">
        <w:rPr>
          <w:rFonts w:ascii="Arial" w:hAnsi="Arial" w:cs="Arial"/>
        </w:rPr>
        <w:t xml:space="preserve"> </w:t>
      </w:r>
      <w:r w:rsidR="00650891" w:rsidRPr="00650891">
        <w:rPr>
          <w:rFonts w:ascii="Arial" w:hAnsi="Arial" w:cs="Arial"/>
          <w:i/>
        </w:rPr>
        <w:t>Experiential Learning experience as a source of learning and development</w:t>
      </w:r>
      <w:r w:rsidR="00650891">
        <w:rPr>
          <w:rFonts w:ascii="Arial" w:hAnsi="Arial" w:cs="Arial"/>
        </w:rPr>
        <w:t>.</w:t>
      </w:r>
      <w:r w:rsidR="00650891" w:rsidRPr="00650891">
        <w:rPr>
          <w:rFonts w:ascii="Arial" w:hAnsi="Arial" w:cs="Arial"/>
        </w:rPr>
        <w:t xml:space="preserve"> New Jersey: Prentice Hall.</w:t>
      </w:r>
    </w:p>
    <w:p w14:paraId="36881061" w14:textId="77777777" w:rsidR="000B1399" w:rsidRDefault="000B1399" w:rsidP="00F061B5">
      <w:pPr>
        <w:spacing w:after="0" w:line="360" w:lineRule="auto"/>
        <w:rPr>
          <w:rFonts w:ascii="Arial" w:hAnsi="Arial" w:cs="Arial"/>
        </w:rPr>
      </w:pPr>
    </w:p>
    <w:p w14:paraId="1CE9333B" w14:textId="77777777" w:rsidR="00DA6BCA" w:rsidRDefault="00DA6BCA" w:rsidP="00F061B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Mair, C.,</w:t>
      </w:r>
      <w:r w:rsidR="00641513">
        <w:rPr>
          <w:rFonts w:ascii="Arial" w:hAnsi="Arial" w:cs="Arial"/>
        </w:rPr>
        <w:t xml:space="preserve"> Taylor, J., &amp; Hulme, J. (2013)</w:t>
      </w:r>
      <w:r>
        <w:rPr>
          <w:rFonts w:ascii="Arial" w:hAnsi="Arial" w:cs="Arial"/>
        </w:rPr>
        <w:t xml:space="preserve"> </w:t>
      </w:r>
      <w:r w:rsidRPr="00641513">
        <w:rPr>
          <w:rFonts w:ascii="Arial" w:hAnsi="Arial" w:cs="Arial"/>
          <w:i/>
        </w:rPr>
        <w:t>An introductory guide to psychological literacy and psychologically literate citizenship.</w:t>
      </w:r>
      <w:r>
        <w:rPr>
          <w:rFonts w:ascii="Arial" w:hAnsi="Arial" w:cs="Arial"/>
        </w:rPr>
        <w:t xml:space="preserve"> Available from: </w:t>
      </w:r>
      <w:r w:rsidRPr="00DA6BCA">
        <w:rPr>
          <w:rFonts w:ascii="Arial" w:hAnsi="Arial" w:cs="Arial"/>
        </w:rPr>
        <w:t xml:space="preserve"> </w:t>
      </w:r>
      <w:r w:rsidRPr="00DA6BCA">
        <w:rPr>
          <w:rFonts w:ascii="Arial" w:hAnsi="Arial" w:cs="Arial"/>
        </w:rPr>
        <w:cr/>
        <w:t>http://www.heacademy.ac.uk/assets/documents/disciplines/psychology/MairTaylorHulme-intro-psyc-lit.pdf</w:t>
      </w:r>
      <w:r>
        <w:rPr>
          <w:rFonts w:ascii="Arial" w:hAnsi="Arial" w:cs="Arial"/>
        </w:rPr>
        <w:t xml:space="preserve"> </w:t>
      </w:r>
      <w:r w:rsidRPr="00DA6BCA">
        <w:rPr>
          <w:rFonts w:ascii="Arial" w:hAnsi="Arial" w:cs="Arial"/>
        </w:rPr>
        <w:t>[Accessed 29th April 2014].</w:t>
      </w:r>
    </w:p>
    <w:p w14:paraId="395F17AE" w14:textId="77777777" w:rsidR="000B1399" w:rsidRDefault="000B1399" w:rsidP="00F061B5">
      <w:pPr>
        <w:spacing w:after="0" w:line="360" w:lineRule="auto"/>
        <w:rPr>
          <w:rFonts w:ascii="Arial" w:hAnsi="Arial" w:cs="Arial"/>
        </w:rPr>
      </w:pPr>
    </w:p>
    <w:p w14:paraId="101C3F5D" w14:textId="77777777" w:rsidR="000B1399" w:rsidRDefault="00854852" w:rsidP="00F061B5">
      <w:pPr>
        <w:spacing w:after="0" w:line="360" w:lineRule="auto"/>
        <w:rPr>
          <w:rFonts w:ascii="Arial" w:hAnsi="Arial" w:cs="Arial"/>
        </w:rPr>
      </w:pPr>
      <w:r w:rsidRPr="00854852">
        <w:rPr>
          <w:rFonts w:ascii="Arial" w:hAnsi="Arial" w:cs="Arial"/>
        </w:rPr>
        <w:t xml:space="preserve">Thomas, L. (2012) </w:t>
      </w:r>
      <w:r w:rsidRPr="00641513">
        <w:rPr>
          <w:rFonts w:ascii="Arial" w:hAnsi="Arial" w:cs="Arial"/>
          <w:i/>
        </w:rPr>
        <w:t>Building student engagement and belonging in higher education at a time of change: final report from the What Works? Student Retention &amp; Success programme</w:t>
      </w:r>
      <w:r w:rsidRPr="00854852">
        <w:rPr>
          <w:rFonts w:ascii="Arial" w:hAnsi="Arial" w:cs="Arial"/>
        </w:rPr>
        <w:t xml:space="preserve"> [online]. Available from:</w:t>
      </w:r>
    </w:p>
    <w:p w14:paraId="26B77B66" w14:textId="77777777" w:rsidR="00C709EE" w:rsidRPr="00DA6BCA" w:rsidRDefault="00854852" w:rsidP="00F061B5">
      <w:pPr>
        <w:spacing w:after="0" w:line="360" w:lineRule="auto"/>
        <w:rPr>
          <w:rFonts w:ascii="Arial" w:hAnsi="Arial" w:cs="Arial"/>
        </w:rPr>
      </w:pPr>
      <w:r w:rsidRPr="00854852">
        <w:rPr>
          <w:rFonts w:ascii="Arial" w:hAnsi="Arial" w:cs="Arial"/>
        </w:rPr>
        <w:t>http://www.heacademy.ac.uk/assets/documents/retention/What_works_f</w:t>
      </w:r>
      <w:r>
        <w:rPr>
          <w:rFonts w:ascii="Arial" w:hAnsi="Arial" w:cs="Arial"/>
        </w:rPr>
        <w:t>inal_report.pdf [Accessed 29th April 2014</w:t>
      </w:r>
      <w:r w:rsidRPr="00854852">
        <w:rPr>
          <w:rFonts w:ascii="Arial" w:hAnsi="Arial" w:cs="Arial"/>
        </w:rPr>
        <w:t>].</w:t>
      </w:r>
    </w:p>
    <w:sectPr w:rsidR="00C709EE" w:rsidRPr="00DA6BC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A8F99" w14:textId="77777777" w:rsidR="00473FE4" w:rsidRDefault="00473FE4" w:rsidP="00C709EE">
      <w:pPr>
        <w:spacing w:after="0" w:line="240" w:lineRule="auto"/>
      </w:pPr>
      <w:r>
        <w:separator/>
      </w:r>
    </w:p>
  </w:endnote>
  <w:endnote w:type="continuationSeparator" w:id="0">
    <w:p w14:paraId="020BEC0E" w14:textId="77777777" w:rsidR="00473FE4" w:rsidRDefault="00473FE4" w:rsidP="00C70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57041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697D88" w14:textId="77777777" w:rsidR="00F061B5" w:rsidRDefault="00F061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70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0198C8" w14:textId="77777777" w:rsidR="00F061B5" w:rsidRDefault="00F061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5BCC3" w14:textId="77777777" w:rsidR="00473FE4" w:rsidRDefault="00473FE4" w:rsidP="00C709EE">
      <w:pPr>
        <w:spacing w:after="0" w:line="240" w:lineRule="auto"/>
      </w:pPr>
      <w:r>
        <w:separator/>
      </w:r>
    </w:p>
  </w:footnote>
  <w:footnote w:type="continuationSeparator" w:id="0">
    <w:p w14:paraId="67A6C581" w14:textId="77777777" w:rsidR="00473FE4" w:rsidRDefault="00473FE4" w:rsidP="00C70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7BA55" w14:textId="77777777" w:rsidR="00C709EE" w:rsidRDefault="00FA311D">
    <w:pPr>
      <w:pStyle w:val="Header"/>
    </w:pPr>
    <w:r>
      <w:rPr>
        <w:rFonts w:asciiTheme="majorHAnsi" w:eastAsiaTheme="majorEastAsia" w:hAnsiTheme="majorHAnsi" w:cstheme="majorBidi"/>
        <w:color w:val="4F81BD" w:themeColor="accent1"/>
        <w:sz w:val="24"/>
      </w:rPr>
      <w:t>Understanding</w:t>
    </w:r>
    <w:r w:rsidR="00C709EE">
      <w:rPr>
        <w:rFonts w:asciiTheme="majorHAnsi" w:eastAsiaTheme="majorEastAsia" w:hAnsiTheme="majorHAnsi" w:cstheme="majorBidi"/>
        <w:color w:val="4F81BD" w:themeColor="accent1"/>
        <w:sz w:val="24"/>
      </w:rPr>
      <w:t xml:space="preserve"> theoretical applicat</w:t>
    </w:r>
    <w:r>
      <w:rPr>
        <w:rFonts w:asciiTheme="majorHAnsi" w:eastAsiaTheme="majorEastAsia" w:hAnsiTheme="majorHAnsi" w:cstheme="majorBidi"/>
        <w:color w:val="4F81BD" w:themeColor="accent1"/>
        <w:sz w:val="24"/>
      </w:rPr>
      <w:t>ion through concrete experiences</w:t>
    </w:r>
    <w:r>
      <w:rPr>
        <w:rFonts w:asciiTheme="majorHAnsi" w:eastAsiaTheme="majorEastAsia" w:hAnsiTheme="majorHAnsi" w:cstheme="majorBidi"/>
        <w:color w:val="4F81BD" w:themeColor="accent1"/>
        <w:sz w:val="24"/>
      </w:rPr>
      <w:tab/>
      <w:t>Moira Cachia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EE"/>
    <w:rsid w:val="00014ABD"/>
    <w:rsid w:val="000B1399"/>
    <w:rsid w:val="00343F2A"/>
    <w:rsid w:val="00345431"/>
    <w:rsid w:val="00473FE4"/>
    <w:rsid w:val="00587713"/>
    <w:rsid w:val="00641513"/>
    <w:rsid w:val="00650891"/>
    <w:rsid w:val="006670B0"/>
    <w:rsid w:val="006D33F1"/>
    <w:rsid w:val="007D1EA9"/>
    <w:rsid w:val="00816F62"/>
    <w:rsid w:val="00854852"/>
    <w:rsid w:val="00AD1073"/>
    <w:rsid w:val="00BB6DC3"/>
    <w:rsid w:val="00C709EE"/>
    <w:rsid w:val="00D37ACD"/>
    <w:rsid w:val="00DA6BCA"/>
    <w:rsid w:val="00EE47CF"/>
    <w:rsid w:val="00F061B5"/>
    <w:rsid w:val="00FA311D"/>
    <w:rsid w:val="00FD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60007AD"/>
  <w15:docId w15:val="{B3903646-CB97-4E7A-9D42-18CF961C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9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0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9EE"/>
  </w:style>
  <w:style w:type="paragraph" w:styleId="Footer">
    <w:name w:val="footer"/>
    <w:basedOn w:val="Normal"/>
    <w:link w:val="FooterChar"/>
    <w:uiPriority w:val="99"/>
    <w:unhideWhenUsed/>
    <w:rsid w:val="00C70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9EE"/>
  </w:style>
  <w:style w:type="paragraph" w:styleId="BalloonText">
    <w:name w:val="Balloon Text"/>
    <w:basedOn w:val="Normal"/>
    <w:link w:val="BalloonTextChar"/>
    <w:uiPriority w:val="99"/>
    <w:semiHidden/>
    <w:unhideWhenUsed/>
    <w:rsid w:val="00C7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ira.cachia@uwl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London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West London</dc:creator>
  <cp:keywords/>
  <dc:description/>
  <cp:lastModifiedBy>Moira Cachia</cp:lastModifiedBy>
  <cp:revision>2</cp:revision>
  <dcterms:created xsi:type="dcterms:W3CDTF">2014-06-23T20:36:00Z</dcterms:created>
  <dcterms:modified xsi:type="dcterms:W3CDTF">2014-06-23T20:36:00Z</dcterms:modified>
</cp:coreProperties>
</file>